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64" w:rsidRPr="00143164" w:rsidRDefault="00143164" w:rsidP="00143164">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143164">
        <w:rPr>
          <w:rFonts w:ascii="微软雅黑" w:eastAsia="微软雅黑" w:hAnsi="微软雅黑" w:cs="宋体" w:hint="eastAsia"/>
          <w:b/>
          <w:bCs/>
          <w:color w:val="023C77"/>
          <w:kern w:val="0"/>
          <w:sz w:val="23"/>
          <w:szCs w:val="23"/>
        </w:rPr>
        <w:t>Full-featured OBT-6000 conference system introduction</w:t>
      </w:r>
    </w:p>
    <w:p w:rsidR="00143164" w:rsidRPr="00143164" w:rsidRDefault="00143164" w:rsidP="00143164">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143164">
        <w:rPr>
          <w:rFonts w:ascii="微软雅黑" w:eastAsia="微软雅黑" w:hAnsi="微软雅黑" w:cs="宋体" w:hint="eastAsia"/>
          <w:color w:val="999999"/>
          <w:kern w:val="0"/>
          <w:sz w:val="15"/>
        </w:rPr>
        <w:t>Date：</w:t>
      </w:r>
      <w:r w:rsidRPr="00143164">
        <w:rPr>
          <w:rFonts w:ascii="微软雅黑" w:eastAsia="微软雅黑" w:hAnsi="微软雅黑" w:cs="宋体" w:hint="eastAsia"/>
          <w:color w:val="333333"/>
          <w:kern w:val="0"/>
          <w:sz w:val="15"/>
        </w:rPr>
        <w:t>2018-09-26 11:20:20</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This system is a high-performance comprehensive conference system designed for conference discussion, voting, automatic tracking camera conference, simultaneous interpretation (wired/infrared simultaneous interpretation). It is fully functional and can be used according to different requirements of users. Operation mode to manage conference discussions, conference voting, conference voting, and democratic review. This system basically covers the various requirements of modern conferences. The high level of functionality simplifies installation and ease of use.</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The system can be connected to a computer for operation, or it can work independently from the computer. The system control mode is selected by the host panel: computer control mode and host control mode. The power of the main control unit is 400W, and the single host can carry 64 sets of representative/chair unit. The communication capacity of a single host can reach up to 250 units.</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1.0 computer management conference system master machine</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1.1 The host computer has the following functions:</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1) The panel has a liquid crystal display operating mode.</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2) Support multiple conference modes: free discussion mode, rotation mode, and limited speech mode.</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Free speaking mode (Free): The attending unit can open the free button to speak and close the button after the speech is finished.</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Rotation mode (FIFO): You can set 1-9 seats to rotate each other to overwhelm.</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Limit mode: You can set 1-9 seats to limit the speech.</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Chair mode optional: You can choose the chairperson-only and chairperson mode. C.only: When the chairman microphone presses the priority button, all the representative microphones are turned off and can't be turned on, unless the microphone is turned on and the microphone is turned on.</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Chairman Normal mode: After the chairman microphone presses the priority button, all delegate microphones are turned off but can be turned on freely.</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Auto power off (A.off): It means you can choose whether the microphone will automatically turn off within 45 seconds after speaking. (selected on the computer)</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The chairman's music tone is optional: you can choose between yes or no.</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1.2 When the system is connected to the computer, the following functions are implemented:</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The operation software interface is simple and realizes the site layout function. With dual screen display.</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The progress of the meeting is controlled by the operator.</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1. Voting function (agree, disagree, abstain); election (single choice, multiple choice) review (100, 75, 50, 25, 0)</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2. Camera automatic tracking function.</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3. The discussion mode of the system implements the following modes:</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lastRenderedPageBreak/>
        <w:t>1) Open mode (FREE): All delegates can speak freely, and the chairman priority button works for all delegates. The operator or chairperson can assign any delegate machine to turn any delegate machine on or off at any time.</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2) Override rotation mode (FIFO): It is to set the number of simultaneous speakers at the conference. When the number of speakers designated by the conference is reached, the person who will speak later will automatically turn off the microphone that is first turned on to keep the number of speakers at the conference. . (You can freely set 1-12)</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3) Limit mode (LIMIT): It is the number of people who limit the speech at the same time. However, when the number of microphones opened reaches the number of speakers designated by the conference, the person who wants to speak later must wait until the previous person withdraws from speaking before speaking. (You can freely set 1-12)</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4) Automatic conference mode: It is possible to specify the time (1 to 250 minutes) that everyone in the conference can speak. When a person starts speaking, the countdown starts automatically, and when the specified time is reached, it automatically shuts down. If someone is waiting to speak, they will automatically follow the application, and each person who speaks will automatically activate the countdown. You can also manually control the person who is speaking to stop speaking. Subsequent applicants will also speak automatically.</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5) Application method: Everyone who wants to speak must be allowed to speak after the operator agrees. It is also possible to let the person who is speaking end the speech. Designated speech: The operator can freely specify any microphone to be turned on or off.</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Host schematic:</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1 power switch (POWER)</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2 mode button (MODE), you can choose: free mode, rotation mode (1 to 9), limit mode (1 to 9), panel control mode, computer control mode.</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3 speaker number button (NUMBER), (1 to 9)</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4 save button (SAVE)</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5LCD display</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6 wired microphone volume potentiometer (MIC)</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7AUX volume potentiometer (AUX)</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8 monitor volume potentiometer (MONTOR)</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9 system total output volume potentiometer (MASTER)</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10-cell volume potentiometer (UNIT.VOL)</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11 representative machine terminal block (DELEGATES)</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12 effect output (OUT)</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13 effect input (IN)</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14 wired microphone input (MICIN)</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15 wireless / wired language distribution system audio output (OUTPUTCH0-CH7)</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16-unit signal output (OUTPUT)</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17 system line output (LINE)</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18 system recording output (REC)</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19AUX input socket (AUXIN) (connected to the phone, DVD, etc.)</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20 data connector (DATA) (viewing camera tracking CPU / built-in video when the camera ball)</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21 interpreter interface (INTERPRETER‘SUNIT)</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lastRenderedPageBreak/>
        <w:t>22 computer interface (RS-232)</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23 power socket (AC: 220V/50HZ)</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The 2.0 conference unit microphone has a single button and indicator light to control the speaking status.</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1. The microphone has a two-color light ring (red and green). When the voice is normal, the red light ring is on. When applying, the red light ring flashes. When waiting, the green light ring lights up.</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2. When the computer is disconnected from the computer, the voting function can be realized, but the chairman machine in the system can only be one (there is no limit to the number of functions when discussing the function, that is: if there are multiple chairman machines in a system, when only the discussion function is used The chairman machine works, but when voting control is performed, there is only one chairman machine [factory ID number 1] can be controlled, other chairman machines can not be controlled), and can be placed anywhere in the loop.</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3. It has the priority function of forcibly cutting off the speech of the microphone.</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4. A prompt tone with the chairman's priority.</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5. Chairman's special speaking mode: Only the chairman unit can be activated.</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6, with camera automatic tracking function.</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7, with voting function: (out of the computer can be controlled by the chairman machine voting function)</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8, Chinese / English LCD display prompt information</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9, with wired simultaneous interpretation listening function, 6+1 language channels</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10, with volume adjustment</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1) When the registration starts, the sign-in light “ATTEND” flashes. After the representative is seated, the button is reported (or the card is reported). At this time, the corresponding “ATTEND” indicator on the voter is lit, indicating that it has been reported. The voter must be illuminated after the “ATTEND” light is on.</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2) There are five buttons on the voting device. When used for voting, the first three buttons represent “Yes/YES”, “No/NO”, “Abstain/ABSTAIN”. When the voting starts, the “VOTE” light flashes. At this time, the representative can press the corresponding “Yes/YES”, “Abstain/ABSTAIN” or “No/NO” buttons as they wish. The corresponding lamp of the group button lights up and then turns off, and the VOTE light is always on, indicating A vote has been taken and the vote is valid. If you want to modify your wishes before the end of the voting, you can also press other keys, the voting result will be based on the last button.</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3) If the election is used for elections, the five buttons represent five candidates. Each button has a corresponding indicator. "Candidate 1"; "Candidate 2"; "Candidate 3"; "Candidate 4"; "Candidate 5" (Candidate 5). There are a variety of election modes to choose from (three to three, five to one, five to five). When the election starts, the “VOTE” light flashes. At this time, the delegates can press the candidate they want to vote for. After the button is pressed, the corresponding light is turned off and then turned off. The VOTE light is always on to indicate that the election is valid. If you want to modify your wishes before the voting is over, you can press other keys. The voting result is subject to the last button.</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4) Democratic Evaluation For democratic review, the five buttons represent "--" (0) "-" (25) "0" (50) "+" (75) "++" (100).</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2.1 speaking equipment features:</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lastRenderedPageBreak/>
        <w:t>★ Frequency response: 100HZ-13KHZ.</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 Sensitivity: -44dB ± 2dB</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 Reference speech distance: 20~120cm</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 Countertop removable, removable microphone</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★Automatic tracking camera conference system,</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 Limit the number of speakers available</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★Mid tube length 500mm</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 Appearance size: 205mmX150mmX55mm</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 Net weight: 0.9kg</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2.2 representative unit characteristics</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 Adopt new CNC design.</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 Large LCD display.</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 Can speak and listen.</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 The unit is powered by the system host. The input voltage is DC24V, which is a safe range.</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 unit with 13P-DIN socket for system "T" connection</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 Built-in high-fidelity speaker and external headphone jack</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★Rewable condenser microphone with replaceable windshield</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★Microphone rod has an extended type to choose from</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★The microphone has a single button (TALK) and indicator light to control the speaking status.</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★The microphone head has a ring red aura that can display the microphone speaking status.</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2.3 Chairman unit characteristics</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★The chairman unit has all the features of the representative unit and has the following features:</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★The chairman unit in the system is not restricted by the limit function and can be placed anywhere in the loop.</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★The number of chairman units in the system can only be one and the position is not limited.</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 has a set of headphone output jacks and a set of wireless MIC inputs (optional)</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 It has the priority function of forcibly cutting off the speaking of the microphone of the attending unit and the prompt sound of the chairman's priority, and is not forcibly cut off by other chairman units.</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★With chairman-only mode</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2.4 Instructions for use of speaking equipment:</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2.4.1 Schematic:</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1. Microphone, super pointing electret MIC</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2. Light ring. When the unit is in the speaking state, it always lights up.</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3. Unit headphone jack (Φ3.5mm)</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4. The representative machine is the recording output jack, the chairman machine collar microphone input jack (Φ3.5mm)</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5. Unit built-in speaker</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6. (PRIO) Chairman Priority button</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lastRenderedPageBreak/>
        <w:t>7. (TALK) microphone speak / close button</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8. Vote button, channel selection and volume adjustment during simultaneous interpretation</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9. LED liquid crystal display</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10. IC card socket</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11. (LINE) unit extension line socket</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2.4.2 Instructions for using the speaking device</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2.4.2.1 Representative unit: To speak, press the MICON/OFF button. At this time, the light ring light is on, indicating that the speaker is in the speaking state; when the speech is finished, press the MICON/OFF button again, and the light ring is off. , indicating that it is in standby mode.</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2.4.2.2 Chairman unit: the same as the speaking and shutdown; pressing the PRIO button can abort the representative unit of all speaking states.</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2.4.2.3 All speaking devices can adjust the volume of the unit through the volume adjustment potentiometer (or digital adjustment button); more functions can be realized by combining the host or software.</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2.4.2.4 Simultaneous transmission channel selection: When the chairman and the delegate unit are in the non-voting state, press the CH+ or CH- button to select the language type that you need.</w:t>
      </w:r>
    </w:p>
    <w:p w:rsidR="00143164" w:rsidRPr="00143164" w:rsidRDefault="00143164" w:rsidP="001431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43164">
        <w:rPr>
          <w:rFonts w:ascii="微软雅黑" w:eastAsia="微软雅黑" w:hAnsi="微软雅黑" w:cs="宋体" w:hint="eastAsia"/>
          <w:color w:val="333333"/>
          <w:kern w:val="0"/>
          <w:sz w:val="18"/>
          <w:szCs w:val="18"/>
        </w:rPr>
        <w:t>2.4.2.5 When voting / election / democratic review, please check in first, then press the corresponding button. The operation can be modified before the voting/election/democracy review ends, and the system will use the last operation as the basis for statistics.</w:t>
      </w:r>
    </w:p>
    <w:p w:rsidR="005F1408" w:rsidRPr="00143164" w:rsidRDefault="005F1408"/>
    <w:sectPr w:rsidR="005F1408" w:rsidRPr="001431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408" w:rsidRDefault="005F1408" w:rsidP="00143164">
      <w:r>
        <w:separator/>
      </w:r>
    </w:p>
  </w:endnote>
  <w:endnote w:type="continuationSeparator" w:id="1">
    <w:p w:rsidR="005F1408" w:rsidRDefault="005F1408" w:rsidP="001431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408" w:rsidRDefault="005F1408" w:rsidP="00143164">
      <w:r>
        <w:separator/>
      </w:r>
    </w:p>
  </w:footnote>
  <w:footnote w:type="continuationSeparator" w:id="1">
    <w:p w:rsidR="005F1408" w:rsidRDefault="005F1408" w:rsidP="001431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3164"/>
    <w:rsid w:val="00143164"/>
    <w:rsid w:val="005F14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4316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31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3164"/>
    <w:rPr>
      <w:sz w:val="18"/>
      <w:szCs w:val="18"/>
    </w:rPr>
  </w:style>
  <w:style w:type="paragraph" w:styleId="a4">
    <w:name w:val="footer"/>
    <w:basedOn w:val="a"/>
    <w:link w:val="Char0"/>
    <w:uiPriority w:val="99"/>
    <w:semiHidden/>
    <w:unhideWhenUsed/>
    <w:rsid w:val="001431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3164"/>
    <w:rPr>
      <w:sz w:val="18"/>
      <w:szCs w:val="18"/>
    </w:rPr>
  </w:style>
  <w:style w:type="character" w:customStyle="1" w:styleId="2Char">
    <w:name w:val="标题 2 Char"/>
    <w:basedOn w:val="a0"/>
    <w:link w:val="2"/>
    <w:uiPriority w:val="9"/>
    <w:rsid w:val="00143164"/>
    <w:rPr>
      <w:rFonts w:ascii="宋体" w:eastAsia="宋体" w:hAnsi="宋体" w:cs="宋体"/>
      <w:b/>
      <w:bCs/>
      <w:kern w:val="0"/>
      <w:sz w:val="36"/>
      <w:szCs w:val="36"/>
    </w:rPr>
  </w:style>
  <w:style w:type="character" w:customStyle="1" w:styleId="skim">
    <w:name w:val="skim"/>
    <w:basedOn w:val="a0"/>
    <w:rsid w:val="00143164"/>
  </w:style>
  <w:style w:type="character" w:styleId="a5">
    <w:name w:val="Emphasis"/>
    <w:basedOn w:val="a0"/>
    <w:uiPriority w:val="20"/>
    <w:qFormat/>
    <w:rsid w:val="00143164"/>
    <w:rPr>
      <w:i/>
      <w:iCs/>
    </w:rPr>
  </w:style>
  <w:style w:type="character" w:customStyle="1" w:styleId="date">
    <w:name w:val="date"/>
    <w:basedOn w:val="a0"/>
    <w:rsid w:val="00143164"/>
  </w:style>
  <w:style w:type="paragraph" w:styleId="a6">
    <w:name w:val="Normal (Web)"/>
    <w:basedOn w:val="a"/>
    <w:uiPriority w:val="99"/>
    <w:semiHidden/>
    <w:unhideWhenUsed/>
    <w:rsid w:val="0014316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31927321">
      <w:bodyDiv w:val="1"/>
      <w:marLeft w:val="0"/>
      <w:marRight w:val="0"/>
      <w:marTop w:val="0"/>
      <w:marBottom w:val="0"/>
      <w:divBdr>
        <w:top w:val="none" w:sz="0" w:space="0" w:color="auto"/>
        <w:left w:val="none" w:sz="0" w:space="0" w:color="auto"/>
        <w:bottom w:val="none" w:sz="0" w:space="0" w:color="auto"/>
        <w:right w:val="none" w:sz="0" w:space="0" w:color="auto"/>
      </w:divBdr>
      <w:divsChild>
        <w:div w:id="143279117">
          <w:marLeft w:val="0"/>
          <w:marRight w:val="0"/>
          <w:marTop w:val="250"/>
          <w:marBottom w:val="0"/>
          <w:divBdr>
            <w:top w:val="none" w:sz="0" w:space="0" w:color="auto"/>
            <w:left w:val="none" w:sz="0" w:space="0" w:color="auto"/>
            <w:bottom w:val="dashed" w:sz="4" w:space="3" w:color="666666"/>
            <w:right w:val="none" w:sz="0" w:space="0" w:color="auto"/>
          </w:divBdr>
        </w:div>
        <w:div w:id="117260089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1796</Words>
  <Characters>10240</Characters>
  <Application>Microsoft Office Word</Application>
  <DocSecurity>0</DocSecurity>
  <Lines>85</Lines>
  <Paragraphs>24</Paragraphs>
  <ScaleCrop>false</ScaleCrop>
  <Company>Microsoft</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2021-05-19T09:41:00Z</dcterms:created>
  <dcterms:modified xsi:type="dcterms:W3CDTF">2021-05-19T09:41:00Z</dcterms:modified>
</cp:coreProperties>
</file>