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E4" w:rsidRPr="001B45E4" w:rsidRDefault="001B45E4" w:rsidP="001B45E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1B45E4">
        <w:rPr>
          <w:rFonts w:ascii="微软雅黑" w:eastAsia="微软雅黑" w:hAnsi="微软雅黑" w:cs="宋体" w:hint="eastAsia"/>
          <w:b/>
          <w:bCs/>
          <w:color w:val="023C77"/>
          <w:kern w:val="0"/>
          <w:sz w:val="23"/>
          <w:szCs w:val="23"/>
        </w:rPr>
        <w:t>Analysis of the Campus of OBT Public Broadcasting Technology Application</w:t>
      </w:r>
    </w:p>
    <w:p w:rsidR="001B45E4" w:rsidRPr="001B45E4" w:rsidRDefault="001B45E4" w:rsidP="001B45E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1B45E4">
        <w:rPr>
          <w:rFonts w:ascii="微软雅黑" w:eastAsia="微软雅黑" w:hAnsi="微软雅黑" w:cs="宋体" w:hint="eastAsia"/>
          <w:color w:val="999999"/>
          <w:kern w:val="0"/>
          <w:sz w:val="15"/>
        </w:rPr>
        <w:t>Date：</w:t>
      </w:r>
      <w:r w:rsidRPr="001B45E4">
        <w:rPr>
          <w:rFonts w:ascii="微软雅黑" w:eastAsia="微软雅黑" w:hAnsi="微软雅黑" w:cs="宋体" w:hint="eastAsia"/>
          <w:color w:val="333333"/>
          <w:kern w:val="0"/>
          <w:sz w:val="15"/>
        </w:rPr>
        <w:t>2018-09-26 14:49:16</w:t>
      </w:r>
    </w:p>
    <w:p w:rsidR="001B45E4" w:rsidRPr="001B45E4" w:rsidRDefault="001B45E4" w:rsidP="001B45E4">
      <w:pPr>
        <w:widowControl/>
        <w:shd w:val="clear" w:color="auto" w:fill="FFFFFF"/>
        <w:spacing w:line="35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Campus public broadcasting is widely used in schools, mainly used for day-to-day school management such as raising flags, eye exercises, notifications, radio exercises, and sports games. With the rapid development of information technology, digital multimedia equipment has been applied in teaching. Especially in recent years, the pace of school information construction has accelerated. A number of high-tech technologies such as computers, internet and multimedia have been applied to teaching practice, making traditional teaching methods happen. Fundamental change.</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This situation of the existing broadcasting system is obviously not compatible with other modern educational technology systems, and is far from meeting the needs of modern educational development. The school also put forward higher requirements for the function of campus broadcasting. Campus intelligent broadcasting came into being under such strong demand. At present, campus intelligent broadcasters have also launched campus intelligent broadcast products with different functions and technical levels, but they can be basically divided into three categories: fixed-pressure broadcast, FM radio, and network broadcast.</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I. Product and technical analysis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All manufacturers are promoting their campus intelligent broadcast products from different angles and different levels. However, in the construction of campus intelligent broadcast system, what kind of technology and solutions should be adopted, and what kind of products and manufacturers should be selected? For the school, it is like looking at the flowers in the fog. It is difficult to distinguish the campus intelligent broadcast products with advanced technology and stable performance. The following is an analysis of the campus intelligent broadcast products according to their working principles and transmission methods, for the reference of schools in the construction of campus broadcasting.</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1.1 Intelligent broadcast of constant voltage transmission mode</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Technical background analysis: Constant pressure broadcasting is the earliest into public broadcasting on campus. Its working principle is to directly amplify audio signals and transmit them based on power signals. In order to reduce the transmission loss of the line, the 4~16Ω matching impedance is converted to 100V constant voltage mode by the step-up transformer for transmission. After the terminal is stepped down, the step-down transformer is switched to the matching impedance of 4~16Ω to drive the horn. The general transmission distance is several tens of meters. To a few hundred meters.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Advantages: mature technology, simple structure, stable performance, easy maintenance and low terminal. It is widely used in the background music of stations, docks, schools, commercial and civil buildings, and many manufacturers have developed emergency broadcasts that can be linked with fire protection systems.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 xml:space="preserve">Disadvantages: 1 poor sound quality, high distortion: constant pressure transmission is affected by factors such as transformer bandwidth between the line, speaker size, cable diameter, </w:t>
      </w:r>
      <w:r w:rsidRPr="001B45E4">
        <w:rPr>
          <w:rFonts w:ascii="微软雅黑" w:eastAsia="微软雅黑" w:hAnsi="微软雅黑" w:cs="宋体" w:hint="eastAsia"/>
          <w:color w:val="333333"/>
          <w:kern w:val="0"/>
          <w:sz w:val="18"/>
          <w:szCs w:val="18"/>
        </w:rPr>
        <w:lastRenderedPageBreak/>
        <w:t>etc. The frequency response range is 200Hz~12KHz, the distortion is ≤10%, and stereo transmission cannot be realized.</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2 program capacity is small, can not be addressed control: one line can only transmit one set of programs. For the current school, foreign language listening training requires multiple years of simultaneous synchronization. It is not enough to transmit a set of programs, and it cannot meet simultaneous broadcasting and partitioning. Broadcast, point-to-point addressing broadcasts are not possible. For example, if the principal wants to speak to a class or speak to a certain class, the constant pressure broadcast cannot be done, and only all the speakers can be broadcast at the same time, which affects the normal class of other classes. Eye exercises only need to be played in classrooms and offices. Broadcasting exercises only need to be played on the playground. Background music only needs to be inserted into dormitory and restaurant. Constant pressure broadcast cannot realize class broadcast for single or random grouping.</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3 technology behind, simple function, poor scalability: the sound source is basically using analog audio sources such as deck, can not play digital format audio files, can not achieve automatic playback, automatic control. Constant voltage broadcasting is designed according to the principle of power matching and impedance matching. Once the system wiring is installed, the capacity of power expansion is very limited, and the program capacity cannot be expanded.</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At present, some manufacturers have introduced smart players, which can realize automatic broadcasting on the basis of constant pressure broadcasting, and can also control the switch of power amplifiers at regular intervals. However, its storage space is limited, the program capacity is too small, and the low 16KHz, 8-bit audio sampling frequency is used, and the sound quality is poor. The general storage program capacity is 8, 16, 32, 64 minutes, with automatic timing playback and switching power amplifier power control function, which can basically meet the daily ringing and operation of the school, but can not meet the foreign language listening teaching training and examination Requirements.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1.2 closed-circuit FM intelligent broadcast</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Technical background analysis: FM radio adopts the method of frequency modulation modulation, which carries the audio signal to the high frequency carrier for audio signal transmission, and describes the audio signal change with the frequency variation of the high frequency carrier. Different carrier frequencies can carry different audio programs at the same time. China divides 87~108MHz into FM radio frequency bands. At this stage, closed-circuit broadcasting in urban broadcasting and cable television networks in China adopts FM radio broadcasting. FM radio can be transmitted with cable TV, which is the main development direction for expanding broadcast coverage in China.</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Advantages: 1 FM radio audio range: 30Hz~7KHz, distortion ≤0.7%, FM radio has the advantages of wide frequency response, rich treble, strong anti-interference ability, small distortion, etc., and can transmit stereo.</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 xml:space="preserve">2 Mature technology and large program capacity: Closed-circuit FM broadcasting is based on the frequency division and frequency division multiplexing of cable TV. Cable TV has experienced a history of nearly 20 years in China, the technology is very mature, and the price of supporting equipment is very low. In the frequency division of cable TV, China divides the frequency band of 87-108MHz into FM radio frequency band, which is specially used for the transmission of FM radio. The bandwidth of FM radio is 16KHz, and more than 60 sets of FM radio </w:t>
      </w:r>
      <w:r w:rsidRPr="001B45E4">
        <w:rPr>
          <w:rFonts w:ascii="微软雅黑" w:eastAsia="微软雅黑" w:hAnsi="微软雅黑" w:cs="宋体" w:hint="eastAsia"/>
          <w:color w:val="333333"/>
          <w:kern w:val="0"/>
          <w:sz w:val="18"/>
          <w:szCs w:val="18"/>
        </w:rPr>
        <w:lastRenderedPageBreak/>
        <w:t>programs can be transmitted simultaneously in this frequency band, which can meet the requirements of multi-level and multi-partition simultaneous broadcasting in schools.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3 Compatibility and scalability: FM radio can be transmitted with cable TV signals in a coaxial network, and is compatible with cable TV and HFC opto-electric hybrid networks for long-distance transmission of tens of kilometers and hundreds of kilometers. Closed-circuit FM radio programs have large capacity and good scalability. When you need to add programs, you only need to increase the FM modulator, and you don't need to make any changes to the wiring structure. When adding terminal speakers and receiving devices, you only need to find an RF interface anywhere on the original line to meet the receiving level (45~65)dB. You don't need to re-wire and add power amplifier.</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Disadvantages: FM radio transmission is based on weak signal transmission. Each receiving device must be an active device, that is, each speaker and terminal must be connected to a 220V power supply. For schools with fire broadcast requirements, pure FM radio can not meet the requirements of fire codes. On the basis of FM radio, manufacturers have developed special equipment for frequency-modulation and constant voltage, and have a fire-fighting interface. This allows FM radio to not only realize multi-channel broadcasting, but also has a fire-fighting broadcast function, which basically meets the school's broadcasting requirements.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For the intelligentization of FM radio, manufacturers have been more mature in this respect. The program is compiled and broadcasted in digital formats such as MP3 and WAV. Based on this, the campus intelligent broadcast multi-channel broadcast and control software has been developed. A master computer is used to simultaneously broadcast 1-8 sets of audio programs. At the same time, the software also has the function of setting the playlist to automatically time and play the broadcast tracks according to the year, month, week and day modes.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The manufacturer's software also has an addressable control function, which controls the switch, volume, frequency, input selection, emergency broadcast and other functions of the terminal speaker through software in the broadcast room, and can set some play tasks through software, which basically satisfies Commonly used playback and control functions on campus.</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In terms of intelligent control, each manufacturer adopts carrier or subcarrier control technology. Common methods include SCA FM subcarrier, MSK, and FSK carrier control. The transmission theory is to use the digital modulation method to modulate the control signal to the high frequency carrier, and to transmit the cable with the modulated audio signal, without the need to control the signal line. The technology of digital modulation is very mature in the field of industrial automatic control. Remote sensing, telemetry and remote control all adopt this technology, and it has a wide range of applications in railway, transportation, hydrology and meteorology.</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1.3 IP Digital Network Broadcasting</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Technical background analysis: Before introducing the IP digital network, let's take a look at analog audio.</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The concept of analog audio: the audio signal reacts in the circuit as a voltage (flow) signal y = f (t), which is a time function, which is what we usually call analog audio, the frequency range is 20Hz ~ 20KHz . In an analog circuit, an audio signal is directly processed, amplified, recorded, transmitted, or modulated. Recorders, radios, constant pressure broadcasts, and FM broadcasts all directly process analog audio.</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lastRenderedPageBreak/>
        <w:t>The concept of digital audio: Digital audio is a description of the continuous analog audio segmentation from the time component (x-axis) and the amplitude component (y-axis) (see the figure below). The segmentation on the x-axis is called sampling and is described by the number of samples per second, that is, the sampling frequency. The higher the sampling frequency, the shorter the sampling interval is, the more favorable it is to describe the real situation of the original sound. The segmentation on the y-axis is called quantization and is described by the bit Bit (n is 2n in the bit, 16bit=216=65536 copies, that is, the amplitude of the audio is described by 65532 discrete steps). The larger the bit value is, the larger the bit value is. The finer the quantification.</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The sampled and quantized audio signal generates a series of discrete "010101........." binary codes, so that the computer can recognize the binary code, and then edit, transfer, and copy the digital signal. It is the masterpiece of the computer. The analog audio is affected by the characteristics of the electronic components (each component has thermal noise), and each time it is processed, it will be distorted once (the waveform is distorted), and a noise accumulation will occur. The more the number of processing, the greater the noise accumulation. The lower the noise ratio (S/N). Digital audio is stored and transmitted in digital format. The error rate is quite low or even avoidable, so it can be copied and transmitted multiple times. No matter how you edit or process it will not generate extra noise. Usually 16Bit, 44.1KHz stereo (two-channel) sampling, is the CD sound quality standard. The amount of data in digital audio sample quantization (A/D conversion) is quite large. One audio file (stereo two-channel) is sampled with 44.1KHz and 16BitCD sound quality per second, then 16×2=32Bit, 44.1KHz× 32Bit=1411200(Bit), a Chinese character occupies 2 bytes (1Byte=8Bit) in the computer, then 1 second of music occupies storage space=1411200/(8×2)=88220 Chinese characters, by The amount of data that results in a digital audio file is quite large. Direct processing and transmission of such a large amount of data is obviously not easy to achieve, so that according to the acoustic principle characteristics of the human ear, some useless data (which is inaudible to the human ear) is compressed, so that the amount of data can be greatly reduced. Does not affect the sound quality. At present, audio compression has various formats such as WAV and MP3, which will not be described in detail here. After the digital audio is digitally processed, it is finally restored to a sound signal (D/A conversion process). First, the digital audio signal described by a large number of digital characters is sent to a digital-to-analog converter (DigitaltoAnalongConverter, DAC) line, which restores the digital signal to a series of voltage values that change as a function of time, and then passes through the shaping circuit. Low pass filter output. This relatively smooth and realistic analog ripple voltage signal is sent to the amplifier or speaker and converted into an acoustic signal. Usually A/D conversion (acquisition) and D/A conversion (reduction) of digital audio are performed by computer sound card and professional audio card, and compression, transmission, decompression and decoding are all performed by dedicated software or dedicated chips. Audio editing is done by professional audio editing software.</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 xml:space="preserve">I have learned the basics of digital audio and know the advantages of digital audio. For campus broadcasting, digital audio must be transmitted and played on the campus network to realize the functions and requirements of intelligent broadcasting. At present, most schools in China have built a campus network system with Ethernet structure (TCP/IP protocol). In terms of speed, it is 1000M fiber trunk line, 10M/100MUPT (Super Category 5) to the terminal network architecture. I talked about the benefits of so much digital audio. Will there be a better solution </w:t>
      </w:r>
      <w:r w:rsidRPr="001B45E4">
        <w:rPr>
          <w:rFonts w:ascii="微软雅黑" w:eastAsia="微软雅黑" w:hAnsi="微软雅黑" w:cs="宋体" w:hint="eastAsia"/>
          <w:color w:val="333333"/>
          <w:kern w:val="0"/>
          <w:sz w:val="18"/>
          <w:szCs w:val="18"/>
        </w:rPr>
        <w:lastRenderedPageBreak/>
        <w:t>for campus broadcasts on campus? In terms of working principle, network audio broadcasting is sent by a host computer (audio server), a set of broadcast software or server software to the remote network terminal in the form of IP stream. Each terminal should have a Fixed IP address and network module, a professional digital audio decoding device (software or hardware), power amplifier control unit.</w:t>
      </w:r>
    </w:p>
    <w:p w:rsidR="001B45E4" w:rsidRPr="001B45E4" w:rsidRDefault="001B45E4" w:rsidP="001B45E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B45E4">
        <w:rPr>
          <w:rFonts w:ascii="微软雅黑" w:eastAsia="微软雅黑" w:hAnsi="微软雅黑" w:cs="宋体" w:hint="eastAsia"/>
          <w:color w:val="333333"/>
          <w:kern w:val="0"/>
          <w:sz w:val="18"/>
          <w:szCs w:val="18"/>
        </w:rPr>
        <w:t>At present, manufacturers have begun to develop network audio broadcasting, and have launched products and promoted them at the same time. The author believes that network audio broadcasting is a new thing after all. At present, it is only in the research and development stage, and there are few practical applications and success stories.</w:t>
      </w:r>
    </w:p>
    <w:p w:rsidR="008A11A2" w:rsidRPr="001B45E4" w:rsidRDefault="008A11A2"/>
    <w:sectPr w:rsidR="008A11A2" w:rsidRPr="001B4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A2" w:rsidRDefault="008A11A2" w:rsidP="001B45E4">
      <w:r>
        <w:separator/>
      </w:r>
    </w:p>
  </w:endnote>
  <w:endnote w:type="continuationSeparator" w:id="1">
    <w:p w:rsidR="008A11A2" w:rsidRDefault="008A11A2" w:rsidP="001B4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A2" w:rsidRDefault="008A11A2" w:rsidP="001B45E4">
      <w:r>
        <w:separator/>
      </w:r>
    </w:p>
  </w:footnote>
  <w:footnote w:type="continuationSeparator" w:id="1">
    <w:p w:rsidR="008A11A2" w:rsidRDefault="008A11A2" w:rsidP="001B4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5E4"/>
    <w:rsid w:val="001B45E4"/>
    <w:rsid w:val="008A1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B45E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5E4"/>
    <w:rPr>
      <w:sz w:val="18"/>
      <w:szCs w:val="18"/>
    </w:rPr>
  </w:style>
  <w:style w:type="paragraph" w:styleId="a4">
    <w:name w:val="footer"/>
    <w:basedOn w:val="a"/>
    <w:link w:val="Char0"/>
    <w:uiPriority w:val="99"/>
    <w:semiHidden/>
    <w:unhideWhenUsed/>
    <w:rsid w:val="001B45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5E4"/>
    <w:rPr>
      <w:sz w:val="18"/>
      <w:szCs w:val="18"/>
    </w:rPr>
  </w:style>
  <w:style w:type="character" w:customStyle="1" w:styleId="2Char">
    <w:name w:val="标题 2 Char"/>
    <w:basedOn w:val="a0"/>
    <w:link w:val="2"/>
    <w:uiPriority w:val="9"/>
    <w:rsid w:val="001B45E4"/>
    <w:rPr>
      <w:rFonts w:ascii="宋体" w:eastAsia="宋体" w:hAnsi="宋体" w:cs="宋体"/>
      <w:b/>
      <w:bCs/>
      <w:kern w:val="0"/>
      <w:sz w:val="36"/>
      <w:szCs w:val="36"/>
    </w:rPr>
  </w:style>
  <w:style w:type="character" w:customStyle="1" w:styleId="skim">
    <w:name w:val="skim"/>
    <w:basedOn w:val="a0"/>
    <w:rsid w:val="001B45E4"/>
  </w:style>
  <w:style w:type="character" w:styleId="a5">
    <w:name w:val="Emphasis"/>
    <w:basedOn w:val="a0"/>
    <w:uiPriority w:val="20"/>
    <w:qFormat/>
    <w:rsid w:val="001B45E4"/>
    <w:rPr>
      <w:i/>
      <w:iCs/>
    </w:rPr>
  </w:style>
  <w:style w:type="character" w:customStyle="1" w:styleId="date">
    <w:name w:val="date"/>
    <w:basedOn w:val="a0"/>
    <w:rsid w:val="001B45E4"/>
  </w:style>
  <w:style w:type="paragraph" w:styleId="a6">
    <w:name w:val="Normal (Web)"/>
    <w:basedOn w:val="a"/>
    <w:uiPriority w:val="99"/>
    <w:semiHidden/>
    <w:unhideWhenUsed/>
    <w:rsid w:val="001B45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8366106">
      <w:bodyDiv w:val="1"/>
      <w:marLeft w:val="0"/>
      <w:marRight w:val="0"/>
      <w:marTop w:val="0"/>
      <w:marBottom w:val="0"/>
      <w:divBdr>
        <w:top w:val="none" w:sz="0" w:space="0" w:color="auto"/>
        <w:left w:val="none" w:sz="0" w:space="0" w:color="auto"/>
        <w:bottom w:val="none" w:sz="0" w:space="0" w:color="auto"/>
        <w:right w:val="none" w:sz="0" w:space="0" w:color="auto"/>
      </w:divBdr>
      <w:divsChild>
        <w:div w:id="327834442">
          <w:marLeft w:val="0"/>
          <w:marRight w:val="0"/>
          <w:marTop w:val="250"/>
          <w:marBottom w:val="0"/>
          <w:divBdr>
            <w:top w:val="none" w:sz="0" w:space="0" w:color="auto"/>
            <w:left w:val="none" w:sz="0" w:space="0" w:color="auto"/>
            <w:bottom w:val="dashed" w:sz="4" w:space="3" w:color="666666"/>
            <w:right w:val="none" w:sz="0" w:space="0" w:color="auto"/>
          </w:divBdr>
        </w:div>
        <w:div w:id="2018652611">
          <w:marLeft w:val="0"/>
          <w:marRight w:val="0"/>
          <w:marTop w:val="100"/>
          <w:marBottom w:val="100"/>
          <w:divBdr>
            <w:top w:val="none" w:sz="0" w:space="0" w:color="auto"/>
            <w:left w:val="none" w:sz="0" w:space="0" w:color="auto"/>
            <w:bottom w:val="none" w:sz="0" w:space="0" w:color="auto"/>
            <w:right w:val="none" w:sz="0" w:space="0" w:color="auto"/>
          </w:divBdr>
          <w:divsChild>
            <w:div w:id="14647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2296</Words>
  <Characters>13088</Characters>
  <Application>Microsoft Office Word</Application>
  <DocSecurity>0</DocSecurity>
  <Lines>109</Lines>
  <Paragraphs>30</Paragraphs>
  <ScaleCrop>false</ScaleCrop>
  <Company>Microsoft</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2021-05-19T09:26:00Z</dcterms:created>
  <dcterms:modified xsi:type="dcterms:W3CDTF">2021-05-19T09:27:00Z</dcterms:modified>
</cp:coreProperties>
</file>