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广东利诚检测技术有限公司江门分公司实验室建设项目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竣工公示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根据《建设项目竣工环境保护验收暂行办法》等有关规定，对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广东利诚检测技术有限公司江门分公司实验室建设项目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竣工情况进行信息公示，使项目建设可能影响区域环境内的公众对项目建设情况有所了解，并通过公示了解社会公众对本项目的态度和建议，接受社会公众的监督。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建设项目情况简述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项目名称：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广东利诚检测技术有限公司江门分公司实验室建设项目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建设单位：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广东利诚检测技术有限公司江门分公司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建设概况：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建设项目项目位于江门市江海区（高新区）24号地7号厂房二楼。项目占地面积500m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，建筑面积670m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，项目聘用员工约20人，年工作280天每天工作8小时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项目总投资200万元，其中环保投资10万元，环保占总投资5.00%。项目主要从事全方位环境污染检测，其中检测项目包括地表水、废水和生活饮用水、海水、工业循环水和锅炉水、环境空气和废气、室内空气和公共场所空气、噪声、工作场所空气等的检测，设计年检测样品15000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项目主体工程及配套的环保设施已建设完毕，现进行竣工公示。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竣工时间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项目竣工时间：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2017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05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建设单位名称及联系方式</w:t>
      </w:r>
    </w:p>
    <w:p>
      <w:pPr>
        <w:pStyle w:val="3"/>
        <w:numPr>
          <w:ilvl w:val="0"/>
          <w:numId w:val="0"/>
        </w:numPr>
        <w:spacing w:line="360" w:lineRule="auto"/>
        <w:ind w:leftChars="0" w:right="0" w:right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 w:val="0"/>
          <w:i w:val="0"/>
          <w:caps w:val="0"/>
          <w:color w:val="403F3F"/>
          <w:spacing w:val="0"/>
          <w:sz w:val="24"/>
          <w:szCs w:val="24"/>
          <w:u w:val="none"/>
          <w:lang w:val="en-US" w:eastAsia="zh-CN"/>
        </w:rPr>
        <w:t>建设单位：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广东利诚检测技术有限公司江门分公司</w:t>
      </w:r>
    </w:p>
    <w:p>
      <w:pPr>
        <w:pStyle w:val="3"/>
        <w:numPr>
          <w:ilvl w:val="0"/>
          <w:numId w:val="0"/>
        </w:numPr>
        <w:spacing w:line="360" w:lineRule="auto"/>
        <w:ind w:leftChars="0" w:right="0" w:right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 w:val="0"/>
          <w:i w:val="0"/>
          <w:caps w:val="0"/>
          <w:color w:val="403F3F"/>
          <w:spacing w:val="0"/>
          <w:sz w:val="24"/>
          <w:szCs w:val="24"/>
          <w:u w:val="none"/>
          <w:lang w:val="en-US" w:eastAsia="zh-CN"/>
        </w:rPr>
        <w:t>公司地址：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江门市江海区（高新区）24号地7号厂房二楼</w:t>
      </w:r>
    </w:p>
    <w:p>
      <w:pPr>
        <w:pStyle w:val="3"/>
        <w:numPr>
          <w:ilvl w:val="0"/>
          <w:numId w:val="0"/>
        </w:numPr>
        <w:spacing w:line="360" w:lineRule="auto"/>
        <w:ind w:leftChars="0" w:right="0" w:rightChars="0"/>
        <w:rPr>
          <w:rFonts w:hint="eastAsia" w:ascii="宋体" w:hAnsi="宋体" w:cs="宋体"/>
          <w:b w:val="0"/>
          <w:bCs/>
          <w:i w:val="0"/>
          <w:caps w:val="0"/>
          <w:color w:val="403F3F"/>
          <w:spacing w:val="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/>
          <w:i w:val="0"/>
          <w:caps w:val="0"/>
          <w:color w:val="403F3F"/>
          <w:spacing w:val="0"/>
          <w:sz w:val="24"/>
          <w:szCs w:val="24"/>
          <w:u w:val="none"/>
          <w:lang w:val="en-US" w:eastAsia="zh-CN"/>
        </w:rPr>
        <w:t>联系人：</w:t>
      </w:r>
      <w:r>
        <w:rPr>
          <w:rFonts w:hint="eastAsia" w:ascii="宋体" w:hAnsi="宋体" w:cs="宋体"/>
          <w:b w:val="0"/>
          <w:bCs/>
          <w:i w:val="0"/>
          <w:caps w:val="0"/>
          <w:color w:val="403F3F"/>
          <w:spacing w:val="0"/>
          <w:sz w:val="24"/>
          <w:szCs w:val="24"/>
          <w:u w:val="none"/>
          <w:lang w:val="en-US" w:eastAsia="zh-CN"/>
        </w:rPr>
        <w:t>曾小姐</w:t>
      </w:r>
    </w:p>
    <w:p>
      <w:pPr>
        <w:pStyle w:val="3"/>
        <w:numPr>
          <w:ilvl w:val="0"/>
          <w:numId w:val="0"/>
        </w:numPr>
        <w:spacing w:line="360" w:lineRule="auto"/>
        <w:ind w:leftChars="0" w:right="0" w:rightChars="0"/>
        <w:rPr>
          <w:rFonts w:hint="default" w:ascii="Arial" w:hAnsi="Arial" w:eastAsia="宋体" w:cs="Arial"/>
          <w:i w:val="0"/>
          <w:caps w:val="0"/>
          <w:color w:val="403F3F"/>
          <w:spacing w:val="0"/>
          <w:sz w:val="24"/>
          <w:szCs w:val="24"/>
          <w:u w:val="none"/>
          <w:lang w:val="en-US"/>
        </w:rPr>
      </w:pPr>
      <w:r>
        <w:rPr>
          <w:rFonts w:hint="default" w:ascii="宋体" w:hAnsi="宋体" w:cs="宋体"/>
          <w:b w:val="0"/>
          <w:bCs/>
          <w:i w:val="0"/>
          <w:caps w:val="0"/>
          <w:color w:val="403F3F"/>
          <w:spacing w:val="0"/>
          <w:sz w:val="24"/>
          <w:szCs w:val="24"/>
          <w:u w:val="none"/>
          <w:lang w:val="en-US" w:eastAsia="zh-CN"/>
        </w:rPr>
        <w:t>电话：</w:t>
      </w:r>
      <w:r>
        <w:rPr>
          <w:rFonts w:hint="eastAsia" w:ascii="宋体" w:hAnsi="宋体" w:cs="宋体"/>
          <w:b w:val="0"/>
          <w:bCs/>
          <w:i w:val="0"/>
          <w:caps w:val="0"/>
          <w:color w:val="403F3F"/>
          <w:spacing w:val="0"/>
          <w:sz w:val="24"/>
          <w:szCs w:val="24"/>
          <w:u w:val="none"/>
          <w:lang w:val="en-US" w:eastAsia="zh-CN"/>
        </w:rPr>
        <w:t>18933377167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D2FD6"/>
    <w:multiLevelType w:val="singleLevel"/>
    <w:tmpl w:val="2FDD2F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57A22"/>
    <w:rsid w:val="08F640AA"/>
    <w:rsid w:val="2FD03096"/>
    <w:rsid w:val="36446BAD"/>
    <w:rsid w:val="3AFC5CA4"/>
    <w:rsid w:val="3FCD6EA2"/>
    <w:rsid w:val="44357A22"/>
    <w:rsid w:val="450B2007"/>
    <w:rsid w:val="4AFA1A0F"/>
    <w:rsid w:val="59613BAF"/>
    <w:rsid w:val="61A50759"/>
    <w:rsid w:val="6FAB1FE7"/>
    <w:rsid w:val="73B51B19"/>
    <w:rsid w:val="784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2019-01-07T02:12:00Z</dcterms:created>
  <dc:creator>遺忘</dc:creator>
  <cp:lastModifiedBy>HMZ_猫</cp:lastModifiedBy>
  <dcterms:modified xsi:type="dcterms:W3CDTF">2021-06-24T12:29:34Z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13CA20841EF34C20BA22F4C34B1C2694</vt:lpwstr>
  </property>
</Properties>
</file>