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p>
    <w:p>
      <w:pPr>
        <w:ind w:left="0" w:leftChars="0" w:right="0" w:rightChars="0" w:firstLine="0" w:firstLineChars="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rPr>
        <w:t>施工组织设计方案</w:t>
      </w:r>
      <w:r>
        <w:rPr>
          <w:rFonts w:hint="eastAsia" w:ascii="黑体" w:hAnsi="黑体" w:eastAsia="黑体" w:cs="黑体"/>
          <w:b/>
          <w:bCs/>
          <w:sz w:val="44"/>
          <w:szCs w:val="44"/>
          <w:lang w:val="en-US" w:eastAsia="zh-CN"/>
        </w:rPr>
        <w:t>四</w:t>
      </w:r>
      <w:r>
        <w:rPr>
          <w:rFonts w:hint="eastAsia" w:ascii="黑体" w:hAnsi="黑体" w:eastAsia="黑体" w:cs="黑体"/>
          <w:b/>
          <w:bCs/>
          <w:sz w:val="44"/>
          <w:szCs w:val="44"/>
        </w:rPr>
        <w:t>篇</w:t>
      </w:r>
      <w:r>
        <w:rPr>
          <w:rFonts w:hint="eastAsia" w:ascii="黑体" w:hAnsi="黑体" w:eastAsia="黑体" w:cs="黑体"/>
          <w:b/>
          <w:bCs/>
          <w:sz w:val="44"/>
          <w:szCs w:val="44"/>
          <w:lang w:val="en-US" w:eastAsia="zh-CN"/>
        </w:rPr>
        <w:t xml:space="preserve"> </w:t>
      </w:r>
      <w:bookmarkStart w:id="0" w:name="_GoBack"/>
      <w:bookmarkEnd w:id="0"/>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b/>
          <w:bCs/>
          <w:sz w:val="32"/>
          <w:szCs w:val="32"/>
        </w:rPr>
        <w:t>　施工组织设计方案（一）：
</w:t>
      </w:r>
      <w:r>
        <w:rPr>
          <w:rFonts w:hint="eastAsia" w:ascii="宋体" w:hAnsi="宋体" w:eastAsia="宋体" w:cs="宋体"/>
          <w:b/>
          <w:bCs/>
          <w:sz w:val="32"/>
          <w:szCs w:val="32"/>
        </w:rPr>
        <w:br w:type="textWrapping"/>
      </w:r>
      <w:r>
        <w:rPr>
          <w:rFonts w:hint="eastAsia" w:ascii="宋体" w:hAnsi="宋体" w:eastAsia="宋体" w:cs="宋体"/>
          <w:sz w:val="32"/>
          <w:szCs w:val="32"/>
        </w:rPr>
        <w:t>　　（一）工程概况
</w:t>
      </w:r>
      <w:r>
        <w:rPr>
          <w:rFonts w:hint="eastAsia" w:ascii="宋体" w:hAnsi="宋体" w:eastAsia="宋体" w:cs="宋体"/>
          <w:sz w:val="32"/>
          <w:szCs w:val="32"/>
        </w:rPr>
        <w:br w:type="textWrapping"/>
      </w:r>
      <w:r>
        <w:rPr>
          <w:rFonts w:hint="eastAsia" w:ascii="宋体" w:hAnsi="宋体" w:eastAsia="宋体" w:cs="宋体"/>
          <w:sz w:val="32"/>
          <w:szCs w:val="32"/>
        </w:rPr>
        <w:t>　　工程的基本情景，工程性质和作用，主要说明工程类型、使用功能、建设目的、建成后的地位和作用；
</w:t>
      </w:r>
      <w:r>
        <w:rPr>
          <w:rFonts w:hint="eastAsia" w:ascii="宋体" w:hAnsi="宋体" w:eastAsia="宋体" w:cs="宋体"/>
          <w:sz w:val="32"/>
          <w:szCs w:val="32"/>
        </w:rPr>
        <w:br w:type="textWrapping"/>
      </w:r>
      <w:r>
        <w:rPr>
          <w:rFonts w:hint="eastAsia" w:ascii="宋体" w:hAnsi="宋体" w:eastAsia="宋体" w:cs="宋体"/>
          <w:sz w:val="32"/>
          <w:szCs w:val="32"/>
        </w:rPr>
        <w:t>　　（二）施工部署及施工方案
</w:t>
      </w:r>
      <w:r>
        <w:rPr>
          <w:rFonts w:hint="eastAsia" w:ascii="宋体" w:hAnsi="宋体" w:eastAsia="宋体" w:cs="宋体"/>
          <w:sz w:val="32"/>
          <w:szCs w:val="32"/>
        </w:rPr>
        <w:br w:type="textWrapping"/>
      </w:r>
      <w:r>
        <w:rPr>
          <w:rFonts w:hint="eastAsia" w:ascii="宋体" w:hAnsi="宋体" w:eastAsia="宋体" w:cs="宋体"/>
          <w:sz w:val="32"/>
          <w:szCs w:val="32"/>
        </w:rPr>
        <w:t>　　施工安排及施工前的准备工作，各个分部分项工程的施工方法及工艺；
</w:t>
      </w:r>
      <w:r>
        <w:rPr>
          <w:rFonts w:hint="eastAsia" w:ascii="宋体" w:hAnsi="宋体" w:eastAsia="宋体" w:cs="宋体"/>
          <w:sz w:val="32"/>
          <w:szCs w:val="32"/>
        </w:rPr>
        <w:br w:type="textWrapping"/>
      </w:r>
      <w:r>
        <w:rPr>
          <w:rFonts w:hint="eastAsia" w:ascii="宋体" w:hAnsi="宋体" w:eastAsia="宋体" w:cs="宋体"/>
          <w:sz w:val="32"/>
          <w:szCs w:val="32"/>
        </w:rPr>
        <w:t>　　（三）施工进度计划
</w:t>
      </w:r>
      <w:r>
        <w:rPr>
          <w:rFonts w:hint="eastAsia" w:ascii="宋体" w:hAnsi="宋体" w:eastAsia="宋体" w:cs="宋体"/>
          <w:sz w:val="32"/>
          <w:szCs w:val="32"/>
        </w:rPr>
        <w:br w:type="textWrapping"/>
      </w:r>
      <w:r>
        <w:rPr>
          <w:rFonts w:hint="eastAsia" w:ascii="宋体" w:hAnsi="宋体" w:eastAsia="宋体" w:cs="宋体"/>
          <w:sz w:val="32"/>
          <w:szCs w:val="32"/>
        </w:rPr>
        <w:t>　　编制控制性网络计划。工期采用四级网络计划控制，一级为总进度，二级为三个月滚动计划，三级为月进度计划，四级为周进度计划。
</w:t>
      </w:r>
      <w:r>
        <w:rPr>
          <w:rFonts w:hint="eastAsia" w:ascii="宋体" w:hAnsi="宋体" w:eastAsia="宋体" w:cs="宋体"/>
          <w:sz w:val="32"/>
          <w:szCs w:val="32"/>
        </w:rPr>
        <w:br w:type="textWrapping"/>
      </w:r>
      <w:r>
        <w:rPr>
          <w:rFonts w:hint="eastAsia" w:ascii="宋体" w:hAnsi="宋体" w:eastAsia="宋体" w:cs="宋体"/>
          <w:sz w:val="32"/>
          <w:szCs w:val="32"/>
        </w:rPr>
        <w:t>　　（四）施工平面图
</w:t>
      </w:r>
      <w:r>
        <w:rPr>
          <w:rFonts w:hint="eastAsia" w:ascii="宋体" w:hAnsi="宋体" w:eastAsia="宋体" w:cs="宋体"/>
          <w:sz w:val="32"/>
          <w:szCs w:val="32"/>
        </w:rPr>
        <w:br w:type="textWrapping"/>
      </w:r>
      <w:r>
        <w:rPr>
          <w:rFonts w:hint="eastAsia" w:ascii="宋体" w:hAnsi="宋体" w:eastAsia="宋体" w:cs="宋体"/>
          <w:sz w:val="32"/>
          <w:szCs w:val="32"/>
        </w:rPr>
        <w:t>　　根据场区情景设计绘制施工平面平置图，大体包括各类起重机械的数量，位置及其开行路线；搅拌站、材料堆放仓库和加工场的位置，运输道路的位置，行政、办公、文化活动等设施的位置，水电管网的位置等资料。
</w:t>
      </w:r>
      <w:r>
        <w:rPr>
          <w:rFonts w:hint="eastAsia" w:ascii="宋体" w:hAnsi="宋体" w:eastAsia="宋体" w:cs="宋体"/>
          <w:sz w:val="32"/>
          <w:szCs w:val="32"/>
        </w:rPr>
        <w:br w:type="textWrapping"/>
      </w:r>
      <w:r>
        <w:rPr>
          <w:rFonts w:hint="eastAsia" w:ascii="宋体" w:hAnsi="宋体" w:eastAsia="宋体" w:cs="宋体"/>
          <w:sz w:val="32"/>
          <w:szCs w:val="32"/>
        </w:rPr>
        <w:t>　　（五）主要技术经济指标
</w:t>
      </w:r>
      <w:r>
        <w:rPr>
          <w:rFonts w:hint="eastAsia" w:ascii="宋体" w:hAnsi="宋体" w:eastAsia="宋体" w:cs="宋体"/>
          <w:sz w:val="32"/>
          <w:szCs w:val="32"/>
        </w:rPr>
        <w:br w:type="textWrapping"/>
      </w:r>
      <w:r>
        <w:rPr>
          <w:rFonts w:hint="eastAsia" w:ascii="宋体" w:hAnsi="宋体" w:eastAsia="宋体" w:cs="宋体"/>
          <w:sz w:val="32"/>
          <w:szCs w:val="32"/>
        </w:rPr>
        <w:t>　　施工组织设计的主要技术经济指标包括：施工工期、施工质量、施工成本、施工安全、施工环境和施工效率，以及其他技术经济指标。
</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b/>
          <w:bCs/>
          <w:sz w:val="32"/>
          <w:szCs w:val="32"/>
        </w:rPr>
        <w:t>　施工组织设计方案（二）：
</w:t>
      </w:r>
      <w:r>
        <w:rPr>
          <w:rFonts w:hint="eastAsia" w:ascii="宋体" w:hAnsi="宋体" w:eastAsia="宋体" w:cs="宋体"/>
          <w:b/>
          <w:bCs/>
          <w:sz w:val="32"/>
          <w:szCs w:val="32"/>
        </w:rPr>
        <w:br w:type="textWrapping"/>
      </w:r>
      <w:r>
        <w:rPr>
          <w:rFonts w:hint="eastAsia" w:ascii="宋体" w:hAnsi="宋体" w:eastAsia="宋体" w:cs="宋体"/>
          <w:sz w:val="32"/>
          <w:szCs w:val="32"/>
        </w:rPr>
        <w:t>　　工程名称：
</w:t>
      </w:r>
      <w:r>
        <w:rPr>
          <w:rFonts w:hint="eastAsia" w:ascii="宋体" w:hAnsi="宋体" w:eastAsia="宋体" w:cs="宋体"/>
          <w:sz w:val="32"/>
          <w:szCs w:val="32"/>
        </w:rPr>
        <w:br w:type="textWrapping"/>
      </w:r>
      <w:r>
        <w:rPr>
          <w:rFonts w:hint="eastAsia" w:ascii="宋体" w:hAnsi="宋体" w:eastAsia="宋体" w:cs="宋体"/>
          <w:sz w:val="32"/>
          <w:szCs w:val="32"/>
        </w:rPr>
        <w:t>　　工程面积：
</w:t>
      </w:r>
      <w:r>
        <w:rPr>
          <w:rFonts w:hint="eastAsia" w:ascii="宋体" w:hAnsi="宋体" w:eastAsia="宋体" w:cs="宋体"/>
          <w:sz w:val="32"/>
          <w:szCs w:val="32"/>
        </w:rPr>
        <w:br w:type="textWrapping"/>
      </w:r>
      <w:r>
        <w:rPr>
          <w:rFonts w:hint="eastAsia" w:ascii="宋体" w:hAnsi="宋体" w:eastAsia="宋体" w:cs="宋体"/>
          <w:sz w:val="32"/>
          <w:szCs w:val="32"/>
        </w:rPr>
        <w:t>　　工程地点：
</w:t>
      </w:r>
      <w:r>
        <w:rPr>
          <w:rFonts w:hint="eastAsia" w:ascii="宋体" w:hAnsi="宋体" w:eastAsia="宋体" w:cs="宋体"/>
          <w:sz w:val="32"/>
          <w:szCs w:val="32"/>
        </w:rPr>
        <w:br w:type="textWrapping"/>
      </w:r>
      <w:r>
        <w:rPr>
          <w:rFonts w:hint="eastAsia" w:ascii="宋体" w:hAnsi="宋体" w:eastAsia="宋体" w:cs="宋体"/>
          <w:sz w:val="32"/>
          <w:szCs w:val="32"/>
        </w:rPr>
        <w:t>　　一、质量方针和实施目标
</w:t>
      </w:r>
      <w:r>
        <w:rPr>
          <w:rFonts w:hint="eastAsia" w:ascii="宋体" w:hAnsi="宋体" w:eastAsia="宋体" w:cs="宋体"/>
          <w:sz w:val="32"/>
          <w:szCs w:val="32"/>
        </w:rPr>
        <w:br w:type="textWrapping"/>
      </w:r>
      <w:r>
        <w:rPr>
          <w:rFonts w:hint="eastAsia" w:ascii="宋体" w:hAnsi="宋体" w:eastAsia="宋体" w:cs="宋体"/>
          <w:sz w:val="32"/>
          <w:szCs w:val="32"/>
        </w:rPr>
        <w:t>　　1、本公司以一流的服务和设计，严格履行合同，精心施工，创造优质的装饰工程。
</w:t>
      </w:r>
      <w:r>
        <w:rPr>
          <w:rFonts w:hint="eastAsia" w:ascii="宋体" w:hAnsi="宋体" w:eastAsia="宋体" w:cs="宋体"/>
          <w:sz w:val="32"/>
          <w:szCs w:val="32"/>
        </w:rPr>
        <w:br w:type="textWrapping"/>
      </w:r>
      <w:r>
        <w:rPr>
          <w:rFonts w:hint="eastAsia" w:ascii="宋体" w:hAnsi="宋体" w:eastAsia="宋体" w:cs="宋体"/>
          <w:sz w:val="32"/>
          <w:szCs w:val="32"/>
        </w:rPr>
        <w:t>　　2、工期目标：
</w:t>
      </w:r>
      <w:r>
        <w:rPr>
          <w:rFonts w:hint="eastAsia" w:ascii="宋体" w:hAnsi="宋体" w:eastAsia="宋体" w:cs="宋体"/>
          <w:sz w:val="32"/>
          <w:szCs w:val="32"/>
        </w:rPr>
        <w:br w:type="textWrapping"/>
      </w:r>
      <w:r>
        <w:rPr>
          <w:rFonts w:hint="eastAsia" w:ascii="宋体" w:hAnsi="宋体" w:eastAsia="宋体" w:cs="宋体"/>
          <w:sz w:val="32"/>
          <w:szCs w:val="32"/>
        </w:rPr>
        <w:t>　　总工程工期：
</w:t>
      </w:r>
      <w:r>
        <w:rPr>
          <w:rFonts w:hint="eastAsia" w:ascii="宋体" w:hAnsi="宋体" w:eastAsia="宋体" w:cs="宋体"/>
          <w:sz w:val="32"/>
          <w:szCs w:val="32"/>
        </w:rPr>
        <w:br w:type="textWrapping"/>
      </w:r>
      <w:r>
        <w:rPr>
          <w:rFonts w:hint="eastAsia" w:ascii="宋体" w:hAnsi="宋体" w:eastAsia="宋体" w:cs="宋体"/>
          <w:sz w:val="32"/>
          <w:szCs w:val="32"/>
        </w:rPr>
        <w:t>　　1、服务目标
</w:t>
      </w:r>
      <w:r>
        <w:rPr>
          <w:rFonts w:hint="eastAsia" w:ascii="宋体" w:hAnsi="宋体" w:eastAsia="宋体" w:cs="宋体"/>
          <w:sz w:val="32"/>
          <w:szCs w:val="32"/>
        </w:rPr>
        <w:br w:type="textWrapping"/>
      </w:r>
      <w:r>
        <w:rPr>
          <w:rFonts w:hint="eastAsia" w:ascii="宋体" w:hAnsi="宋体" w:eastAsia="宋体" w:cs="宋体"/>
          <w:sz w:val="32"/>
          <w:szCs w:val="32"/>
        </w:rPr>
        <w:t>　　信守合同认真协调与各有关方面的关系，理解甲方及有关部门对本工程质量、工程进度、计划协调、现场管理监督。</w:t>
      </w:r>
      <w:r>
        <w:rPr>
          <w:rFonts w:hint="eastAsia" w:ascii="宋体" w:hAnsi="宋体" w:eastAsia="宋体" w:cs="宋体"/>
          <w:sz w:val="32"/>
          <w:szCs w:val="32"/>
        </w:rPr>
        <w:br w:type="textWrapping"/>
      </w:r>
      <w:r>
        <w:rPr>
          <w:rFonts w:hint="eastAsia" w:ascii="宋体" w:hAnsi="宋体" w:eastAsia="宋体" w:cs="宋体"/>
          <w:sz w:val="32"/>
          <w:szCs w:val="32"/>
        </w:rPr>
        <w:t>　　二、工程概况
</w:t>
      </w:r>
      <w:r>
        <w:rPr>
          <w:rFonts w:hint="eastAsia" w:ascii="宋体" w:hAnsi="宋体" w:eastAsia="宋体" w:cs="宋体"/>
          <w:sz w:val="32"/>
          <w:szCs w:val="32"/>
        </w:rPr>
        <w:br w:type="textWrapping"/>
      </w:r>
      <w:r>
        <w:rPr>
          <w:rFonts w:hint="eastAsia" w:ascii="宋体" w:hAnsi="宋体" w:eastAsia="宋体" w:cs="宋体"/>
          <w:sz w:val="32"/>
          <w:szCs w:val="32"/>
        </w:rPr>
        <w:t>　　1、装饰项目如下：
</w:t>
      </w:r>
      <w:r>
        <w:rPr>
          <w:rFonts w:hint="eastAsia" w:ascii="宋体" w:hAnsi="宋体" w:eastAsia="宋体" w:cs="宋体"/>
          <w:sz w:val="32"/>
          <w:szCs w:val="32"/>
        </w:rPr>
        <w:br w:type="textWrapping"/>
      </w:r>
      <w:r>
        <w:rPr>
          <w:rFonts w:hint="eastAsia" w:ascii="宋体" w:hAnsi="宋体" w:eastAsia="宋体" w:cs="宋体"/>
          <w:sz w:val="32"/>
          <w:szCs w:val="32"/>
        </w:rPr>
        <w:t>　　2、清拆工程
</w:t>
      </w:r>
      <w:r>
        <w:rPr>
          <w:rFonts w:hint="eastAsia" w:ascii="宋体" w:hAnsi="宋体" w:eastAsia="宋体" w:cs="宋体"/>
          <w:sz w:val="32"/>
          <w:szCs w:val="32"/>
        </w:rPr>
        <w:br w:type="textWrapping"/>
      </w:r>
      <w:r>
        <w:rPr>
          <w:rFonts w:hint="eastAsia" w:ascii="宋体" w:hAnsi="宋体" w:eastAsia="宋体" w:cs="宋体"/>
          <w:sz w:val="32"/>
          <w:szCs w:val="32"/>
        </w:rPr>
        <w:t>　　3、天花工程
</w:t>
      </w:r>
      <w:r>
        <w:rPr>
          <w:rFonts w:hint="eastAsia" w:ascii="宋体" w:hAnsi="宋体" w:eastAsia="宋体" w:cs="宋体"/>
          <w:sz w:val="32"/>
          <w:szCs w:val="32"/>
        </w:rPr>
        <w:br w:type="textWrapping"/>
      </w:r>
      <w:r>
        <w:rPr>
          <w:rFonts w:hint="eastAsia" w:ascii="宋体" w:hAnsi="宋体" w:eastAsia="宋体" w:cs="宋体"/>
          <w:sz w:val="32"/>
          <w:szCs w:val="32"/>
        </w:rPr>
        <w:t>　　4、墙面铺设及LOGO背板安装
</w:t>
      </w:r>
      <w:r>
        <w:rPr>
          <w:rFonts w:hint="eastAsia" w:ascii="宋体" w:hAnsi="宋体" w:eastAsia="宋体" w:cs="宋体"/>
          <w:sz w:val="32"/>
          <w:szCs w:val="32"/>
        </w:rPr>
        <w:br w:type="textWrapping"/>
      </w:r>
      <w:r>
        <w:rPr>
          <w:rFonts w:hint="eastAsia" w:ascii="宋体" w:hAnsi="宋体" w:eastAsia="宋体" w:cs="宋体"/>
          <w:sz w:val="32"/>
          <w:szCs w:val="32"/>
        </w:rPr>
        <w:t>　　5、间阁工程
</w:t>
      </w:r>
      <w:r>
        <w:rPr>
          <w:rFonts w:hint="eastAsia" w:ascii="宋体" w:hAnsi="宋体" w:eastAsia="宋体" w:cs="宋体"/>
          <w:sz w:val="32"/>
          <w:szCs w:val="32"/>
        </w:rPr>
        <w:br w:type="textWrapping"/>
      </w:r>
      <w:r>
        <w:rPr>
          <w:rFonts w:hint="eastAsia" w:ascii="宋体" w:hAnsi="宋体" w:eastAsia="宋体" w:cs="宋体"/>
          <w:sz w:val="32"/>
          <w:szCs w:val="32"/>
        </w:rPr>
        <w:t>　　6、行门工程
</w:t>
      </w:r>
      <w:r>
        <w:rPr>
          <w:rFonts w:hint="eastAsia" w:ascii="宋体" w:hAnsi="宋体" w:eastAsia="宋体" w:cs="宋体"/>
          <w:sz w:val="32"/>
          <w:szCs w:val="32"/>
        </w:rPr>
        <w:br w:type="textWrapping"/>
      </w:r>
      <w:r>
        <w:rPr>
          <w:rFonts w:hint="eastAsia" w:ascii="宋体" w:hAnsi="宋体" w:eastAsia="宋体" w:cs="宋体"/>
          <w:sz w:val="32"/>
          <w:szCs w:val="32"/>
        </w:rPr>
        <w:t>　　7、强弱电工程
</w:t>
      </w:r>
      <w:r>
        <w:rPr>
          <w:rFonts w:hint="eastAsia" w:ascii="宋体" w:hAnsi="宋体" w:eastAsia="宋体" w:cs="宋体"/>
          <w:sz w:val="32"/>
          <w:szCs w:val="32"/>
        </w:rPr>
        <w:br w:type="textWrapping"/>
      </w:r>
      <w:r>
        <w:rPr>
          <w:rFonts w:hint="eastAsia" w:ascii="宋体" w:hAnsi="宋体" w:eastAsia="宋体" w:cs="宋体"/>
          <w:sz w:val="32"/>
          <w:szCs w:val="32"/>
        </w:rPr>
        <w:t>　　三、施工部署及组织
</w:t>
      </w:r>
      <w:r>
        <w:rPr>
          <w:rFonts w:hint="eastAsia" w:ascii="宋体" w:hAnsi="宋体" w:eastAsia="宋体" w:cs="宋体"/>
          <w:sz w:val="32"/>
          <w:szCs w:val="32"/>
        </w:rPr>
        <w:br w:type="textWrapping"/>
      </w:r>
      <w:r>
        <w:rPr>
          <w:rFonts w:hint="eastAsia" w:ascii="宋体" w:hAnsi="宋体" w:eastAsia="宋体" w:cs="宋体"/>
          <w:sz w:val="32"/>
          <w:szCs w:val="32"/>
        </w:rPr>
        <w:t>　　A施工平面布置图（另附）。
</w:t>
      </w:r>
      <w:r>
        <w:rPr>
          <w:rFonts w:hint="eastAsia" w:ascii="宋体" w:hAnsi="宋体" w:eastAsia="宋体" w:cs="宋体"/>
          <w:sz w:val="32"/>
          <w:szCs w:val="32"/>
        </w:rPr>
        <w:br w:type="textWrapping"/>
      </w:r>
      <w:r>
        <w:rPr>
          <w:rFonts w:hint="eastAsia" w:ascii="宋体" w:hAnsi="宋体" w:eastAsia="宋体" w:cs="宋体"/>
          <w:sz w:val="32"/>
          <w:szCs w:val="32"/>
        </w:rPr>
        <w:t>　　B施工总平面要求：
</w:t>
      </w:r>
      <w:r>
        <w:rPr>
          <w:rFonts w:hint="eastAsia" w:ascii="宋体" w:hAnsi="宋体" w:eastAsia="宋体" w:cs="宋体"/>
          <w:sz w:val="32"/>
          <w:szCs w:val="32"/>
        </w:rPr>
        <w:br w:type="textWrapping"/>
      </w:r>
      <w:r>
        <w:rPr>
          <w:rFonts w:hint="eastAsia" w:ascii="宋体" w:hAnsi="宋体" w:eastAsia="宋体" w:cs="宋体"/>
          <w:sz w:val="32"/>
          <w:szCs w:val="32"/>
        </w:rPr>
        <w:t>　　1、甲方供给办公地点：如甲方不能供给材料仓库，项目经理将自行搭建或借办公地点，另外建立一个易燃品仓库二十平米。
</w:t>
      </w:r>
      <w:r>
        <w:rPr>
          <w:rFonts w:hint="eastAsia" w:ascii="宋体" w:hAnsi="宋体" w:eastAsia="宋体" w:cs="宋体"/>
          <w:sz w:val="32"/>
          <w:szCs w:val="32"/>
        </w:rPr>
        <w:br w:type="textWrapping"/>
      </w:r>
      <w:r>
        <w:rPr>
          <w:rFonts w:hint="eastAsia" w:ascii="宋体" w:hAnsi="宋体" w:eastAsia="宋体" w:cs="宋体"/>
          <w:sz w:val="32"/>
          <w:szCs w:val="32"/>
        </w:rPr>
        <w:t>　　2、施工现场所用电，应采用贴合国标规范的铜心电缆三相五线制和单相三线制，电源应从配电房送到工地配电箱，施工用水由甲方供给水源，水源必须满足施工及消防用水需要。
</w:t>
      </w:r>
      <w:r>
        <w:rPr>
          <w:rFonts w:hint="eastAsia" w:ascii="宋体" w:hAnsi="宋体" w:eastAsia="宋体" w:cs="宋体"/>
          <w:sz w:val="32"/>
          <w:szCs w:val="32"/>
        </w:rPr>
        <w:br w:type="textWrapping"/>
      </w:r>
      <w:r>
        <w:rPr>
          <w:rFonts w:hint="eastAsia" w:ascii="宋体" w:hAnsi="宋体" w:eastAsia="宋体" w:cs="宋体"/>
          <w:sz w:val="32"/>
          <w:szCs w:val="32"/>
        </w:rPr>
        <w:t>　　3、施工准备工作
</w:t>
      </w:r>
      <w:r>
        <w:rPr>
          <w:rFonts w:hint="eastAsia" w:ascii="宋体" w:hAnsi="宋体" w:eastAsia="宋体" w:cs="宋体"/>
          <w:sz w:val="32"/>
          <w:szCs w:val="32"/>
        </w:rPr>
        <w:br w:type="textWrapping"/>
      </w:r>
      <w:r>
        <w:rPr>
          <w:rFonts w:hint="eastAsia" w:ascii="宋体" w:hAnsi="宋体" w:eastAsia="宋体" w:cs="宋体"/>
          <w:sz w:val="32"/>
          <w:szCs w:val="32"/>
        </w:rPr>
        <w:t>　　1）进入施工现场，工地项目管理人员指挥工人清理施工现场场所有的障碍物，搭建配电箱，接好临时照明，方可进行清拆，在清拆过程中，不留下任何渣土，随时清运装进编织袋中，集中堆放，晚上再用垃圾车运走。
</w:t>
      </w:r>
      <w:r>
        <w:rPr>
          <w:rFonts w:hint="eastAsia" w:ascii="宋体" w:hAnsi="宋体" w:eastAsia="宋体" w:cs="宋体"/>
          <w:sz w:val="32"/>
          <w:szCs w:val="32"/>
        </w:rPr>
        <w:br w:type="textWrapping"/>
      </w:r>
      <w:r>
        <w:rPr>
          <w:rFonts w:hint="eastAsia" w:ascii="宋体" w:hAnsi="宋体" w:eastAsia="宋体" w:cs="宋体"/>
          <w:sz w:val="32"/>
          <w:szCs w:val="32"/>
        </w:rPr>
        <w:t>　　2）清拆完毕，组织甲乙双方有关人员再熟悉图纸，参加图纸会审，现场复核，深化施工组织设计，进行施工技术交底，才能施工。
</w:t>
      </w:r>
      <w:r>
        <w:rPr>
          <w:rFonts w:hint="eastAsia" w:ascii="宋体" w:hAnsi="宋体" w:eastAsia="宋体" w:cs="宋体"/>
          <w:sz w:val="32"/>
          <w:szCs w:val="32"/>
        </w:rPr>
        <w:br w:type="textWrapping"/>
      </w:r>
      <w:r>
        <w:rPr>
          <w:rFonts w:hint="eastAsia" w:ascii="宋体" w:hAnsi="宋体" w:eastAsia="宋体" w:cs="宋体"/>
          <w:sz w:val="32"/>
          <w:szCs w:val="32"/>
        </w:rPr>
        <w:t>　　四、组织机构
</w:t>
      </w:r>
      <w:r>
        <w:rPr>
          <w:rFonts w:hint="eastAsia" w:ascii="宋体" w:hAnsi="宋体" w:eastAsia="宋体" w:cs="宋体"/>
          <w:sz w:val="32"/>
          <w:szCs w:val="32"/>
        </w:rPr>
        <w:br w:type="textWrapping"/>
      </w:r>
      <w:r>
        <w:rPr>
          <w:rFonts w:hint="eastAsia" w:ascii="宋体" w:hAnsi="宋体" w:eastAsia="宋体" w:cs="宋体"/>
          <w:sz w:val="32"/>
          <w:szCs w:val="32"/>
        </w:rPr>
        <w:t>　　1、本工程公司领导十分重视该项目，公司将按项目法施工要求，成立项目经理部，现场组织管理机构。
</w:t>
      </w:r>
      <w:r>
        <w:rPr>
          <w:rFonts w:hint="eastAsia" w:ascii="宋体" w:hAnsi="宋体" w:eastAsia="宋体" w:cs="宋体"/>
          <w:sz w:val="32"/>
          <w:szCs w:val="32"/>
        </w:rPr>
        <w:br w:type="textWrapping"/>
      </w:r>
      <w:r>
        <w:rPr>
          <w:rFonts w:hint="eastAsia" w:ascii="宋体" w:hAnsi="宋体" w:eastAsia="宋体" w:cs="宋体"/>
          <w:sz w:val="32"/>
          <w:szCs w:val="32"/>
        </w:rPr>
        <w:t>　　2、工地管理制度：各类标志牌置于醒目处，工人必须统一着装上岗，树立本公司良好的企业形象。施工现场出现垃圾随时清除到指定地点。消防设施放在醒目处，临时用电有专人管理，配备防火员。
</w:t>
      </w:r>
      <w:r>
        <w:rPr>
          <w:rFonts w:hint="eastAsia" w:ascii="宋体" w:hAnsi="宋体" w:eastAsia="宋体" w:cs="宋体"/>
          <w:sz w:val="32"/>
          <w:szCs w:val="32"/>
        </w:rPr>
        <w:br w:type="textWrapping"/>
      </w:r>
      <w:r>
        <w:rPr>
          <w:rFonts w:hint="eastAsia" w:ascii="宋体" w:hAnsi="宋体" w:eastAsia="宋体" w:cs="宋体"/>
          <w:sz w:val="32"/>
          <w:szCs w:val="32"/>
        </w:rPr>
        <w:t>　　五、施工工序
</w:t>
      </w:r>
      <w:r>
        <w:rPr>
          <w:rFonts w:hint="eastAsia" w:ascii="宋体" w:hAnsi="宋体" w:eastAsia="宋体" w:cs="宋体"/>
          <w:sz w:val="32"/>
          <w:szCs w:val="32"/>
        </w:rPr>
        <w:br w:type="textWrapping"/>
      </w:r>
      <w:r>
        <w:rPr>
          <w:rFonts w:hint="eastAsia" w:ascii="宋体" w:hAnsi="宋体" w:eastAsia="宋体" w:cs="宋体"/>
          <w:sz w:val="32"/>
          <w:szCs w:val="32"/>
        </w:rPr>
        <w:t>　　再遵顺合同、守信用、保质量的情景下，本公司实施交叉作业方式。
</w:t>
      </w:r>
      <w:r>
        <w:rPr>
          <w:rFonts w:hint="eastAsia" w:ascii="宋体" w:hAnsi="宋体" w:eastAsia="宋体" w:cs="宋体"/>
          <w:sz w:val="32"/>
          <w:szCs w:val="32"/>
        </w:rPr>
        <w:br w:type="textWrapping"/>
      </w:r>
      <w:r>
        <w:rPr>
          <w:rFonts w:hint="eastAsia" w:ascii="宋体" w:hAnsi="宋体" w:eastAsia="宋体" w:cs="宋体"/>
          <w:sz w:val="32"/>
          <w:szCs w:val="32"/>
        </w:rPr>
        <w:t>　　1、本工程先有电工划出要开的槽，由小工进行开弯管、穿线、木工做门及套、石膏板隔断。
</w:t>
      </w:r>
      <w:r>
        <w:rPr>
          <w:rFonts w:hint="eastAsia" w:ascii="宋体" w:hAnsi="宋体" w:eastAsia="宋体" w:cs="宋体"/>
          <w:sz w:val="32"/>
          <w:szCs w:val="32"/>
        </w:rPr>
        <w:br w:type="textWrapping"/>
      </w:r>
      <w:r>
        <w:rPr>
          <w:rFonts w:hint="eastAsia" w:ascii="宋体" w:hAnsi="宋体" w:eastAsia="宋体" w:cs="宋体"/>
          <w:sz w:val="32"/>
          <w:szCs w:val="32"/>
        </w:rPr>
        <w:t>　　2、电工顶部线管，铺设完毕，木工进行吊顶施工，水工做上下水管，铺设完毕，由瓦工抹平地面、墙面不平出，进行用水试验三天，如地面漏水必需重新做地面防水。
</w:t>
      </w:r>
      <w:r>
        <w:rPr>
          <w:rFonts w:hint="eastAsia" w:ascii="宋体" w:hAnsi="宋体" w:eastAsia="宋体" w:cs="宋体"/>
          <w:sz w:val="32"/>
          <w:szCs w:val="32"/>
        </w:rPr>
        <w:br w:type="textWrapping"/>
      </w:r>
      <w:r>
        <w:rPr>
          <w:rFonts w:hint="eastAsia" w:ascii="宋体" w:hAnsi="宋体" w:eastAsia="宋体" w:cs="宋体"/>
          <w:sz w:val="32"/>
          <w:szCs w:val="32"/>
        </w:rPr>
        <w:t>　　3、顶部工程完毕，油工用石膏粉进行填平接口处，贴上绷带，然后进行批灰、打磨、刷墙漆。
</w:t>
      </w:r>
      <w:r>
        <w:rPr>
          <w:rFonts w:hint="eastAsia" w:ascii="宋体" w:hAnsi="宋体" w:eastAsia="宋体" w:cs="宋体"/>
          <w:sz w:val="32"/>
          <w:szCs w:val="32"/>
        </w:rPr>
        <w:br w:type="textWrapping"/>
      </w:r>
      <w:r>
        <w:rPr>
          <w:rFonts w:hint="eastAsia" w:ascii="宋体" w:hAnsi="宋体" w:eastAsia="宋体" w:cs="宋体"/>
          <w:sz w:val="32"/>
          <w:szCs w:val="32"/>
        </w:rPr>
        <w:t>　　4、门、套及柜做完后，油工进行填补钉眼，刮原子灰，打磨、喷漆。
</w:t>
      </w:r>
      <w:r>
        <w:rPr>
          <w:rFonts w:hint="eastAsia" w:ascii="宋体" w:hAnsi="宋体" w:eastAsia="宋体" w:cs="宋体"/>
          <w:sz w:val="32"/>
          <w:szCs w:val="32"/>
        </w:rPr>
        <w:br w:type="textWrapping"/>
      </w:r>
      <w:r>
        <w:rPr>
          <w:rFonts w:hint="eastAsia" w:ascii="宋体" w:hAnsi="宋体" w:eastAsia="宋体" w:cs="宋体"/>
          <w:sz w:val="32"/>
          <w:szCs w:val="32"/>
        </w:rPr>
        <w:t>　　5、卫生间闭水试验完成，瓦工进行防水层保护，方能进行铺砖擦缝。
</w:t>
      </w:r>
      <w:r>
        <w:rPr>
          <w:rFonts w:hint="eastAsia" w:ascii="宋体" w:hAnsi="宋体" w:eastAsia="宋体" w:cs="宋体"/>
          <w:sz w:val="32"/>
          <w:szCs w:val="32"/>
        </w:rPr>
        <w:br w:type="textWrapping"/>
      </w:r>
      <w:r>
        <w:rPr>
          <w:rFonts w:hint="eastAsia" w:ascii="宋体" w:hAnsi="宋体" w:eastAsia="宋体" w:cs="宋体"/>
          <w:sz w:val="32"/>
          <w:szCs w:val="32"/>
        </w:rPr>
        <w:t>　　6、木工在做完顶部、墙面、门及套柜子、前台，最终二遍之前瓦工进行走道地砖及室内、前台、理石铺装。安装卫生间洁具、门口玻璃安装工作，木工安装墙脚线、电工安装灯具。
</w:t>
      </w:r>
      <w:r>
        <w:rPr>
          <w:rFonts w:hint="eastAsia" w:ascii="宋体" w:hAnsi="宋体" w:eastAsia="宋体" w:cs="宋体"/>
          <w:sz w:val="32"/>
          <w:szCs w:val="32"/>
        </w:rPr>
        <w:br w:type="textWrapping"/>
      </w:r>
      <w:r>
        <w:rPr>
          <w:rFonts w:hint="eastAsia" w:ascii="宋体" w:hAnsi="宋体" w:eastAsia="宋体" w:cs="宋体"/>
          <w:sz w:val="32"/>
          <w:szCs w:val="32"/>
        </w:rPr>
        <w:t>　　7、油工再完成所有油活后，在清理地砖、擦缝、清洁直到完工。
</w:t>
      </w:r>
      <w:r>
        <w:rPr>
          <w:rFonts w:hint="eastAsia" w:ascii="宋体" w:hAnsi="宋体" w:eastAsia="宋体" w:cs="宋体"/>
          <w:sz w:val="32"/>
          <w:szCs w:val="32"/>
        </w:rPr>
        <w:br w:type="textWrapping"/>
      </w:r>
      <w:r>
        <w:rPr>
          <w:rFonts w:hint="eastAsia" w:ascii="宋体" w:hAnsi="宋体" w:eastAsia="宋体" w:cs="宋体"/>
          <w:sz w:val="32"/>
          <w:szCs w:val="32"/>
        </w:rPr>
        <w:t>　　六、施工工艺说明
</w:t>
      </w:r>
      <w:r>
        <w:rPr>
          <w:rFonts w:hint="eastAsia" w:ascii="宋体" w:hAnsi="宋体" w:eastAsia="宋体" w:cs="宋体"/>
          <w:sz w:val="32"/>
          <w:szCs w:val="32"/>
        </w:rPr>
        <w:br w:type="textWrapping"/>
      </w:r>
      <w:r>
        <w:rPr>
          <w:rFonts w:hint="eastAsia" w:ascii="宋体" w:hAnsi="宋体" w:eastAsia="宋体" w:cs="宋体"/>
          <w:sz w:val="32"/>
          <w:szCs w:val="32"/>
        </w:rPr>
        <w:t>　　1、施工前木工用水平管找好水平，找到正确的线，依照正确的线进行施工。吊顶、地面平整、门套、电源、插座高度整齐一致。
</w:t>
      </w:r>
      <w:r>
        <w:rPr>
          <w:rFonts w:hint="eastAsia" w:ascii="宋体" w:hAnsi="宋体" w:eastAsia="宋体" w:cs="宋体"/>
          <w:sz w:val="32"/>
          <w:szCs w:val="32"/>
        </w:rPr>
        <w:br w:type="textWrapping"/>
      </w:r>
      <w:r>
        <w:rPr>
          <w:rFonts w:hint="eastAsia" w:ascii="宋体" w:hAnsi="宋体" w:eastAsia="宋体" w:cs="宋体"/>
          <w:sz w:val="32"/>
          <w:szCs w:val="32"/>
        </w:rPr>
        <w:t>　　2、顶部施工方法：按照水平线，找好高度用墨斗弹好水平线用电锤打眼加木塞钉好四周木方，顶部打好眼，加上膨胀螺栓，挂号竿栓38＃主龙骨，再勾50付龙骨，调平后，用自攻螺丝上石膏板。
</w:t>
      </w:r>
      <w:r>
        <w:rPr>
          <w:rFonts w:hint="eastAsia" w:ascii="宋体" w:hAnsi="宋体" w:eastAsia="宋体" w:cs="宋体"/>
          <w:sz w:val="32"/>
          <w:szCs w:val="32"/>
        </w:rPr>
        <w:br w:type="textWrapping"/>
      </w:r>
      <w:r>
        <w:rPr>
          <w:rFonts w:hint="eastAsia" w:ascii="宋体" w:hAnsi="宋体" w:eastAsia="宋体" w:cs="宋体"/>
          <w:sz w:val="32"/>
          <w:szCs w:val="32"/>
        </w:rPr>
        <w:t>　　3、门套及门
</w:t>
      </w:r>
      <w:r>
        <w:rPr>
          <w:rFonts w:hint="eastAsia" w:ascii="宋体" w:hAnsi="宋体" w:eastAsia="宋体" w:cs="宋体"/>
          <w:sz w:val="32"/>
          <w:szCs w:val="32"/>
        </w:rPr>
        <w:br w:type="textWrapping"/>
      </w:r>
      <w:r>
        <w:rPr>
          <w:rFonts w:hint="eastAsia" w:ascii="宋体" w:hAnsi="宋体" w:eastAsia="宋体" w:cs="宋体"/>
          <w:sz w:val="32"/>
          <w:szCs w:val="32"/>
        </w:rPr>
        <w:t>　　先找好水平，确定所有门套高度后，用电锤在门洞两侧打孔加木塞，用细木板做低衬，再用两层细木板涂上白乳胶找平用5㎝自攻螺丝进行加固后，再贴上头板。然后收门套线。门用细木板开出10㎝宽条双层涂乳胶每10㎝一条做出框架五厘板钉上，再用面板白乳胶进行压制，压制时间为10天确保门不变形。
</w:t>
      </w:r>
      <w:r>
        <w:rPr>
          <w:rFonts w:hint="eastAsia" w:ascii="宋体" w:hAnsi="宋体" w:eastAsia="宋体" w:cs="宋体"/>
          <w:sz w:val="32"/>
          <w:szCs w:val="32"/>
        </w:rPr>
        <w:br w:type="textWrapping"/>
      </w:r>
      <w:r>
        <w:rPr>
          <w:rFonts w:hint="eastAsia" w:ascii="宋体" w:hAnsi="宋体" w:eastAsia="宋体" w:cs="宋体"/>
          <w:sz w:val="32"/>
          <w:szCs w:val="32"/>
        </w:rPr>
        <w:t>　　4、墙面和顶部。
</w:t>
      </w:r>
      <w:r>
        <w:rPr>
          <w:rFonts w:hint="eastAsia" w:ascii="宋体" w:hAnsi="宋体" w:eastAsia="宋体" w:cs="宋体"/>
          <w:sz w:val="32"/>
          <w:szCs w:val="32"/>
        </w:rPr>
        <w:br w:type="textWrapping"/>
      </w:r>
      <w:r>
        <w:rPr>
          <w:rFonts w:hint="eastAsia" w:ascii="宋体" w:hAnsi="宋体" w:eastAsia="宋体" w:cs="宋体"/>
          <w:sz w:val="32"/>
          <w:szCs w:val="32"/>
        </w:rPr>
        <w:t>　　批灰用石膏粉白乳胶掺和填入裂缝等干后贴上绷带，在进行批灰三遍，涂乳胶漆。
</w:t>
      </w:r>
      <w:r>
        <w:rPr>
          <w:rFonts w:hint="eastAsia" w:ascii="宋体" w:hAnsi="宋体" w:eastAsia="宋体" w:cs="宋体"/>
          <w:sz w:val="32"/>
          <w:szCs w:val="32"/>
        </w:rPr>
        <w:br w:type="textWrapping"/>
      </w:r>
      <w:r>
        <w:rPr>
          <w:rFonts w:hint="eastAsia" w:ascii="宋体" w:hAnsi="宋体" w:eastAsia="宋体" w:cs="宋体"/>
          <w:sz w:val="32"/>
          <w:szCs w:val="32"/>
        </w:rPr>
        <w:t>　　5、门套及门框
</w:t>
      </w:r>
      <w:r>
        <w:rPr>
          <w:rFonts w:hint="eastAsia" w:ascii="宋体" w:hAnsi="宋体" w:eastAsia="宋体" w:cs="宋体"/>
          <w:sz w:val="32"/>
          <w:szCs w:val="32"/>
        </w:rPr>
        <w:br w:type="textWrapping"/>
      </w:r>
      <w:r>
        <w:rPr>
          <w:rFonts w:hint="eastAsia" w:ascii="宋体" w:hAnsi="宋体" w:eastAsia="宋体" w:cs="宋体"/>
          <w:sz w:val="32"/>
          <w:szCs w:val="32"/>
        </w:rPr>
        <w:t>　　木工做完后，用原子灰先填补有逢处，然后在满刮两遍进行打磨，喷漆一遍，可能出现没有不平处，在填补打磨、喷漆五遍，用360#水沙打磨、喷漆3遍，再用1000#水沙打磨，在喷两遍亚光漆结束。
</w:t>
      </w:r>
      <w:r>
        <w:rPr>
          <w:rFonts w:hint="eastAsia" w:ascii="宋体" w:hAnsi="宋体" w:eastAsia="宋体" w:cs="宋体"/>
          <w:sz w:val="32"/>
          <w:szCs w:val="32"/>
        </w:rPr>
        <w:br w:type="textWrapping"/>
      </w:r>
      <w:r>
        <w:rPr>
          <w:rFonts w:hint="eastAsia" w:ascii="宋体" w:hAnsi="宋体" w:eastAsia="宋体" w:cs="宋体"/>
          <w:sz w:val="32"/>
          <w:szCs w:val="32"/>
        </w:rPr>
        <w:t>　　6、水、电工
</w:t>
      </w:r>
      <w:r>
        <w:rPr>
          <w:rFonts w:hint="eastAsia" w:ascii="宋体" w:hAnsi="宋体" w:eastAsia="宋体" w:cs="宋体"/>
          <w:sz w:val="32"/>
          <w:szCs w:val="32"/>
        </w:rPr>
        <w:br w:type="textWrapping"/>
      </w:r>
      <w:r>
        <w:rPr>
          <w:rFonts w:hint="eastAsia" w:ascii="宋体" w:hAnsi="宋体" w:eastAsia="宋体" w:cs="宋体"/>
          <w:sz w:val="32"/>
          <w:szCs w:val="32"/>
        </w:rPr>
        <w:t>　　PVC弯管接头处涂上pvc装也接头胶水进行连接，在槽里面用电锤打孔加木塞，用螺丝拴好钢丝进行PVC管加固，加固后再用水泥填埋直到与墙体持平。水管套丝用麻绳缠好丝牙，涂上清油进行拧接，固定墙体填埋。洁具安装与地面、台面交界处打上白色玻璃胶加以封闭。
</w:t>
      </w:r>
      <w:r>
        <w:rPr>
          <w:rFonts w:hint="eastAsia" w:ascii="宋体" w:hAnsi="宋体" w:eastAsia="宋体" w:cs="宋体"/>
          <w:sz w:val="32"/>
          <w:szCs w:val="32"/>
        </w:rPr>
        <w:br w:type="textWrapping"/>
      </w:r>
      <w:r>
        <w:rPr>
          <w:rFonts w:hint="eastAsia" w:ascii="宋体" w:hAnsi="宋体" w:eastAsia="宋体" w:cs="宋体"/>
          <w:sz w:val="32"/>
          <w:szCs w:val="32"/>
        </w:rPr>
        <w:t>　　7、瓦工工艺
</w:t>
      </w:r>
      <w:r>
        <w:rPr>
          <w:rFonts w:hint="eastAsia" w:ascii="宋体" w:hAnsi="宋体" w:eastAsia="宋体" w:cs="宋体"/>
          <w:sz w:val="32"/>
          <w:szCs w:val="32"/>
        </w:rPr>
        <w:br w:type="textWrapping"/>
      </w:r>
      <w:r>
        <w:rPr>
          <w:rFonts w:hint="eastAsia" w:ascii="宋体" w:hAnsi="宋体" w:eastAsia="宋体" w:cs="宋体"/>
          <w:sz w:val="32"/>
          <w:szCs w:val="32"/>
        </w:rPr>
        <w:t>　　找好水平线，打毛地面，用水泥浆涂两遍，用半干半湿水泥砂浆铺在地面，打结实平整，然后用水泥浆涂在地砖上，再用批锤敲平用水平尺检查。
</w:t>
      </w:r>
      <w:r>
        <w:rPr>
          <w:rFonts w:hint="eastAsia" w:ascii="宋体" w:hAnsi="宋体" w:eastAsia="宋体" w:cs="宋体"/>
          <w:sz w:val="32"/>
          <w:szCs w:val="32"/>
        </w:rPr>
        <w:br w:type="textWrapping"/>
      </w:r>
      <w:r>
        <w:rPr>
          <w:rFonts w:hint="eastAsia" w:ascii="宋体" w:hAnsi="宋体" w:eastAsia="宋体" w:cs="宋体"/>
          <w:sz w:val="32"/>
          <w:szCs w:val="32"/>
        </w:rPr>
        <w:t>　　8、消防系统施工工艺
</w:t>
      </w:r>
      <w:r>
        <w:rPr>
          <w:rFonts w:hint="eastAsia" w:ascii="宋体" w:hAnsi="宋体" w:eastAsia="宋体" w:cs="宋体"/>
          <w:sz w:val="32"/>
          <w:szCs w:val="32"/>
        </w:rPr>
        <w:br w:type="textWrapping"/>
      </w:r>
      <w:r>
        <w:rPr>
          <w:rFonts w:hint="eastAsia" w:ascii="宋体" w:hAnsi="宋体" w:eastAsia="宋体" w:cs="宋体"/>
          <w:sz w:val="32"/>
          <w:szCs w:val="32"/>
        </w:rPr>
        <w:t>　　依据中华人民共和国国家标准《自动喷水灭火系统施工设计及验收规范》GB50261-96《火灾自动报警系统施工及验收规范〉GB50166-92进行施工的。
</w:t>
      </w:r>
      <w:r>
        <w:rPr>
          <w:rFonts w:hint="eastAsia" w:ascii="宋体" w:hAnsi="宋体" w:eastAsia="宋体" w:cs="宋体"/>
          <w:sz w:val="32"/>
          <w:szCs w:val="32"/>
        </w:rPr>
        <w:br w:type="textWrapping"/>
      </w:r>
      <w:r>
        <w:rPr>
          <w:rFonts w:hint="eastAsia" w:ascii="宋体" w:hAnsi="宋体" w:eastAsia="宋体" w:cs="宋体"/>
          <w:sz w:val="32"/>
          <w:szCs w:val="32"/>
        </w:rPr>
        <w:t>　　七、安全消防用水用电保证措施
</w:t>
      </w:r>
      <w:r>
        <w:rPr>
          <w:rFonts w:hint="eastAsia" w:ascii="宋体" w:hAnsi="宋体" w:eastAsia="宋体" w:cs="宋体"/>
          <w:sz w:val="32"/>
          <w:szCs w:val="32"/>
        </w:rPr>
        <w:br w:type="textWrapping"/>
      </w:r>
      <w:r>
        <w:rPr>
          <w:rFonts w:hint="eastAsia" w:ascii="宋体" w:hAnsi="宋体" w:eastAsia="宋体" w:cs="宋体"/>
          <w:sz w:val="32"/>
          <w:szCs w:val="32"/>
        </w:rPr>
        <w:t>　　1、安全小组成员，值班记录对安全险患及时整改
</w:t>
      </w:r>
      <w:r>
        <w:rPr>
          <w:rFonts w:hint="eastAsia" w:ascii="宋体" w:hAnsi="宋体" w:eastAsia="宋体" w:cs="宋体"/>
          <w:sz w:val="32"/>
          <w:szCs w:val="32"/>
        </w:rPr>
        <w:br w:type="textWrapping"/>
      </w:r>
      <w:r>
        <w:rPr>
          <w:rFonts w:hint="eastAsia" w:ascii="宋体" w:hAnsi="宋体" w:eastAsia="宋体" w:cs="宋体"/>
          <w:sz w:val="32"/>
          <w:szCs w:val="32"/>
        </w:rPr>
        <w:t>　　2、加强施工现场消防管理，消防器材配备齐全，贴合消防要求。
</w:t>
      </w:r>
      <w:r>
        <w:rPr>
          <w:rFonts w:hint="eastAsia" w:ascii="宋体" w:hAnsi="宋体" w:eastAsia="宋体" w:cs="宋体"/>
          <w:sz w:val="32"/>
          <w:szCs w:val="32"/>
        </w:rPr>
        <w:br w:type="textWrapping"/>
      </w:r>
      <w:r>
        <w:rPr>
          <w:rFonts w:hint="eastAsia" w:ascii="宋体" w:hAnsi="宋体" w:eastAsia="宋体" w:cs="宋体"/>
          <w:sz w:val="32"/>
          <w:szCs w:val="32"/>
        </w:rPr>
        <w:t>　　3、临时用电，值班电工负责检查用电情景。
</w:t>
      </w:r>
      <w:r>
        <w:rPr>
          <w:rFonts w:hint="eastAsia" w:ascii="宋体" w:hAnsi="宋体" w:eastAsia="宋体" w:cs="宋体"/>
          <w:sz w:val="32"/>
          <w:szCs w:val="32"/>
        </w:rPr>
        <w:br w:type="textWrapping"/>
      </w:r>
      <w:r>
        <w:rPr>
          <w:rFonts w:hint="eastAsia" w:ascii="宋体" w:hAnsi="宋体" w:eastAsia="宋体" w:cs="宋体"/>
          <w:sz w:val="32"/>
          <w:szCs w:val="32"/>
        </w:rPr>
        <w:t>　　4、管理技术人员必须持有效证件才能上岗
</w:t>
      </w:r>
      <w:r>
        <w:rPr>
          <w:rFonts w:hint="eastAsia" w:ascii="宋体" w:hAnsi="宋体" w:eastAsia="宋体" w:cs="宋体"/>
          <w:sz w:val="32"/>
          <w:szCs w:val="32"/>
        </w:rPr>
        <w:br w:type="textWrapping"/>
      </w:r>
      <w:r>
        <w:rPr>
          <w:rFonts w:hint="eastAsia" w:ascii="宋体" w:hAnsi="宋体" w:eastAsia="宋体" w:cs="宋体"/>
          <w:sz w:val="32"/>
          <w:szCs w:val="32"/>
        </w:rPr>
        <w:t>　　5、施工用电的闸箱必须有漏电保护开关，使用前进行功能检测，合格后方可使用。
</w:t>
      </w:r>
      <w:r>
        <w:rPr>
          <w:rFonts w:hint="eastAsia" w:ascii="宋体" w:hAnsi="宋体" w:eastAsia="宋体" w:cs="宋体"/>
          <w:sz w:val="32"/>
          <w:szCs w:val="32"/>
        </w:rPr>
        <w:br w:type="textWrapping"/>
      </w:r>
      <w:r>
        <w:rPr>
          <w:rFonts w:hint="eastAsia" w:ascii="宋体" w:hAnsi="宋体" w:eastAsia="宋体" w:cs="宋体"/>
          <w:sz w:val="32"/>
          <w:szCs w:val="32"/>
        </w:rPr>
        <w:t>　　八、成品与环境保护
</w:t>
      </w:r>
      <w:r>
        <w:rPr>
          <w:rFonts w:hint="eastAsia" w:ascii="宋体" w:hAnsi="宋体" w:eastAsia="宋体" w:cs="宋体"/>
          <w:sz w:val="32"/>
          <w:szCs w:val="32"/>
        </w:rPr>
        <w:br w:type="textWrapping"/>
      </w:r>
      <w:r>
        <w:rPr>
          <w:rFonts w:hint="eastAsia" w:ascii="宋体" w:hAnsi="宋体" w:eastAsia="宋体" w:cs="宋体"/>
          <w:sz w:val="32"/>
          <w:szCs w:val="32"/>
        </w:rPr>
        <w:t>　　1、进入现场的管理人员和施工人员，必须佩带胸卡。</w:t>
      </w:r>
      <w:r>
        <w:rPr>
          <w:rFonts w:hint="eastAsia" w:ascii="宋体" w:hAnsi="宋体" w:eastAsia="宋体" w:cs="宋体"/>
          <w:sz w:val="32"/>
          <w:szCs w:val="32"/>
        </w:rPr>
        <w:br w:type="textWrapping"/>
      </w:r>
      <w:r>
        <w:rPr>
          <w:rFonts w:hint="eastAsia" w:ascii="宋体" w:hAnsi="宋体" w:eastAsia="宋体" w:cs="宋体"/>
          <w:sz w:val="32"/>
          <w:szCs w:val="32"/>
        </w:rPr>
        <w:t>　　2、加强材料堆放管理，坚持工地现场畅通无阻。
</w:t>
      </w:r>
      <w:r>
        <w:rPr>
          <w:rFonts w:hint="eastAsia" w:ascii="宋体" w:hAnsi="宋体" w:eastAsia="宋体" w:cs="宋体"/>
          <w:sz w:val="32"/>
          <w:szCs w:val="32"/>
        </w:rPr>
        <w:br w:type="textWrapping"/>
      </w:r>
      <w:r>
        <w:rPr>
          <w:rFonts w:hint="eastAsia" w:ascii="宋体" w:hAnsi="宋体" w:eastAsia="宋体" w:cs="宋体"/>
          <w:sz w:val="32"/>
          <w:szCs w:val="32"/>
        </w:rPr>
        <w:t>　　3、各施工班组每一天进行工作面的自我检查。
</w:t>
      </w:r>
      <w:r>
        <w:rPr>
          <w:rFonts w:hint="eastAsia" w:ascii="宋体" w:hAnsi="宋体" w:eastAsia="宋体" w:cs="宋体"/>
          <w:sz w:val="32"/>
          <w:szCs w:val="32"/>
        </w:rPr>
        <w:br w:type="textWrapping"/>
      </w:r>
      <w:r>
        <w:rPr>
          <w:rFonts w:hint="eastAsia" w:ascii="宋体" w:hAnsi="宋体" w:eastAsia="宋体" w:cs="宋体"/>
          <w:sz w:val="32"/>
          <w:szCs w:val="32"/>
        </w:rPr>
        <w:t>　　4、定期召开礼貌施工会议，组织有关人员进行全面检查。
</w:t>
      </w:r>
      <w:r>
        <w:rPr>
          <w:rFonts w:hint="eastAsia" w:ascii="宋体" w:hAnsi="宋体" w:eastAsia="宋体" w:cs="宋体"/>
          <w:sz w:val="32"/>
          <w:szCs w:val="32"/>
        </w:rPr>
        <w:br w:type="textWrapping"/>
      </w:r>
      <w:r>
        <w:rPr>
          <w:rFonts w:hint="eastAsia" w:ascii="宋体" w:hAnsi="宋体" w:eastAsia="宋体" w:cs="宋体"/>
          <w:sz w:val="32"/>
          <w:szCs w:val="32"/>
        </w:rPr>
        <w:t>　　5、每一天清运堆放垃圾。
</w:t>
      </w:r>
      <w:r>
        <w:rPr>
          <w:rFonts w:hint="eastAsia" w:ascii="宋体" w:hAnsi="宋体" w:eastAsia="宋体" w:cs="宋体"/>
          <w:sz w:val="32"/>
          <w:szCs w:val="32"/>
        </w:rPr>
        <w:br w:type="textWrapping"/>
      </w:r>
      <w:r>
        <w:rPr>
          <w:rFonts w:hint="eastAsia" w:ascii="宋体" w:hAnsi="宋体" w:eastAsia="宋体" w:cs="宋体"/>
          <w:sz w:val="32"/>
          <w:szCs w:val="32"/>
        </w:rPr>
        <w:t>　　九、工期时间的保证
</w:t>
      </w:r>
      <w:r>
        <w:rPr>
          <w:rFonts w:hint="eastAsia" w:ascii="宋体" w:hAnsi="宋体" w:eastAsia="宋体" w:cs="宋体"/>
          <w:sz w:val="32"/>
          <w:szCs w:val="32"/>
        </w:rPr>
        <w:br w:type="textWrapping"/>
      </w:r>
      <w:r>
        <w:rPr>
          <w:rFonts w:hint="eastAsia" w:ascii="宋体" w:hAnsi="宋体" w:eastAsia="宋体" w:cs="宋体"/>
          <w:sz w:val="32"/>
          <w:szCs w:val="32"/>
        </w:rPr>
        <w:t>　　认真履行合同，确保工期，进取配合甲方检查指导。按进度计划正常施工
</w:t>
      </w:r>
      <w:r>
        <w:rPr>
          <w:rFonts w:hint="eastAsia" w:ascii="宋体" w:hAnsi="宋体" w:eastAsia="宋体" w:cs="宋体"/>
          <w:sz w:val="32"/>
          <w:szCs w:val="32"/>
        </w:rPr>
        <w:br w:type="textWrapping"/>
      </w:r>
      <w:r>
        <w:rPr>
          <w:rFonts w:hint="eastAsia" w:ascii="宋体" w:hAnsi="宋体" w:eastAsia="宋体" w:cs="宋体"/>
          <w:sz w:val="32"/>
          <w:szCs w:val="32"/>
        </w:rPr>
        <w:t>　　十、维修保证
</w:t>
      </w:r>
      <w:r>
        <w:rPr>
          <w:rFonts w:hint="eastAsia" w:ascii="宋体" w:hAnsi="宋体" w:eastAsia="宋体" w:cs="宋体"/>
          <w:sz w:val="32"/>
          <w:szCs w:val="32"/>
        </w:rPr>
        <w:br w:type="textWrapping"/>
      </w:r>
      <w:r>
        <w:rPr>
          <w:rFonts w:hint="eastAsia" w:ascii="宋体" w:hAnsi="宋体" w:eastAsia="宋体" w:cs="宋体"/>
          <w:sz w:val="32"/>
          <w:szCs w:val="32"/>
        </w:rPr>
        <w:t>　　1、本工程保修一年，在此期间，如工程质量出现问题，本公司保证贵方同志本公司24小时安排技术人员赴现场抢修并负责修好。
</w:t>
      </w:r>
      <w:r>
        <w:rPr>
          <w:rFonts w:hint="eastAsia" w:ascii="宋体" w:hAnsi="宋体" w:eastAsia="宋体" w:cs="宋体"/>
          <w:sz w:val="32"/>
          <w:szCs w:val="32"/>
        </w:rPr>
        <w:br w:type="textWrapping"/>
      </w:r>
      <w:r>
        <w:rPr>
          <w:rFonts w:hint="eastAsia" w:ascii="宋体" w:hAnsi="宋体" w:eastAsia="宋体" w:cs="宋体"/>
          <w:sz w:val="32"/>
          <w:szCs w:val="32"/>
        </w:rPr>
        <w:t>　　2、本工程保修期内费质量问题，只收取维修成本费用。</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b/>
          <w:bCs/>
          <w:sz w:val="32"/>
          <w:szCs w:val="32"/>
        </w:rPr>
        <w:t>　施工组织设计方案（三）：
</w:t>
      </w:r>
      <w:r>
        <w:rPr>
          <w:rFonts w:hint="eastAsia" w:ascii="宋体" w:hAnsi="宋体" w:eastAsia="宋体" w:cs="宋体"/>
          <w:sz w:val="32"/>
          <w:szCs w:val="32"/>
        </w:rPr>
        <w:br w:type="textWrapping"/>
      </w:r>
      <w:r>
        <w:rPr>
          <w:rFonts w:hint="eastAsia" w:ascii="宋体" w:hAnsi="宋体" w:eastAsia="宋体" w:cs="宋体"/>
          <w:sz w:val="32"/>
          <w:szCs w:val="32"/>
        </w:rPr>
        <w:t>　　安全生产需要有安全管理制度、安全技术措施和安全设施。
</w:t>
      </w:r>
      <w:r>
        <w:rPr>
          <w:rFonts w:hint="eastAsia" w:ascii="宋体" w:hAnsi="宋体" w:eastAsia="宋体" w:cs="宋体"/>
          <w:sz w:val="32"/>
          <w:szCs w:val="32"/>
        </w:rPr>
        <w:br w:type="textWrapping"/>
      </w:r>
      <w:r>
        <w:rPr>
          <w:rFonts w:hint="eastAsia" w:ascii="宋体" w:hAnsi="宋体" w:eastAsia="宋体" w:cs="宋体"/>
          <w:sz w:val="32"/>
          <w:szCs w:val="32"/>
        </w:rPr>
        <w:t>　　（1）安全生产职责制
</w:t>
      </w:r>
      <w:r>
        <w:rPr>
          <w:rFonts w:hint="eastAsia" w:ascii="宋体" w:hAnsi="宋体" w:eastAsia="宋体" w:cs="宋体"/>
          <w:sz w:val="32"/>
          <w:szCs w:val="32"/>
        </w:rPr>
        <w:br w:type="textWrapping"/>
      </w:r>
      <w:r>
        <w:rPr>
          <w:rFonts w:hint="eastAsia" w:ascii="宋体" w:hAnsi="宋体" w:eastAsia="宋体" w:cs="宋体"/>
          <w:sz w:val="32"/>
          <w:szCs w:val="32"/>
        </w:rPr>
        <w:t>　　1.项目部制订安全生产职责制和各项安全生产规章制度做到职责明确，层层落实，齐抓共管，实现全员管理。
</w:t>
      </w:r>
      <w:r>
        <w:rPr>
          <w:rFonts w:hint="eastAsia" w:ascii="宋体" w:hAnsi="宋体" w:eastAsia="宋体" w:cs="宋体"/>
          <w:sz w:val="32"/>
          <w:szCs w:val="32"/>
        </w:rPr>
        <w:br w:type="textWrapping"/>
      </w:r>
      <w:r>
        <w:rPr>
          <w:rFonts w:hint="eastAsia" w:ascii="宋体" w:hAnsi="宋体" w:eastAsia="宋体" w:cs="宋体"/>
          <w:sz w:val="32"/>
          <w:szCs w:val="32"/>
        </w:rPr>
        <w:t>　　2.项目经理对整个工程施工安全总负责。
</w:t>
      </w:r>
      <w:r>
        <w:rPr>
          <w:rFonts w:hint="eastAsia" w:ascii="宋体" w:hAnsi="宋体" w:eastAsia="宋体" w:cs="宋体"/>
          <w:sz w:val="32"/>
          <w:szCs w:val="32"/>
        </w:rPr>
        <w:br w:type="textWrapping"/>
      </w:r>
      <w:r>
        <w:rPr>
          <w:rFonts w:hint="eastAsia" w:ascii="宋体" w:hAnsi="宋体" w:eastAsia="宋体" w:cs="宋体"/>
          <w:sz w:val="32"/>
          <w:szCs w:val="32"/>
        </w:rPr>
        <w:t>　　3.建立各级的安全生产职责制，职责分担，职责到人。
</w:t>
      </w:r>
      <w:r>
        <w:rPr>
          <w:rFonts w:hint="eastAsia" w:ascii="宋体" w:hAnsi="宋体" w:eastAsia="宋体" w:cs="宋体"/>
          <w:sz w:val="32"/>
          <w:szCs w:val="32"/>
        </w:rPr>
        <w:br w:type="textWrapping"/>
      </w:r>
      <w:r>
        <w:rPr>
          <w:rFonts w:hint="eastAsia" w:ascii="宋体" w:hAnsi="宋体" w:eastAsia="宋体" w:cs="宋体"/>
          <w:sz w:val="32"/>
          <w:szCs w:val="32"/>
        </w:rPr>
        <w:t>　　4.施工员负责施工范围内的安全生产，贯彻落实各项安全技术措施。
</w:t>
      </w:r>
      <w:r>
        <w:rPr>
          <w:rFonts w:hint="eastAsia" w:ascii="宋体" w:hAnsi="宋体" w:eastAsia="宋体" w:cs="宋体"/>
          <w:sz w:val="32"/>
          <w:szCs w:val="32"/>
        </w:rPr>
        <w:br w:type="textWrapping"/>
      </w:r>
      <w:r>
        <w:rPr>
          <w:rFonts w:hint="eastAsia" w:ascii="宋体" w:hAnsi="宋体" w:eastAsia="宋体" w:cs="宋体"/>
          <w:sz w:val="32"/>
          <w:szCs w:val="32"/>
        </w:rPr>
        <w:t>　　5.安全员负责安全管理和监督、检查。
</w:t>
      </w:r>
      <w:r>
        <w:rPr>
          <w:rFonts w:hint="eastAsia" w:ascii="宋体" w:hAnsi="宋体" w:eastAsia="宋体" w:cs="宋体"/>
          <w:sz w:val="32"/>
          <w:szCs w:val="32"/>
        </w:rPr>
        <w:br w:type="textWrapping"/>
      </w:r>
      <w:r>
        <w:rPr>
          <w:rFonts w:hint="eastAsia" w:ascii="宋体" w:hAnsi="宋体" w:eastAsia="宋体" w:cs="宋体"/>
          <w:sz w:val="32"/>
          <w:szCs w:val="32"/>
        </w:rPr>
        <w:t>　　6.操作班组全员建立安全职责。
</w:t>
      </w:r>
      <w:r>
        <w:rPr>
          <w:rFonts w:hint="eastAsia" w:ascii="宋体" w:hAnsi="宋体" w:eastAsia="宋体" w:cs="宋体"/>
          <w:sz w:val="32"/>
          <w:szCs w:val="32"/>
        </w:rPr>
        <w:br w:type="textWrapping"/>
      </w:r>
      <w:r>
        <w:rPr>
          <w:rFonts w:hint="eastAsia" w:ascii="宋体" w:hAnsi="宋体" w:eastAsia="宋体" w:cs="宋体"/>
          <w:sz w:val="32"/>
          <w:szCs w:val="32"/>
        </w:rPr>
        <w:t>　　（2）安全教育制度安全教育分为安全教育与安全技术交底二部分：
</w:t>
      </w:r>
      <w:r>
        <w:rPr>
          <w:rFonts w:hint="eastAsia" w:ascii="宋体" w:hAnsi="宋体" w:eastAsia="宋体" w:cs="宋体"/>
          <w:sz w:val="32"/>
          <w:szCs w:val="32"/>
        </w:rPr>
        <w:br w:type="textWrapping"/>
      </w:r>
      <w:r>
        <w:rPr>
          <w:rFonts w:hint="eastAsia" w:ascii="宋体" w:hAnsi="宋体" w:eastAsia="宋体" w:cs="宋体"/>
          <w:sz w:val="32"/>
          <w:szCs w:val="32"/>
        </w:rPr>
        <w:t>　　1）进入工地的全体职工及时进行入场安全教育。
</w:t>
      </w:r>
      <w:r>
        <w:rPr>
          <w:rFonts w:hint="eastAsia" w:ascii="宋体" w:hAnsi="宋体" w:eastAsia="宋体" w:cs="宋体"/>
          <w:sz w:val="32"/>
          <w:szCs w:val="32"/>
        </w:rPr>
        <w:br w:type="textWrapping"/>
      </w:r>
      <w:r>
        <w:rPr>
          <w:rFonts w:hint="eastAsia" w:ascii="宋体" w:hAnsi="宋体" w:eastAsia="宋体" w:cs="宋体"/>
          <w:sz w:val="32"/>
          <w:szCs w:val="32"/>
        </w:rPr>
        <w:t>　　2）定期进行安全教育和新工人上岗教育。
</w:t>
      </w:r>
      <w:r>
        <w:rPr>
          <w:rFonts w:hint="eastAsia" w:ascii="宋体" w:hAnsi="宋体" w:eastAsia="宋体" w:cs="宋体"/>
          <w:sz w:val="32"/>
          <w:szCs w:val="32"/>
        </w:rPr>
        <w:br w:type="textWrapping"/>
      </w:r>
      <w:r>
        <w:rPr>
          <w:rFonts w:hint="eastAsia" w:ascii="宋体" w:hAnsi="宋体" w:eastAsia="宋体" w:cs="宋体"/>
          <w:sz w:val="32"/>
          <w:szCs w:val="32"/>
        </w:rPr>
        <w:t>　　3）组织各工种对本工程的实际情景进行安全操作规程学习。
</w:t>
      </w:r>
      <w:r>
        <w:rPr>
          <w:rFonts w:hint="eastAsia" w:ascii="宋体" w:hAnsi="宋体" w:eastAsia="宋体" w:cs="宋体"/>
          <w:sz w:val="32"/>
          <w:szCs w:val="32"/>
        </w:rPr>
        <w:br w:type="textWrapping"/>
      </w:r>
      <w:r>
        <w:rPr>
          <w:rFonts w:hint="eastAsia" w:ascii="宋体" w:hAnsi="宋体" w:eastAsia="宋体" w:cs="宋体"/>
          <w:sz w:val="32"/>
          <w:szCs w:val="32"/>
        </w:rPr>
        <w:t>　　4）下达生产任务时，下达安全生产指标和进行安全技术交底。
</w:t>
      </w:r>
      <w:r>
        <w:rPr>
          <w:rFonts w:hint="eastAsia" w:ascii="宋体" w:hAnsi="宋体" w:eastAsia="宋体" w:cs="宋体"/>
          <w:sz w:val="32"/>
          <w:szCs w:val="32"/>
        </w:rPr>
        <w:br w:type="textWrapping"/>
      </w:r>
      <w:r>
        <w:rPr>
          <w:rFonts w:hint="eastAsia" w:ascii="宋体" w:hAnsi="宋体" w:eastAsia="宋体" w:cs="宋体"/>
          <w:sz w:val="32"/>
          <w:szCs w:val="32"/>
        </w:rPr>
        <w:t>　　5）每一天上班由班组长对全班工作进行上岗安全交底。</w:t>
      </w:r>
      <w:r>
        <w:rPr>
          <w:rFonts w:hint="eastAsia" w:ascii="宋体" w:hAnsi="宋体" w:eastAsia="宋体" w:cs="宋体"/>
          <w:sz w:val="32"/>
          <w:szCs w:val="32"/>
        </w:rPr>
        <w:br w:type="textWrapping"/>
      </w:r>
      <w:r>
        <w:rPr>
          <w:rFonts w:hint="eastAsia" w:ascii="宋体" w:hAnsi="宋体" w:eastAsia="宋体" w:cs="宋体"/>
          <w:sz w:val="32"/>
          <w:szCs w:val="32"/>
        </w:rPr>
        <w:t>　　（3）安全设施验收制度对建筑的安全设施加强验收挂牌制度。
</w:t>
      </w:r>
      <w:r>
        <w:rPr>
          <w:rFonts w:hint="eastAsia" w:ascii="宋体" w:hAnsi="宋体" w:eastAsia="宋体" w:cs="宋体"/>
          <w:sz w:val="32"/>
          <w:szCs w:val="32"/>
        </w:rPr>
        <w:br w:type="textWrapping"/>
      </w:r>
      <w:r>
        <w:rPr>
          <w:rFonts w:hint="eastAsia" w:ascii="宋体" w:hAnsi="宋体" w:eastAsia="宋体" w:cs="宋体"/>
          <w:sz w:val="32"/>
          <w:szCs w:val="32"/>
        </w:rPr>
        <w:t>　　（4）安全检查制度加强安全检查，提高职工的安全意识，强制落实各项安全措施，及时解决和处理安全事故隐患。</w:t>
      </w:r>
      <w:r>
        <w:rPr>
          <w:rFonts w:hint="eastAsia" w:ascii="宋体" w:hAnsi="宋体" w:eastAsia="宋体" w:cs="宋体"/>
          <w:sz w:val="32"/>
          <w:szCs w:val="32"/>
        </w:rPr>
        <w:br w:type="textWrapping"/>
      </w:r>
      <w:r>
        <w:rPr>
          <w:rFonts w:hint="eastAsia" w:ascii="宋体" w:hAnsi="宋体" w:eastAsia="宋体" w:cs="宋体"/>
          <w:sz w:val="32"/>
          <w:szCs w:val="32"/>
        </w:rPr>
        <w:t>　　1）建立定期的安全检查制度，由项目经理组织有关业务人员，对工地从安全意识、安全制度、安全措施各个方面检查，查后小结评定。
</w:t>
      </w:r>
      <w:r>
        <w:rPr>
          <w:rFonts w:hint="eastAsia" w:ascii="宋体" w:hAnsi="宋体" w:eastAsia="宋体" w:cs="宋体"/>
          <w:sz w:val="32"/>
          <w:szCs w:val="32"/>
        </w:rPr>
        <w:br w:type="textWrapping"/>
      </w:r>
      <w:r>
        <w:rPr>
          <w:rFonts w:hint="eastAsia" w:ascii="宋体" w:hAnsi="宋体" w:eastAsia="宋体" w:cs="宋体"/>
          <w:sz w:val="32"/>
          <w:szCs w:val="32"/>
        </w:rPr>
        <w:t>　　2）由工地管理人员主要是施工员，专职安全员及班组长进行周或旬的安全检查，提出整改措施并有记录。
</w:t>
      </w:r>
      <w:r>
        <w:rPr>
          <w:rFonts w:hint="eastAsia" w:ascii="宋体" w:hAnsi="宋体" w:eastAsia="宋体" w:cs="宋体"/>
          <w:sz w:val="32"/>
          <w:szCs w:val="32"/>
        </w:rPr>
        <w:br w:type="textWrapping"/>
      </w:r>
      <w:r>
        <w:rPr>
          <w:rFonts w:hint="eastAsia" w:ascii="宋体" w:hAnsi="宋体" w:eastAsia="宋体" w:cs="宋体"/>
          <w:sz w:val="32"/>
          <w:szCs w:val="32"/>
        </w:rPr>
        <w:t>　　3）由工地专职安全员进行日常性安全检查，并做好各项安全资料，及时归档。
</w:t>
      </w:r>
      <w:r>
        <w:rPr>
          <w:rFonts w:hint="eastAsia" w:ascii="宋体" w:hAnsi="宋体" w:eastAsia="宋体" w:cs="宋体"/>
          <w:sz w:val="32"/>
          <w:szCs w:val="32"/>
        </w:rPr>
        <w:br w:type="textWrapping"/>
      </w:r>
      <w:r>
        <w:rPr>
          <w:rFonts w:hint="eastAsia" w:ascii="宋体" w:hAnsi="宋体" w:eastAsia="宋体" w:cs="宋体"/>
          <w:sz w:val="32"/>
          <w:szCs w:val="32"/>
        </w:rPr>
        <w:t>　　4）各作业班组结合上岗交底，每一天开展安全检查，保证操作机具及作业环境的安全。
</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b/>
          <w:bCs/>
          <w:sz w:val="32"/>
          <w:szCs w:val="32"/>
        </w:rPr>
        <w:t>　施工组织设计方案（四）：
</w:t>
      </w:r>
      <w:r>
        <w:rPr>
          <w:rFonts w:hint="eastAsia" w:ascii="宋体" w:hAnsi="宋体" w:eastAsia="宋体" w:cs="宋体"/>
          <w:b/>
          <w:bCs/>
          <w:sz w:val="32"/>
          <w:szCs w:val="32"/>
        </w:rPr>
        <w:br w:type="textWrapping"/>
      </w:r>
      <w:r>
        <w:rPr>
          <w:rFonts w:hint="eastAsia" w:ascii="宋体" w:hAnsi="宋体" w:eastAsia="宋体" w:cs="宋体"/>
          <w:sz w:val="32"/>
          <w:szCs w:val="32"/>
        </w:rPr>
        <w:t>　　一、工程概况
</w:t>
      </w:r>
      <w:r>
        <w:rPr>
          <w:rFonts w:hint="eastAsia" w:ascii="宋体" w:hAnsi="宋体" w:eastAsia="宋体" w:cs="宋体"/>
          <w:sz w:val="32"/>
          <w:szCs w:val="32"/>
        </w:rPr>
        <w:br w:type="textWrapping"/>
      </w:r>
      <w:r>
        <w:rPr>
          <w:rFonts w:hint="eastAsia" w:ascii="宋体" w:hAnsi="宋体" w:eastAsia="宋体" w:cs="宋体"/>
          <w:sz w:val="32"/>
          <w:szCs w:val="32"/>
        </w:rPr>
        <w:t>　　本工程为xx道路工程，该路段北起于xx南至xx街，全长约xx公里。本次中标（xx）路段为道路工程（xx）段。计划施工工期为xx日历天。
</w:t>
      </w:r>
      <w:r>
        <w:rPr>
          <w:rFonts w:hint="eastAsia" w:ascii="宋体" w:hAnsi="宋体" w:eastAsia="宋体" w:cs="宋体"/>
          <w:sz w:val="32"/>
          <w:szCs w:val="32"/>
        </w:rPr>
        <w:br w:type="textWrapping"/>
      </w:r>
      <w:r>
        <w:rPr>
          <w:rFonts w:hint="eastAsia" w:ascii="宋体" w:hAnsi="宋体" w:eastAsia="宋体" w:cs="宋体"/>
          <w:sz w:val="32"/>
          <w:szCs w:val="32"/>
        </w:rPr>
        <w:t>　　该道路红线宽度40m，两边再各预留5m绿化带，设双向六车道、两侧非机动车道和人行道。按城市ii级主干道设计，计算行车速度40kmh。
</w:t>
      </w:r>
      <w:r>
        <w:rPr>
          <w:rFonts w:hint="eastAsia" w:ascii="宋体" w:hAnsi="宋体" w:eastAsia="宋体" w:cs="宋体"/>
          <w:sz w:val="32"/>
          <w:szCs w:val="32"/>
        </w:rPr>
        <w:br w:type="textWrapping"/>
      </w:r>
      <w:r>
        <w:rPr>
          <w:rFonts w:hint="eastAsia" w:ascii="宋体" w:hAnsi="宋体" w:eastAsia="宋体" w:cs="宋体"/>
          <w:sz w:val="32"/>
          <w:szCs w:val="32"/>
        </w:rPr>
        <w:t>　　二、施工总体部署
</w:t>
      </w:r>
      <w:r>
        <w:rPr>
          <w:rFonts w:hint="eastAsia" w:ascii="宋体" w:hAnsi="宋体" w:eastAsia="宋体" w:cs="宋体"/>
          <w:sz w:val="32"/>
          <w:szCs w:val="32"/>
        </w:rPr>
        <w:br w:type="textWrapping"/>
      </w:r>
      <w:r>
        <w:rPr>
          <w:rFonts w:hint="eastAsia" w:ascii="宋体" w:hAnsi="宋体" w:eastAsia="宋体" w:cs="宋体"/>
          <w:sz w:val="32"/>
          <w:szCs w:val="32"/>
        </w:rPr>
        <w:t>　　2.1、施工准备
</w:t>
      </w:r>
      <w:r>
        <w:rPr>
          <w:rFonts w:hint="eastAsia" w:ascii="宋体" w:hAnsi="宋体" w:eastAsia="宋体" w:cs="宋体"/>
          <w:sz w:val="32"/>
          <w:szCs w:val="32"/>
        </w:rPr>
        <w:br w:type="textWrapping"/>
      </w:r>
      <w:r>
        <w:rPr>
          <w:rFonts w:hint="eastAsia" w:ascii="宋体" w:hAnsi="宋体" w:eastAsia="宋体" w:cs="宋体"/>
          <w:sz w:val="32"/>
          <w:szCs w:val="32"/>
        </w:rPr>
        <w:t>　　与甲方协议签订之后，本公司根据现场工程实际情景，，调动一切进取因素，利用熟悉本地施工条件的优势，就近调集施工人员（</w:t>
      </w:r>
      <w:r>
        <w:rPr>
          <w:rFonts w:hint="eastAsia" w:ascii="宋体" w:hAnsi="宋体" w:cs="宋体"/>
          <w:sz w:val="32"/>
          <w:szCs w:val="32"/>
          <w:lang w:val="en-US" w:eastAsia="zh-CN"/>
        </w:rPr>
        <w:t>*</w:t>
      </w:r>
      <w:r>
        <w:rPr>
          <w:rFonts w:hint="eastAsia" w:ascii="宋体" w:hAnsi="宋体" w:eastAsia="宋体" w:cs="宋体"/>
          <w:sz w:val="32"/>
          <w:szCs w:val="32"/>
        </w:rPr>
        <w:t>局）做好上场准备。
</w:t>
      </w:r>
      <w:r>
        <w:rPr>
          <w:rFonts w:hint="eastAsia" w:ascii="宋体" w:hAnsi="宋体" w:eastAsia="宋体" w:cs="宋体"/>
          <w:sz w:val="32"/>
          <w:szCs w:val="32"/>
        </w:rPr>
        <w:br w:type="textWrapping"/>
      </w:r>
      <w:r>
        <w:rPr>
          <w:rFonts w:hint="eastAsia" w:ascii="宋体" w:hAnsi="宋体" w:eastAsia="宋体" w:cs="宋体"/>
          <w:sz w:val="32"/>
          <w:szCs w:val="32"/>
        </w:rPr>
        <w:t>　　由项目经理带领施工技术部、安全质量部、物资设备部、计划部、中心试验室、综合办公室等在本地的人员10人进驻现场，进行前期准备，其余人员在10天内调集完毕，在最短时间内进驻现场。并组织精测人员根据施工图纸及业主供给的原始测量基准点、测量标志、基准线或水准点或其他书面资料，按国家测绘标准和本工程精度要求，对本工程测设施工加密控制网，并及时提交监理单位，直至获得认可，在此同时，施工单位将陆续组织工程所需的各种施工机械、各项设备进场，联系各种材料厂家准备供料计划，并做好开工前的其他工作，按要求向监理单位（</w:t>
      </w:r>
      <w:r>
        <w:rPr>
          <w:rFonts w:hint="eastAsia" w:ascii="宋体" w:hAnsi="宋体" w:cs="宋体"/>
          <w:sz w:val="32"/>
          <w:szCs w:val="32"/>
          <w:lang w:val="en-US" w:eastAsia="zh-CN"/>
        </w:rPr>
        <w:t>**</w:t>
      </w:r>
      <w:r>
        <w:rPr>
          <w:rFonts w:hint="eastAsia" w:ascii="宋体" w:hAnsi="宋体" w:eastAsia="宋体" w:cs="宋体"/>
          <w:sz w:val="32"/>
          <w:szCs w:val="32"/>
        </w:rPr>
        <w:t>公司）提交开工申请报告。
</w:t>
      </w:r>
      <w:r>
        <w:rPr>
          <w:rFonts w:hint="eastAsia" w:ascii="宋体" w:hAnsi="宋体" w:eastAsia="宋体" w:cs="宋体"/>
          <w:sz w:val="32"/>
          <w:szCs w:val="32"/>
        </w:rPr>
        <w:br w:type="textWrapping"/>
      </w:r>
      <w:r>
        <w:rPr>
          <w:rFonts w:hint="eastAsia" w:ascii="宋体" w:hAnsi="宋体" w:eastAsia="宋体" w:cs="宋体"/>
          <w:sz w:val="32"/>
          <w:szCs w:val="32"/>
        </w:rPr>
        <w:t>　　2.2、各种临时工程及临时设施、施工措施
</w:t>
      </w:r>
      <w:r>
        <w:rPr>
          <w:rFonts w:hint="eastAsia" w:ascii="宋体" w:hAnsi="宋体" w:eastAsia="宋体" w:cs="宋体"/>
          <w:sz w:val="32"/>
          <w:szCs w:val="32"/>
        </w:rPr>
        <w:br w:type="textWrapping"/>
      </w:r>
      <w:r>
        <w:rPr>
          <w:rFonts w:hint="eastAsia" w:ascii="宋体" w:hAnsi="宋体" w:eastAsia="宋体" w:cs="宋体"/>
          <w:sz w:val="32"/>
          <w:szCs w:val="32"/>
        </w:rPr>
        <w:t>　　2.2.1、施工营地布置
</w:t>
      </w:r>
      <w:r>
        <w:rPr>
          <w:rFonts w:hint="eastAsia" w:ascii="宋体" w:hAnsi="宋体" w:eastAsia="宋体" w:cs="宋体"/>
          <w:sz w:val="32"/>
          <w:szCs w:val="32"/>
        </w:rPr>
        <w:br w:type="textWrapping"/>
      </w:r>
      <w:r>
        <w:rPr>
          <w:rFonts w:hint="eastAsia" w:ascii="宋体" w:hAnsi="宋体" w:eastAsia="宋体" w:cs="宋体"/>
          <w:sz w:val="32"/>
          <w:szCs w:val="32"/>
        </w:rPr>
        <w:t>　　项目经理部租用当地房屋，施工队住房、料库、值班室、保安室及其他施工用房均利用现有的房屋，材料进场及车辆出入均能够利用现有便道，周围场地较平整。
</w:t>
      </w:r>
      <w:r>
        <w:rPr>
          <w:rFonts w:hint="eastAsia" w:ascii="宋体" w:hAnsi="宋体" w:eastAsia="宋体" w:cs="宋体"/>
          <w:sz w:val="32"/>
          <w:szCs w:val="32"/>
        </w:rPr>
        <w:br w:type="textWrapping"/>
      </w:r>
      <w:r>
        <w:rPr>
          <w:rFonts w:hint="eastAsia" w:ascii="宋体" w:hAnsi="宋体" w:eastAsia="宋体" w:cs="宋体"/>
          <w:sz w:val="32"/>
          <w:szCs w:val="32"/>
        </w:rPr>
        <w:t>　　2.2.2、施工用水
</w:t>
      </w:r>
      <w:r>
        <w:rPr>
          <w:rFonts w:hint="eastAsia" w:ascii="宋体" w:hAnsi="宋体" w:eastAsia="宋体" w:cs="宋体"/>
          <w:sz w:val="32"/>
          <w:szCs w:val="32"/>
        </w:rPr>
        <w:br w:type="textWrapping"/>
      </w:r>
      <w:r>
        <w:rPr>
          <w:rFonts w:hint="eastAsia" w:ascii="宋体" w:hAnsi="宋体" w:eastAsia="宋体" w:cs="宋体"/>
          <w:sz w:val="32"/>
          <w:szCs w:val="32"/>
        </w:rPr>
        <w:t>　　施工用水采用老虎口水库里的水或打井取用地下水。
</w:t>
      </w:r>
      <w:r>
        <w:rPr>
          <w:rFonts w:hint="eastAsia" w:ascii="宋体" w:hAnsi="宋体" w:eastAsia="宋体" w:cs="宋体"/>
          <w:sz w:val="32"/>
          <w:szCs w:val="32"/>
        </w:rPr>
        <w:br w:type="textWrapping"/>
      </w:r>
      <w:r>
        <w:rPr>
          <w:rFonts w:hint="eastAsia" w:ascii="宋体" w:hAnsi="宋体" w:eastAsia="宋体" w:cs="宋体"/>
          <w:sz w:val="32"/>
          <w:szCs w:val="32"/>
        </w:rPr>
        <w:t>　　2.2.3、施工用电
</w:t>
      </w:r>
      <w:r>
        <w:rPr>
          <w:rFonts w:hint="eastAsia" w:ascii="宋体" w:hAnsi="宋体" w:eastAsia="宋体" w:cs="宋体"/>
          <w:sz w:val="32"/>
          <w:szCs w:val="32"/>
        </w:rPr>
        <w:br w:type="textWrapping"/>
      </w:r>
      <w:r>
        <w:rPr>
          <w:rFonts w:hint="eastAsia" w:ascii="宋体" w:hAnsi="宋体" w:eastAsia="宋体" w:cs="宋体"/>
          <w:sz w:val="32"/>
          <w:szCs w:val="32"/>
        </w:rPr>
        <w:t>　　工程施工用电，附近电力为工业用电，可就近利用，不研究单独设置变压器。
</w:t>
      </w:r>
      <w:r>
        <w:rPr>
          <w:rFonts w:hint="eastAsia" w:ascii="宋体" w:hAnsi="宋体" w:eastAsia="宋体" w:cs="宋体"/>
          <w:sz w:val="32"/>
          <w:szCs w:val="32"/>
        </w:rPr>
        <w:br w:type="textWrapping"/>
      </w:r>
      <w:r>
        <w:rPr>
          <w:rFonts w:hint="eastAsia" w:ascii="宋体" w:hAnsi="宋体" w:eastAsia="宋体" w:cs="宋体"/>
          <w:sz w:val="32"/>
          <w:szCs w:val="32"/>
        </w:rPr>
        <w:t>　　2.2.4、工地排水
</w:t>
      </w:r>
      <w:r>
        <w:rPr>
          <w:rFonts w:hint="eastAsia" w:ascii="宋体" w:hAnsi="宋体" w:eastAsia="宋体" w:cs="宋体"/>
          <w:sz w:val="32"/>
          <w:szCs w:val="32"/>
        </w:rPr>
        <w:br w:type="textWrapping"/>
      </w:r>
      <w:r>
        <w:rPr>
          <w:rFonts w:hint="eastAsia" w:ascii="宋体" w:hAnsi="宋体" w:eastAsia="宋体" w:cs="宋体"/>
          <w:sz w:val="32"/>
          <w:szCs w:val="32"/>
        </w:rPr>
        <w:t>　　设置集水坑将水集中、沉淀、过滤后，利用水泵、临时排水通道排入沟渠，局部水位较高处采用井点降水，重点地段雨季施工采取临时覆盖。
</w:t>
      </w:r>
      <w:r>
        <w:rPr>
          <w:rFonts w:hint="eastAsia" w:ascii="宋体" w:hAnsi="宋体" w:eastAsia="宋体" w:cs="宋体"/>
          <w:sz w:val="32"/>
          <w:szCs w:val="32"/>
        </w:rPr>
        <w:br w:type="textWrapping"/>
      </w:r>
      <w:r>
        <w:rPr>
          <w:rFonts w:hint="eastAsia" w:ascii="宋体" w:hAnsi="宋体" w:eastAsia="宋体" w:cs="宋体"/>
          <w:sz w:val="32"/>
          <w:szCs w:val="32"/>
        </w:rPr>
        <w:t>　　2.2.5、环保及三废处理
</w:t>
      </w:r>
      <w:r>
        <w:rPr>
          <w:rFonts w:hint="eastAsia" w:ascii="宋体" w:hAnsi="宋体" w:eastAsia="宋体" w:cs="宋体"/>
          <w:sz w:val="32"/>
          <w:szCs w:val="32"/>
        </w:rPr>
        <w:br w:type="textWrapping"/>
      </w:r>
      <w:r>
        <w:rPr>
          <w:rFonts w:hint="eastAsia" w:ascii="宋体" w:hAnsi="宋体" w:eastAsia="宋体" w:cs="宋体"/>
          <w:sz w:val="32"/>
          <w:szCs w:val="32"/>
        </w:rPr>
        <w:t>　　本工程拟集中建立垃圾站，并于环保部门联系统一处理，施工中生活废水、施工污水经与有关部门联系征得同意后，排向指定地点，处理效果到达国家规定的三废处理标准后排放，并征得三废主管部门的同意。
</w:t>
      </w:r>
      <w:r>
        <w:rPr>
          <w:rFonts w:hint="eastAsia" w:ascii="宋体" w:hAnsi="宋体" w:eastAsia="宋体" w:cs="宋体"/>
          <w:sz w:val="32"/>
          <w:szCs w:val="32"/>
        </w:rPr>
        <w:br w:type="textWrapping"/>
      </w:r>
      <w:r>
        <w:rPr>
          <w:rFonts w:hint="eastAsia" w:ascii="宋体" w:hAnsi="宋体" w:eastAsia="宋体" w:cs="宋体"/>
          <w:sz w:val="32"/>
          <w:szCs w:val="32"/>
        </w:rPr>
        <w:t>　　三、现场恢复
</w:t>
      </w:r>
      <w:r>
        <w:rPr>
          <w:rFonts w:hint="eastAsia" w:ascii="宋体" w:hAnsi="宋体" w:eastAsia="宋体" w:cs="宋体"/>
          <w:sz w:val="32"/>
          <w:szCs w:val="32"/>
        </w:rPr>
        <w:br w:type="textWrapping"/>
      </w:r>
      <w:r>
        <w:rPr>
          <w:rFonts w:hint="eastAsia" w:ascii="宋体" w:hAnsi="宋体" w:eastAsia="宋体" w:cs="宋体"/>
          <w:sz w:val="32"/>
          <w:szCs w:val="32"/>
        </w:rPr>
        <w:t>　　施工过程中坚持工完料清的原则，每完工一段，在征得监理同意后，需要恢复的立即恢复至原貌；对于临时工程占用场地，完工后按有关规定或协议恢复。
</w:t>
      </w:r>
      <w:r>
        <w:rPr>
          <w:rFonts w:hint="eastAsia" w:ascii="宋体" w:hAnsi="宋体" w:eastAsia="宋体" w:cs="宋体"/>
          <w:sz w:val="32"/>
          <w:szCs w:val="32"/>
        </w:rPr>
        <w:br w:type="textWrapping"/>
      </w:r>
      <w:r>
        <w:rPr>
          <w:rFonts w:hint="eastAsia" w:ascii="宋体" w:hAnsi="宋体" w:eastAsia="宋体" w:cs="宋体"/>
          <w:sz w:val="32"/>
          <w:szCs w:val="32"/>
        </w:rPr>
        <w:t>　　3.1、工期
</w:t>
      </w:r>
      <w:r>
        <w:rPr>
          <w:rFonts w:hint="eastAsia" w:ascii="宋体" w:hAnsi="宋体" w:eastAsia="宋体" w:cs="宋体"/>
          <w:sz w:val="32"/>
          <w:szCs w:val="32"/>
        </w:rPr>
        <w:br w:type="textWrapping"/>
      </w:r>
      <w:r>
        <w:rPr>
          <w:rFonts w:hint="eastAsia" w:ascii="宋体" w:hAnsi="宋体" w:eastAsia="宋体" w:cs="宋体"/>
          <w:sz w:val="32"/>
          <w:szCs w:val="32"/>
        </w:rPr>
        <w:t>　　按业主要求本工程将于20xx年3月25日开工，工期575天，准备按期完成。共分三阶段：
</w:t>
      </w:r>
      <w:r>
        <w:rPr>
          <w:rFonts w:hint="eastAsia" w:ascii="宋体" w:hAnsi="宋体" w:eastAsia="宋体" w:cs="宋体"/>
          <w:sz w:val="32"/>
          <w:szCs w:val="32"/>
        </w:rPr>
        <w:br w:type="textWrapping"/>
      </w:r>
      <w:r>
        <w:rPr>
          <w:rFonts w:hint="eastAsia" w:ascii="宋体" w:hAnsi="宋体" w:eastAsia="宋体" w:cs="宋体"/>
          <w:sz w:val="32"/>
          <w:szCs w:val="32"/>
        </w:rPr>
        <w:t>　　第一阶段---施工准备阶段。计划安排5天（20xx年3月25日～20xx年3月30日），主要安排人员、机械设备、部分材料进场，连接水、电进场，完成对桩交接、线路定位，进行实施性施工组织设计编制、办理各种施工中所需手续，对现场进行复测。
</w:t>
      </w:r>
      <w:r>
        <w:rPr>
          <w:rFonts w:hint="eastAsia" w:ascii="宋体" w:hAnsi="宋体" w:eastAsia="宋体" w:cs="宋体"/>
          <w:sz w:val="32"/>
          <w:szCs w:val="32"/>
        </w:rPr>
        <w:br w:type="textWrapping"/>
      </w:r>
      <w:r>
        <w:rPr>
          <w:rFonts w:hint="eastAsia" w:ascii="宋体" w:hAnsi="宋体" w:eastAsia="宋体" w:cs="宋体"/>
          <w:sz w:val="32"/>
          <w:szCs w:val="32"/>
        </w:rPr>
        <w:t>　　第二阶段---主体工程施工阶段。计划安排555天（20xx年3月31日～20xx年10月10日），完成全部工程的施工。</w:t>
      </w:r>
      <w:r>
        <w:rPr>
          <w:rFonts w:hint="eastAsia" w:ascii="宋体" w:hAnsi="宋体" w:eastAsia="宋体" w:cs="宋体"/>
          <w:sz w:val="32"/>
          <w:szCs w:val="32"/>
        </w:rPr>
        <w:br w:type="textWrapping"/>
      </w:r>
      <w:r>
        <w:rPr>
          <w:rFonts w:hint="eastAsia" w:ascii="宋体" w:hAnsi="宋体" w:eastAsia="宋体" w:cs="宋体"/>
          <w:sz w:val="32"/>
          <w:szCs w:val="32"/>
        </w:rPr>
        <w:t>　　第三阶段---收尾配套阶段。计划安排15天（20xx年10月10日～20xx年10月25日），主要完成缺陷修复、场地恢复、竣工资料编制及工程验交等工作。
</w:t>
      </w:r>
      <w:r>
        <w:rPr>
          <w:rFonts w:hint="eastAsia" w:ascii="宋体" w:hAnsi="宋体" w:eastAsia="宋体" w:cs="宋体"/>
          <w:sz w:val="32"/>
          <w:szCs w:val="32"/>
        </w:rPr>
        <w:br w:type="textWrapping"/>
      </w:r>
      <w:r>
        <w:rPr>
          <w:rFonts w:hint="eastAsia" w:ascii="宋体" w:hAnsi="宋体" w:eastAsia="宋体" w:cs="宋体"/>
          <w:sz w:val="32"/>
          <w:szCs w:val="32"/>
        </w:rPr>
        <w:t>　　3.2、组织机构
</w:t>
      </w:r>
      <w:r>
        <w:rPr>
          <w:rFonts w:hint="eastAsia" w:ascii="宋体" w:hAnsi="宋体" w:eastAsia="宋体" w:cs="宋体"/>
          <w:sz w:val="32"/>
          <w:szCs w:val="32"/>
        </w:rPr>
        <w:br w:type="textWrapping"/>
      </w:r>
      <w:r>
        <w:rPr>
          <w:rFonts w:hint="eastAsia" w:ascii="宋体" w:hAnsi="宋体" w:eastAsia="宋体" w:cs="宋体"/>
          <w:sz w:val="32"/>
          <w:szCs w:val="32"/>
        </w:rPr>
        <w:t>　　本工程将根据实际情景组建项目部，实行项目法管理，项目经理负责制。为了安全、优质、按期完成本工程的施工任务，本着精干、高效的原则。我们计划安排具有丰富施工经验的技术、管理人员按项目法组建现场项目部。下设五部二室，即施工技术部、安全质量部、物资设备部、计划部、财务部、中心试验室、综合办公室。根据所设置部室制定出各项业务职责，做到分工明确、职权分明。见附图。组建3个工程队分段施工
</w:t>
      </w:r>
      <w:r>
        <w:rPr>
          <w:rFonts w:hint="eastAsia" w:ascii="宋体" w:hAnsi="宋体" w:eastAsia="宋体" w:cs="宋体"/>
          <w:sz w:val="32"/>
          <w:szCs w:val="32"/>
        </w:rPr>
        <w:br w:type="textWrapping"/>
      </w:r>
      <w:r>
        <w:rPr>
          <w:rFonts w:hint="eastAsia" w:ascii="宋体" w:hAnsi="宋体" w:eastAsia="宋体" w:cs="宋体"/>
          <w:sz w:val="32"/>
          <w:szCs w:val="32"/>
        </w:rPr>
        <w:t>　　四、道路工程的主要施工方法
</w:t>
      </w:r>
      <w:r>
        <w:rPr>
          <w:rFonts w:hint="eastAsia" w:ascii="宋体" w:hAnsi="宋体" w:eastAsia="宋体" w:cs="宋体"/>
          <w:sz w:val="32"/>
          <w:szCs w:val="32"/>
        </w:rPr>
        <w:br w:type="textWrapping"/>
      </w:r>
      <w:r>
        <w:rPr>
          <w:rFonts w:hint="eastAsia" w:ascii="宋体" w:hAnsi="宋体" w:eastAsia="宋体" w:cs="宋体"/>
          <w:sz w:val="32"/>
          <w:szCs w:val="32"/>
        </w:rPr>
        <w:t>　　4.1、路基工程
</w:t>
      </w:r>
      <w:r>
        <w:rPr>
          <w:rFonts w:hint="eastAsia" w:ascii="宋体" w:hAnsi="宋体" w:eastAsia="宋体" w:cs="宋体"/>
          <w:sz w:val="32"/>
          <w:szCs w:val="32"/>
        </w:rPr>
        <w:br w:type="textWrapping"/>
      </w:r>
      <w:r>
        <w:rPr>
          <w:rFonts w:hint="eastAsia" w:ascii="宋体" w:hAnsi="宋体" w:eastAsia="宋体" w:cs="宋体"/>
          <w:sz w:val="32"/>
          <w:szCs w:val="32"/>
        </w:rPr>
        <w:t>　　该道路交通量大，施工安全与行车安全在施工过程中占有同等重要的地位。大道穿过龙城大街，该段成为本工程的施工重点也是难点。施工前做好取土场和弃土场的调查、选定，做到有利环保，尽量保护好周围的植被及生态环境，合理调配土石方。
</w:t>
      </w:r>
      <w:r>
        <w:rPr>
          <w:rFonts w:hint="eastAsia" w:ascii="宋体" w:hAnsi="宋体" w:eastAsia="宋体" w:cs="宋体"/>
          <w:sz w:val="32"/>
          <w:szCs w:val="32"/>
        </w:rPr>
        <w:br w:type="textWrapping"/>
      </w:r>
      <w:r>
        <w:rPr>
          <w:rFonts w:hint="eastAsia" w:ascii="宋体" w:hAnsi="宋体" w:eastAsia="宋体" w:cs="宋体"/>
          <w:sz w:val="32"/>
          <w:szCs w:val="32"/>
        </w:rPr>
        <w:t>　　4.1.1、施工准备
</w:t>
      </w:r>
      <w:r>
        <w:rPr>
          <w:rFonts w:hint="eastAsia" w:ascii="宋体" w:hAnsi="宋体" w:eastAsia="宋体" w:cs="宋体"/>
          <w:sz w:val="32"/>
          <w:szCs w:val="32"/>
        </w:rPr>
        <w:br w:type="textWrapping"/>
      </w:r>
      <w:r>
        <w:rPr>
          <w:rFonts w:hint="eastAsia" w:ascii="宋体" w:hAnsi="宋体" w:eastAsia="宋体" w:cs="宋体"/>
          <w:sz w:val="32"/>
          <w:szCs w:val="32"/>
        </w:rPr>
        <w:t>　　进场后，根据设计图纸对既有道路情景进行详细调查，掌握第一手资料。
</w:t>
      </w:r>
      <w:r>
        <w:rPr>
          <w:rFonts w:hint="eastAsia" w:ascii="宋体" w:hAnsi="宋体" w:eastAsia="宋体" w:cs="宋体"/>
          <w:sz w:val="32"/>
          <w:szCs w:val="32"/>
        </w:rPr>
        <w:br w:type="textWrapping"/>
      </w:r>
      <w:r>
        <w:rPr>
          <w:rFonts w:hint="eastAsia" w:ascii="宋体" w:hAnsi="宋体" w:eastAsia="宋体" w:cs="宋体"/>
          <w:sz w:val="32"/>
          <w:szCs w:val="32"/>
        </w:rPr>
        <w:t>　　地质调查核实：施工前搜集详细的工程地质、水文地质及路基设计情景，结合工程实际，掌握本地区地基处理经验和类似工程地基处理经验和使用情景。
</w:t>
      </w:r>
      <w:r>
        <w:rPr>
          <w:rFonts w:hint="eastAsia" w:ascii="宋体" w:hAnsi="宋体" w:eastAsia="宋体" w:cs="宋体"/>
          <w:sz w:val="32"/>
          <w:szCs w:val="32"/>
        </w:rPr>
        <w:br w:type="textWrapping"/>
      </w:r>
      <w:r>
        <w:rPr>
          <w:rFonts w:hint="eastAsia" w:ascii="宋体" w:hAnsi="宋体" w:eastAsia="宋体" w:cs="宋体"/>
          <w:sz w:val="32"/>
          <w:szCs w:val="32"/>
        </w:rPr>
        <w:t>　　填料的选择及修筑试验段：路基填筑前先对取土场的土样进行土工试验，以确定填料的种类和含水量，贴合规范要求后，方可用于路基填筑。
</w:t>
      </w:r>
      <w:r>
        <w:rPr>
          <w:rFonts w:hint="eastAsia" w:ascii="宋体" w:hAnsi="宋体" w:eastAsia="宋体" w:cs="宋体"/>
          <w:sz w:val="32"/>
          <w:szCs w:val="32"/>
        </w:rPr>
        <w:br w:type="textWrapping"/>
      </w:r>
      <w:r>
        <w:rPr>
          <w:rFonts w:hint="eastAsia" w:ascii="宋体" w:hAnsi="宋体" w:eastAsia="宋体" w:cs="宋体"/>
          <w:sz w:val="32"/>
          <w:szCs w:val="32"/>
        </w:rPr>
        <w:t>　　对不贴合规范要求的填料，修改取土位置，或采取到达标准的改良、加强压实等措施。施工按规定定期对取土场的土进行抽检试验。
</w:t>
      </w:r>
      <w:r>
        <w:rPr>
          <w:rFonts w:hint="eastAsia" w:ascii="宋体" w:hAnsi="宋体" w:eastAsia="宋体" w:cs="宋体"/>
          <w:sz w:val="32"/>
          <w:szCs w:val="32"/>
        </w:rPr>
        <w:br w:type="textWrapping"/>
      </w:r>
      <w:r>
        <w:rPr>
          <w:rFonts w:hint="eastAsia" w:ascii="宋体" w:hAnsi="宋体" w:eastAsia="宋体" w:cs="宋体"/>
          <w:sz w:val="32"/>
          <w:szCs w:val="32"/>
        </w:rPr>
        <w:t>　　4.1.2、施工工序
</w:t>
      </w:r>
      <w:r>
        <w:rPr>
          <w:rFonts w:hint="eastAsia" w:ascii="宋体" w:hAnsi="宋体" w:eastAsia="宋体" w:cs="宋体"/>
          <w:sz w:val="32"/>
          <w:szCs w:val="32"/>
        </w:rPr>
        <w:br w:type="textWrapping"/>
      </w:r>
      <w:r>
        <w:rPr>
          <w:rFonts w:hint="eastAsia" w:ascii="宋体" w:hAnsi="宋体" w:eastAsia="宋体" w:cs="宋体"/>
          <w:sz w:val="32"/>
          <w:szCs w:val="32"/>
        </w:rPr>
        <w:t>　　路基填筑以机械作业为主，人工配合。配置必须数量的挖掘机、装载机、自卸车装运；推土机、平地机整平；振动压路机及小型振动器具压实。为确保施工质量，加快进度，提高施工效率，采用三阶段、四区段、八流程的作业程序组织施工。
</w:t>
      </w:r>
      <w:r>
        <w:rPr>
          <w:rFonts w:hint="eastAsia" w:ascii="宋体" w:hAnsi="宋体" w:eastAsia="宋体" w:cs="宋体"/>
          <w:sz w:val="32"/>
          <w:szCs w:val="32"/>
        </w:rPr>
        <w:br w:type="textWrapping"/>
      </w:r>
      <w:r>
        <w:rPr>
          <w:rFonts w:hint="eastAsia" w:ascii="宋体" w:hAnsi="宋体" w:eastAsia="宋体" w:cs="宋体"/>
          <w:sz w:val="32"/>
          <w:szCs w:val="32"/>
        </w:rPr>
        <w:t>　　三阶段：准备阶段施工阶段竣工阶段。
</w:t>
      </w:r>
      <w:r>
        <w:rPr>
          <w:rFonts w:hint="eastAsia" w:ascii="宋体" w:hAnsi="宋体" w:eastAsia="宋体" w:cs="宋体"/>
          <w:sz w:val="32"/>
          <w:szCs w:val="32"/>
        </w:rPr>
        <w:br w:type="textWrapping"/>
      </w:r>
      <w:r>
        <w:rPr>
          <w:rFonts w:hint="eastAsia" w:ascii="宋体" w:hAnsi="宋体" w:eastAsia="宋体" w:cs="宋体"/>
          <w:sz w:val="32"/>
          <w:szCs w:val="32"/>
        </w:rPr>
        <w:t>　　四区段：填筑区平整区碾压区检验区。
</w:t>
      </w:r>
      <w:r>
        <w:rPr>
          <w:rFonts w:hint="eastAsia" w:ascii="宋体" w:hAnsi="宋体" w:eastAsia="宋体" w:cs="宋体"/>
          <w:sz w:val="32"/>
          <w:szCs w:val="32"/>
        </w:rPr>
        <w:br w:type="textWrapping"/>
      </w:r>
      <w:r>
        <w:rPr>
          <w:rFonts w:hint="eastAsia" w:ascii="宋体" w:hAnsi="宋体" w:eastAsia="宋体" w:cs="宋体"/>
          <w:sz w:val="32"/>
          <w:szCs w:val="32"/>
        </w:rPr>
        <w:t>　　八流程：施工准备基底处理分层填筑摊铺整平洒水或晾晒机械碾压检验签证路基面整修。
</w:t>
      </w:r>
      <w:r>
        <w:rPr>
          <w:rFonts w:hint="eastAsia" w:ascii="宋体" w:hAnsi="宋体" w:eastAsia="宋体" w:cs="宋体"/>
          <w:sz w:val="32"/>
          <w:szCs w:val="32"/>
        </w:rPr>
        <w:br w:type="textWrapping"/>
      </w:r>
      <w:r>
        <w:rPr>
          <w:rFonts w:hint="eastAsia" w:ascii="宋体" w:hAnsi="宋体" w:eastAsia="宋体" w:cs="宋体"/>
          <w:sz w:val="32"/>
          <w:szCs w:val="32"/>
        </w:rPr>
        <w:t>　　4.1.3、测量放线工作
</w:t>
      </w:r>
      <w:r>
        <w:rPr>
          <w:rFonts w:hint="eastAsia" w:ascii="宋体" w:hAnsi="宋体" w:eastAsia="宋体" w:cs="宋体"/>
          <w:sz w:val="32"/>
          <w:szCs w:val="32"/>
        </w:rPr>
        <w:br w:type="textWrapping"/>
      </w:r>
      <w:r>
        <w:rPr>
          <w:rFonts w:hint="eastAsia" w:ascii="宋体" w:hAnsi="宋体" w:eastAsia="宋体" w:cs="宋体"/>
          <w:sz w:val="32"/>
          <w:szCs w:val="32"/>
        </w:rPr>
        <w:t>　　4.1.3.1、恢复定线测量
</w:t>
      </w:r>
      <w:r>
        <w:rPr>
          <w:rFonts w:hint="eastAsia" w:ascii="宋体" w:hAnsi="宋体" w:eastAsia="宋体" w:cs="宋体"/>
          <w:sz w:val="32"/>
          <w:szCs w:val="32"/>
        </w:rPr>
        <w:br w:type="textWrapping"/>
      </w:r>
      <w:r>
        <w:rPr>
          <w:rFonts w:hint="eastAsia" w:ascii="宋体" w:hAnsi="宋体" w:eastAsia="宋体" w:cs="宋体"/>
          <w:sz w:val="32"/>
          <w:szCs w:val="32"/>
        </w:rPr>
        <w:t>　　在地面上进行中线测量前，应根据设计部门交桩，对导线点及水准点进行复核，根据施工要求，道路每隔200～300m设一临时水准点。
</w:t>
      </w:r>
      <w:r>
        <w:rPr>
          <w:rFonts w:hint="eastAsia" w:ascii="宋体" w:hAnsi="宋体" w:eastAsia="宋体" w:cs="宋体"/>
          <w:sz w:val="32"/>
          <w:szCs w:val="32"/>
        </w:rPr>
        <w:br w:type="textWrapping"/>
      </w:r>
      <w:r>
        <w:rPr>
          <w:rFonts w:hint="eastAsia" w:ascii="宋体" w:hAnsi="宋体" w:eastAsia="宋体" w:cs="宋体"/>
          <w:sz w:val="32"/>
          <w:szCs w:val="32"/>
        </w:rPr>
        <w:t>　　4.1.3.2、填挖方施工测量
</w:t>
      </w:r>
      <w:r>
        <w:rPr>
          <w:rFonts w:hint="eastAsia" w:ascii="宋体" w:hAnsi="宋体" w:eastAsia="宋体" w:cs="宋体"/>
          <w:sz w:val="32"/>
          <w:szCs w:val="32"/>
        </w:rPr>
        <w:br w:type="textWrapping"/>
      </w:r>
      <w:r>
        <w:rPr>
          <w:rFonts w:hint="eastAsia" w:ascii="宋体" w:hAnsi="宋体" w:eastAsia="宋体" w:cs="宋体"/>
          <w:sz w:val="32"/>
          <w:szCs w:val="32"/>
        </w:rPr>
        <w:t>　　每一地段开工前应根据设计图纸放线，测设中心桩、边线桩。施工中应经常检查各测量标志，对遗失或位置移动者随时补钉校正。
</w:t>
      </w:r>
      <w:r>
        <w:rPr>
          <w:rFonts w:hint="eastAsia" w:ascii="宋体" w:hAnsi="宋体" w:eastAsia="宋体" w:cs="宋体"/>
          <w:sz w:val="32"/>
          <w:szCs w:val="32"/>
        </w:rPr>
        <w:br w:type="textWrapping"/>
      </w:r>
      <w:r>
        <w:rPr>
          <w:rFonts w:hint="eastAsia" w:ascii="宋体" w:hAnsi="宋体" w:eastAsia="宋体" w:cs="宋体"/>
          <w:sz w:val="32"/>
          <w:szCs w:val="32"/>
        </w:rPr>
        <w:t>　　4.1.4、路基施工
</w:t>
      </w:r>
      <w:r>
        <w:rPr>
          <w:rFonts w:hint="eastAsia" w:ascii="宋体" w:hAnsi="宋体" w:eastAsia="宋体" w:cs="宋体"/>
          <w:sz w:val="32"/>
          <w:szCs w:val="32"/>
        </w:rPr>
        <w:br w:type="textWrapping"/>
      </w:r>
      <w:r>
        <w:rPr>
          <w:rFonts w:hint="eastAsia" w:ascii="宋体" w:hAnsi="宋体" w:eastAsia="宋体" w:cs="宋体"/>
          <w:sz w:val="32"/>
          <w:szCs w:val="32"/>
        </w:rPr>
        <w:t>　　4.1.4.1、填筑作业
</w:t>
      </w:r>
      <w:r>
        <w:rPr>
          <w:rFonts w:hint="eastAsia" w:ascii="宋体" w:hAnsi="宋体" w:eastAsia="宋体" w:cs="宋体"/>
          <w:sz w:val="32"/>
          <w:szCs w:val="32"/>
        </w:rPr>
        <w:br w:type="textWrapping"/>
      </w:r>
      <w:r>
        <w:rPr>
          <w:rFonts w:hint="eastAsia" w:ascii="宋体" w:hAnsi="宋体" w:eastAsia="宋体" w:cs="宋体"/>
          <w:sz w:val="32"/>
          <w:szCs w:val="32"/>
        </w:rPr>
        <w:t>　　基本要求：施工中始终坚持三线、四度，三线即：中线、两侧边线，且在三线上每隔20m插一面小红旗，明确中线、边线的控制点；四度即：厚度、密实度、拱度、平整度。经过控制路基分层厚度以确保每层层底的密实度；控制住密实度以确保路基的质量及工后沉降不超标；控制拱度以确保雨水及时排出；控制平整度以确保路基碾压均匀及在下雨时不积水。
</w:t>
      </w:r>
      <w:r>
        <w:rPr>
          <w:rFonts w:hint="eastAsia" w:ascii="宋体" w:hAnsi="宋体" w:eastAsia="宋体" w:cs="宋体"/>
          <w:sz w:val="32"/>
          <w:szCs w:val="32"/>
        </w:rPr>
        <w:br w:type="textWrapping"/>
      </w:r>
      <w:r>
        <w:rPr>
          <w:rFonts w:hint="eastAsia" w:ascii="宋体" w:hAnsi="宋体" w:eastAsia="宋体" w:cs="宋体"/>
          <w:sz w:val="32"/>
          <w:szCs w:val="32"/>
        </w:rPr>
        <w:t>　　在路基中心线每200m处设置一座固定桩，在固定桩上标出每层的厚度及标高。每层填土前做出路肩，在路肩两侧每隔50m(局部加密到每隔20m)设置一道临时泄水槽至路基外排水沟，与路基填筑同步进行，确保雨季路基上的水及时从泄水槽中排出，避免雨水冲刷边坡。
</w:t>
      </w:r>
      <w:r>
        <w:rPr>
          <w:rFonts w:hint="eastAsia" w:ascii="宋体" w:hAnsi="宋体" w:eastAsia="宋体" w:cs="宋体"/>
          <w:sz w:val="32"/>
          <w:szCs w:val="32"/>
        </w:rPr>
        <w:br w:type="textWrapping"/>
      </w:r>
      <w:r>
        <w:rPr>
          <w:rFonts w:hint="eastAsia" w:ascii="宋体" w:hAnsi="宋体" w:eastAsia="宋体" w:cs="宋体"/>
          <w:sz w:val="32"/>
          <w:szCs w:val="32"/>
        </w:rPr>
        <w:t>　　4.1.4.2、分层填筑
</w:t>
      </w:r>
      <w:r>
        <w:rPr>
          <w:rFonts w:hint="eastAsia" w:ascii="宋体" w:hAnsi="宋体" w:eastAsia="宋体" w:cs="宋体"/>
          <w:sz w:val="32"/>
          <w:szCs w:val="32"/>
        </w:rPr>
        <w:br w:type="textWrapping"/>
      </w:r>
      <w:r>
        <w:rPr>
          <w:rFonts w:hint="eastAsia" w:ascii="宋体" w:hAnsi="宋体" w:eastAsia="宋体" w:cs="宋体"/>
          <w:sz w:val="32"/>
          <w:szCs w:val="32"/>
        </w:rPr>
        <w:t>　　按设计路基横断面全宽纵向水平分层填筑压实。分层厚度根据填筑压实试验段所确定的工艺参数严格控制，路堤每20m设一组标高点，每层压实厚度不大于30cm，不小于20cm，最大虚铺厚度不超过35cm。地形起伏时由低处分层填筑，由两边向中心填筑。边坡两侧各超填30cm宽，以方便机械压实作业，保证路堤全断面的压实度一致，竣工时刷坡整平。</w:t>
      </w:r>
      <w:r>
        <w:rPr>
          <w:rFonts w:hint="eastAsia" w:ascii="宋体" w:hAnsi="宋体" w:eastAsia="宋体" w:cs="宋体"/>
          <w:sz w:val="32"/>
          <w:szCs w:val="32"/>
        </w:rPr>
        <w:br w:type="textWrapping"/>
      </w:r>
      <w:r>
        <w:rPr>
          <w:rFonts w:hint="eastAsia" w:ascii="宋体" w:hAnsi="宋体" w:eastAsia="宋体" w:cs="宋体"/>
          <w:sz w:val="32"/>
          <w:szCs w:val="32"/>
        </w:rPr>
        <w:t>　　根据自卸车容量计算堆土间距，以便平整时控制均匀的分层厚度。
</w:t>
      </w:r>
      <w:r>
        <w:rPr>
          <w:rFonts w:hint="eastAsia" w:ascii="宋体" w:hAnsi="宋体" w:eastAsia="宋体" w:cs="宋体"/>
          <w:sz w:val="32"/>
          <w:szCs w:val="32"/>
        </w:rPr>
        <w:br w:type="textWrapping"/>
      </w:r>
      <w:r>
        <w:rPr>
          <w:rFonts w:hint="eastAsia" w:ascii="宋体" w:hAnsi="宋体" w:eastAsia="宋体" w:cs="宋体"/>
          <w:sz w:val="32"/>
          <w:szCs w:val="32"/>
        </w:rPr>
        <w:t>　　4.1.4.3、摊铺整平
</w:t>
      </w:r>
      <w:r>
        <w:rPr>
          <w:rFonts w:hint="eastAsia" w:ascii="宋体" w:hAnsi="宋体" w:eastAsia="宋体" w:cs="宋体"/>
          <w:sz w:val="32"/>
          <w:szCs w:val="32"/>
        </w:rPr>
        <w:br w:type="textWrapping"/>
      </w:r>
      <w:r>
        <w:rPr>
          <w:rFonts w:hint="eastAsia" w:ascii="宋体" w:hAnsi="宋体" w:eastAsia="宋体" w:cs="宋体"/>
          <w:sz w:val="32"/>
          <w:szCs w:val="32"/>
        </w:rPr>
        <w:t>　　填土区段完成一层填筑后，先用推土机初平，再用平地机终平，做到填层面在纵向和横向平顺均匀，以保证压路机的碾压轮表面能基本均匀接触地面进行压实，到达压实效果。摊铺时层面做成向两侧倾斜2%～3%的横向排水坡，以利路基面排水。在推土机摊铺平整的同时，对路肩进行预压，保证压路机进行压实时压到路肩不致滑坡。
</w:t>
      </w:r>
      <w:r>
        <w:rPr>
          <w:rFonts w:hint="eastAsia" w:ascii="宋体" w:hAnsi="宋体" w:eastAsia="宋体" w:cs="宋体"/>
          <w:sz w:val="32"/>
          <w:szCs w:val="32"/>
        </w:rPr>
        <w:br w:type="textWrapping"/>
      </w:r>
      <w:r>
        <w:rPr>
          <w:rFonts w:hint="eastAsia" w:ascii="宋体" w:hAnsi="宋体" w:eastAsia="宋体" w:cs="宋体"/>
          <w:sz w:val="32"/>
          <w:szCs w:val="32"/>
        </w:rPr>
        <w:t>　　4.1.4.4、洒水、晾晒
</w:t>
      </w:r>
      <w:r>
        <w:rPr>
          <w:rFonts w:hint="eastAsia" w:ascii="宋体" w:hAnsi="宋体" w:eastAsia="宋体" w:cs="宋体"/>
          <w:sz w:val="32"/>
          <w:szCs w:val="32"/>
        </w:rPr>
        <w:br w:type="textWrapping"/>
      </w:r>
      <w:r>
        <w:rPr>
          <w:rFonts w:hint="eastAsia" w:ascii="宋体" w:hAnsi="宋体" w:eastAsia="宋体" w:cs="宋体"/>
          <w:sz w:val="32"/>
          <w:szCs w:val="32"/>
        </w:rPr>
        <w:t>　　根据试验段所得出的结论，选择最佳控制含水量，路堤填土的含水量控制在wopt+2%～wopt-3%。当含水量超出最佳含水量的+2%时，采取在路基上摊铺、用悬耕机松土晾晒的办法，降低填土的含水量。
</w:t>
      </w:r>
      <w:r>
        <w:rPr>
          <w:rFonts w:hint="eastAsia" w:ascii="宋体" w:hAnsi="宋体" w:eastAsia="宋体" w:cs="宋体"/>
          <w:sz w:val="32"/>
          <w:szCs w:val="32"/>
        </w:rPr>
        <w:br w:type="textWrapping"/>
      </w:r>
      <w:r>
        <w:rPr>
          <w:rFonts w:hint="eastAsia" w:ascii="宋体" w:hAnsi="宋体" w:eastAsia="宋体" w:cs="宋体"/>
          <w:sz w:val="32"/>
          <w:szCs w:val="32"/>
        </w:rPr>
        <w:t>　　4.1.4.5、机械碾压
</w:t>
      </w:r>
      <w:r>
        <w:rPr>
          <w:rFonts w:hint="eastAsia" w:ascii="宋体" w:hAnsi="宋体" w:eastAsia="宋体" w:cs="宋体"/>
          <w:sz w:val="32"/>
          <w:szCs w:val="32"/>
        </w:rPr>
        <w:br w:type="textWrapping"/>
      </w:r>
      <w:r>
        <w:rPr>
          <w:rFonts w:hint="eastAsia" w:ascii="宋体" w:hAnsi="宋体" w:eastAsia="宋体" w:cs="宋体"/>
          <w:sz w:val="32"/>
          <w:szCs w:val="32"/>
        </w:rPr>
        <w:t>　　碾压前，先对填筑层的分层厚度和平整度进行检查，确认层厚和平整度贴合要求方能进行碾压。开始碾压时，先用小吨位光轮压路机对松铺土表面预压，然后再用大吨位振动压路机碾压。压实作业按照先压路基边缘，后压路基中间，纵向进退，先慢后快，先静压后振动，由弱振至强振的操作规程进行碾压。碾压施工中，压路机往返行驶的轮迹必须重叠一部分，光轮压路机重叠12轮宽，振动压路机重叠40～50cm，相临两区段纵向重叠2.0m。压实作业做到无偏压、无死角、碾压均匀。
</w:t>
      </w:r>
      <w:r>
        <w:rPr>
          <w:rFonts w:hint="eastAsia" w:ascii="宋体" w:hAnsi="宋体" w:eastAsia="宋体" w:cs="宋体"/>
          <w:sz w:val="32"/>
          <w:szCs w:val="32"/>
        </w:rPr>
        <w:br w:type="textWrapping"/>
      </w:r>
      <w:r>
        <w:rPr>
          <w:rFonts w:hint="eastAsia" w:ascii="宋体" w:hAnsi="宋体" w:eastAsia="宋体" w:cs="宋体"/>
          <w:sz w:val="32"/>
          <w:szCs w:val="32"/>
        </w:rPr>
        <w:t>　　4.1.4.6、填筑压实的几个特殊处理
</w:t>
      </w:r>
      <w:r>
        <w:rPr>
          <w:rFonts w:hint="eastAsia" w:ascii="宋体" w:hAnsi="宋体" w:eastAsia="宋体" w:cs="宋体"/>
          <w:sz w:val="32"/>
          <w:szCs w:val="32"/>
        </w:rPr>
        <w:br w:type="textWrapping"/>
      </w:r>
      <w:r>
        <w:rPr>
          <w:rFonts w:hint="eastAsia" w:ascii="宋体" w:hAnsi="宋体" w:eastAsia="宋体" w:cs="宋体"/>
          <w:sz w:val="32"/>
          <w:szCs w:val="32"/>
        </w:rPr>
        <w:t>　　机动车道下的管道、雨水支管等结构物的埋深较浅，回填压实度达不到验标要求时，可用灰土或砂砾对管沟胸腔、管顶检查井及雨水口周围进行处理。如管顶距路床面小于70cm时的排水管道，则采用砼进行3600包封。
</w:t>
      </w:r>
      <w:r>
        <w:rPr>
          <w:rFonts w:hint="eastAsia" w:ascii="宋体" w:hAnsi="宋体" w:eastAsia="宋体" w:cs="宋体"/>
          <w:sz w:val="32"/>
          <w:szCs w:val="32"/>
        </w:rPr>
        <w:br w:type="textWrapping"/>
      </w:r>
      <w:r>
        <w:rPr>
          <w:rFonts w:hint="eastAsia" w:ascii="宋体" w:hAnsi="宋体" w:eastAsia="宋体" w:cs="宋体"/>
          <w:sz w:val="32"/>
          <w:szCs w:val="32"/>
        </w:rPr>
        <w:t>　　4.1.5、路基整修及翻浆处理
</w:t>
      </w:r>
      <w:r>
        <w:rPr>
          <w:rFonts w:hint="eastAsia" w:ascii="宋体" w:hAnsi="宋体" w:eastAsia="宋体" w:cs="宋体"/>
          <w:sz w:val="32"/>
          <w:szCs w:val="32"/>
        </w:rPr>
        <w:br w:type="textWrapping"/>
      </w:r>
      <w:r>
        <w:rPr>
          <w:rFonts w:hint="eastAsia" w:ascii="宋体" w:hAnsi="宋体" w:eastAsia="宋体" w:cs="宋体"/>
          <w:sz w:val="32"/>
          <w:szCs w:val="32"/>
        </w:rPr>
        <w:t>　　（1）路基填挖接近设计标高时，应对道路中线位置和横、纵断面路床顶面高程及路床顶面中线两侧宽度按设计要求进行测量，修改不合格项目。
</w:t>
      </w:r>
      <w:r>
        <w:rPr>
          <w:rFonts w:hint="eastAsia" w:ascii="宋体" w:hAnsi="宋体" w:eastAsia="宋体" w:cs="宋体"/>
          <w:sz w:val="32"/>
          <w:szCs w:val="32"/>
        </w:rPr>
        <w:br w:type="textWrapping"/>
      </w:r>
      <w:r>
        <w:rPr>
          <w:rFonts w:hint="eastAsia" w:ascii="宋体" w:hAnsi="宋体" w:eastAsia="宋体" w:cs="宋体"/>
          <w:sz w:val="32"/>
          <w:szCs w:val="32"/>
        </w:rPr>
        <w:t>　　（2）挖方路基其顶面高程到达设计标高时，需进行碾压，使其压实度贴合设计要求。当土干时，要洒水，使其含水量接近该土壤的最佳含水量时上碾。
</w:t>
      </w:r>
      <w:r>
        <w:rPr>
          <w:rFonts w:hint="eastAsia" w:ascii="宋体" w:hAnsi="宋体" w:eastAsia="宋体" w:cs="宋体"/>
          <w:sz w:val="32"/>
          <w:szCs w:val="32"/>
        </w:rPr>
        <w:br w:type="textWrapping"/>
      </w:r>
      <w:r>
        <w:rPr>
          <w:rFonts w:hint="eastAsia" w:ascii="宋体" w:hAnsi="宋体" w:eastAsia="宋体" w:cs="宋体"/>
          <w:sz w:val="32"/>
          <w:szCs w:val="32"/>
        </w:rPr>
        <w:t>　　（3）道路路基的土体，因含水量过大，在车行、碾压时发生颤动或表面裂纹时，一律要进行翻浆处理。局部翻浆的，要挖出换填含水量适宜的土，或将原土进行晾晒，当含水量适宜时，再回填碾压。或将含水量大的土中掺拌干石灰粉，以便降低含水量并加固土体。
</w:t>
      </w:r>
      <w:r>
        <w:rPr>
          <w:rFonts w:hint="eastAsia" w:ascii="宋体" w:hAnsi="宋体" w:eastAsia="宋体" w:cs="宋体"/>
          <w:sz w:val="32"/>
          <w:szCs w:val="32"/>
        </w:rPr>
        <w:br w:type="textWrapping"/>
      </w:r>
      <w:r>
        <w:rPr>
          <w:rFonts w:hint="eastAsia" w:ascii="宋体" w:hAnsi="宋体" w:eastAsia="宋体" w:cs="宋体"/>
          <w:sz w:val="32"/>
          <w:szCs w:val="32"/>
        </w:rPr>
        <w:t>　　4.1.6、路床整修及碾压
</w:t>
      </w:r>
      <w:r>
        <w:rPr>
          <w:rFonts w:hint="eastAsia" w:ascii="宋体" w:hAnsi="宋体" w:eastAsia="宋体" w:cs="宋体"/>
          <w:sz w:val="32"/>
          <w:szCs w:val="32"/>
        </w:rPr>
        <w:br w:type="textWrapping"/>
      </w:r>
      <w:r>
        <w:rPr>
          <w:rFonts w:hint="eastAsia" w:ascii="宋体" w:hAnsi="宋体" w:eastAsia="宋体" w:cs="宋体"/>
          <w:sz w:val="32"/>
          <w:szCs w:val="32"/>
        </w:rPr>
        <w:t>　　确定路床的纵向中心线、路床宽度和路床的横坡度。
</w:t>
      </w:r>
      <w:r>
        <w:rPr>
          <w:rFonts w:hint="eastAsia" w:ascii="宋体" w:hAnsi="宋体" w:eastAsia="宋体" w:cs="宋体"/>
          <w:sz w:val="32"/>
          <w:szCs w:val="32"/>
        </w:rPr>
        <w:br w:type="textWrapping"/>
      </w:r>
      <w:r>
        <w:rPr>
          <w:rFonts w:hint="eastAsia" w:ascii="宋体" w:hAnsi="宋体" w:eastAsia="宋体" w:cs="宋体"/>
          <w:sz w:val="32"/>
          <w:szCs w:val="32"/>
        </w:rPr>
        <w:t>　　为了到达设计要求的路床土基的弹性模量值，路床顶面以下30cm深的土层必须到达有关规范、验标要求的压实度。</w:t>
      </w:r>
      <w:r>
        <w:rPr>
          <w:rFonts w:hint="eastAsia" w:ascii="宋体" w:hAnsi="宋体" w:eastAsia="宋体" w:cs="宋体"/>
          <w:sz w:val="32"/>
          <w:szCs w:val="32"/>
        </w:rPr>
        <w:br w:type="textWrapping"/>
      </w:r>
      <w:r>
        <w:rPr>
          <w:rFonts w:hint="eastAsia" w:ascii="宋体" w:hAnsi="宋体" w:eastAsia="宋体" w:cs="宋体"/>
          <w:sz w:val="32"/>
          <w:szCs w:val="32"/>
        </w:rPr>
        <w:t>　　4.1.7、软基处理
</w:t>
      </w:r>
      <w:r>
        <w:rPr>
          <w:rFonts w:hint="eastAsia" w:ascii="宋体" w:hAnsi="宋体" w:eastAsia="宋体" w:cs="宋体"/>
          <w:sz w:val="32"/>
          <w:szCs w:val="32"/>
        </w:rPr>
        <w:br w:type="textWrapping"/>
      </w:r>
      <w:r>
        <w:rPr>
          <w:rFonts w:hint="eastAsia" w:ascii="宋体" w:hAnsi="宋体" w:eastAsia="宋体" w:cs="宋体"/>
          <w:sz w:val="32"/>
          <w:szCs w:val="32"/>
        </w:rPr>
        <w:t>　　根据设计文件及现场地质勘探情景，该地段（太原市小店区长风街上延至龙城大街段）为软弱地基，采取抛石挤淤的方法来加固地基。具体施工方法如下：
</w:t>
      </w:r>
      <w:r>
        <w:rPr>
          <w:rFonts w:hint="eastAsia" w:ascii="宋体" w:hAnsi="宋体" w:eastAsia="宋体" w:cs="宋体"/>
          <w:sz w:val="32"/>
          <w:szCs w:val="32"/>
        </w:rPr>
        <w:br w:type="textWrapping"/>
      </w:r>
      <w:r>
        <w:rPr>
          <w:rFonts w:hint="eastAsia" w:ascii="宋体" w:hAnsi="宋体" w:eastAsia="宋体" w:cs="宋体"/>
          <w:sz w:val="32"/>
          <w:szCs w:val="32"/>
        </w:rPr>
        <w:t>　　（1）筑坝围堰：根据道路宽度及设计放坡要求，测量出抛石范围，在边坡3m以外实施土围堰，围堰高出水面1m，围堰顶宽3m。围堰采用粘土，边坡为1：1.2。
</w:t>
      </w:r>
      <w:r>
        <w:rPr>
          <w:rFonts w:hint="eastAsia" w:ascii="宋体" w:hAnsi="宋体" w:eastAsia="宋体" w:cs="宋体"/>
          <w:sz w:val="32"/>
          <w:szCs w:val="32"/>
        </w:rPr>
        <w:br w:type="textWrapping"/>
      </w:r>
      <w:r>
        <w:rPr>
          <w:rFonts w:hint="eastAsia" w:ascii="宋体" w:hAnsi="宋体" w:eastAsia="宋体" w:cs="宋体"/>
          <w:sz w:val="32"/>
          <w:szCs w:val="32"/>
        </w:rPr>
        <w:t>　　（2）排水清淤：围堰施工完成后，及时抽水清淤，根据现场实际情景确定清淤深度及清淤范围。
</w:t>
      </w:r>
      <w:r>
        <w:rPr>
          <w:rFonts w:hint="eastAsia" w:ascii="宋体" w:hAnsi="宋体" w:eastAsia="宋体" w:cs="宋体"/>
          <w:sz w:val="32"/>
          <w:szCs w:val="32"/>
        </w:rPr>
        <w:br w:type="textWrapping"/>
      </w:r>
      <w:r>
        <w:rPr>
          <w:rFonts w:hint="eastAsia" w:ascii="宋体" w:hAnsi="宋体" w:eastAsia="宋体" w:cs="宋体"/>
          <w:sz w:val="32"/>
          <w:szCs w:val="32"/>
        </w:rPr>
        <w:t>　　（3）抛填片石：根据填土路基坡脚线位置，抛填1m厚的片石后，其上铺筑5～15cm的嵌缝料，采用挂振50t振动压路机由内向外碾压。碾压至无明显下沉为止；在抛石面同等高度向内侧做2m宽台阶，抛填第二层片石，抛填厚度仍为1m，与第一层抛石工序一样铺筑嵌缝料碾压。至第三层抛填片石，依据施工图设计的填土路基边坡底标高，片石抛至路基边坡底标高以上10cm，再铺筑嵌缝料振动碾压。根据设计标高要求及沉降情景用嵌缝料找平，准备放坡填
</w:t>
      </w:r>
      <w:r>
        <w:rPr>
          <w:rFonts w:hint="eastAsia" w:ascii="宋体" w:hAnsi="宋体" w:eastAsia="宋体" w:cs="宋体"/>
          <w:sz w:val="32"/>
          <w:szCs w:val="32"/>
        </w:rPr>
        <w:br w:type="textWrapping"/>
      </w:r>
      <w:r>
        <w:rPr>
          <w:rFonts w:hint="eastAsia" w:ascii="宋体" w:hAnsi="宋体" w:eastAsia="宋体" w:cs="宋体"/>
          <w:sz w:val="32"/>
          <w:szCs w:val="32"/>
        </w:rPr>
        <w:t>　　4.2、路面工程
</w:t>
      </w:r>
      <w:r>
        <w:rPr>
          <w:rFonts w:hint="eastAsia" w:ascii="宋体" w:hAnsi="宋体" w:eastAsia="宋体" w:cs="宋体"/>
          <w:sz w:val="32"/>
          <w:szCs w:val="32"/>
        </w:rPr>
        <w:br w:type="textWrapping"/>
      </w:r>
      <w:r>
        <w:rPr>
          <w:rFonts w:hint="eastAsia" w:ascii="宋体" w:hAnsi="宋体" w:eastAsia="宋体" w:cs="宋体"/>
          <w:sz w:val="32"/>
          <w:szCs w:val="32"/>
        </w:rPr>
        <w:t>　　施工前，严格对下承层进行检查，在贴合规定标高和压实强度的路基上进行路面底基层、基层的施工。施工前选择一段长度为100～200m的路段进行各结构层的铺筑试验，以检验拟定的施工工艺流程和施工方法的合理性、施工组织及施工机械的适应性。经过修筑试验段，优化拌和、运输、摊铺、碾压等施工机械设备的组合及各工序的衔接，明确各施工人员的岗位职责，提出混合料生产配合比，提出施工标准和方法。
</w:t>
      </w:r>
      <w:r>
        <w:rPr>
          <w:rFonts w:hint="eastAsia" w:ascii="宋体" w:hAnsi="宋体" w:eastAsia="宋体" w:cs="宋体"/>
          <w:sz w:val="32"/>
          <w:szCs w:val="32"/>
        </w:rPr>
        <w:br w:type="textWrapping"/>
      </w:r>
      <w:r>
        <w:rPr>
          <w:rFonts w:hint="eastAsia" w:ascii="宋体" w:hAnsi="宋体" w:eastAsia="宋体" w:cs="宋体"/>
          <w:sz w:val="32"/>
          <w:szCs w:val="32"/>
        </w:rPr>
        <w:t>　　4.2.1、级配碎石底基层施工
</w:t>
      </w:r>
      <w:r>
        <w:rPr>
          <w:rFonts w:hint="eastAsia" w:ascii="宋体" w:hAnsi="宋体" w:eastAsia="宋体" w:cs="宋体"/>
          <w:sz w:val="32"/>
          <w:szCs w:val="32"/>
        </w:rPr>
        <w:br w:type="textWrapping"/>
      </w:r>
      <w:r>
        <w:rPr>
          <w:rFonts w:hint="eastAsia" w:ascii="宋体" w:hAnsi="宋体" w:eastAsia="宋体" w:cs="宋体"/>
          <w:sz w:val="32"/>
          <w:szCs w:val="32"/>
        </w:rPr>
        <w:t>　　（1）、配料准确，混合料必须均匀，没有粗细颗粒离析的现象。
</w:t>
      </w:r>
      <w:r>
        <w:rPr>
          <w:rFonts w:hint="eastAsia" w:ascii="宋体" w:hAnsi="宋体" w:eastAsia="宋体" w:cs="宋体"/>
          <w:sz w:val="32"/>
          <w:szCs w:val="32"/>
        </w:rPr>
        <w:br w:type="textWrapping"/>
      </w:r>
      <w:r>
        <w:rPr>
          <w:rFonts w:hint="eastAsia" w:ascii="宋体" w:hAnsi="宋体" w:eastAsia="宋体" w:cs="宋体"/>
          <w:sz w:val="32"/>
          <w:szCs w:val="32"/>
        </w:rPr>
        <w:t>　　（2）、在最佳含水量时，压实度（按重型击实标准控制）不小于96%。
</w:t>
      </w:r>
      <w:r>
        <w:rPr>
          <w:rFonts w:hint="eastAsia" w:ascii="宋体" w:hAnsi="宋体" w:eastAsia="宋体" w:cs="宋体"/>
          <w:sz w:val="32"/>
          <w:szCs w:val="32"/>
        </w:rPr>
        <w:br w:type="textWrapping"/>
      </w:r>
      <w:r>
        <w:rPr>
          <w:rFonts w:hint="eastAsia" w:ascii="宋体" w:hAnsi="宋体" w:eastAsia="宋体" w:cs="宋体"/>
          <w:sz w:val="32"/>
          <w:szCs w:val="32"/>
        </w:rPr>
        <w:t>　　（3）、级配碎石所用石料的压碎值不大于35%。
</w:t>
      </w:r>
      <w:r>
        <w:rPr>
          <w:rFonts w:hint="eastAsia" w:ascii="宋体" w:hAnsi="宋体" w:eastAsia="宋体" w:cs="宋体"/>
          <w:sz w:val="32"/>
          <w:szCs w:val="32"/>
        </w:rPr>
        <w:br w:type="textWrapping"/>
      </w:r>
      <w:r>
        <w:rPr>
          <w:rFonts w:hint="eastAsia" w:ascii="宋体" w:hAnsi="宋体" w:eastAsia="宋体" w:cs="宋体"/>
          <w:sz w:val="32"/>
          <w:szCs w:val="32"/>
        </w:rPr>
        <w:t>　　4．2.2灰土底基层施工
</w:t>
      </w:r>
      <w:r>
        <w:rPr>
          <w:rFonts w:hint="eastAsia" w:ascii="宋体" w:hAnsi="宋体" w:eastAsia="宋体" w:cs="宋体"/>
          <w:sz w:val="32"/>
          <w:szCs w:val="32"/>
        </w:rPr>
        <w:br w:type="textWrapping"/>
      </w:r>
      <w:r>
        <w:rPr>
          <w:rFonts w:hint="eastAsia" w:ascii="宋体" w:hAnsi="宋体" w:eastAsia="宋体" w:cs="宋体"/>
          <w:sz w:val="32"/>
          <w:szCs w:val="32"/>
        </w:rPr>
        <w:t>　　（1）下承层准备与测量放样
</w:t>
      </w:r>
      <w:r>
        <w:rPr>
          <w:rFonts w:hint="eastAsia" w:ascii="宋体" w:hAnsi="宋体" w:eastAsia="宋体" w:cs="宋体"/>
          <w:sz w:val="32"/>
          <w:szCs w:val="32"/>
        </w:rPr>
        <w:br w:type="textWrapping"/>
      </w:r>
      <w:r>
        <w:rPr>
          <w:rFonts w:hint="eastAsia" w:ascii="宋体" w:hAnsi="宋体" w:eastAsia="宋体" w:cs="宋体"/>
          <w:sz w:val="32"/>
          <w:szCs w:val="32"/>
        </w:rPr>
        <w:t>　　施工前对下承层按质量验收标准进行验收，并精心加工。之后，恢复中线。
</w:t>
      </w:r>
      <w:r>
        <w:rPr>
          <w:rFonts w:hint="eastAsia" w:ascii="宋体" w:hAnsi="宋体" w:eastAsia="宋体" w:cs="宋体"/>
          <w:sz w:val="32"/>
          <w:szCs w:val="32"/>
        </w:rPr>
        <w:br w:type="textWrapping"/>
      </w:r>
      <w:r>
        <w:rPr>
          <w:rFonts w:hint="eastAsia" w:ascii="宋体" w:hAnsi="宋体" w:eastAsia="宋体" w:cs="宋体"/>
          <w:sz w:val="32"/>
          <w:szCs w:val="32"/>
        </w:rPr>
        <w:t>　　（2）备料和混合料拌和
</w:t>
      </w:r>
      <w:r>
        <w:rPr>
          <w:rFonts w:hint="eastAsia" w:ascii="宋体" w:hAnsi="宋体" w:eastAsia="宋体" w:cs="宋体"/>
          <w:sz w:val="32"/>
          <w:szCs w:val="32"/>
        </w:rPr>
        <w:br w:type="textWrapping"/>
      </w:r>
      <w:r>
        <w:rPr>
          <w:rFonts w:hint="eastAsia" w:ascii="宋体" w:hAnsi="宋体" w:eastAsia="宋体" w:cs="宋体"/>
          <w:sz w:val="32"/>
          <w:szCs w:val="32"/>
        </w:rPr>
        <w:t>　　使用的原材料贴合质量要求，使用挖掘机集中进行拌和。
</w:t>
      </w:r>
      <w:r>
        <w:rPr>
          <w:rFonts w:hint="eastAsia" w:ascii="宋体" w:hAnsi="宋体" w:eastAsia="宋体" w:cs="宋体"/>
          <w:sz w:val="32"/>
          <w:szCs w:val="32"/>
        </w:rPr>
        <w:br w:type="textWrapping"/>
      </w:r>
      <w:r>
        <w:rPr>
          <w:rFonts w:hint="eastAsia" w:ascii="宋体" w:hAnsi="宋体" w:eastAsia="宋体" w:cs="宋体"/>
          <w:sz w:val="32"/>
          <w:szCs w:val="32"/>
        </w:rPr>
        <w:t>　　（3）混合料摊铺
</w:t>
      </w:r>
      <w:r>
        <w:rPr>
          <w:rFonts w:hint="eastAsia" w:ascii="宋体" w:hAnsi="宋体" w:eastAsia="宋体" w:cs="宋体"/>
          <w:sz w:val="32"/>
          <w:szCs w:val="32"/>
        </w:rPr>
        <w:br w:type="textWrapping"/>
      </w:r>
      <w:r>
        <w:rPr>
          <w:rFonts w:hint="eastAsia" w:ascii="宋体" w:hAnsi="宋体" w:eastAsia="宋体" w:cs="宋体"/>
          <w:sz w:val="32"/>
          <w:szCs w:val="32"/>
        </w:rPr>
        <w:t>　　采用推土机及刮平机按试验路段所求得的松铺系数进行摊铺。
</w:t>
      </w:r>
      <w:r>
        <w:rPr>
          <w:rFonts w:hint="eastAsia" w:ascii="宋体" w:hAnsi="宋体" w:eastAsia="宋体" w:cs="宋体"/>
          <w:sz w:val="32"/>
          <w:szCs w:val="32"/>
        </w:rPr>
        <w:br w:type="textWrapping"/>
      </w:r>
      <w:r>
        <w:rPr>
          <w:rFonts w:hint="eastAsia" w:ascii="宋体" w:hAnsi="宋体" w:eastAsia="宋体" w:cs="宋体"/>
          <w:sz w:val="32"/>
          <w:szCs w:val="32"/>
        </w:rPr>
        <w:t>　　（4）整平碾压
</w:t>
      </w:r>
      <w:r>
        <w:rPr>
          <w:rFonts w:hint="eastAsia" w:ascii="宋体" w:hAnsi="宋体" w:eastAsia="宋体" w:cs="宋体"/>
          <w:sz w:val="32"/>
          <w:szCs w:val="32"/>
        </w:rPr>
        <w:br w:type="textWrapping"/>
      </w:r>
      <w:r>
        <w:rPr>
          <w:rFonts w:hint="eastAsia" w:ascii="宋体" w:hAnsi="宋体" w:eastAsia="宋体" w:cs="宋体"/>
          <w:sz w:val="32"/>
          <w:szCs w:val="32"/>
        </w:rPr>
        <w:t>　　混合料摊铺、整型后，按技规所定压实方法进行压实，在平曲线段，压路机由内侧向外侧碾压。路面两侧，多碾压2-3遍。在碾压过程中，如有弹簧、松散、起皮等现象，要及时翻开重新拌和，或用其它方法处理，使其到达质量要求。</w:t>
      </w:r>
      <w:r>
        <w:rPr>
          <w:rFonts w:hint="eastAsia" w:ascii="宋体" w:hAnsi="宋体" w:eastAsia="宋体" w:cs="宋体"/>
          <w:sz w:val="32"/>
          <w:szCs w:val="32"/>
        </w:rPr>
        <w:br w:type="textWrapping"/>
      </w:r>
      <w:r>
        <w:rPr>
          <w:rFonts w:hint="eastAsia" w:ascii="宋体" w:hAnsi="宋体" w:eastAsia="宋体" w:cs="宋体"/>
          <w:sz w:val="32"/>
          <w:szCs w:val="32"/>
        </w:rPr>
        <w:t>　　（5）洒水养生
</w:t>
      </w:r>
      <w:r>
        <w:rPr>
          <w:rFonts w:hint="eastAsia" w:ascii="宋体" w:hAnsi="宋体" w:eastAsia="宋体" w:cs="宋体"/>
          <w:sz w:val="32"/>
          <w:szCs w:val="32"/>
        </w:rPr>
        <w:br w:type="textWrapping"/>
      </w:r>
      <w:r>
        <w:rPr>
          <w:rFonts w:hint="eastAsia" w:ascii="宋体" w:hAnsi="宋体" w:eastAsia="宋体" w:cs="宋体"/>
          <w:sz w:val="32"/>
          <w:szCs w:val="32"/>
        </w:rPr>
        <w:t>　　洒水养生时间不少于7天，未铺基层时，除洒水养生车辆外，禁止其他车辆通行。
</w:t>
      </w:r>
      <w:r>
        <w:rPr>
          <w:rFonts w:hint="eastAsia" w:ascii="宋体" w:hAnsi="宋体" w:eastAsia="宋体" w:cs="宋体"/>
          <w:sz w:val="32"/>
          <w:szCs w:val="32"/>
        </w:rPr>
        <w:br w:type="textWrapping"/>
      </w:r>
      <w:r>
        <w:rPr>
          <w:rFonts w:hint="eastAsia" w:ascii="宋体" w:hAnsi="宋体" w:eastAsia="宋体" w:cs="宋体"/>
          <w:sz w:val="32"/>
          <w:szCs w:val="32"/>
        </w:rPr>
        <w:t>　　4.2.3二灰碎石底基层施工
</w:t>
      </w:r>
      <w:r>
        <w:rPr>
          <w:rFonts w:hint="eastAsia" w:ascii="宋体" w:hAnsi="宋体" w:eastAsia="宋体" w:cs="宋体"/>
          <w:sz w:val="32"/>
          <w:szCs w:val="32"/>
        </w:rPr>
        <w:br w:type="textWrapping"/>
      </w:r>
      <w:r>
        <w:rPr>
          <w:rFonts w:hint="eastAsia" w:ascii="宋体" w:hAnsi="宋体" w:eastAsia="宋体" w:cs="宋体"/>
          <w:sz w:val="32"/>
          <w:szCs w:val="32"/>
        </w:rPr>
        <w:t>　　（1）、准备下承层
</w:t>
      </w:r>
      <w:r>
        <w:rPr>
          <w:rFonts w:hint="eastAsia" w:ascii="宋体" w:hAnsi="宋体" w:eastAsia="宋体" w:cs="宋体"/>
          <w:sz w:val="32"/>
          <w:szCs w:val="32"/>
        </w:rPr>
        <w:br w:type="textWrapping"/>
      </w:r>
      <w:r>
        <w:rPr>
          <w:rFonts w:hint="eastAsia" w:ascii="宋体" w:hAnsi="宋体" w:eastAsia="宋体" w:cs="宋体"/>
          <w:sz w:val="32"/>
          <w:szCs w:val="32"/>
        </w:rPr>
        <w:t>　　底基层施工前，对下承层（填方路基）按规范要求的质量标准检查验收，并经监理工程师批准。使下承层表面平整、坚实，具有规定的路拱，没有任何松散材料和软弱地点。
</w:t>
      </w:r>
      <w:r>
        <w:rPr>
          <w:rFonts w:hint="eastAsia" w:ascii="宋体" w:hAnsi="宋体" w:eastAsia="宋体" w:cs="宋体"/>
          <w:sz w:val="32"/>
          <w:szCs w:val="32"/>
        </w:rPr>
        <w:br w:type="textWrapping"/>
      </w:r>
      <w:r>
        <w:rPr>
          <w:rFonts w:hint="eastAsia" w:ascii="宋体" w:hAnsi="宋体" w:eastAsia="宋体" w:cs="宋体"/>
          <w:sz w:val="32"/>
          <w:szCs w:val="32"/>
        </w:rPr>
        <w:t>　　（2）、施工放样
</w:t>
      </w:r>
      <w:r>
        <w:rPr>
          <w:rFonts w:hint="eastAsia" w:ascii="宋体" w:hAnsi="宋体" w:eastAsia="宋体" w:cs="宋体"/>
          <w:sz w:val="32"/>
          <w:szCs w:val="32"/>
        </w:rPr>
        <w:br w:type="textWrapping"/>
      </w:r>
      <w:r>
        <w:rPr>
          <w:rFonts w:hint="eastAsia" w:ascii="宋体" w:hAnsi="宋体" w:eastAsia="宋体" w:cs="宋体"/>
          <w:sz w:val="32"/>
          <w:szCs w:val="32"/>
        </w:rPr>
        <w:t>　　在下承层上恢复中线，直线段每15～20m设一桩，平曲线段10～15m设一桩，并在两侧路肩边缘外设指示桩，进行水平测量，在两侧指示桩上用明显标记标出石灰土底基层边缘的设计标高。
</w:t>
      </w:r>
      <w:r>
        <w:rPr>
          <w:rFonts w:hint="eastAsia" w:ascii="宋体" w:hAnsi="宋体" w:eastAsia="宋体" w:cs="宋体"/>
          <w:sz w:val="32"/>
          <w:szCs w:val="32"/>
        </w:rPr>
        <w:br w:type="textWrapping"/>
      </w:r>
      <w:r>
        <w:rPr>
          <w:rFonts w:hint="eastAsia" w:ascii="宋体" w:hAnsi="宋体" w:eastAsia="宋体" w:cs="宋体"/>
          <w:sz w:val="32"/>
          <w:szCs w:val="32"/>
        </w:rPr>
        <w:t>　　（3）、拌和集料
</w:t>
      </w:r>
      <w:r>
        <w:rPr>
          <w:rFonts w:hint="eastAsia" w:ascii="宋体" w:hAnsi="宋体" w:eastAsia="宋体" w:cs="宋体"/>
          <w:sz w:val="32"/>
          <w:szCs w:val="32"/>
        </w:rPr>
        <w:br w:type="textWrapping"/>
      </w:r>
      <w:r>
        <w:rPr>
          <w:rFonts w:hint="eastAsia" w:ascii="宋体" w:hAnsi="宋体" w:eastAsia="宋体" w:cs="宋体"/>
          <w:sz w:val="32"/>
          <w:szCs w:val="32"/>
        </w:rPr>
        <w:t>　　集料中超尺寸颗粒予以筛除。生石灰在使用前7～10天进行充分消解。拌合采用500吨小时的强制式粒料拌合机拌合，用8吨自卸车装运。
</w:t>
      </w:r>
      <w:r>
        <w:rPr>
          <w:rFonts w:hint="eastAsia" w:ascii="宋体" w:hAnsi="宋体" w:eastAsia="宋体" w:cs="宋体"/>
          <w:sz w:val="32"/>
          <w:szCs w:val="32"/>
        </w:rPr>
        <w:br w:type="textWrapping"/>
      </w:r>
      <w:r>
        <w:rPr>
          <w:rFonts w:hint="eastAsia" w:ascii="宋体" w:hAnsi="宋体" w:eastAsia="宋体" w:cs="宋体"/>
          <w:sz w:val="32"/>
          <w:szCs w:val="32"/>
        </w:rPr>
        <w:t>　　拌合时将砾石、石灰和粉煤灰按重量比装入拌合机，在略大于最佳含水量的情景下拌合均匀。拌合合格的混合料及时用自卸车运抵摊铺现场。
</w:t>
      </w:r>
      <w:r>
        <w:rPr>
          <w:rFonts w:hint="eastAsia" w:ascii="宋体" w:hAnsi="宋体" w:eastAsia="宋体" w:cs="宋体"/>
          <w:sz w:val="32"/>
          <w:szCs w:val="32"/>
        </w:rPr>
        <w:br w:type="textWrapping"/>
      </w:r>
      <w:r>
        <w:rPr>
          <w:rFonts w:hint="eastAsia" w:ascii="宋体" w:hAnsi="宋体" w:eastAsia="宋体" w:cs="宋体"/>
          <w:sz w:val="32"/>
          <w:szCs w:val="32"/>
        </w:rPr>
        <w:t>　　拌合时，拌合的时间和用料称量应准确，加水应准确，应视运输的远近和天气情景，在征得监理工程师的同意后，调整加水量，以保证混合料在压实前到达最佳含水量。
</w:t>
      </w:r>
      <w:r>
        <w:rPr>
          <w:rFonts w:hint="eastAsia" w:ascii="宋体" w:hAnsi="宋体" w:eastAsia="宋体" w:cs="宋体"/>
          <w:sz w:val="32"/>
          <w:szCs w:val="32"/>
        </w:rPr>
        <w:br w:type="textWrapping"/>
      </w:r>
      <w:r>
        <w:rPr>
          <w:rFonts w:hint="eastAsia" w:ascii="宋体" w:hAnsi="宋体" w:eastAsia="宋体" w:cs="宋体"/>
          <w:sz w:val="32"/>
          <w:szCs w:val="32"/>
        </w:rPr>
        <w:t>　　（4）、摊铺集料
</w:t>
      </w:r>
      <w:r>
        <w:rPr>
          <w:rFonts w:hint="eastAsia" w:ascii="宋体" w:hAnsi="宋体" w:eastAsia="宋体" w:cs="宋体"/>
          <w:sz w:val="32"/>
          <w:szCs w:val="32"/>
        </w:rPr>
        <w:br w:type="textWrapping"/>
      </w:r>
      <w:r>
        <w:rPr>
          <w:rFonts w:hint="eastAsia" w:ascii="宋体" w:hAnsi="宋体" w:eastAsia="宋体" w:cs="宋体"/>
          <w:sz w:val="32"/>
          <w:szCs w:val="32"/>
        </w:rPr>
        <w:t>　　根据试验段确定的松铺系数，用摊铺机将集料均匀地摊铺在预定的宽度上，表面力求平整，并有规定路拱。摊铺过程中，应将土块、超尺寸颗粒及其他杂物拣除。除洒水车外，严禁其它车辆在集料层上通行。
</w:t>
      </w:r>
      <w:r>
        <w:rPr>
          <w:rFonts w:hint="eastAsia" w:ascii="宋体" w:hAnsi="宋体" w:eastAsia="宋体" w:cs="宋体"/>
          <w:sz w:val="32"/>
          <w:szCs w:val="32"/>
        </w:rPr>
        <w:br w:type="textWrapping"/>
      </w:r>
      <w:r>
        <w:rPr>
          <w:rFonts w:hint="eastAsia" w:ascii="宋体" w:hAnsi="宋体" w:eastAsia="宋体" w:cs="宋体"/>
          <w:sz w:val="32"/>
          <w:szCs w:val="32"/>
        </w:rPr>
        <w:t>　　（5）、碾压
</w:t>
      </w:r>
      <w:r>
        <w:rPr>
          <w:rFonts w:hint="eastAsia" w:ascii="宋体" w:hAnsi="宋体" w:eastAsia="宋体" w:cs="宋体"/>
          <w:sz w:val="32"/>
          <w:szCs w:val="32"/>
        </w:rPr>
        <w:br w:type="textWrapping"/>
      </w:r>
      <w:r>
        <w:rPr>
          <w:rFonts w:hint="eastAsia" w:ascii="宋体" w:hAnsi="宋体" w:eastAsia="宋体" w:cs="宋体"/>
          <w:sz w:val="32"/>
          <w:szCs w:val="32"/>
        </w:rPr>
        <w:t>　　整形后，当混合料处于最佳含水量1%时，进行碾压。用振动压路机在路基全宽内进行碾压。直线段，由两侧路肩向路中心碾压；平曲线段，由内侧路肩向外侧路肩进行碾压。碾压时，后轮应重叠12轮宽；后轮必须超过两段的接缝处，后轮压完路面全宽时，即为一遍。碾压一向进行到要求的密实度为止；同时表面无明显轮迹，一般需6～7遍。压路机的碾压速度，头两遍采用1.5～1.7kmh，以后采用2.0～2.5kmh。严禁压路机在已完成的或正在碾压的路段上调头和急刹车，以保证稳定土层表面不受破坏。
</w:t>
      </w:r>
      <w:r>
        <w:rPr>
          <w:rFonts w:hint="eastAsia" w:ascii="宋体" w:hAnsi="宋体" w:eastAsia="宋体" w:cs="宋体"/>
          <w:sz w:val="32"/>
          <w:szCs w:val="32"/>
        </w:rPr>
        <w:br w:type="textWrapping"/>
      </w:r>
      <w:r>
        <w:rPr>
          <w:rFonts w:hint="eastAsia" w:ascii="宋体" w:hAnsi="宋体" w:eastAsia="宋体" w:cs="宋体"/>
          <w:sz w:val="32"/>
          <w:szCs w:val="32"/>
        </w:rPr>
        <w:t>　　（6）、接缝和调头处的处理
</w:t>
      </w:r>
      <w:r>
        <w:rPr>
          <w:rFonts w:hint="eastAsia" w:ascii="宋体" w:hAnsi="宋体" w:eastAsia="宋体" w:cs="宋体"/>
          <w:sz w:val="32"/>
          <w:szCs w:val="32"/>
        </w:rPr>
        <w:br w:type="textWrapping"/>
      </w:r>
      <w:r>
        <w:rPr>
          <w:rFonts w:hint="eastAsia" w:ascii="宋体" w:hAnsi="宋体" w:eastAsia="宋体" w:cs="宋体"/>
          <w:sz w:val="32"/>
          <w:szCs w:val="32"/>
        </w:rPr>
        <w:t>　　两工作段的搭接部分，采用对接形式。前一段拌和后，留5～8m不进行碾压；后一段施工时，前段留下未压部分，一齐再进行拌和。拌和机械及其他机械如必须在上调头时，采取覆盖10cm厚砂砾的办法，保护调头部分表层不受破坏。</w:t>
      </w:r>
      <w:r>
        <w:rPr>
          <w:rFonts w:hint="eastAsia" w:ascii="宋体" w:hAnsi="宋体" w:eastAsia="宋体" w:cs="宋体"/>
          <w:sz w:val="32"/>
          <w:szCs w:val="32"/>
        </w:rPr>
        <w:br w:type="textWrapping"/>
      </w:r>
      <w:r>
        <w:rPr>
          <w:rFonts w:hint="eastAsia" w:ascii="宋体" w:hAnsi="宋体" w:eastAsia="宋体" w:cs="宋体"/>
          <w:sz w:val="32"/>
          <w:szCs w:val="32"/>
        </w:rPr>
        <w:t>　　（7）、养生
</w:t>
      </w:r>
      <w:r>
        <w:rPr>
          <w:rFonts w:hint="eastAsia" w:ascii="宋体" w:hAnsi="宋体" w:eastAsia="宋体" w:cs="宋体"/>
          <w:sz w:val="32"/>
          <w:szCs w:val="32"/>
        </w:rPr>
        <w:br w:type="textWrapping"/>
      </w:r>
      <w:r>
        <w:rPr>
          <w:rFonts w:hint="eastAsia" w:ascii="宋体" w:hAnsi="宋体" w:eastAsia="宋体" w:cs="宋体"/>
          <w:sz w:val="32"/>
          <w:szCs w:val="32"/>
        </w:rPr>
        <w:t>　　二灰碎石底基层在养生期间应坚持必须的湿度，不应过湿或忽干忽湿。养生期一般不少于7天。采取洒水养生的方法，每次洒水后，用两轮压路机将表层压实。养生期间除洒水车外，其它车辆一律禁止通行。
</w:t>
      </w:r>
      <w:r>
        <w:rPr>
          <w:rFonts w:hint="eastAsia" w:ascii="宋体" w:hAnsi="宋体" w:eastAsia="宋体" w:cs="宋体"/>
          <w:sz w:val="32"/>
          <w:szCs w:val="32"/>
        </w:rPr>
        <w:br w:type="textWrapping"/>
      </w:r>
      <w:r>
        <w:rPr>
          <w:rFonts w:hint="eastAsia" w:ascii="宋体" w:hAnsi="宋体" w:eastAsia="宋体" w:cs="宋体"/>
          <w:sz w:val="32"/>
          <w:szCs w:val="32"/>
        </w:rPr>
        <w:t>　　4.2.4、水泥稳定碎石（砾石）基层施工
</w:t>
      </w:r>
      <w:r>
        <w:rPr>
          <w:rFonts w:hint="eastAsia" w:ascii="宋体" w:hAnsi="宋体" w:eastAsia="宋体" w:cs="宋体"/>
          <w:sz w:val="32"/>
          <w:szCs w:val="32"/>
        </w:rPr>
        <w:br w:type="textWrapping"/>
      </w:r>
      <w:r>
        <w:rPr>
          <w:rFonts w:hint="eastAsia" w:ascii="宋体" w:hAnsi="宋体" w:eastAsia="宋体" w:cs="宋体"/>
          <w:sz w:val="32"/>
          <w:szCs w:val="32"/>
        </w:rPr>
        <w:t>　　该工程的水泥稳定碎石厚度为20cm。
</w:t>
      </w:r>
      <w:r>
        <w:rPr>
          <w:rFonts w:hint="eastAsia" w:ascii="宋体" w:hAnsi="宋体" w:eastAsia="宋体" w:cs="宋体"/>
          <w:sz w:val="32"/>
          <w:szCs w:val="32"/>
        </w:rPr>
        <w:br w:type="textWrapping"/>
      </w:r>
      <w:r>
        <w:rPr>
          <w:rFonts w:hint="eastAsia" w:ascii="宋体" w:hAnsi="宋体" w:eastAsia="宋体" w:cs="宋体"/>
          <w:sz w:val="32"/>
          <w:szCs w:val="32"/>
        </w:rPr>
        <w:t>　　4.2.4.1、测量放样
</w:t>
      </w:r>
      <w:r>
        <w:rPr>
          <w:rFonts w:hint="eastAsia" w:ascii="宋体" w:hAnsi="宋体" w:eastAsia="宋体" w:cs="宋体"/>
          <w:sz w:val="32"/>
          <w:szCs w:val="32"/>
        </w:rPr>
        <w:br w:type="textWrapping"/>
      </w:r>
      <w:r>
        <w:rPr>
          <w:rFonts w:hint="eastAsia" w:ascii="宋体" w:hAnsi="宋体" w:eastAsia="宋体" w:cs="宋体"/>
          <w:sz w:val="32"/>
          <w:szCs w:val="32"/>
        </w:rPr>
        <w:t>　　（1）、在底基层顶面恢复路中线。直线段每15～20m设一桩，平曲线段每10～15m设一桩，并在两侧路肩边缘外设标示桩。
</w:t>
      </w:r>
      <w:r>
        <w:rPr>
          <w:rFonts w:hint="eastAsia" w:ascii="宋体" w:hAnsi="宋体" w:eastAsia="宋体" w:cs="宋体"/>
          <w:sz w:val="32"/>
          <w:szCs w:val="32"/>
        </w:rPr>
        <w:br w:type="textWrapping"/>
      </w:r>
      <w:r>
        <w:rPr>
          <w:rFonts w:hint="eastAsia" w:ascii="宋体" w:hAnsi="宋体" w:eastAsia="宋体" w:cs="宋体"/>
          <w:sz w:val="32"/>
          <w:szCs w:val="32"/>
        </w:rPr>
        <w:t>　　（2）、在两侧标示桩上用明显标记标出水泥稳定基层边缘的设计标高，以保证摊铺质量。
</w:t>
      </w:r>
      <w:r>
        <w:rPr>
          <w:rFonts w:hint="eastAsia" w:ascii="宋体" w:hAnsi="宋体" w:eastAsia="宋体" w:cs="宋体"/>
          <w:sz w:val="32"/>
          <w:szCs w:val="32"/>
        </w:rPr>
        <w:br w:type="textWrapping"/>
      </w:r>
      <w:r>
        <w:rPr>
          <w:rFonts w:hint="eastAsia" w:ascii="宋体" w:hAnsi="宋体" w:eastAsia="宋体" w:cs="宋体"/>
          <w:sz w:val="32"/>
          <w:szCs w:val="32"/>
        </w:rPr>
        <w:t>　　4.2.4.2、准备下承层
</w:t>
      </w:r>
      <w:r>
        <w:rPr>
          <w:rFonts w:hint="eastAsia" w:ascii="宋体" w:hAnsi="宋体" w:eastAsia="宋体" w:cs="宋体"/>
          <w:sz w:val="32"/>
          <w:szCs w:val="32"/>
        </w:rPr>
        <w:br w:type="textWrapping"/>
      </w:r>
      <w:r>
        <w:rPr>
          <w:rFonts w:hint="eastAsia" w:ascii="宋体" w:hAnsi="宋体" w:eastAsia="宋体" w:cs="宋体"/>
          <w:sz w:val="32"/>
          <w:szCs w:val="32"/>
        </w:rPr>
        <w:t>　　水泥稳定基层的下承层（二灰碎石）表面应平整、坚实，具有规定的路拱，没有任何松散的材料和软弱地点。下承层的平整度和压实度应贴合设计标准。过路管道回填部位要按照相应结构层要求施工，并与原结构层相接密实无错台。在摊铺基层前将底基层表面洒水润湿，但不能存有积水。
</w:t>
      </w:r>
      <w:r>
        <w:rPr>
          <w:rFonts w:hint="eastAsia" w:ascii="宋体" w:hAnsi="宋体" w:eastAsia="宋体" w:cs="宋体"/>
          <w:sz w:val="32"/>
          <w:szCs w:val="32"/>
        </w:rPr>
        <w:br w:type="textWrapping"/>
      </w:r>
      <w:r>
        <w:rPr>
          <w:rFonts w:hint="eastAsia" w:ascii="宋体" w:hAnsi="宋体" w:eastAsia="宋体" w:cs="宋体"/>
          <w:sz w:val="32"/>
          <w:szCs w:val="32"/>
        </w:rPr>
        <w:t>　　4.2.4.3、厂拌法施工
</w:t>
      </w:r>
      <w:r>
        <w:rPr>
          <w:rFonts w:hint="eastAsia" w:ascii="宋体" w:hAnsi="宋体" w:eastAsia="宋体" w:cs="宋体"/>
          <w:sz w:val="32"/>
          <w:szCs w:val="32"/>
        </w:rPr>
        <w:br w:type="textWrapping"/>
      </w:r>
      <w:r>
        <w:rPr>
          <w:rFonts w:hint="eastAsia" w:ascii="宋体" w:hAnsi="宋体" w:eastAsia="宋体" w:cs="宋体"/>
          <w:sz w:val="32"/>
          <w:szCs w:val="32"/>
        </w:rPr>
        <w:t>　　（1）、本工程采用厂拌法生产水泥稳定混合料的方式，拌合采用500吨小时的强制式粒料拌合机拌合，用8吨自卸车装运。
</w:t>
      </w:r>
      <w:r>
        <w:rPr>
          <w:rFonts w:hint="eastAsia" w:ascii="宋体" w:hAnsi="宋体" w:eastAsia="宋体" w:cs="宋体"/>
          <w:sz w:val="32"/>
          <w:szCs w:val="32"/>
        </w:rPr>
        <w:br w:type="textWrapping"/>
      </w:r>
      <w:r>
        <w:rPr>
          <w:rFonts w:hint="eastAsia" w:ascii="宋体" w:hAnsi="宋体" w:eastAsia="宋体" w:cs="宋体"/>
          <w:sz w:val="32"/>
          <w:szCs w:val="32"/>
        </w:rPr>
        <w:t>　　（2）、厂拌法全路段施工前，应进行实验段的施工。一方面检验工程的材料、配合比、拌合机械、摊铺机械、压路机械和施工工艺；另一方面是确定现场摊铺时虚铺厚度，确定松铺系数，保证压实厚度和密实度，同时总结出最佳碾压程序。实验段完成后，进行施工总结，将总结报告上报监理工程师批复，合格后开始全路段摊铺。
</w:t>
      </w:r>
      <w:r>
        <w:rPr>
          <w:rFonts w:hint="eastAsia" w:ascii="宋体" w:hAnsi="宋体" w:eastAsia="宋体" w:cs="宋体"/>
          <w:sz w:val="32"/>
          <w:szCs w:val="32"/>
        </w:rPr>
        <w:br w:type="textWrapping"/>
      </w:r>
      <w:r>
        <w:rPr>
          <w:rFonts w:hint="eastAsia" w:ascii="宋体" w:hAnsi="宋体" w:eastAsia="宋体" w:cs="宋体"/>
          <w:sz w:val="32"/>
          <w:szCs w:val="32"/>
        </w:rPr>
        <w:t>　　（3）、拌合时先将水泥、碎石（砾石）按重量比装入拌合机，在略大于最佳含水量的情景下拌合均匀。拌合合格的混合料及时用自卸车运抵摊铺现场。拌合时，拌合的时间和用料称量应准确，加水应准确，应视运输的远近和天气情景，在征得监理工程师的同意后，调整加水量，以保证混合料在压实前到达最佳含水量。
</w:t>
      </w:r>
      <w:r>
        <w:rPr>
          <w:rFonts w:hint="eastAsia" w:ascii="宋体" w:hAnsi="宋体" w:eastAsia="宋体" w:cs="宋体"/>
          <w:sz w:val="32"/>
          <w:szCs w:val="32"/>
        </w:rPr>
        <w:br w:type="textWrapping"/>
      </w:r>
      <w:r>
        <w:rPr>
          <w:rFonts w:hint="eastAsia" w:ascii="宋体" w:hAnsi="宋体" w:eastAsia="宋体" w:cs="宋体"/>
          <w:sz w:val="32"/>
          <w:szCs w:val="32"/>
        </w:rPr>
        <w:t>　　（4）、测量人员在开始摊铺前，应按设计标高钉好钢钎，并挂好基准线。
</w:t>
      </w:r>
      <w:r>
        <w:rPr>
          <w:rFonts w:hint="eastAsia" w:ascii="宋体" w:hAnsi="宋体" w:eastAsia="宋体" w:cs="宋体"/>
          <w:sz w:val="32"/>
          <w:szCs w:val="32"/>
        </w:rPr>
        <w:br w:type="textWrapping"/>
      </w:r>
      <w:r>
        <w:rPr>
          <w:rFonts w:hint="eastAsia" w:ascii="宋体" w:hAnsi="宋体" w:eastAsia="宋体" w:cs="宋体"/>
          <w:sz w:val="32"/>
          <w:szCs w:val="32"/>
        </w:rPr>
        <w:t>　　摊铺采用摊铺机完成。控制好摊铺机的运行速度。首先经过试验段施工，确定水泥稳定碎石（砾石）基层的最佳松铺系数、最佳碾压程序，用以指导大面积施工。摊铺过程中如有离析现象设专人点补，以确保摊铺面的均匀平整，沿纵向每隔10m为一断面检测摊铺后的顶面高程，发现问题及时调整。
</w:t>
      </w:r>
      <w:r>
        <w:rPr>
          <w:rFonts w:hint="eastAsia" w:ascii="宋体" w:hAnsi="宋体" w:eastAsia="宋体" w:cs="宋体"/>
          <w:sz w:val="32"/>
          <w:szCs w:val="32"/>
        </w:rPr>
        <w:br w:type="textWrapping"/>
      </w:r>
      <w:r>
        <w:rPr>
          <w:rFonts w:hint="eastAsia" w:ascii="宋体" w:hAnsi="宋体" w:eastAsia="宋体" w:cs="宋体"/>
          <w:sz w:val="32"/>
          <w:szCs w:val="32"/>
        </w:rPr>
        <w:t>　　（5）、碾压时应异常注意混合料的含水量，并按市政道路路面基层施工技术规范中的操作规程进行。碾压时间控制在水稳基层初凝以前，一般不超过两小时。碾压工作用振动压路机和轮胎压路机完成，自路边向路中碾压错12轮，胶轮压路机错一轮胎宽度。先用振动压路机不挂振碾压一遍，再挂振一挡碾压至密实度到达技术规范标准，最终使用胶轮压路机消除表面轮迹。
</w:t>
      </w:r>
      <w:r>
        <w:rPr>
          <w:rFonts w:hint="eastAsia" w:ascii="宋体" w:hAnsi="宋体" w:eastAsia="宋体" w:cs="宋体"/>
          <w:sz w:val="32"/>
          <w:szCs w:val="32"/>
        </w:rPr>
        <w:br w:type="textWrapping"/>
      </w:r>
      <w:r>
        <w:rPr>
          <w:rFonts w:hint="eastAsia" w:ascii="宋体" w:hAnsi="宋体" w:eastAsia="宋体" w:cs="宋体"/>
          <w:sz w:val="32"/>
          <w:szCs w:val="32"/>
        </w:rPr>
        <w:t>　　（6）、压实面应无错台、鼓包、坑凹、裂缝和松散情景，不合格的部位应进行整改。碾压时应注意严禁在完成的或正在碾压的路段上调头和急刹车，碾压成型后禁止一切车辆通行。
</w:t>
      </w:r>
      <w:r>
        <w:rPr>
          <w:rFonts w:hint="eastAsia" w:ascii="宋体" w:hAnsi="宋体" w:eastAsia="宋体" w:cs="宋体"/>
          <w:sz w:val="32"/>
          <w:szCs w:val="32"/>
        </w:rPr>
        <w:br w:type="textWrapping"/>
      </w:r>
      <w:r>
        <w:rPr>
          <w:rFonts w:hint="eastAsia" w:ascii="宋体" w:hAnsi="宋体" w:eastAsia="宋体" w:cs="宋体"/>
          <w:sz w:val="32"/>
          <w:szCs w:val="32"/>
        </w:rPr>
        <w:t>　　4.2.4.4、养生
</w:t>
      </w:r>
      <w:r>
        <w:rPr>
          <w:rFonts w:hint="eastAsia" w:ascii="宋体" w:hAnsi="宋体" w:eastAsia="宋体" w:cs="宋体"/>
          <w:sz w:val="32"/>
          <w:szCs w:val="32"/>
        </w:rPr>
        <w:br w:type="textWrapping"/>
      </w:r>
      <w:r>
        <w:rPr>
          <w:rFonts w:hint="eastAsia" w:ascii="宋体" w:hAnsi="宋体" w:eastAsia="宋体" w:cs="宋体"/>
          <w:sz w:val="32"/>
          <w:szCs w:val="32"/>
        </w:rPr>
        <w:t>　　（1）、成品表面洒水养生，坚持7天表面湿润。如遇炎热天气，来不及洒水时，可使用彩条布覆盖成品表面。
</w:t>
      </w:r>
      <w:r>
        <w:rPr>
          <w:rFonts w:hint="eastAsia" w:ascii="宋体" w:hAnsi="宋体" w:eastAsia="宋体" w:cs="宋体"/>
          <w:sz w:val="32"/>
          <w:szCs w:val="32"/>
        </w:rPr>
        <w:br w:type="textWrapping"/>
      </w:r>
      <w:r>
        <w:rPr>
          <w:rFonts w:hint="eastAsia" w:ascii="宋体" w:hAnsi="宋体" w:eastAsia="宋体" w:cs="宋体"/>
          <w:sz w:val="32"/>
          <w:szCs w:val="32"/>
        </w:rPr>
        <w:t>　　（2）、养生期间禁止车辆通行，并派专人进行交通管制。
</w:t>
      </w:r>
      <w:r>
        <w:rPr>
          <w:rFonts w:hint="eastAsia" w:ascii="宋体" w:hAnsi="宋体" w:eastAsia="宋体" w:cs="宋体"/>
          <w:sz w:val="32"/>
          <w:szCs w:val="32"/>
        </w:rPr>
        <w:br w:type="textWrapping"/>
      </w:r>
      <w:r>
        <w:rPr>
          <w:rFonts w:hint="eastAsia" w:ascii="宋体" w:hAnsi="宋体" w:eastAsia="宋体" w:cs="宋体"/>
          <w:sz w:val="32"/>
          <w:szCs w:val="32"/>
        </w:rPr>
        <w:t>　　（3）、养生期结束，应按设计要求立即喷洒沥青封油层。
</w:t>
      </w:r>
      <w:r>
        <w:rPr>
          <w:rFonts w:hint="eastAsia" w:ascii="宋体" w:hAnsi="宋体" w:eastAsia="宋体" w:cs="宋体"/>
          <w:sz w:val="32"/>
          <w:szCs w:val="32"/>
        </w:rPr>
        <w:br w:type="textWrapping"/>
      </w:r>
      <w:r>
        <w:rPr>
          <w:rFonts w:hint="eastAsia" w:ascii="宋体" w:hAnsi="宋体" w:eastAsia="宋体" w:cs="宋体"/>
          <w:sz w:val="32"/>
          <w:szCs w:val="32"/>
        </w:rPr>
        <w:t>　　4.2.4.5、检验与验收
</w:t>
      </w:r>
      <w:r>
        <w:rPr>
          <w:rFonts w:hint="eastAsia" w:ascii="宋体" w:hAnsi="宋体" w:eastAsia="宋体" w:cs="宋体"/>
          <w:sz w:val="32"/>
          <w:szCs w:val="32"/>
        </w:rPr>
        <w:br w:type="textWrapping"/>
      </w:r>
      <w:r>
        <w:rPr>
          <w:rFonts w:hint="eastAsia" w:ascii="宋体" w:hAnsi="宋体" w:eastAsia="宋体" w:cs="宋体"/>
          <w:sz w:val="32"/>
          <w:szCs w:val="32"/>
        </w:rPr>
        <w:t>　　对已完成的水泥稳定基层在自检合格的基础上报监理工程师抽检，合格后方可进行下一步工序施工。
</w:t>
      </w:r>
      <w:r>
        <w:rPr>
          <w:rFonts w:hint="eastAsia" w:ascii="宋体" w:hAnsi="宋体" w:eastAsia="宋体" w:cs="宋体"/>
          <w:sz w:val="32"/>
          <w:szCs w:val="32"/>
        </w:rPr>
        <w:br w:type="textWrapping"/>
      </w:r>
      <w:r>
        <w:rPr>
          <w:rFonts w:hint="eastAsia" w:ascii="宋体" w:hAnsi="宋体" w:eastAsia="宋体" w:cs="宋体"/>
          <w:sz w:val="32"/>
          <w:szCs w:val="32"/>
        </w:rPr>
        <w:t>　　4.2.5、沥青混凝土路面面层施工
</w:t>
      </w:r>
      <w:r>
        <w:rPr>
          <w:rFonts w:hint="eastAsia" w:ascii="宋体" w:hAnsi="宋体" w:eastAsia="宋体" w:cs="宋体"/>
          <w:sz w:val="32"/>
          <w:szCs w:val="32"/>
        </w:rPr>
        <w:br w:type="textWrapping"/>
      </w:r>
      <w:r>
        <w:rPr>
          <w:rFonts w:hint="eastAsia" w:ascii="宋体" w:hAnsi="宋体" w:eastAsia="宋体" w:cs="宋体"/>
          <w:sz w:val="32"/>
          <w:szCs w:val="32"/>
        </w:rPr>
        <w:t>　　本工程路面面层做法为：0.5cm封油层+5cmac-25沥青砼（方孔筛）+4cmac-16沥青砼（普通沥青）。
</w:t>
      </w:r>
      <w:r>
        <w:rPr>
          <w:rFonts w:hint="eastAsia" w:ascii="宋体" w:hAnsi="宋体" w:eastAsia="宋体" w:cs="宋体"/>
          <w:sz w:val="32"/>
          <w:szCs w:val="32"/>
        </w:rPr>
        <w:br w:type="textWrapping"/>
      </w:r>
      <w:r>
        <w:rPr>
          <w:rFonts w:hint="eastAsia" w:ascii="宋体" w:hAnsi="宋体" w:eastAsia="宋体" w:cs="宋体"/>
          <w:sz w:val="32"/>
          <w:szCs w:val="32"/>
        </w:rPr>
        <w:t>　　4.2.5.1、喷洒封油层
</w:t>
      </w:r>
      <w:r>
        <w:rPr>
          <w:rFonts w:hint="eastAsia" w:ascii="宋体" w:hAnsi="宋体" w:eastAsia="宋体" w:cs="宋体"/>
          <w:sz w:val="32"/>
          <w:szCs w:val="32"/>
        </w:rPr>
        <w:br w:type="textWrapping"/>
      </w:r>
      <w:r>
        <w:rPr>
          <w:rFonts w:hint="eastAsia" w:ascii="宋体" w:hAnsi="宋体" w:eastAsia="宋体" w:cs="宋体"/>
          <w:sz w:val="32"/>
          <w:szCs w:val="32"/>
        </w:rPr>
        <w:t>　　水稳基层施工完毕，报监理工程师检验合格后进行封油层施工。封油层用沥青洒布机进行喷洒，要求喷洒均匀，无空白现象发生。每平方米喷洒用量0.8～1.2千克。
</w:t>
      </w:r>
      <w:r>
        <w:rPr>
          <w:rFonts w:hint="eastAsia" w:ascii="宋体" w:hAnsi="宋体" w:eastAsia="宋体" w:cs="宋体"/>
          <w:sz w:val="32"/>
          <w:szCs w:val="32"/>
        </w:rPr>
        <w:br w:type="textWrapping"/>
      </w:r>
      <w:r>
        <w:rPr>
          <w:rFonts w:hint="eastAsia" w:ascii="宋体" w:hAnsi="宋体" w:eastAsia="宋体" w:cs="宋体"/>
          <w:sz w:val="32"/>
          <w:szCs w:val="32"/>
        </w:rPr>
        <w:t>　　4.2.5．2、普通沥青混合料拌和各种规格冷骨料由五格冷料仓经过调速电机控制的小皮带放料到主皮带上，完成骨料的粗配，主皮带把粗配料送入滚筒，经过燃烧器对骨料加热，由热电偶监测料温，自动调节燃烧器的风油比，使骨料温度到达设定值。热料经提升机进入振动筛，把热料按目标配合比的规格要求分筛到不一样的热料仓（筛网尺寸可根据要求更换），由计算机控制各热料仓拉门，按输入的生产配合比自动配料、计量，然后放料到搅拌锅进行搅拌，同时添加经计算机配比控制计量的石粉及沥青，拌和40秒后，完成成品料的生产。
</w:t>
      </w:r>
      <w:r>
        <w:rPr>
          <w:rFonts w:hint="eastAsia" w:ascii="宋体" w:hAnsi="宋体" w:eastAsia="宋体" w:cs="宋体"/>
          <w:sz w:val="32"/>
          <w:szCs w:val="32"/>
        </w:rPr>
        <w:br w:type="textWrapping"/>
      </w:r>
      <w:r>
        <w:rPr>
          <w:rFonts w:hint="eastAsia" w:ascii="宋体" w:hAnsi="宋体" w:eastAsia="宋体" w:cs="宋体"/>
          <w:sz w:val="32"/>
          <w:szCs w:val="32"/>
        </w:rPr>
        <w:t>　　4.2.5．3、运输
</w:t>
      </w:r>
      <w:r>
        <w:rPr>
          <w:rFonts w:hint="eastAsia" w:ascii="宋体" w:hAnsi="宋体" w:eastAsia="宋体" w:cs="宋体"/>
          <w:sz w:val="32"/>
          <w:szCs w:val="32"/>
        </w:rPr>
        <w:br w:type="textWrapping"/>
      </w:r>
      <w:r>
        <w:rPr>
          <w:rFonts w:hint="eastAsia" w:ascii="宋体" w:hAnsi="宋体" w:eastAsia="宋体" w:cs="宋体"/>
          <w:sz w:val="32"/>
          <w:szCs w:val="32"/>
        </w:rPr>
        <w:t>　　材料运输至现场应注意以下问题：
</w:t>
      </w:r>
      <w:r>
        <w:rPr>
          <w:rFonts w:hint="eastAsia" w:ascii="宋体" w:hAnsi="宋体" w:eastAsia="宋体" w:cs="宋体"/>
          <w:sz w:val="32"/>
          <w:szCs w:val="32"/>
        </w:rPr>
        <w:br w:type="textWrapping"/>
      </w:r>
      <w:r>
        <w:rPr>
          <w:rFonts w:hint="eastAsia" w:ascii="宋体" w:hAnsi="宋体" w:eastAsia="宋体" w:cs="宋体"/>
          <w:sz w:val="32"/>
          <w:szCs w:val="32"/>
        </w:rPr>
        <w:t>　　⑴、来料的温度必须要满足摊铺温度，即不低于110℃～130℃，不超过160℃为宜，为此在现场应有质量人员对油温进行测定。
</w:t>
      </w:r>
      <w:r>
        <w:rPr>
          <w:rFonts w:hint="eastAsia" w:ascii="宋体" w:hAnsi="宋体" w:eastAsia="宋体" w:cs="宋体"/>
          <w:sz w:val="32"/>
          <w:szCs w:val="32"/>
        </w:rPr>
        <w:br w:type="textWrapping"/>
      </w:r>
      <w:r>
        <w:rPr>
          <w:rFonts w:hint="eastAsia" w:ascii="宋体" w:hAnsi="宋体" w:eastAsia="宋体" w:cs="宋体"/>
          <w:sz w:val="32"/>
          <w:szCs w:val="32"/>
        </w:rPr>
        <w:t>　　⑵、车辆等候时，相互之间应有必须的距离，倒车、停车、卸载应设专人指挥，防止运输车辆与摊铺机发生碰撞影响摊铺质量。
</w:t>
      </w:r>
      <w:r>
        <w:rPr>
          <w:rFonts w:hint="eastAsia" w:ascii="宋体" w:hAnsi="宋体" w:eastAsia="宋体" w:cs="宋体"/>
          <w:sz w:val="32"/>
          <w:szCs w:val="32"/>
        </w:rPr>
        <w:br w:type="textWrapping"/>
      </w:r>
      <w:r>
        <w:rPr>
          <w:rFonts w:hint="eastAsia" w:ascii="宋体" w:hAnsi="宋体" w:eastAsia="宋体" w:cs="宋体"/>
          <w:sz w:val="32"/>
          <w:szCs w:val="32"/>
        </w:rPr>
        <w:t>　　⑶、自卸车卸料后应将负载卸净，并听从指挥离开，避免粒料倒在摊铺机受料斗外影响摊铺工作正常进行。
</w:t>
      </w:r>
      <w:r>
        <w:rPr>
          <w:rFonts w:hint="eastAsia" w:ascii="宋体" w:hAnsi="宋体" w:eastAsia="宋体" w:cs="宋体"/>
          <w:sz w:val="32"/>
          <w:szCs w:val="32"/>
        </w:rPr>
        <w:br w:type="textWrapping"/>
      </w:r>
      <w:r>
        <w:rPr>
          <w:rFonts w:hint="eastAsia" w:ascii="宋体" w:hAnsi="宋体" w:eastAsia="宋体" w:cs="宋体"/>
          <w:sz w:val="32"/>
          <w:szCs w:val="32"/>
        </w:rPr>
        <w:t>　　4.2.5．4、摊铺
</w:t>
      </w:r>
      <w:r>
        <w:rPr>
          <w:rFonts w:hint="eastAsia" w:ascii="宋体" w:hAnsi="宋体" w:eastAsia="宋体" w:cs="宋体"/>
          <w:sz w:val="32"/>
          <w:szCs w:val="32"/>
        </w:rPr>
        <w:br w:type="textWrapping"/>
      </w:r>
      <w:r>
        <w:rPr>
          <w:rFonts w:hint="eastAsia" w:ascii="宋体" w:hAnsi="宋体" w:eastAsia="宋体" w:cs="宋体"/>
          <w:sz w:val="32"/>
          <w:szCs w:val="32"/>
        </w:rPr>
        <w:t>　　⑴、高程控制：施工中除底面层挂金属线以外，中、表面层采用浮动基准梁控制平整度和厚度的施工方法。
</w:t>
      </w:r>
      <w:r>
        <w:rPr>
          <w:rFonts w:hint="eastAsia" w:ascii="宋体" w:hAnsi="宋体" w:eastAsia="宋体" w:cs="宋体"/>
          <w:sz w:val="32"/>
          <w:szCs w:val="32"/>
        </w:rPr>
        <w:br w:type="textWrapping"/>
      </w:r>
      <w:r>
        <w:rPr>
          <w:rFonts w:hint="eastAsia" w:ascii="宋体" w:hAnsi="宋体" w:eastAsia="宋体" w:cs="宋体"/>
          <w:sz w:val="32"/>
          <w:szCs w:val="32"/>
        </w:rPr>
        <w:t>　　⑵、沥青混合料必须缓慢、均匀、连续不间断地摊铺，摊铺过程中不得随意变换速度或中途停顿，摊铺速度应根据拌合机产量，施工机械配套情景及摊铺层厚度、宽度确定，下头层为2米分钟，中表面层为3米分钟。
</w:t>
      </w:r>
      <w:r>
        <w:rPr>
          <w:rFonts w:hint="eastAsia" w:ascii="宋体" w:hAnsi="宋体" w:eastAsia="宋体" w:cs="宋体"/>
          <w:sz w:val="32"/>
          <w:szCs w:val="32"/>
        </w:rPr>
        <w:br w:type="textWrapping"/>
      </w:r>
      <w:r>
        <w:rPr>
          <w:rFonts w:hint="eastAsia" w:ascii="宋体" w:hAnsi="宋体" w:eastAsia="宋体" w:cs="宋体"/>
          <w:sz w:val="32"/>
          <w:szCs w:val="32"/>
        </w:rPr>
        <w:t>　　在摊铺过程中，摊铺机螺旋送料器应不停顿的转动，两侧应坚持有不少于送料器高度23的混合料，_并保证在摊铺机全宽度段面上不发生离析，在熨平板按所需厚度固定后不得随意调整。
</w:t>
      </w:r>
      <w:r>
        <w:rPr>
          <w:rFonts w:hint="eastAsia" w:ascii="宋体" w:hAnsi="宋体" w:eastAsia="宋体" w:cs="宋体"/>
          <w:sz w:val="32"/>
          <w:szCs w:val="32"/>
        </w:rPr>
        <w:br w:type="textWrapping"/>
      </w:r>
      <w:r>
        <w:rPr>
          <w:rFonts w:hint="eastAsia" w:ascii="宋体" w:hAnsi="宋体" w:eastAsia="宋体" w:cs="宋体"/>
          <w:sz w:val="32"/>
          <w:szCs w:val="32"/>
        </w:rPr>
        <w:t>　　⑶、本工程使用titan423沥青摊铺机完成沥青砼的摊铺工作，用机械摊铺混合料时，不应用人工反复修整。
</w:t>
      </w:r>
      <w:r>
        <w:rPr>
          <w:rFonts w:hint="eastAsia" w:ascii="宋体" w:hAnsi="宋体" w:eastAsia="宋体" w:cs="宋体"/>
          <w:sz w:val="32"/>
          <w:szCs w:val="32"/>
        </w:rPr>
        <w:br w:type="textWrapping"/>
      </w:r>
      <w:r>
        <w:rPr>
          <w:rFonts w:hint="eastAsia" w:ascii="宋体" w:hAnsi="宋体" w:eastAsia="宋体" w:cs="宋体"/>
          <w:sz w:val="32"/>
          <w:szCs w:val="32"/>
        </w:rPr>
        <w:t>　　4.2.5．5、碾压
</w:t>
      </w:r>
      <w:r>
        <w:rPr>
          <w:rFonts w:hint="eastAsia" w:ascii="宋体" w:hAnsi="宋体" w:eastAsia="宋体" w:cs="宋体"/>
          <w:sz w:val="32"/>
          <w:szCs w:val="32"/>
        </w:rPr>
        <w:br w:type="textWrapping"/>
      </w:r>
      <w:r>
        <w:rPr>
          <w:rFonts w:hint="eastAsia" w:ascii="宋体" w:hAnsi="宋体" w:eastAsia="宋体" w:cs="宋体"/>
          <w:sz w:val="32"/>
          <w:szCs w:val="32"/>
        </w:rPr>
        <w:t>　　碾压过程是面层施工中的重要环节，应合理的选择压路机组合方式及碾压步骤，沥青混合料压实宜采用钢筒式静态压路机、振动压路机、胶轮压路机组合。沥青混合料的压实按初压、复压、终压3个阶段进行。
</w:t>
      </w:r>
      <w:r>
        <w:rPr>
          <w:rFonts w:hint="eastAsia" w:ascii="宋体" w:hAnsi="宋体" w:eastAsia="宋体" w:cs="宋体"/>
          <w:sz w:val="32"/>
          <w:szCs w:val="32"/>
        </w:rPr>
        <w:br w:type="textWrapping"/>
      </w:r>
      <w:r>
        <w:rPr>
          <w:rFonts w:hint="eastAsia" w:ascii="宋体" w:hAnsi="宋体" w:eastAsia="宋体" w:cs="宋体"/>
          <w:sz w:val="32"/>
          <w:szCs w:val="32"/>
        </w:rPr>
        <w:t>　　初压：应在混合料摊铺后较高温度下进行，并不得产生推移、开裂，压实温度在110℃～140℃范围；压路机应从外侧向中心碾压，相邻碾压带应重叠30cm；初压应采用轻型钢筒压路机或关掉振动的压路机碾压两遍，初压后检查平整度及路拱，必要时作适当修整。
</w:t>
      </w:r>
      <w:r>
        <w:rPr>
          <w:rFonts w:hint="eastAsia" w:ascii="宋体" w:hAnsi="宋体" w:eastAsia="宋体" w:cs="宋体"/>
          <w:sz w:val="32"/>
          <w:szCs w:val="32"/>
        </w:rPr>
        <w:br w:type="textWrapping"/>
      </w:r>
      <w:r>
        <w:rPr>
          <w:rFonts w:hint="eastAsia" w:ascii="宋体" w:hAnsi="宋体" w:eastAsia="宋体" w:cs="宋体"/>
          <w:sz w:val="32"/>
          <w:szCs w:val="32"/>
        </w:rPr>
        <w:t>　　复压：复压宜采用重型的振动压路机，碾压遍数不宜少于4～6遍，到达要求的压实度，并无明显轮迹；使用振动压路机时，相邻碾压带重叠宽度为10～20cm，振动压路机倒车时应先停止振动，并在向另一方运动后再开始振动，以避免混合料构成鼓包。
</w:t>
      </w:r>
      <w:r>
        <w:rPr>
          <w:rFonts w:hint="eastAsia" w:ascii="宋体" w:hAnsi="宋体" w:eastAsia="宋体" w:cs="宋体"/>
          <w:sz w:val="32"/>
          <w:szCs w:val="32"/>
        </w:rPr>
        <w:br w:type="textWrapping"/>
      </w:r>
      <w:r>
        <w:rPr>
          <w:rFonts w:hint="eastAsia" w:ascii="宋体" w:hAnsi="宋体" w:eastAsia="宋体" w:cs="宋体"/>
          <w:sz w:val="32"/>
          <w:szCs w:val="32"/>
        </w:rPr>
        <w:t>　　终压：终压应紧接在复压后进行，终压可选用双轮钢筒式压路机或关掉振动的振动压路机碾压，不宜少于两遍并无轮迹其压实终了温度为钢轮压路机不低于70℃，轮胎压路机不低于80℃。
</w:t>
      </w:r>
      <w:r>
        <w:rPr>
          <w:rFonts w:hint="eastAsia" w:ascii="宋体" w:hAnsi="宋体" w:eastAsia="宋体" w:cs="宋体"/>
          <w:sz w:val="32"/>
          <w:szCs w:val="32"/>
        </w:rPr>
        <w:br w:type="textWrapping"/>
      </w:r>
      <w:r>
        <w:rPr>
          <w:rFonts w:hint="eastAsia" w:ascii="宋体" w:hAnsi="宋体" w:eastAsia="宋体" w:cs="宋体"/>
          <w:sz w:val="32"/>
          <w:szCs w:val="32"/>
        </w:rPr>
        <w:t>　　4.2.5．6、接茬处理
</w:t>
      </w:r>
      <w:r>
        <w:rPr>
          <w:rFonts w:hint="eastAsia" w:ascii="宋体" w:hAnsi="宋体" w:eastAsia="宋体" w:cs="宋体"/>
          <w:sz w:val="32"/>
          <w:szCs w:val="32"/>
        </w:rPr>
        <w:br w:type="textWrapping"/>
      </w:r>
      <w:r>
        <w:rPr>
          <w:rFonts w:hint="eastAsia" w:ascii="宋体" w:hAnsi="宋体" w:eastAsia="宋体" w:cs="宋体"/>
          <w:sz w:val="32"/>
          <w:szCs w:val="32"/>
        </w:rPr>
        <w:t>　　(1)纵向接茬
</w:t>
      </w:r>
      <w:r>
        <w:rPr>
          <w:rFonts w:hint="eastAsia" w:ascii="宋体" w:hAnsi="宋体" w:eastAsia="宋体" w:cs="宋体"/>
          <w:sz w:val="32"/>
          <w:szCs w:val="32"/>
        </w:rPr>
        <w:br w:type="textWrapping"/>
      </w:r>
      <w:r>
        <w:rPr>
          <w:rFonts w:hint="eastAsia" w:ascii="宋体" w:hAnsi="宋体" w:eastAsia="宋体" w:cs="宋体"/>
          <w:sz w:val="32"/>
          <w:szCs w:val="32"/>
        </w:rPr>
        <w:t>　　采用热接茬，此时两条毗邻摊铺带的混合料都还处于压实前的热状态，所以纵向接茬易于处理，且连接强度较好。毗邻摊铺带的搭接宽度约2～5cm。
</w:t>
      </w:r>
      <w:r>
        <w:rPr>
          <w:rFonts w:hint="eastAsia" w:ascii="宋体" w:hAnsi="宋体" w:eastAsia="宋体" w:cs="宋体"/>
          <w:sz w:val="32"/>
          <w:szCs w:val="32"/>
        </w:rPr>
        <w:br w:type="textWrapping"/>
      </w:r>
      <w:r>
        <w:rPr>
          <w:rFonts w:hint="eastAsia" w:ascii="宋体" w:hAnsi="宋体" w:eastAsia="宋体" w:cs="宋体"/>
          <w:sz w:val="32"/>
          <w:szCs w:val="32"/>
        </w:rPr>
        <w:t>　　(2)横向接茬
</w:t>
      </w:r>
      <w:r>
        <w:rPr>
          <w:rFonts w:hint="eastAsia" w:ascii="宋体" w:hAnsi="宋体" w:eastAsia="宋体" w:cs="宋体"/>
          <w:sz w:val="32"/>
          <w:szCs w:val="32"/>
        </w:rPr>
        <w:br w:type="textWrapping"/>
      </w:r>
      <w:r>
        <w:rPr>
          <w:rFonts w:hint="eastAsia" w:ascii="宋体" w:hAnsi="宋体" w:eastAsia="宋体" w:cs="宋体"/>
          <w:sz w:val="32"/>
          <w:szCs w:val="32"/>
        </w:rPr>
        <w:t>　　前后两条摊铺带横向接茬质量的好坏对路面的平整度影响很大，它比纵向接茬对汽车行驶速度和舒适性的影响更大。
</w:t>
      </w:r>
      <w:r>
        <w:rPr>
          <w:rFonts w:hint="eastAsia" w:ascii="宋体" w:hAnsi="宋体" w:eastAsia="宋体" w:cs="宋体"/>
          <w:sz w:val="32"/>
          <w:szCs w:val="32"/>
        </w:rPr>
        <w:br w:type="textWrapping"/>
      </w:r>
      <w:r>
        <w:rPr>
          <w:rFonts w:hint="eastAsia" w:ascii="宋体" w:hAnsi="宋体" w:eastAsia="宋体" w:cs="宋体"/>
          <w:sz w:val="32"/>
          <w:szCs w:val="32"/>
        </w:rPr>
        <w:t>　　处理好横接茬的一个基本原则是，要将第一条摊铺带的尽头边缘锯成垂直面，与纵向边缘成直角，并在接茬处涂刷浮化沥青或粘结油。
</w:t>
      </w:r>
      <w:r>
        <w:rPr>
          <w:rFonts w:hint="eastAsia" w:ascii="宋体" w:hAnsi="宋体" w:eastAsia="宋体" w:cs="宋体"/>
          <w:sz w:val="32"/>
          <w:szCs w:val="32"/>
        </w:rPr>
        <w:br w:type="textWrapping"/>
      </w:r>
      <w:r>
        <w:rPr>
          <w:rFonts w:hint="eastAsia" w:ascii="宋体" w:hAnsi="宋体" w:eastAsia="宋体" w:cs="宋体"/>
          <w:sz w:val="32"/>
          <w:szCs w:val="32"/>
        </w:rPr>
        <w:t>　　五、路缘石的安装
</w:t>
      </w:r>
      <w:r>
        <w:rPr>
          <w:rFonts w:hint="eastAsia" w:ascii="宋体" w:hAnsi="宋体" w:eastAsia="宋体" w:cs="宋体"/>
          <w:sz w:val="32"/>
          <w:szCs w:val="32"/>
        </w:rPr>
        <w:br w:type="textWrapping"/>
      </w:r>
      <w:r>
        <w:rPr>
          <w:rFonts w:hint="eastAsia" w:ascii="宋体" w:hAnsi="宋体" w:eastAsia="宋体" w:cs="宋体"/>
          <w:sz w:val="32"/>
          <w:szCs w:val="32"/>
        </w:rPr>
        <w:t>　　路缘石的施工采用青石制品，规格、尺寸根据设计要求制作，现场收料时需认真进行成品质量检验，合格后方可使用。
</w:t>
      </w:r>
      <w:r>
        <w:rPr>
          <w:rFonts w:hint="eastAsia" w:ascii="宋体" w:hAnsi="宋体" w:eastAsia="宋体" w:cs="宋体"/>
          <w:sz w:val="32"/>
          <w:szCs w:val="32"/>
        </w:rPr>
        <w:br w:type="textWrapping"/>
      </w:r>
      <w:r>
        <w:rPr>
          <w:rFonts w:hint="eastAsia" w:ascii="宋体" w:hAnsi="宋体" w:eastAsia="宋体" w:cs="宋体"/>
          <w:sz w:val="32"/>
          <w:szCs w:val="32"/>
        </w:rPr>
        <w:t>　　根据施工图确定的路缘石平面位置和顶点标高排砌。道路直线段用100cm路缘石，曲线半径大于15.00m时采用100cm或60cm的路缘石，曲线半径小于15.o0m或圆角部分，视半径大小，用60cm或30cm的路缘石。相邻之间接缝必须对齐，缝宽为1cm。施工中要注意：
</w:t>
      </w:r>
      <w:r>
        <w:rPr>
          <w:rFonts w:hint="eastAsia" w:ascii="宋体" w:hAnsi="宋体" w:eastAsia="宋体" w:cs="宋体"/>
          <w:sz w:val="32"/>
          <w:szCs w:val="32"/>
        </w:rPr>
        <w:br w:type="textWrapping"/>
      </w:r>
      <w:r>
        <w:rPr>
          <w:rFonts w:hint="eastAsia" w:ascii="宋体" w:hAnsi="宋体" w:eastAsia="宋体" w:cs="宋体"/>
          <w:sz w:val="32"/>
          <w:szCs w:val="32"/>
        </w:rPr>
        <w:t>　　(1)、路缘石的垫层采用c10水泥砼，在其下为10cm的碎石或旧料。
</w:t>
      </w:r>
      <w:r>
        <w:rPr>
          <w:rFonts w:hint="eastAsia" w:ascii="宋体" w:hAnsi="宋体" w:eastAsia="宋体" w:cs="宋体"/>
          <w:sz w:val="32"/>
          <w:szCs w:val="32"/>
        </w:rPr>
        <w:br w:type="textWrapping"/>
      </w:r>
      <w:r>
        <w:rPr>
          <w:rFonts w:hint="eastAsia" w:ascii="宋体" w:hAnsi="宋体" w:eastAsia="宋体" w:cs="宋体"/>
          <w:sz w:val="32"/>
          <w:szCs w:val="32"/>
        </w:rPr>
        <w:t>　　勾缝用10mpa的水泥砂浆，灌浆必须饱满嵌实，平石勾缝以平缝为宜，路缘石勾缝为凹缝，深度0.5cm，接缝要进行三天以上的湿法养护。
</w:t>
      </w:r>
      <w:r>
        <w:rPr>
          <w:rFonts w:hint="eastAsia" w:ascii="宋体" w:hAnsi="宋体" w:eastAsia="宋体" w:cs="宋体"/>
          <w:sz w:val="32"/>
          <w:szCs w:val="32"/>
        </w:rPr>
        <w:br w:type="textWrapping"/>
      </w:r>
      <w:r>
        <w:rPr>
          <w:rFonts w:hint="eastAsia" w:ascii="宋体" w:hAnsi="宋体" w:eastAsia="宋体" w:cs="宋体"/>
          <w:sz w:val="32"/>
          <w:szCs w:val="32"/>
        </w:rPr>
        <w:t>　　(2)、在做完基层后，按照设计边线或其他施工基准线，准确放线、定桩。路缘石安放须稳固，做到线段直顺，曲线圆滑。顶面平整无错牙，勾缝饱满严密，整洁坚实。
</w:t>
      </w:r>
      <w:r>
        <w:rPr>
          <w:rFonts w:hint="eastAsia" w:ascii="宋体" w:hAnsi="宋体" w:eastAsia="宋体" w:cs="宋体"/>
          <w:sz w:val="32"/>
          <w:szCs w:val="32"/>
        </w:rPr>
        <w:br w:type="textWrapping"/>
      </w:r>
      <w:r>
        <w:rPr>
          <w:rFonts w:hint="eastAsia" w:ascii="宋体" w:hAnsi="宋体" w:eastAsia="宋体" w:cs="宋体"/>
          <w:sz w:val="32"/>
          <w:szCs w:val="32"/>
        </w:rPr>
        <w:t>　　(3)、雨水口处路缘石安放，应与雨水口施工配合，做到安放牢固，位置准确。
</w:t>
      </w:r>
      <w:r>
        <w:rPr>
          <w:rFonts w:hint="eastAsia" w:ascii="宋体" w:hAnsi="宋体" w:eastAsia="宋体" w:cs="宋体"/>
          <w:sz w:val="32"/>
          <w:szCs w:val="32"/>
        </w:rPr>
        <w:br w:type="textWrapping"/>
      </w:r>
      <w:r>
        <w:rPr>
          <w:rFonts w:hint="eastAsia" w:ascii="宋体" w:hAnsi="宋体" w:eastAsia="宋体" w:cs="宋体"/>
          <w:sz w:val="32"/>
          <w:szCs w:val="32"/>
        </w:rPr>
        <w:t>　　六、人行道施工
</w:t>
      </w:r>
      <w:r>
        <w:rPr>
          <w:rFonts w:hint="eastAsia" w:ascii="宋体" w:hAnsi="宋体" w:eastAsia="宋体" w:cs="宋体"/>
          <w:sz w:val="32"/>
          <w:szCs w:val="32"/>
        </w:rPr>
        <w:br w:type="textWrapping"/>
      </w:r>
      <w:r>
        <w:rPr>
          <w:rFonts w:hint="eastAsia" w:ascii="宋体" w:hAnsi="宋体" w:eastAsia="宋体" w:cs="宋体"/>
          <w:sz w:val="32"/>
          <w:szCs w:val="32"/>
        </w:rPr>
        <w:t>　　本工程人行道设计的结构层为10cm级配碎石+12cm水泥稳定层+3cm水泥砂浆+6cm面层铺装，人行面层道铺装材料根据设计要求，现场收料需进行成品质量检验合格后方可使用，各种面层材料要求表面光洁，色泽均匀清晰，尺寸贴合设计要求，强度贴合要求。
</w:t>
      </w:r>
      <w:r>
        <w:rPr>
          <w:rFonts w:hint="eastAsia" w:ascii="宋体" w:hAnsi="宋体" w:eastAsia="宋体" w:cs="宋体"/>
          <w:sz w:val="32"/>
          <w:szCs w:val="32"/>
        </w:rPr>
        <w:br w:type="textWrapping"/>
      </w:r>
      <w:r>
        <w:rPr>
          <w:rFonts w:hint="eastAsia" w:ascii="宋体" w:hAnsi="宋体" w:eastAsia="宋体" w:cs="宋体"/>
          <w:sz w:val="32"/>
          <w:szCs w:val="32"/>
        </w:rPr>
        <w:t>　　人行道板施工要点：
</w:t>
      </w:r>
      <w:r>
        <w:rPr>
          <w:rFonts w:hint="eastAsia" w:ascii="宋体" w:hAnsi="宋体" w:eastAsia="宋体" w:cs="宋体"/>
          <w:sz w:val="32"/>
          <w:szCs w:val="32"/>
        </w:rPr>
        <w:br w:type="textWrapping"/>
      </w:r>
      <w:r>
        <w:rPr>
          <w:rFonts w:hint="eastAsia" w:ascii="宋体" w:hAnsi="宋体" w:eastAsia="宋体" w:cs="宋体"/>
          <w:sz w:val="32"/>
          <w:szCs w:val="32"/>
        </w:rPr>
        <w:t>　　(1)、土路基要在接近最佳含水量时，用小型压路机压实，要求做到表面平整、密实。
</w:t>
      </w:r>
      <w:r>
        <w:rPr>
          <w:rFonts w:hint="eastAsia" w:ascii="宋体" w:hAnsi="宋体" w:eastAsia="宋体" w:cs="宋体"/>
          <w:sz w:val="32"/>
          <w:szCs w:val="32"/>
        </w:rPr>
        <w:br w:type="textWrapping"/>
      </w:r>
      <w:r>
        <w:rPr>
          <w:rFonts w:hint="eastAsia" w:ascii="宋体" w:hAnsi="宋体" w:eastAsia="宋体" w:cs="宋体"/>
          <w:sz w:val="32"/>
          <w:szCs w:val="32"/>
        </w:rPr>
        <w:t>　　(2)、级配碎石应预先筛分成3~4个不一样粒径，单个颗粒最大粒径应不大于圆孔筛40mm，方孔筛31.5mm，破碎率应大于70%，压碎值不大于30%。
</w:t>
      </w:r>
      <w:r>
        <w:rPr>
          <w:rFonts w:hint="eastAsia" w:ascii="宋体" w:hAnsi="宋体" w:eastAsia="宋体" w:cs="宋体"/>
          <w:sz w:val="32"/>
          <w:szCs w:val="32"/>
        </w:rPr>
        <w:br w:type="textWrapping"/>
      </w:r>
      <w:r>
        <w:rPr>
          <w:rFonts w:hint="eastAsia" w:ascii="宋体" w:hAnsi="宋体" w:eastAsia="宋体" w:cs="宋体"/>
          <w:sz w:val="32"/>
          <w:szCs w:val="32"/>
        </w:rPr>
        <w:t>　　(3)、水泥稳定层采用现场机拌，一次性摊铺成型，施工方法及质量要求与道路基层相一致。
</w:t>
      </w:r>
      <w:r>
        <w:rPr>
          <w:rFonts w:hint="eastAsia" w:ascii="宋体" w:hAnsi="宋体" w:eastAsia="宋体" w:cs="宋体"/>
          <w:sz w:val="32"/>
          <w:szCs w:val="32"/>
        </w:rPr>
        <w:br w:type="textWrapping"/>
      </w:r>
      <w:r>
        <w:rPr>
          <w:rFonts w:hint="eastAsia" w:ascii="宋体" w:hAnsi="宋体" w:eastAsia="宋体" w:cs="宋体"/>
          <w:sz w:val="32"/>
          <w:szCs w:val="32"/>
        </w:rPr>
        <w:t>　　(4)、水泥砂浆用于找平和铺砌人行道板的作用，施工时要严格控制含水量，一般要求是捏起来能成团，便于铺设上层的各种面层材料。小方块铺砌时要求表面湿润，有利于砂浆与预制块的结合。
</w:t>
      </w:r>
      <w:r>
        <w:rPr>
          <w:rFonts w:hint="eastAsia" w:ascii="宋体" w:hAnsi="宋体" w:eastAsia="宋体" w:cs="宋体"/>
          <w:sz w:val="32"/>
          <w:szCs w:val="32"/>
        </w:rPr>
        <w:br w:type="textWrapping"/>
      </w:r>
      <w:r>
        <w:rPr>
          <w:rFonts w:hint="eastAsia" w:ascii="宋体" w:hAnsi="宋体" w:eastAsia="宋体" w:cs="宋体"/>
          <w:sz w:val="32"/>
          <w:szCs w:val="32"/>
        </w:rPr>
        <w:t>　　(5)、铺筑人行道板一般采用放线定位法顺序铺砌，板底应紧贴砂浆层，饱满、密实，不得有虚空现象。
</w:t>
      </w:r>
      <w:r>
        <w:rPr>
          <w:rFonts w:hint="eastAsia" w:ascii="宋体" w:hAnsi="宋体" w:eastAsia="宋体" w:cs="宋体"/>
          <w:sz w:val="32"/>
          <w:szCs w:val="32"/>
        </w:rPr>
        <w:br w:type="textWrapping"/>
      </w:r>
      <w:r>
        <w:rPr>
          <w:rFonts w:hint="eastAsia" w:ascii="宋体" w:hAnsi="宋体" w:eastAsia="宋体" w:cs="宋体"/>
          <w:sz w:val="32"/>
          <w:szCs w:val="32"/>
        </w:rPr>
        <w:t>　　(6)、经常用3米直尺沿纵横和斜角方向靠量面层平整度，发现不贴合要求的及时整修。面层与其它构筑物接顺，不积水。
</w:t>
      </w:r>
      <w:r>
        <w:rPr>
          <w:rFonts w:hint="eastAsia" w:ascii="宋体" w:hAnsi="宋体" w:eastAsia="宋体" w:cs="宋体"/>
          <w:sz w:val="32"/>
          <w:szCs w:val="32"/>
        </w:rPr>
        <w:br w:type="textWrapping"/>
      </w:r>
      <w:r>
        <w:rPr>
          <w:rFonts w:hint="eastAsia" w:ascii="宋体" w:hAnsi="宋体" w:eastAsia="宋体" w:cs="宋体"/>
          <w:sz w:val="32"/>
          <w:szCs w:val="32"/>
        </w:rPr>
        <w:t>　　(7)、美观是道路工程人行道施工质量控制的关键，面板底的水泥砂浆找平层应平整、密实，上下层结成整体，相邻板块紧贴，表面平整，线条挺括，图案拼装正确。
</w:t>
      </w:r>
      <w:r>
        <w:rPr>
          <w:rFonts w:hint="eastAsia" w:ascii="宋体" w:hAnsi="宋体" w:eastAsia="宋体" w:cs="宋体"/>
          <w:sz w:val="32"/>
          <w:szCs w:val="32"/>
        </w:rPr>
        <w:br w:type="textWrapping"/>
      </w:r>
      <w:r>
        <w:rPr>
          <w:rFonts w:hint="eastAsia" w:ascii="宋体" w:hAnsi="宋体" w:eastAsia="宋体" w:cs="宋体"/>
          <w:sz w:val="32"/>
          <w:szCs w:val="32"/>
        </w:rPr>
        <w:t>　　七、防汛措施
</w:t>
      </w:r>
      <w:r>
        <w:rPr>
          <w:rFonts w:hint="eastAsia" w:ascii="宋体" w:hAnsi="宋体" w:eastAsia="宋体" w:cs="宋体"/>
          <w:sz w:val="32"/>
          <w:szCs w:val="32"/>
        </w:rPr>
        <w:br w:type="textWrapping"/>
      </w:r>
      <w:r>
        <w:rPr>
          <w:rFonts w:hint="eastAsia" w:ascii="宋体" w:hAnsi="宋体" w:eastAsia="宋体" w:cs="宋体"/>
          <w:sz w:val="32"/>
          <w:szCs w:val="32"/>
        </w:rPr>
        <w:t>　　1、项目部成立防汛抗洪领导小组，制定防汛抗洪措施，在雨季、汛期，各施工队在项目经理部统一领导下，组成应急突击队，明确职责，落实到人。
</w:t>
      </w:r>
      <w:r>
        <w:rPr>
          <w:rFonts w:hint="eastAsia" w:ascii="宋体" w:hAnsi="宋体" w:eastAsia="宋体" w:cs="宋体"/>
          <w:sz w:val="32"/>
          <w:szCs w:val="32"/>
        </w:rPr>
        <w:br w:type="textWrapping"/>
      </w:r>
      <w:r>
        <w:rPr>
          <w:rFonts w:hint="eastAsia" w:ascii="宋体" w:hAnsi="宋体" w:eastAsia="宋体" w:cs="宋体"/>
          <w:sz w:val="32"/>
          <w:szCs w:val="32"/>
        </w:rPr>
        <w:t>　　2、加强组织领导，有针对性的进行抗洪防汛安全教育，提高广大职工的抗洪防汛意识和警觉性。
</w:t>
      </w:r>
      <w:r>
        <w:rPr>
          <w:rFonts w:hint="eastAsia" w:ascii="宋体" w:hAnsi="宋体" w:eastAsia="宋体" w:cs="宋体"/>
          <w:sz w:val="32"/>
          <w:szCs w:val="32"/>
        </w:rPr>
        <w:br w:type="textWrapping"/>
      </w:r>
      <w:r>
        <w:rPr>
          <w:rFonts w:hint="eastAsia" w:ascii="宋体" w:hAnsi="宋体" w:eastAsia="宋体" w:cs="宋体"/>
          <w:sz w:val="32"/>
          <w:szCs w:val="32"/>
        </w:rPr>
        <w:t>　　3、在雨季、汛期到来之前，开展抗洪防汛大检查，重点检查抗洪防汛方案是否可行，职工住房环境、设备停放地点、材料储存场所等是否安全可靠，排水、防水设施是否齐备等。并认真执行雨季、雨后两检查制度。
</w:t>
      </w:r>
      <w:r>
        <w:rPr>
          <w:rFonts w:hint="eastAsia" w:ascii="宋体" w:hAnsi="宋体" w:eastAsia="宋体" w:cs="宋体"/>
          <w:sz w:val="32"/>
          <w:szCs w:val="32"/>
        </w:rPr>
        <w:br w:type="textWrapping"/>
      </w:r>
      <w:r>
        <w:rPr>
          <w:rFonts w:hint="eastAsia" w:ascii="宋体" w:hAnsi="宋体" w:eastAsia="宋体" w:cs="宋体"/>
          <w:sz w:val="32"/>
          <w:szCs w:val="32"/>
        </w:rPr>
        <w:t>　　4、进取与当地气象局联系，及时收集气象信息，并向各施工队发布信息。
</w:t>
      </w:r>
      <w:r>
        <w:rPr>
          <w:rFonts w:hint="eastAsia" w:ascii="宋体" w:hAnsi="宋体" w:eastAsia="宋体" w:cs="宋体"/>
          <w:sz w:val="32"/>
          <w:szCs w:val="32"/>
        </w:rPr>
        <w:br w:type="textWrapping"/>
      </w:r>
      <w:r>
        <w:rPr>
          <w:rFonts w:hint="eastAsia" w:ascii="宋体" w:hAnsi="宋体" w:eastAsia="宋体" w:cs="宋体"/>
          <w:sz w:val="32"/>
          <w:szCs w:val="32"/>
        </w:rPr>
        <w:t>　　5、坚持值班制度，遇有险情及时组织力量抢修，并及时与当地政府取得联系。
</w:t>
      </w:r>
      <w:r>
        <w:rPr>
          <w:rFonts w:hint="eastAsia" w:ascii="宋体" w:hAnsi="宋体" w:eastAsia="宋体" w:cs="宋体"/>
          <w:sz w:val="32"/>
          <w:szCs w:val="32"/>
        </w:rPr>
        <w:br w:type="textWrapping"/>
      </w:r>
      <w:r>
        <w:rPr>
          <w:rFonts w:hint="eastAsia" w:ascii="宋体" w:hAnsi="宋体" w:eastAsia="宋体" w:cs="宋体"/>
          <w:sz w:val="32"/>
          <w:szCs w:val="32"/>
        </w:rPr>
        <w:t>　　八、安全施工措施
</w:t>
      </w:r>
      <w:r>
        <w:rPr>
          <w:rFonts w:hint="eastAsia" w:ascii="宋体" w:hAnsi="宋体" w:eastAsia="宋体" w:cs="宋体"/>
          <w:sz w:val="32"/>
          <w:szCs w:val="32"/>
        </w:rPr>
        <w:br w:type="textWrapping"/>
      </w:r>
      <w:r>
        <w:rPr>
          <w:rFonts w:hint="eastAsia" w:ascii="宋体" w:hAnsi="宋体" w:eastAsia="宋体" w:cs="宋体"/>
          <w:sz w:val="32"/>
          <w:szCs w:val="32"/>
        </w:rPr>
        <w:t>　　1、建立健全安全保卫制度，落实治安、防火管理职责人。
</w:t>
      </w:r>
      <w:r>
        <w:rPr>
          <w:rFonts w:hint="eastAsia" w:ascii="宋体" w:hAnsi="宋体" w:eastAsia="宋体" w:cs="宋体"/>
          <w:sz w:val="32"/>
          <w:szCs w:val="32"/>
        </w:rPr>
        <w:br w:type="textWrapping"/>
      </w:r>
      <w:r>
        <w:rPr>
          <w:rFonts w:hint="eastAsia" w:ascii="宋体" w:hAnsi="宋体" w:eastAsia="宋体" w:cs="宋体"/>
          <w:sz w:val="32"/>
          <w:szCs w:val="32"/>
        </w:rPr>
        <w:t>　　2、施工人员统一佩戴工作卡，做到持证上岗。
</w:t>
      </w:r>
      <w:r>
        <w:rPr>
          <w:rFonts w:hint="eastAsia" w:ascii="宋体" w:hAnsi="宋体" w:eastAsia="宋体" w:cs="宋体"/>
          <w:sz w:val="32"/>
          <w:szCs w:val="32"/>
        </w:rPr>
        <w:br w:type="textWrapping"/>
      </w:r>
      <w:r>
        <w:rPr>
          <w:rFonts w:hint="eastAsia" w:ascii="宋体" w:hAnsi="宋体" w:eastAsia="宋体" w:cs="宋体"/>
          <w:sz w:val="32"/>
          <w:szCs w:val="32"/>
        </w:rPr>
        <w:t>　　3、进入施工现场的人员一律戴安全帽，遵守现场的各项规章制度。
</w:t>
      </w:r>
      <w:r>
        <w:rPr>
          <w:rFonts w:hint="eastAsia" w:ascii="宋体" w:hAnsi="宋体" w:eastAsia="宋体" w:cs="宋体"/>
          <w:sz w:val="32"/>
          <w:szCs w:val="32"/>
        </w:rPr>
        <w:br w:type="textWrapping"/>
      </w:r>
      <w:r>
        <w:rPr>
          <w:rFonts w:hint="eastAsia" w:ascii="宋体" w:hAnsi="宋体" w:eastAsia="宋体" w:cs="宋体"/>
          <w:sz w:val="32"/>
          <w:szCs w:val="32"/>
        </w:rPr>
        <w:t>　　4、建立严格来访制度。
</w:t>
      </w:r>
      <w:r>
        <w:rPr>
          <w:rFonts w:hint="eastAsia" w:ascii="宋体" w:hAnsi="宋体" w:eastAsia="宋体" w:cs="宋体"/>
          <w:sz w:val="32"/>
          <w:szCs w:val="32"/>
        </w:rPr>
        <w:br w:type="textWrapping"/>
      </w:r>
      <w:r>
        <w:rPr>
          <w:rFonts w:hint="eastAsia" w:ascii="宋体" w:hAnsi="宋体" w:eastAsia="宋体" w:cs="宋体"/>
          <w:sz w:val="32"/>
          <w:szCs w:val="32"/>
        </w:rPr>
        <w:t>　　5、经常对工人进行法纪和礼貌教育，严禁在施工现场打架斗殴及进行黄、赌、毒等非法活动。
</w:t>
      </w:r>
      <w:r>
        <w:rPr>
          <w:rFonts w:hint="eastAsia" w:ascii="宋体" w:hAnsi="宋体" w:eastAsia="宋体" w:cs="宋体"/>
          <w:sz w:val="32"/>
          <w:szCs w:val="32"/>
        </w:rPr>
        <w:br w:type="textWrapping"/>
      </w:r>
      <w:r>
        <w:rPr>
          <w:rFonts w:hint="eastAsia" w:ascii="宋体" w:hAnsi="宋体" w:eastAsia="宋体" w:cs="宋体"/>
          <w:sz w:val="32"/>
          <w:szCs w:val="32"/>
        </w:rPr>
        <w:t>　　九、卫生防疫措施
</w:t>
      </w:r>
      <w:r>
        <w:rPr>
          <w:rFonts w:hint="eastAsia" w:ascii="宋体" w:hAnsi="宋体" w:eastAsia="宋体" w:cs="宋体"/>
          <w:sz w:val="32"/>
          <w:szCs w:val="32"/>
        </w:rPr>
        <w:br w:type="textWrapping"/>
      </w:r>
      <w:r>
        <w:rPr>
          <w:rFonts w:hint="eastAsia" w:ascii="宋体" w:hAnsi="宋体" w:eastAsia="宋体" w:cs="宋体"/>
          <w:sz w:val="32"/>
          <w:szCs w:val="32"/>
        </w:rPr>
        <w:t>　　9.1、礼貌施工措施
</w:t>
      </w:r>
      <w:r>
        <w:rPr>
          <w:rFonts w:hint="eastAsia" w:ascii="宋体" w:hAnsi="宋体" w:eastAsia="宋体" w:cs="宋体"/>
          <w:sz w:val="32"/>
          <w:szCs w:val="32"/>
        </w:rPr>
        <w:br w:type="textWrapping"/>
      </w:r>
      <w:r>
        <w:rPr>
          <w:rFonts w:hint="eastAsia" w:ascii="宋体" w:hAnsi="宋体" w:eastAsia="宋体" w:cs="宋体"/>
          <w:sz w:val="32"/>
          <w:szCs w:val="32"/>
        </w:rPr>
        <w:t>　　1、实施施工现场平面管理制度。各类临时施工设施、施工便道、加工场、堆物场和办公生活设施均按业主和集团公司审定的施工组织设计和总平面布置图实施；如因现场情景变化，必须调整平面布置，应画出总平面布置调整图报上级部门审批，未经上级部门批准，不得擅自改变总平面布置或搭建其它设施。
</w:t>
      </w:r>
      <w:r>
        <w:rPr>
          <w:rFonts w:hint="eastAsia" w:ascii="宋体" w:hAnsi="宋体" w:eastAsia="宋体" w:cs="宋体"/>
          <w:sz w:val="32"/>
          <w:szCs w:val="32"/>
        </w:rPr>
        <w:br w:type="textWrapping"/>
      </w:r>
      <w:r>
        <w:rPr>
          <w:rFonts w:hint="eastAsia" w:ascii="宋体" w:hAnsi="宋体" w:eastAsia="宋体" w:cs="宋体"/>
          <w:sz w:val="32"/>
          <w:szCs w:val="32"/>
        </w:rPr>
        <w:t>　　2、施工现场进出口设立两座彩门，场地内设大型宣传效果图。
</w:t>
      </w:r>
      <w:r>
        <w:rPr>
          <w:rFonts w:hint="eastAsia" w:ascii="宋体" w:hAnsi="宋体" w:eastAsia="宋体" w:cs="宋体"/>
          <w:sz w:val="32"/>
          <w:szCs w:val="32"/>
        </w:rPr>
        <w:br w:type="textWrapping"/>
      </w:r>
      <w:r>
        <w:rPr>
          <w:rFonts w:hint="eastAsia" w:ascii="宋体" w:hAnsi="宋体" w:eastAsia="宋体" w:cs="宋体"/>
          <w:sz w:val="32"/>
          <w:szCs w:val="32"/>
        </w:rPr>
        <w:t>　　3、现场材料严格按照施工平面图制定的区域分类堆放有序，工具存库整齐；机具设备定机定人保养，坚持运行整洁，机容正常；垃圾定点存放，定时外运。不得侵占道路及安全防护等设施。
</w:t>
      </w:r>
      <w:r>
        <w:rPr>
          <w:rFonts w:hint="eastAsia" w:ascii="宋体" w:hAnsi="宋体" w:eastAsia="宋体" w:cs="宋体"/>
          <w:sz w:val="32"/>
          <w:szCs w:val="32"/>
        </w:rPr>
        <w:br w:type="textWrapping"/>
      </w:r>
      <w:r>
        <w:rPr>
          <w:rFonts w:hint="eastAsia" w:ascii="宋体" w:hAnsi="宋体" w:eastAsia="宋体" w:cs="宋体"/>
          <w:sz w:val="32"/>
          <w:szCs w:val="32"/>
        </w:rPr>
        <w:t>　　4、按照礼貌施工标准在施工现场驻地门旁设置醒目、整洁的施工标牌，写明工程名称、建筑面积、业主、承包商、监理单位及有关负责人姓名。此外还设立五牌一图。即施工现场平面布置图、工程概况牌、礼貌施工牌、项目组织机构牌、工会组织机构牌、安全生产牌。做到标准一致，自觉理解社会监督。
</w:t>
      </w:r>
      <w:r>
        <w:rPr>
          <w:rFonts w:hint="eastAsia" w:ascii="宋体" w:hAnsi="宋体" w:eastAsia="宋体" w:cs="宋体"/>
          <w:sz w:val="32"/>
          <w:szCs w:val="32"/>
        </w:rPr>
        <w:br w:type="textWrapping"/>
      </w:r>
      <w:r>
        <w:rPr>
          <w:rFonts w:hint="eastAsia" w:ascii="宋体" w:hAnsi="宋体" w:eastAsia="宋体" w:cs="宋体"/>
          <w:sz w:val="32"/>
          <w:szCs w:val="32"/>
        </w:rPr>
        <w:t>　　5、加强土方施工管理，防止泥浆污染场地。同时，落实防汛和雨季防涝措施，配备两防器材和值班人员，做好两防工作。
</w:t>
      </w:r>
      <w:r>
        <w:rPr>
          <w:rFonts w:hint="eastAsia" w:ascii="宋体" w:hAnsi="宋体" w:eastAsia="宋体" w:cs="宋体"/>
          <w:sz w:val="32"/>
          <w:szCs w:val="32"/>
        </w:rPr>
        <w:br w:type="textWrapping"/>
      </w:r>
      <w:r>
        <w:rPr>
          <w:rFonts w:hint="eastAsia" w:ascii="宋体" w:hAnsi="宋体" w:eastAsia="宋体" w:cs="宋体"/>
          <w:sz w:val="32"/>
          <w:szCs w:val="32"/>
        </w:rPr>
        <w:t>　　6、对钢筋、预制构件、人行道料石等成品和半成品采取隔离堆放、覆盖等手段保护，严防污染和损毁。
</w:t>
      </w:r>
      <w:r>
        <w:rPr>
          <w:rFonts w:hint="eastAsia" w:ascii="宋体" w:hAnsi="宋体" w:eastAsia="宋体" w:cs="宋体"/>
          <w:sz w:val="32"/>
          <w:szCs w:val="32"/>
        </w:rPr>
        <w:br w:type="textWrapping"/>
      </w:r>
      <w:r>
        <w:rPr>
          <w:rFonts w:hint="eastAsia" w:ascii="宋体" w:hAnsi="宋体" w:eastAsia="宋体" w:cs="宋体"/>
          <w:sz w:val="32"/>
          <w:szCs w:val="32"/>
        </w:rPr>
        <w:t>　　7、设立专职的环境保洁岗，负责检查、清除场地、车辆上的污泥，清扫受污染的道路，做好工地内外的环境保洁工作。
</w:t>
      </w:r>
      <w:r>
        <w:rPr>
          <w:rFonts w:hint="eastAsia" w:ascii="宋体" w:hAnsi="宋体" w:eastAsia="宋体" w:cs="宋体"/>
          <w:sz w:val="32"/>
          <w:szCs w:val="32"/>
        </w:rPr>
        <w:br w:type="textWrapping"/>
      </w:r>
      <w:r>
        <w:rPr>
          <w:rFonts w:hint="eastAsia" w:ascii="宋体" w:hAnsi="宋体" w:eastAsia="宋体" w:cs="宋体"/>
          <w:sz w:val="32"/>
          <w:szCs w:val="32"/>
        </w:rPr>
        <w:t>　　8、现场施工人员一律要佩戴工作胸卡和安全帽，领导层、管理层、操作层要有区别，以利业主、监理到现场工作便利。
</w:t>
      </w:r>
      <w:r>
        <w:rPr>
          <w:rFonts w:hint="eastAsia" w:ascii="宋体" w:hAnsi="宋体" w:eastAsia="宋体" w:cs="宋体"/>
          <w:sz w:val="32"/>
          <w:szCs w:val="32"/>
        </w:rPr>
        <w:br w:type="textWrapping"/>
      </w:r>
      <w:r>
        <w:rPr>
          <w:rFonts w:hint="eastAsia" w:ascii="宋体" w:hAnsi="宋体" w:eastAsia="宋体" w:cs="宋体"/>
          <w:sz w:val="32"/>
          <w:szCs w:val="32"/>
        </w:rPr>
        <w:t>　　9.2、临时设施
</w:t>
      </w:r>
      <w:r>
        <w:rPr>
          <w:rFonts w:hint="eastAsia" w:ascii="宋体" w:hAnsi="宋体" w:eastAsia="宋体" w:cs="宋体"/>
          <w:sz w:val="32"/>
          <w:szCs w:val="32"/>
        </w:rPr>
        <w:br w:type="textWrapping"/>
      </w:r>
      <w:r>
        <w:rPr>
          <w:rFonts w:hint="eastAsia" w:ascii="宋体" w:hAnsi="宋体" w:eastAsia="宋体" w:cs="宋体"/>
          <w:sz w:val="32"/>
          <w:szCs w:val="32"/>
        </w:rPr>
        <w:t>　　1、运输便道
</w:t>
      </w:r>
      <w:r>
        <w:rPr>
          <w:rFonts w:hint="eastAsia" w:ascii="宋体" w:hAnsi="宋体" w:eastAsia="宋体" w:cs="宋体"/>
          <w:sz w:val="32"/>
          <w:szCs w:val="32"/>
        </w:rPr>
        <w:br w:type="textWrapping"/>
      </w:r>
      <w:r>
        <w:rPr>
          <w:rFonts w:hint="eastAsia" w:ascii="宋体" w:hAnsi="宋体" w:eastAsia="宋体" w:cs="宋体"/>
          <w:sz w:val="32"/>
          <w:szCs w:val="32"/>
        </w:rPr>
        <w:t>　　为保证场地和运输道路的平坦采用硬化处理。并设置相应的安全防护设施和安全标志；场地四周和道路两侧设置排水沟以保证排水畅通、无积水。
</w:t>
      </w:r>
      <w:r>
        <w:rPr>
          <w:rFonts w:hint="eastAsia" w:ascii="宋体" w:hAnsi="宋体" w:eastAsia="宋体" w:cs="宋体"/>
          <w:sz w:val="32"/>
          <w:szCs w:val="32"/>
        </w:rPr>
        <w:br w:type="textWrapping"/>
      </w:r>
      <w:r>
        <w:rPr>
          <w:rFonts w:hint="eastAsia" w:ascii="宋体" w:hAnsi="宋体" w:eastAsia="宋体" w:cs="宋体"/>
          <w:sz w:val="32"/>
          <w:szCs w:val="32"/>
        </w:rPr>
        <w:t>　　2、临时供水
</w:t>
      </w:r>
      <w:r>
        <w:rPr>
          <w:rFonts w:hint="eastAsia" w:ascii="宋体" w:hAnsi="宋体" w:eastAsia="宋体" w:cs="宋体"/>
          <w:sz w:val="32"/>
          <w:szCs w:val="32"/>
        </w:rPr>
        <w:br w:type="textWrapping"/>
      </w:r>
      <w:r>
        <w:rPr>
          <w:rFonts w:hint="eastAsia" w:ascii="宋体" w:hAnsi="宋体" w:eastAsia="宋体" w:cs="宋体"/>
          <w:sz w:val="32"/>
          <w:szCs w:val="32"/>
        </w:rPr>
        <w:t>　　为解决施工期间生活、生产和消防用水需要，从市政供管道供给的接口处接入管路最短、干扰最少并确保设施不渗漏水的管道。为确保需要，在工地设置储水池；
</w:t>
      </w:r>
      <w:r>
        <w:rPr>
          <w:rFonts w:hint="eastAsia" w:ascii="宋体" w:hAnsi="宋体" w:eastAsia="宋体" w:cs="宋体"/>
          <w:sz w:val="32"/>
          <w:szCs w:val="32"/>
        </w:rPr>
        <w:br w:type="textWrapping"/>
      </w:r>
      <w:r>
        <w:rPr>
          <w:rFonts w:hint="eastAsia" w:ascii="宋体" w:hAnsi="宋体" w:eastAsia="宋体" w:cs="宋体"/>
          <w:sz w:val="32"/>
          <w:szCs w:val="32"/>
        </w:rPr>
        <w:t>　　3、施工供电
</w:t>
      </w:r>
      <w:r>
        <w:rPr>
          <w:rFonts w:hint="eastAsia" w:ascii="宋体" w:hAnsi="宋体" w:eastAsia="宋体" w:cs="宋体"/>
          <w:sz w:val="32"/>
          <w:szCs w:val="32"/>
        </w:rPr>
        <w:br w:type="textWrapping"/>
      </w:r>
      <w:r>
        <w:rPr>
          <w:rFonts w:hint="eastAsia" w:ascii="宋体" w:hAnsi="宋体" w:eastAsia="宋体" w:cs="宋体"/>
          <w:sz w:val="32"/>
          <w:szCs w:val="32"/>
        </w:rPr>
        <w:t>　　施工现场的用电线路、设施的安装和使用必须贴合安装规范和安全操作规程；并按施工组织设计进行架设，严禁任意拉线接电。施工现场内必须设有保证施工安全要求的电压和工地照明，确保工地照明亮度充足、均匀及不闪烁；
</w:t>
      </w:r>
      <w:r>
        <w:rPr>
          <w:rFonts w:hint="eastAsia" w:ascii="宋体" w:hAnsi="宋体" w:eastAsia="宋体" w:cs="宋体"/>
          <w:sz w:val="32"/>
          <w:szCs w:val="32"/>
        </w:rPr>
        <w:br w:type="textWrapping"/>
      </w:r>
      <w:r>
        <w:rPr>
          <w:rFonts w:hint="eastAsia" w:ascii="宋体" w:hAnsi="宋体" w:eastAsia="宋体" w:cs="宋体"/>
          <w:sz w:val="32"/>
          <w:szCs w:val="32"/>
        </w:rPr>
        <w:t>　　4、在施工工程区域内设置一切必要的信号装置，如标准的道路信号、报警信号、危险信号、控制信号、安全信号、指示信号等，并派专人负责检查，发现损坏，及时修复。
</w:t>
      </w:r>
      <w:r>
        <w:rPr>
          <w:rFonts w:hint="eastAsia" w:ascii="宋体" w:hAnsi="宋体" w:eastAsia="宋体" w:cs="宋体"/>
          <w:sz w:val="32"/>
          <w:szCs w:val="32"/>
        </w:rPr>
        <w:br w:type="textWrapping"/>
      </w:r>
      <w:r>
        <w:rPr>
          <w:rFonts w:hint="eastAsia" w:ascii="宋体" w:hAnsi="宋体" w:eastAsia="宋体" w:cs="宋体"/>
          <w:sz w:val="32"/>
          <w:szCs w:val="32"/>
        </w:rPr>
        <w:t>　　9.3、施工机械
</w:t>
      </w:r>
      <w:r>
        <w:rPr>
          <w:rFonts w:hint="eastAsia" w:ascii="宋体" w:hAnsi="宋体" w:eastAsia="宋体" w:cs="宋体"/>
          <w:sz w:val="32"/>
          <w:szCs w:val="32"/>
        </w:rPr>
        <w:br w:type="textWrapping"/>
      </w:r>
      <w:r>
        <w:rPr>
          <w:rFonts w:hint="eastAsia" w:ascii="宋体" w:hAnsi="宋体" w:eastAsia="宋体" w:cs="宋体"/>
          <w:sz w:val="32"/>
          <w:szCs w:val="32"/>
        </w:rPr>
        <w:t>　　1、施工机械、车辆严格按照总平面布置图规定的位置停放和线路行使，不得侵占场内道路；
</w:t>
      </w:r>
      <w:r>
        <w:rPr>
          <w:rFonts w:hint="eastAsia" w:ascii="宋体" w:hAnsi="宋体" w:eastAsia="宋体" w:cs="宋体"/>
          <w:sz w:val="32"/>
          <w:szCs w:val="32"/>
        </w:rPr>
        <w:br w:type="textWrapping"/>
      </w:r>
      <w:r>
        <w:rPr>
          <w:rFonts w:hint="eastAsia" w:ascii="宋体" w:hAnsi="宋体" w:eastAsia="宋体" w:cs="宋体"/>
          <w:sz w:val="32"/>
          <w:szCs w:val="32"/>
        </w:rPr>
        <w:t>　　2、各种机械车辆进场必须经过严格的安全检查，经检查合格后投入使用；
</w:t>
      </w:r>
      <w:r>
        <w:rPr>
          <w:rFonts w:hint="eastAsia" w:ascii="宋体" w:hAnsi="宋体" w:eastAsia="宋体" w:cs="宋体"/>
          <w:sz w:val="32"/>
          <w:szCs w:val="32"/>
        </w:rPr>
        <w:br w:type="textWrapping"/>
      </w:r>
      <w:r>
        <w:rPr>
          <w:rFonts w:hint="eastAsia" w:ascii="宋体" w:hAnsi="宋体" w:eastAsia="宋体" w:cs="宋体"/>
          <w:sz w:val="32"/>
          <w:szCs w:val="32"/>
        </w:rPr>
        <w:t>　　3、对施工机械操作人员建立严格的机组职责制，并依照有关规定持证上岗，禁止无证人员操作；
</w:t>
      </w:r>
      <w:r>
        <w:rPr>
          <w:rFonts w:hint="eastAsia" w:ascii="宋体" w:hAnsi="宋体" w:eastAsia="宋体" w:cs="宋体"/>
          <w:sz w:val="32"/>
          <w:szCs w:val="32"/>
        </w:rPr>
        <w:br w:type="textWrapping"/>
      </w:r>
      <w:r>
        <w:rPr>
          <w:rFonts w:hint="eastAsia" w:ascii="宋体" w:hAnsi="宋体" w:eastAsia="宋体" w:cs="宋体"/>
          <w:sz w:val="32"/>
          <w:szCs w:val="32"/>
        </w:rPr>
        <w:t>　　4、运输车辆用蓬布覆盖，车辆出场前设专人检查，冲洗轮胎所带泥土，教育司机转弯上坡减速慢行，避免抛洒，对土方车辆行驶路线进行检查，发现遗洒及时清扫。
</w:t>
      </w:r>
      <w:r>
        <w:rPr>
          <w:rFonts w:hint="eastAsia" w:ascii="宋体" w:hAnsi="宋体" w:eastAsia="宋体" w:cs="宋体"/>
          <w:sz w:val="32"/>
          <w:szCs w:val="32"/>
        </w:rPr>
        <w:br w:type="textWrapping"/>
      </w:r>
      <w:r>
        <w:rPr>
          <w:rFonts w:hint="eastAsia" w:ascii="宋体" w:hAnsi="宋体" w:eastAsia="宋体" w:cs="宋体"/>
          <w:sz w:val="32"/>
          <w:szCs w:val="32"/>
        </w:rPr>
        <w:t>　　十、排水工程
</w:t>
      </w:r>
      <w:r>
        <w:rPr>
          <w:rFonts w:hint="eastAsia" w:ascii="宋体" w:hAnsi="宋体" w:eastAsia="宋体" w:cs="宋体"/>
          <w:sz w:val="32"/>
          <w:szCs w:val="32"/>
        </w:rPr>
        <w:br w:type="textWrapping"/>
      </w:r>
      <w:r>
        <w:rPr>
          <w:rFonts w:hint="eastAsia" w:ascii="宋体" w:hAnsi="宋体" w:eastAsia="宋体" w:cs="宋体"/>
          <w:sz w:val="32"/>
          <w:szCs w:val="32"/>
        </w:rPr>
        <w:t>　　10.1、雨季施工技术组织措施
</w:t>
      </w:r>
      <w:r>
        <w:rPr>
          <w:rFonts w:hint="eastAsia" w:ascii="宋体" w:hAnsi="宋体" w:eastAsia="宋体" w:cs="宋体"/>
          <w:sz w:val="32"/>
          <w:szCs w:val="32"/>
        </w:rPr>
        <w:br w:type="textWrapping"/>
      </w:r>
      <w:r>
        <w:rPr>
          <w:rFonts w:hint="eastAsia" w:ascii="宋体" w:hAnsi="宋体" w:eastAsia="宋体" w:cs="宋体"/>
          <w:sz w:val="32"/>
          <w:szCs w:val="32"/>
        </w:rPr>
        <w:t>　　1、加强组织领导，有针对性的进行防汛安全教育，提高广大职工的防汛意识和警觉性。
</w:t>
      </w:r>
      <w:r>
        <w:rPr>
          <w:rFonts w:hint="eastAsia" w:ascii="宋体" w:hAnsi="宋体" w:eastAsia="宋体" w:cs="宋体"/>
          <w:sz w:val="32"/>
          <w:szCs w:val="32"/>
        </w:rPr>
        <w:br w:type="textWrapping"/>
      </w:r>
      <w:r>
        <w:rPr>
          <w:rFonts w:hint="eastAsia" w:ascii="宋体" w:hAnsi="宋体" w:eastAsia="宋体" w:cs="宋体"/>
          <w:sz w:val="32"/>
          <w:szCs w:val="32"/>
        </w:rPr>
        <w:t>　　2、在雨季、汛期到来之前，开展防汛大检查，重点检查防汛方案是否可行，职工住房环境、设备停放地点、材料储存场所等是否安全可靠，排水、防水设施是否齐备等。并认真执行雨季、雨后两检查制度。
</w:t>
      </w:r>
      <w:r>
        <w:rPr>
          <w:rFonts w:hint="eastAsia" w:ascii="宋体" w:hAnsi="宋体" w:eastAsia="宋体" w:cs="宋体"/>
          <w:sz w:val="32"/>
          <w:szCs w:val="32"/>
        </w:rPr>
        <w:br w:type="textWrapping"/>
      </w:r>
      <w:r>
        <w:rPr>
          <w:rFonts w:hint="eastAsia" w:ascii="宋体" w:hAnsi="宋体" w:eastAsia="宋体" w:cs="宋体"/>
          <w:sz w:val="32"/>
          <w:szCs w:val="32"/>
        </w:rPr>
        <w:t>　　3、进取与当地气象局联系，及时收集气象信息，并向各施工队发布信息。
</w:t>
      </w:r>
      <w:r>
        <w:rPr>
          <w:rFonts w:hint="eastAsia" w:ascii="宋体" w:hAnsi="宋体" w:eastAsia="宋体" w:cs="宋体"/>
          <w:sz w:val="32"/>
          <w:szCs w:val="32"/>
        </w:rPr>
        <w:br w:type="textWrapping"/>
      </w:r>
      <w:r>
        <w:rPr>
          <w:rFonts w:hint="eastAsia" w:ascii="宋体" w:hAnsi="宋体" w:eastAsia="宋体" w:cs="宋体"/>
          <w:sz w:val="32"/>
          <w:szCs w:val="32"/>
        </w:rPr>
        <w:t>　　4、项目经理部成立防汛领导小组，在雨季、汛期，各施工队在项目经理部统一领导下，组成应急突击队，明确职责，落实到人。
</w:t>
      </w:r>
      <w:r>
        <w:rPr>
          <w:rFonts w:hint="eastAsia" w:ascii="宋体" w:hAnsi="宋体" w:eastAsia="宋体" w:cs="宋体"/>
          <w:sz w:val="32"/>
          <w:szCs w:val="32"/>
        </w:rPr>
        <w:br w:type="textWrapping"/>
      </w:r>
      <w:r>
        <w:rPr>
          <w:rFonts w:hint="eastAsia" w:ascii="宋体" w:hAnsi="宋体" w:eastAsia="宋体" w:cs="宋体"/>
          <w:sz w:val="32"/>
          <w:szCs w:val="32"/>
        </w:rPr>
        <w:t>　　5、坚持值班制度，遇有险情及时组织力量抢修，并及时与当地政府取得联系。
</w:t>
      </w:r>
      <w:r>
        <w:rPr>
          <w:rFonts w:hint="eastAsia" w:ascii="宋体" w:hAnsi="宋体" w:eastAsia="宋体" w:cs="宋体"/>
          <w:sz w:val="32"/>
          <w:szCs w:val="32"/>
        </w:rPr>
        <w:br w:type="textWrapping"/>
      </w:r>
      <w:r>
        <w:rPr>
          <w:rFonts w:hint="eastAsia" w:ascii="宋体" w:hAnsi="宋体" w:eastAsia="宋体" w:cs="宋体"/>
          <w:sz w:val="32"/>
          <w:szCs w:val="32"/>
        </w:rPr>
        <w:t>　　6、汛期加强与其它兄弟单位的联系，互相配合，相互支持。
</w:t>
      </w:r>
      <w:r>
        <w:rPr>
          <w:rFonts w:hint="eastAsia" w:ascii="宋体" w:hAnsi="宋体" w:eastAsia="宋体" w:cs="宋体"/>
          <w:sz w:val="32"/>
          <w:szCs w:val="32"/>
        </w:rPr>
        <w:br w:type="textWrapping"/>
      </w:r>
      <w:r>
        <w:rPr>
          <w:rFonts w:hint="eastAsia" w:ascii="宋体" w:hAnsi="宋体" w:eastAsia="宋体" w:cs="宋体"/>
          <w:sz w:val="32"/>
          <w:szCs w:val="32"/>
        </w:rPr>
        <w:t>　　10.2、雨季施工技术措施
</w:t>
      </w:r>
      <w:r>
        <w:rPr>
          <w:rFonts w:hint="eastAsia" w:ascii="宋体" w:hAnsi="宋体" w:eastAsia="宋体" w:cs="宋体"/>
          <w:sz w:val="32"/>
          <w:szCs w:val="32"/>
        </w:rPr>
        <w:br w:type="textWrapping"/>
      </w:r>
      <w:r>
        <w:rPr>
          <w:rFonts w:hint="eastAsia" w:ascii="宋体" w:hAnsi="宋体" w:eastAsia="宋体" w:cs="宋体"/>
          <w:sz w:val="32"/>
          <w:szCs w:val="32"/>
        </w:rPr>
        <w:t>　　1、受雨季影响较大，雨季施工无法保证工程质量的路基土方填筑，在计划安排上避开雨季施工，并根据现场实际的气象和降雨情景安排土方弃方的施工。
</w:t>
      </w:r>
      <w:r>
        <w:rPr>
          <w:rFonts w:hint="eastAsia" w:ascii="宋体" w:hAnsi="宋体" w:eastAsia="宋体" w:cs="宋体"/>
          <w:sz w:val="32"/>
          <w:szCs w:val="32"/>
        </w:rPr>
        <w:br w:type="textWrapping"/>
      </w:r>
      <w:r>
        <w:rPr>
          <w:rFonts w:hint="eastAsia" w:ascii="宋体" w:hAnsi="宋体" w:eastAsia="宋体" w:cs="宋体"/>
          <w:sz w:val="32"/>
          <w:szCs w:val="32"/>
        </w:rPr>
        <w:t>　　2、受降雨影响的项目，雨季来临前，针对工程各自的特点制订相应的防雨措施，以确保工程的顺利进行。
</w:t>
      </w:r>
      <w:r>
        <w:rPr>
          <w:rFonts w:hint="eastAsia" w:ascii="宋体" w:hAnsi="宋体" w:eastAsia="宋体" w:cs="宋体"/>
          <w:sz w:val="32"/>
          <w:szCs w:val="32"/>
        </w:rPr>
        <w:br w:type="textWrapping"/>
      </w:r>
      <w:r>
        <w:rPr>
          <w:rFonts w:hint="eastAsia" w:ascii="宋体" w:hAnsi="宋体" w:eastAsia="宋体" w:cs="宋体"/>
          <w:sz w:val="32"/>
          <w:szCs w:val="32"/>
        </w:rPr>
        <w:t>　　3、场地排水：对施工现场及构件生产基地，根据地形对场地排水系统进行合理布置，以保证水流畅通，不积水。并防止四周水倒流进入场内。
</w:t>
      </w:r>
      <w:r>
        <w:rPr>
          <w:rFonts w:hint="eastAsia" w:ascii="宋体" w:hAnsi="宋体" w:eastAsia="宋体" w:cs="宋体"/>
          <w:sz w:val="32"/>
          <w:szCs w:val="32"/>
        </w:rPr>
        <w:br w:type="textWrapping"/>
      </w:r>
      <w:r>
        <w:rPr>
          <w:rFonts w:hint="eastAsia" w:ascii="宋体" w:hAnsi="宋体" w:eastAsia="宋体" w:cs="宋体"/>
          <w:sz w:val="32"/>
          <w:szCs w:val="32"/>
        </w:rPr>
        <w:t>　　4、道路：施工现场主要运输道路路基碾压坚实，做好硬化处理及满足排水要求，保证雨后正常交通。
</w:t>
      </w:r>
      <w:r>
        <w:rPr>
          <w:rFonts w:hint="eastAsia" w:ascii="宋体" w:hAnsi="宋体" w:eastAsia="宋体" w:cs="宋体"/>
          <w:sz w:val="32"/>
          <w:szCs w:val="32"/>
        </w:rPr>
        <w:br w:type="textWrapping"/>
      </w:r>
      <w:r>
        <w:rPr>
          <w:rFonts w:hint="eastAsia" w:ascii="宋体" w:hAnsi="宋体" w:eastAsia="宋体" w:cs="宋体"/>
          <w:sz w:val="32"/>
          <w:szCs w:val="32"/>
        </w:rPr>
        <w:t>　　5、防汛器材、工程防雨材料、防护用品及抽排水设备准备齐全。
</w:t>
      </w:r>
      <w:r>
        <w:rPr>
          <w:rFonts w:hint="eastAsia" w:ascii="宋体" w:hAnsi="宋体" w:eastAsia="宋体" w:cs="宋体"/>
          <w:sz w:val="32"/>
          <w:szCs w:val="32"/>
        </w:rPr>
        <w:br w:type="textWrapping"/>
      </w:r>
      <w:r>
        <w:rPr>
          <w:rFonts w:hint="eastAsia" w:ascii="宋体" w:hAnsi="宋体" w:eastAsia="宋体" w:cs="宋体"/>
          <w:sz w:val="32"/>
          <w:szCs w:val="32"/>
        </w:rPr>
        <w:t>　　6、机电设备的电闸箱采取防雨、防潮等措施，并安装好接地保护装置。
</w:t>
      </w:r>
      <w:r>
        <w:rPr>
          <w:rFonts w:hint="eastAsia" w:ascii="宋体" w:hAnsi="宋体" w:eastAsia="宋体" w:cs="宋体"/>
          <w:sz w:val="32"/>
          <w:szCs w:val="32"/>
        </w:rPr>
        <w:br w:type="textWrapping"/>
      </w:r>
      <w:r>
        <w:rPr>
          <w:rFonts w:hint="eastAsia" w:ascii="宋体" w:hAnsi="宋体" w:eastAsia="宋体" w:cs="宋体"/>
          <w:sz w:val="32"/>
          <w:szCs w:val="32"/>
        </w:rPr>
        <w:t>　　7、对大型机械设备进行全面检查，使其贴合规程要求。</w:t>
      </w:r>
      <w:r>
        <w:rPr>
          <w:rFonts w:hint="eastAsia" w:ascii="宋体" w:hAnsi="宋体" w:eastAsia="宋体" w:cs="宋体"/>
          <w:sz w:val="32"/>
          <w:szCs w:val="32"/>
        </w:rPr>
        <w:br w:type="textWrapping"/>
      </w:r>
      <w:r>
        <w:rPr>
          <w:rFonts w:hint="eastAsia" w:ascii="宋体" w:hAnsi="宋体" w:eastAsia="宋体" w:cs="宋体"/>
          <w:sz w:val="32"/>
          <w:szCs w:val="32"/>
        </w:rPr>
        <w:t>　　8、对不宜遭受雨淋的原材料、半成品采取保护措施。</w:t>
      </w:r>
      <w:r>
        <w:rPr>
          <w:rFonts w:hint="eastAsia" w:ascii="宋体" w:hAnsi="宋体" w:eastAsia="宋体" w:cs="宋体"/>
          <w:sz w:val="32"/>
          <w:szCs w:val="32"/>
        </w:rPr>
        <w:br w:type="textWrapping"/>
      </w:r>
      <w:r>
        <w:rPr>
          <w:rFonts w:hint="eastAsia" w:ascii="宋体" w:hAnsi="宋体" w:eastAsia="宋体" w:cs="宋体"/>
          <w:sz w:val="32"/>
          <w:szCs w:val="32"/>
        </w:rPr>
        <w:t>　　9、专人负责已施工段及现场设施的防护，发现问题及时解决，减少对施工的影响。
</w:t>
      </w:r>
      <w:r>
        <w:rPr>
          <w:rFonts w:hint="eastAsia" w:ascii="宋体" w:hAnsi="宋体" w:eastAsia="宋体" w:cs="宋体"/>
          <w:sz w:val="32"/>
          <w:szCs w:val="32"/>
        </w:rPr>
        <w:br w:type="textWrapping"/>
      </w:r>
      <w:r>
        <w:rPr>
          <w:rFonts w:hint="eastAsia" w:ascii="宋体" w:hAnsi="宋体" w:eastAsia="宋体" w:cs="宋体"/>
          <w:sz w:val="32"/>
          <w:szCs w:val="32"/>
        </w:rPr>
        <w:t>　　10.3、冬季施工技术组织措施
</w:t>
      </w:r>
      <w:r>
        <w:rPr>
          <w:rFonts w:hint="eastAsia" w:ascii="宋体" w:hAnsi="宋体" w:eastAsia="宋体" w:cs="宋体"/>
          <w:sz w:val="32"/>
          <w:szCs w:val="32"/>
        </w:rPr>
        <w:br w:type="textWrapping"/>
      </w:r>
      <w:r>
        <w:rPr>
          <w:rFonts w:hint="eastAsia" w:ascii="宋体" w:hAnsi="宋体" w:eastAsia="宋体" w:cs="宋体"/>
          <w:sz w:val="32"/>
          <w:szCs w:val="32"/>
        </w:rPr>
        <w:t>　　1、施工现场在入冬前建立测温组织，每日对大气温度、混凝土温度、砂浆温度进行观测。项目技术负责人负责本工程的测温工作，并派专人测温。专职测温人员要认真负责，测试数据真实可靠。
</w:t>
      </w:r>
      <w:r>
        <w:rPr>
          <w:rFonts w:hint="eastAsia" w:ascii="宋体" w:hAnsi="宋体" w:eastAsia="宋体" w:cs="宋体"/>
          <w:sz w:val="32"/>
          <w:szCs w:val="32"/>
        </w:rPr>
        <w:br w:type="textWrapping"/>
      </w:r>
      <w:r>
        <w:rPr>
          <w:rFonts w:hint="eastAsia" w:ascii="宋体" w:hAnsi="宋体" w:eastAsia="宋体" w:cs="宋体"/>
          <w:sz w:val="32"/>
          <w:szCs w:val="32"/>
        </w:rPr>
        <w:t>　　2、测温时间和所测温度值详细记录，整理归档。每一天、每施工段停止测温后，由技术员审阅测温记录签字后交技术负责人审查。技术员定期将测温记录归入档案，以备存查。
</w:t>
      </w:r>
      <w:r>
        <w:rPr>
          <w:rFonts w:hint="eastAsia" w:ascii="宋体" w:hAnsi="宋体" w:eastAsia="宋体" w:cs="宋体"/>
          <w:sz w:val="32"/>
          <w:szCs w:val="32"/>
        </w:rPr>
        <w:br w:type="textWrapping"/>
      </w:r>
      <w:r>
        <w:rPr>
          <w:rFonts w:hint="eastAsia" w:ascii="宋体" w:hAnsi="宋体" w:eastAsia="宋体" w:cs="宋体"/>
          <w:sz w:val="32"/>
          <w:szCs w:val="32"/>
        </w:rPr>
        <w:t>　　10.4、雨季施工组织措施
</w:t>
      </w:r>
      <w:r>
        <w:rPr>
          <w:rFonts w:hint="eastAsia" w:ascii="宋体" w:hAnsi="宋体" w:eastAsia="宋体" w:cs="宋体"/>
          <w:sz w:val="32"/>
          <w:szCs w:val="32"/>
        </w:rPr>
        <w:br w:type="textWrapping"/>
      </w:r>
      <w:r>
        <w:rPr>
          <w:rFonts w:hint="eastAsia" w:ascii="宋体" w:hAnsi="宋体" w:eastAsia="宋体" w:cs="宋体"/>
          <w:sz w:val="32"/>
          <w:szCs w:val="32"/>
        </w:rPr>
        <w:t>　　（1）项目经理部成立防汛抗洪领导小组，在雨季、汛期，各施工队在项目经理部统一领导下，组成应急突击队，明确职责，落实到人。
</w:t>
      </w:r>
      <w:r>
        <w:rPr>
          <w:rFonts w:hint="eastAsia" w:ascii="宋体" w:hAnsi="宋体" w:eastAsia="宋体" w:cs="宋体"/>
          <w:sz w:val="32"/>
          <w:szCs w:val="32"/>
        </w:rPr>
        <w:br w:type="textWrapping"/>
      </w:r>
      <w:r>
        <w:rPr>
          <w:rFonts w:hint="eastAsia" w:ascii="宋体" w:hAnsi="宋体" w:eastAsia="宋体" w:cs="宋体"/>
          <w:sz w:val="32"/>
          <w:szCs w:val="32"/>
        </w:rPr>
        <w:t>　　（2）加强组织领导，有针对性的进行抗洪防汛安全教育，提高广大职工的抗洪防汛意识和警觉性。
</w:t>
      </w:r>
      <w:r>
        <w:rPr>
          <w:rFonts w:hint="eastAsia" w:ascii="宋体" w:hAnsi="宋体" w:eastAsia="宋体" w:cs="宋体"/>
          <w:sz w:val="32"/>
          <w:szCs w:val="32"/>
        </w:rPr>
        <w:br w:type="textWrapping"/>
      </w:r>
      <w:r>
        <w:rPr>
          <w:rFonts w:hint="eastAsia" w:ascii="宋体" w:hAnsi="宋体" w:eastAsia="宋体" w:cs="宋体"/>
          <w:sz w:val="32"/>
          <w:szCs w:val="32"/>
        </w:rPr>
        <w:t>　　（3）在雨季、汛期到来之前，开展抗洪防汛大检查，重点检查抗洪防汛方案是否可行，职工住房环境、设备停放地点、材料储存场所等是否安全可靠，排水、防水设施是否齐备等。并认真执行雨季、雨后两检查制度。
</w:t>
      </w:r>
      <w:r>
        <w:rPr>
          <w:rFonts w:hint="eastAsia" w:ascii="宋体" w:hAnsi="宋体" w:eastAsia="宋体" w:cs="宋体"/>
          <w:sz w:val="32"/>
          <w:szCs w:val="32"/>
        </w:rPr>
        <w:br w:type="textWrapping"/>
      </w:r>
      <w:r>
        <w:rPr>
          <w:rFonts w:hint="eastAsia" w:ascii="宋体" w:hAnsi="宋体" w:eastAsia="宋体" w:cs="宋体"/>
          <w:sz w:val="32"/>
          <w:szCs w:val="32"/>
        </w:rPr>
        <w:t>　　(4）进取与当地气象局联系，及时收集气象信息，并向各施工队发布信息。
</w:t>
      </w:r>
      <w:r>
        <w:rPr>
          <w:rFonts w:hint="eastAsia" w:ascii="宋体" w:hAnsi="宋体" w:eastAsia="宋体" w:cs="宋体"/>
          <w:sz w:val="32"/>
          <w:szCs w:val="32"/>
        </w:rPr>
        <w:br w:type="textWrapping"/>
      </w:r>
      <w:r>
        <w:rPr>
          <w:rFonts w:hint="eastAsia" w:ascii="宋体" w:hAnsi="宋体" w:eastAsia="宋体" w:cs="宋体"/>
          <w:sz w:val="32"/>
          <w:szCs w:val="32"/>
        </w:rPr>
        <w:t>　　(5)坚持值班制度，遇有险情及时组织力量抢修，并及时与当地政府取得联系。
</w:t>
      </w:r>
      <w:r>
        <w:rPr>
          <w:rFonts w:hint="eastAsia" w:ascii="宋体" w:hAnsi="宋体" w:eastAsia="宋体" w:cs="宋体"/>
          <w:sz w:val="32"/>
          <w:szCs w:val="32"/>
        </w:rPr>
        <w:br w:type="textWrapping"/>
      </w:r>
      <w:r>
        <w:rPr>
          <w:rFonts w:hint="eastAsia" w:ascii="宋体" w:hAnsi="宋体" w:eastAsia="宋体" w:cs="宋体"/>
          <w:sz w:val="32"/>
          <w:szCs w:val="32"/>
        </w:rPr>
        <w:t>　　(6)汛期加强与其它兄弟单位的联系，互相配合，相互支持。
</w:t>
      </w:r>
      <w:r>
        <w:rPr>
          <w:rFonts w:hint="eastAsia" w:ascii="宋体" w:hAnsi="宋体" w:eastAsia="宋体" w:cs="宋体"/>
          <w:sz w:val="32"/>
          <w:szCs w:val="32"/>
        </w:rPr>
        <w:br w:type="textWrapping"/>
      </w:r>
      <w:r>
        <w:rPr>
          <w:rFonts w:hint="eastAsia" w:ascii="宋体" w:hAnsi="宋体" w:eastAsia="宋体" w:cs="宋体"/>
          <w:sz w:val="32"/>
          <w:szCs w:val="32"/>
        </w:rPr>
        <w:t>　　10.5、雨季施工技术措施
</w:t>
      </w:r>
      <w:r>
        <w:rPr>
          <w:rFonts w:hint="eastAsia" w:ascii="宋体" w:hAnsi="宋体" w:eastAsia="宋体" w:cs="宋体"/>
          <w:sz w:val="32"/>
          <w:szCs w:val="32"/>
        </w:rPr>
        <w:br w:type="textWrapping"/>
      </w:r>
      <w:r>
        <w:rPr>
          <w:rFonts w:hint="eastAsia" w:ascii="宋体" w:hAnsi="宋体" w:eastAsia="宋体" w:cs="宋体"/>
          <w:sz w:val="32"/>
          <w:szCs w:val="32"/>
        </w:rPr>
        <w:t>　　(1)场地排水：施工现场根据地形对场地排水系统进行合理布置，以保证水流畅通，不积水，并防止四周水倒流进入场内。
</w:t>
      </w:r>
      <w:r>
        <w:rPr>
          <w:rFonts w:hint="eastAsia" w:ascii="宋体" w:hAnsi="宋体" w:eastAsia="宋体" w:cs="宋体"/>
          <w:sz w:val="32"/>
          <w:szCs w:val="32"/>
        </w:rPr>
        <w:br w:type="textWrapping"/>
      </w:r>
      <w:r>
        <w:rPr>
          <w:rFonts w:hint="eastAsia" w:ascii="宋体" w:hAnsi="宋体" w:eastAsia="宋体" w:cs="宋体"/>
          <w:sz w:val="32"/>
          <w:szCs w:val="32"/>
        </w:rPr>
        <w:t>　　(2)防汛器材、工程防雨材料、防护用品及抽排水设备准备齐全。
</w:t>
      </w:r>
      <w:r>
        <w:rPr>
          <w:rFonts w:hint="eastAsia" w:ascii="宋体" w:hAnsi="宋体" w:eastAsia="宋体" w:cs="宋体"/>
          <w:sz w:val="32"/>
          <w:szCs w:val="32"/>
        </w:rPr>
        <w:br w:type="textWrapping"/>
      </w:r>
      <w:r>
        <w:rPr>
          <w:rFonts w:hint="eastAsia" w:ascii="宋体" w:hAnsi="宋体" w:eastAsia="宋体" w:cs="宋体"/>
          <w:sz w:val="32"/>
          <w:szCs w:val="32"/>
        </w:rPr>
        <w:t>　　(3)机电设备的电闸箱采取防雨、防潮等措施，并安装好接地保护装置。
</w:t>
      </w:r>
      <w:r>
        <w:rPr>
          <w:rFonts w:hint="eastAsia" w:ascii="宋体" w:hAnsi="宋体" w:eastAsia="宋体" w:cs="宋体"/>
          <w:sz w:val="32"/>
          <w:szCs w:val="32"/>
        </w:rPr>
        <w:br w:type="textWrapping"/>
      </w:r>
      <w:r>
        <w:rPr>
          <w:rFonts w:hint="eastAsia" w:ascii="宋体" w:hAnsi="宋体" w:eastAsia="宋体" w:cs="宋体"/>
          <w:sz w:val="32"/>
          <w:szCs w:val="32"/>
        </w:rPr>
        <w:t>　　(4)对大型机械设备进行全面检查，使其贴合规程要求。</w:t>
      </w:r>
      <w:r>
        <w:rPr>
          <w:rFonts w:hint="eastAsia" w:ascii="宋体" w:hAnsi="宋体" w:eastAsia="宋体" w:cs="宋体"/>
          <w:sz w:val="32"/>
          <w:szCs w:val="32"/>
        </w:rPr>
        <w:br w:type="textWrapping"/>
      </w:r>
      <w:r>
        <w:rPr>
          <w:rFonts w:hint="eastAsia" w:ascii="宋体" w:hAnsi="宋体" w:eastAsia="宋体" w:cs="宋体"/>
          <w:sz w:val="32"/>
          <w:szCs w:val="32"/>
        </w:rPr>
        <w:t>　　(5)对不宜遭受雨淋的原材料、半成品采取保护措施。</w:t>
      </w:r>
      <w:r>
        <w:rPr>
          <w:rFonts w:hint="eastAsia" w:ascii="宋体" w:hAnsi="宋体" w:eastAsia="宋体" w:cs="宋体"/>
          <w:sz w:val="32"/>
          <w:szCs w:val="32"/>
        </w:rPr>
        <w:br w:type="textWrapping"/>
      </w:r>
      <w:r>
        <w:rPr>
          <w:rFonts w:hint="eastAsia" w:ascii="宋体" w:hAnsi="宋体" w:eastAsia="宋体" w:cs="宋体"/>
          <w:sz w:val="32"/>
          <w:szCs w:val="32"/>
        </w:rPr>
        <w:t>　　(6)混凝土拌制时，测定砂、石料含水量，并保证拌制过程中不受雨淋。
</w:t>
      </w:r>
      <w:r>
        <w:rPr>
          <w:rFonts w:hint="eastAsia" w:ascii="宋体" w:hAnsi="宋体" w:eastAsia="宋体" w:cs="宋体"/>
          <w:sz w:val="32"/>
          <w:szCs w:val="32"/>
        </w:rPr>
        <w:br w:type="textWrapping"/>
      </w:r>
      <w:r>
        <w:rPr>
          <w:rFonts w:hint="eastAsia" w:ascii="宋体" w:hAnsi="宋体" w:eastAsia="宋体" w:cs="宋体"/>
          <w:sz w:val="32"/>
          <w:szCs w:val="32"/>
        </w:rPr>
        <w:t>　　(7)专人负责已施工段及现场设施的防护，发现问题及时解决，减少对施工的影响。
</w:t>
      </w:r>
      <w:r>
        <w:rPr>
          <w:rFonts w:hint="eastAsia" w:ascii="宋体" w:hAnsi="宋体" w:eastAsia="宋体" w:cs="宋体"/>
          <w:sz w:val="32"/>
          <w:szCs w:val="32"/>
        </w:rPr>
        <w:br w:type="textWrapping"/>
      </w:r>
      <w:r>
        <w:rPr>
          <w:rFonts w:hint="eastAsia" w:ascii="宋体" w:hAnsi="宋体" w:eastAsia="宋体" w:cs="宋体"/>
          <w:sz w:val="32"/>
          <w:szCs w:val="32"/>
        </w:rPr>
        <w:t>　　10.6高温季节施工措施
</w:t>
      </w:r>
      <w:r>
        <w:rPr>
          <w:rFonts w:hint="eastAsia" w:ascii="宋体" w:hAnsi="宋体" w:eastAsia="宋体" w:cs="宋体"/>
          <w:sz w:val="32"/>
          <w:szCs w:val="32"/>
        </w:rPr>
        <w:br w:type="textWrapping"/>
      </w:r>
      <w:r>
        <w:rPr>
          <w:rFonts w:hint="eastAsia" w:ascii="宋体" w:hAnsi="宋体" w:eastAsia="宋体" w:cs="宋体"/>
          <w:sz w:val="32"/>
          <w:szCs w:val="32"/>
        </w:rPr>
        <w:t>　　（1）加强劳动保护
</w:t>
      </w:r>
      <w:r>
        <w:rPr>
          <w:rFonts w:hint="eastAsia" w:ascii="宋体" w:hAnsi="宋体" w:eastAsia="宋体" w:cs="宋体"/>
          <w:sz w:val="32"/>
          <w:szCs w:val="32"/>
        </w:rPr>
        <w:br w:type="textWrapping"/>
      </w:r>
      <w:r>
        <w:rPr>
          <w:rFonts w:hint="eastAsia" w:ascii="宋体" w:hAnsi="宋体" w:eastAsia="宋体" w:cs="宋体"/>
          <w:sz w:val="32"/>
          <w:szCs w:val="32"/>
        </w:rPr>
        <w:t>　　在高温季节做好室外作业人员的劳动保护，及时发放防暑降温用品，保证人员身体健康，加强对设备的维修保养，保证设备的正常工作状态。
</w:t>
      </w:r>
      <w:r>
        <w:rPr>
          <w:rFonts w:hint="eastAsia" w:ascii="宋体" w:hAnsi="宋体" w:eastAsia="宋体" w:cs="宋体"/>
          <w:sz w:val="32"/>
          <w:szCs w:val="32"/>
        </w:rPr>
        <w:br w:type="textWrapping"/>
      </w:r>
      <w:r>
        <w:rPr>
          <w:rFonts w:hint="eastAsia" w:ascii="宋体" w:hAnsi="宋体" w:eastAsia="宋体" w:cs="宋体"/>
          <w:sz w:val="32"/>
          <w:szCs w:val="32"/>
        </w:rPr>
        <w:t>　　（2）混凝土养护
</w:t>
      </w:r>
      <w:r>
        <w:rPr>
          <w:rFonts w:hint="eastAsia" w:ascii="宋体" w:hAnsi="宋体" w:eastAsia="宋体" w:cs="宋体"/>
          <w:sz w:val="32"/>
          <w:szCs w:val="32"/>
        </w:rPr>
        <w:br w:type="textWrapping"/>
      </w:r>
      <w:r>
        <w:rPr>
          <w:rFonts w:hint="eastAsia" w:ascii="宋体" w:hAnsi="宋体" w:eastAsia="宋体" w:cs="宋体"/>
          <w:sz w:val="32"/>
          <w:szCs w:val="32"/>
        </w:rPr>
        <w:t>　　①采用自动喷水系统洒水养护，湿养护不间断。
</w:t>
      </w:r>
      <w:r>
        <w:rPr>
          <w:rFonts w:hint="eastAsia" w:ascii="宋体" w:hAnsi="宋体" w:eastAsia="宋体" w:cs="宋体"/>
          <w:sz w:val="32"/>
          <w:szCs w:val="32"/>
        </w:rPr>
        <w:br w:type="textWrapping"/>
      </w:r>
      <w:r>
        <w:rPr>
          <w:rFonts w:hint="eastAsia" w:ascii="宋体" w:hAnsi="宋体" w:eastAsia="宋体" w:cs="宋体"/>
          <w:sz w:val="32"/>
          <w:szCs w:val="32"/>
        </w:rPr>
        <w:t>　　②面混凝土浇筑完成后，立即覆盖清洁的塑料膜，初凝后撤去，用草帘覆盖，并坚持潮湿状态7d。
</w:t>
      </w:r>
      <w:r>
        <w:rPr>
          <w:rFonts w:hint="eastAsia" w:ascii="宋体" w:hAnsi="宋体" w:eastAsia="宋体" w:cs="宋体"/>
          <w:sz w:val="32"/>
          <w:szCs w:val="32"/>
        </w:rPr>
        <w:br w:type="textWrapping"/>
      </w:r>
      <w:r>
        <w:rPr>
          <w:rFonts w:hint="eastAsia" w:ascii="宋体" w:hAnsi="宋体" w:eastAsia="宋体" w:cs="宋体"/>
          <w:sz w:val="32"/>
          <w:szCs w:val="32"/>
        </w:rPr>
        <w:t>　　10.7夜间施工措施
</w:t>
      </w:r>
      <w:r>
        <w:rPr>
          <w:rFonts w:hint="eastAsia" w:ascii="宋体" w:hAnsi="宋体" w:eastAsia="宋体" w:cs="宋体"/>
          <w:sz w:val="32"/>
          <w:szCs w:val="32"/>
        </w:rPr>
        <w:br w:type="textWrapping"/>
      </w:r>
      <w:r>
        <w:rPr>
          <w:rFonts w:hint="eastAsia" w:ascii="宋体" w:hAnsi="宋体" w:eastAsia="宋体" w:cs="宋体"/>
          <w:sz w:val="32"/>
          <w:szCs w:val="32"/>
        </w:rPr>
        <w:t>　　（1）夜间作业时，机械上装备足够的照明设备，作业场地设辅助照明设备，工作视线不清时严禁施工。
</w:t>
      </w:r>
      <w:r>
        <w:rPr>
          <w:rFonts w:hint="eastAsia" w:ascii="宋体" w:hAnsi="宋体" w:eastAsia="宋体" w:cs="宋体"/>
          <w:sz w:val="32"/>
          <w:szCs w:val="32"/>
        </w:rPr>
        <w:br w:type="textWrapping"/>
      </w:r>
      <w:r>
        <w:rPr>
          <w:rFonts w:hint="eastAsia" w:ascii="宋体" w:hAnsi="宋体" w:eastAsia="宋体" w:cs="宋体"/>
          <w:sz w:val="32"/>
          <w:szCs w:val="32"/>
        </w:rPr>
        <w:t>　　（2）施工现场如遇陡坎、沟、槽、坑、井等危险部位设置明显的安全标志，夜间设红灯警示和良好的照明。
</w:t>
      </w:r>
      <w:r>
        <w:rPr>
          <w:rFonts w:hint="eastAsia" w:ascii="宋体" w:hAnsi="宋体" w:eastAsia="宋体" w:cs="宋体"/>
          <w:sz w:val="32"/>
          <w:szCs w:val="32"/>
        </w:rPr>
        <w:br w:type="textWrapping"/>
      </w:r>
      <w:r>
        <w:rPr>
          <w:rFonts w:hint="eastAsia" w:ascii="宋体" w:hAnsi="宋体" w:eastAsia="宋体" w:cs="宋体"/>
          <w:sz w:val="32"/>
          <w:szCs w:val="32"/>
        </w:rPr>
        <w:t>　　（3）加强组织领导，设专职施工调度人员，增加夜间检查力度，发现情景，及时上报，并做好记录。
</w:t>
      </w:r>
      <w:r>
        <w:rPr>
          <w:rFonts w:hint="eastAsia" w:ascii="宋体" w:hAnsi="宋体" w:eastAsia="宋体" w:cs="宋体"/>
          <w:sz w:val="32"/>
          <w:szCs w:val="32"/>
        </w:rPr>
        <w:br w:type="textWrapping"/>
      </w:r>
      <w:r>
        <w:rPr>
          <w:rFonts w:hint="eastAsia" w:ascii="宋体" w:hAnsi="宋体" w:eastAsia="宋体" w:cs="宋体"/>
          <w:sz w:val="32"/>
          <w:szCs w:val="32"/>
        </w:rPr>
        <w:t>　　（4）备足发电机，确保施工用电和照明。
</w:t>
      </w:r>
      <w:r>
        <w:rPr>
          <w:rFonts w:hint="eastAsia" w:ascii="宋体" w:hAnsi="宋体" w:eastAsia="宋体" w:cs="宋体"/>
          <w:sz w:val="32"/>
          <w:szCs w:val="32"/>
        </w:rPr>
        <w:br w:type="textWrapping"/>
      </w:r>
      <w:r>
        <w:rPr>
          <w:rFonts w:hint="eastAsia" w:ascii="宋体" w:hAnsi="宋体" w:eastAsia="宋体" w:cs="宋体"/>
          <w:sz w:val="32"/>
          <w:szCs w:val="32"/>
        </w:rPr>
        <w:t>　　（5）加强对机械设备的日常检查和维修，确保完好率，保证夜间施工不发生故障。
</w:t>
      </w:r>
      <w:r>
        <w:rPr>
          <w:rFonts w:hint="eastAsia" w:ascii="宋体" w:hAnsi="宋体" w:eastAsia="宋体" w:cs="宋体"/>
          <w:sz w:val="32"/>
          <w:szCs w:val="32"/>
        </w:rPr>
        <w:br w:type="textWrapping"/>
      </w:r>
      <w:r>
        <w:rPr>
          <w:rFonts w:hint="eastAsia" w:ascii="宋体" w:hAnsi="宋体" w:eastAsia="宋体" w:cs="宋体"/>
          <w:sz w:val="32"/>
          <w:szCs w:val="32"/>
        </w:rPr>
        <w:t>　　结束语
</w:t>
      </w:r>
      <w:r>
        <w:rPr>
          <w:rFonts w:hint="eastAsia" w:ascii="宋体" w:hAnsi="宋体" w:eastAsia="宋体" w:cs="宋体"/>
          <w:sz w:val="32"/>
          <w:szCs w:val="32"/>
        </w:rPr>
        <w:br w:type="textWrapping"/>
      </w:r>
      <w:r>
        <w:rPr>
          <w:rFonts w:hint="eastAsia" w:ascii="宋体" w:hAnsi="宋体" w:eastAsia="宋体" w:cs="宋体"/>
          <w:sz w:val="32"/>
          <w:szCs w:val="32"/>
        </w:rPr>
        <w:t>　　在市政道路工程施工中要避免质量缺陷与很多因素有关，如施工设备、施工水平、管理水平、技术质量因素等。仅有全面提高施工队伍的整体素质，真正做到按施工技术规范施工，按操作规程操作，才能避免或减少质量缺陷。从而、使城市道路安全、平稳、有序的运行。</w:t>
      </w:r>
    </w:p>
    <w:p/>
    <w:p>
      <w:pPr>
        <w:rPr>
          <w:rFonts w:hint="eastAsia"/>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NWQ1ZjU3YTAzMDQ2MWFhMGVlYWY0NTVkZjRlNDEifQ=="/>
  </w:docVars>
  <w:rsids>
    <w:rsidRoot w:val="00172A27"/>
    <w:rsid w:val="00110C32"/>
    <w:rsid w:val="001B45F6"/>
    <w:rsid w:val="002F3875"/>
    <w:rsid w:val="003E76E1"/>
    <w:rsid w:val="00511FE5"/>
    <w:rsid w:val="00526D08"/>
    <w:rsid w:val="005B5E79"/>
    <w:rsid w:val="00667CCA"/>
    <w:rsid w:val="0087175B"/>
    <w:rsid w:val="00A02282"/>
    <w:rsid w:val="00BF4FAB"/>
    <w:rsid w:val="00C7366E"/>
    <w:rsid w:val="00C9506E"/>
    <w:rsid w:val="00D531EC"/>
    <w:rsid w:val="00DA2649"/>
    <w:rsid w:val="00E0364B"/>
    <w:rsid w:val="00F546B3"/>
    <w:rsid w:val="00FC23A4"/>
    <w:rsid w:val="010106AA"/>
    <w:rsid w:val="011C2409"/>
    <w:rsid w:val="01385548"/>
    <w:rsid w:val="014C0435"/>
    <w:rsid w:val="015501EA"/>
    <w:rsid w:val="01570E33"/>
    <w:rsid w:val="01697B82"/>
    <w:rsid w:val="01876076"/>
    <w:rsid w:val="019545E2"/>
    <w:rsid w:val="01AA29BA"/>
    <w:rsid w:val="01AD27AD"/>
    <w:rsid w:val="01B56C66"/>
    <w:rsid w:val="01D60522"/>
    <w:rsid w:val="01DC02DF"/>
    <w:rsid w:val="01DC73BF"/>
    <w:rsid w:val="01DE3DD9"/>
    <w:rsid w:val="020A4C05"/>
    <w:rsid w:val="022619DB"/>
    <w:rsid w:val="023C0A72"/>
    <w:rsid w:val="025B16EA"/>
    <w:rsid w:val="025F5D85"/>
    <w:rsid w:val="02610B90"/>
    <w:rsid w:val="02645CC2"/>
    <w:rsid w:val="026E5876"/>
    <w:rsid w:val="02715F4B"/>
    <w:rsid w:val="027C18E7"/>
    <w:rsid w:val="0281212F"/>
    <w:rsid w:val="02846488"/>
    <w:rsid w:val="028B7AB3"/>
    <w:rsid w:val="02970493"/>
    <w:rsid w:val="02991AA7"/>
    <w:rsid w:val="02A6760F"/>
    <w:rsid w:val="02B038FC"/>
    <w:rsid w:val="02B50FEB"/>
    <w:rsid w:val="02B718DA"/>
    <w:rsid w:val="02CA294F"/>
    <w:rsid w:val="0301554C"/>
    <w:rsid w:val="031048BA"/>
    <w:rsid w:val="03236B1C"/>
    <w:rsid w:val="032D5451"/>
    <w:rsid w:val="033701E4"/>
    <w:rsid w:val="03396D78"/>
    <w:rsid w:val="033A09F5"/>
    <w:rsid w:val="034138BF"/>
    <w:rsid w:val="03540978"/>
    <w:rsid w:val="03650A7F"/>
    <w:rsid w:val="03721ECE"/>
    <w:rsid w:val="03820EA2"/>
    <w:rsid w:val="038374B7"/>
    <w:rsid w:val="03B36AA1"/>
    <w:rsid w:val="03CC0E4C"/>
    <w:rsid w:val="03D50A7D"/>
    <w:rsid w:val="03DD6461"/>
    <w:rsid w:val="03F75C3A"/>
    <w:rsid w:val="03F85A08"/>
    <w:rsid w:val="04257C12"/>
    <w:rsid w:val="044D65AC"/>
    <w:rsid w:val="046506A2"/>
    <w:rsid w:val="046B3317"/>
    <w:rsid w:val="047924F1"/>
    <w:rsid w:val="047C106E"/>
    <w:rsid w:val="04835904"/>
    <w:rsid w:val="04842AB1"/>
    <w:rsid w:val="04897059"/>
    <w:rsid w:val="048B179C"/>
    <w:rsid w:val="048C7118"/>
    <w:rsid w:val="04B93F53"/>
    <w:rsid w:val="04DF4E1C"/>
    <w:rsid w:val="04E70493"/>
    <w:rsid w:val="05117FDF"/>
    <w:rsid w:val="051759CE"/>
    <w:rsid w:val="052147DC"/>
    <w:rsid w:val="054072E5"/>
    <w:rsid w:val="0545121D"/>
    <w:rsid w:val="056E05A7"/>
    <w:rsid w:val="056F6AD5"/>
    <w:rsid w:val="05931F40"/>
    <w:rsid w:val="059522BD"/>
    <w:rsid w:val="059C1B33"/>
    <w:rsid w:val="05A930C4"/>
    <w:rsid w:val="05B609F8"/>
    <w:rsid w:val="05C42618"/>
    <w:rsid w:val="05C521B8"/>
    <w:rsid w:val="05D644BD"/>
    <w:rsid w:val="05E068A9"/>
    <w:rsid w:val="060C15F4"/>
    <w:rsid w:val="06411785"/>
    <w:rsid w:val="065E5580"/>
    <w:rsid w:val="06605E02"/>
    <w:rsid w:val="06686080"/>
    <w:rsid w:val="06722108"/>
    <w:rsid w:val="067A33EE"/>
    <w:rsid w:val="06A73093"/>
    <w:rsid w:val="06BE0157"/>
    <w:rsid w:val="06C06E27"/>
    <w:rsid w:val="06CE3B5D"/>
    <w:rsid w:val="06EE3002"/>
    <w:rsid w:val="06F117BA"/>
    <w:rsid w:val="07016AA9"/>
    <w:rsid w:val="07251699"/>
    <w:rsid w:val="072A3C64"/>
    <w:rsid w:val="07505F29"/>
    <w:rsid w:val="0753512C"/>
    <w:rsid w:val="075408CE"/>
    <w:rsid w:val="075D52C5"/>
    <w:rsid w:val="07696F9A"/>
    <w:rsid w:val="07B623D1"/>
    <w:rsid w:val="07BC3DE0"/>
    <w:rsid w:val="07ED2B3A"/>
    <w:rsid w:val="07F80950"/>
    <w:rsid w:val="0811039A"/>
    <w:rsid w:val="081D5768"/>
    <w:rsid w:val="08371599"/>
    <w:rsid w:val="083B1AF8"/>
    <w:rsid w:val="084B7EA8"/>
    <w:rsid w:val="08523980"/>
    <w:rsid w:val="08706426"/>
    <w:rsid w:val="087249D6"/>
    <w:rsid w:val="08753923"/>
    <w:rsid w:val="08852CF4"/>
    <w:rsid w:val="089C3ADF"/>
    <w:rsid w:val="089E4E8C"/>
    <w:rsid w:val="08B52761"/>
    <w:rsid w:val="08B66F9A"/>
    <w:rsid w:val="08BB52ED"/>
    <w:rsid w:val="08D51EA0"/>
    <w:rsid w:val="08DF1C1A"/>
    <w:rsid w:val="08E57562"/>
    <w:rsid w:val="08E85A97"/>
    <w:rsid w:val="08EE4EEA"/>
    <w:rsid w:val="08EF69DB"/>
    <w:rsid w:val="08FD7580"/>
    <w:rsid w:val="09036A4C"/>
    <w:rsid w:val="091C3188"/>
    <w:rsid w:val="091C5A0E"/>
    <w:rsid w:val="091C5E24"/>
    <w:rsid w:val="09417097"/>
    <w:rsid w:val="094307E1"/>
    <w:rsid w:val="096E058A"/>
    <w:rsid w:val="09810327"/>
    <w:rsid w:val="09927B9E"/>
    <w:rsid w:val="09A318B4"/>
    <w:rsid w:val="09A4024A"/>
    <w:rsid w:val="09BE27E0"/>
    <w:rsid w:val="09C32B62"/>
    <w:rsid w:val="09C461C8"/>
    <w:rsid w:val="09E705E3"/>
    <w:rsid w:val="09FD2B2C"/>
    <w:rsid w:val="0A0E479D"/>
    <w:rsid w:val="0A2214AD"/>
    <w:rsid w:val="0A380164"/>
    <w:rsid w:val="0A3D6BA5"/>
    <w:rsid w:val="0A48620B"/>
    <w:rsid w:val="0A6A77EE"/>
    <w:rsid w:val="0A751B89"/>
    <w:rsid w:val="0A76353E"/>
    <w:rsid w:val="0A8D5877"/>
    <w:rsid w:val="0A915C59"/>
    <w:rsid w:val="0A9E0BE9"/>
    <w:rsid w:val="0A9E229B"/>
    <w:rsid w:val="0A9F0066"/>
    <w:rsid w:val="0AB622E4"/>
    <w:rsid w:val="0AC05CD8"/>
    <w:rsid w:val="0AC87B5A"/>
    <w:rsid w:val="0ADC06CC"/>
    <w:rsid w:val="0AF63959"/>
    <w:rsid w:val="0AFA0E84"/>
    <w:rsid w:val="0B141646"/>
    <w:rsid w:val="0B141A78"/>
    <w:rsid w:val="0B1D73EB"/>
    <w:rsid w:val="0B1E0CE0"/>
    <w:rsid w:val="0B2A2B11"/>
    <w:rsid w:val="0B3208AC"/>
    <w:rsid w:val="0B324B5D"/>
    <w:rsid w:val="0B457932"/>
    <w:rsid w:val="0B473BEE"/>
    <w:rsid w:val="0B4F64A6"/>
    <w:rsid w:val="0B5F0462"/>
    <w:rsid w:val="0B891D9B"/>
    <w:rsid w:val="0B923955"/>
    <w:rsid w:val="0BA060CA"/>
    <w:rsid w:val="0BB16373"/>
    <w:rsid w:val="0BB17EAB"/>
    <w:rsid w:val="0BB57FE3"/>
    <w:rsid w:val="0BC85E52"/>
    <w:rsid w:val="0BD1252F"/>
    <w:rsid w:val="0BD24EB4"/>
    <w:rsid w:val="0BEB5847"/>
    <w:rsid w:val="0BF82EAD"/>
    <w:rsid w:val="0BFF301A"/>
    <w:rsid w:val="0C2373EA"/>
    <w:rsid w:val="0C40750E"/>
    <w:rsid w:val="0C67681B"/>
    <w:rsid w:val="0C736E57"/>
    <w:rsid w:val="0C7C0955"/>
    <w:rsid w:val="0C96569F"/>
    <w:rsid w:val="0C994862"/>
    <w:rsid w:val="0CB86D18"/>
    <w:rsid w:val="0CBF2039"/>
    <w:rsid w:val="0CC00579"/>
    <w:rsid w:val="0CC202BB"/>
    <w:rsid w:val="0CD00BDF"/>
    <w:rsid w:val="0CE476CC"/>
    <w:rsid w:val="0CEC2170"/>
    <w:rsid w:val="0CFE7427"/>
    <w:rsid w:val="0D0B43CC"/>
    <w:rsid w:val="0D173E7D"/>
    <w:rsid w:val="0D1E7119"/>
    <w:rsid w:val="0D5D0F27"/>
    <w:rsid w:val="0D6D2A22"/>
    <w:rsid w:val="0D7F480B"/>
    <w:rsid w:val="0D8E2139"/>
    <w:rsid w:val="0D943C78"/>
    <w:rsid w:val="0DA426D5"/>
    <w:rsid w:val="0DAB787A"/>
    <w:rsid w:val="0DB23CFB"/>
    <w:rsid w:val="0DB5035E"/>
    <w:rsid w:val="0DCB1310"/>
    <w:rsid w:val="0DDC565A"/>
    <w:rsid w:val="0DF468F9"/>
    <w:rsid w:val="0E120B1B"/>
    <w:rsid w:val="0E1B0546"/>
    <w:rsid w:val="0E321E34"/>
    <w:rsid w:val="0E366DD3"/>
    <w:rsid w:val="0E49608E"/>
    <w:rsid w:val="0EAF41C5"/>
    <w:rsid w:val="0EC02001"/>
    <w:rsid w:val="0EC63B35"/>
    <w:rsid w:val="0ED0148F"/>
    <w:rsid w:val="0EE16363"/>
    <w:rsid w:val="0EF968E6"/>
    <w:rsid w:val="0F0D7C94"/>
    <w:rsid w:val="0F1D02DF"/>
    <w:rsid w:val="0F1E1264"/>
    <w:rsid w:val="0F226363"/>
    <w:rsid w:val="0F2416BA"/>
    <w:rsid w:val="0F2577ED"/>
    <w:rsid w:val="0F3524F8"/>
    <w:rsid w:val="0F370F58"/>
    <w:rsid w:val="0F437C00"/>
    <w:rsid w:val="0F5863F8"/>
    <w:rsid w:val="0F60563A"/>
    <w:rsid w:val="0F631F6B"/>
    <w:rsid w:val="0F632FB1"/>
    <w:rsid w:val="0F8828EE"/>
    <w:rsid w:val="0F907A27"/>
    <w:rsid w:val="0F9A56A5"/>
    <w:rsid w:val="0FA3388F"/>
    <w:rsid w:val="0FBB45A9"/>
    <w:rsid w:val="0FC36A99"/>
    <w:rsid w:val="0FC54426"/>
    <w:rsid w:val="0FDA614F"/>
    <w:rsid w:val="0FDC2644"/>
    <w:rsid w:val="0FE01761"/>
    <w:rsid w:val="0FE36532"/>
    <w:rsid w:val="10361B0D"/>
    <w:rsid w:val="104A32B5"/>
    <w:rsid w:val="104B3810"/>
    <w:rsid w:val="1067479B"/>
    <w:rsid w:val="10947CA4"/>
    <w:rsid w:val="10C4582B"/>
    <w:rsid w:val="10CB7E82"/>
    <w:rsid w:val="10E67B12"/>
    <w:rsid w:val="110D20E8"/>
    <w:rsid w:val="11103A6F"/>
    <w:rsid w:val="112029AA"/>
    <w:rsid w:val="11265FC9"/>
    <w:rsid w:val="11293119"/>
    <w:rsid w:val="113373B5"/>
    <w:rsid w:val="11481F6C"/>
    <w:rsid w:val="115005F0"/>
    <w:rsid w:val="11515E0F"/>
    <w:rsid w:val="11755999"/>
    <w:rsid w:val="11797C83"/>
    <w:rsid w:val="11883984"/>
    <w:rsid w:val="119A5158"/>
    <w:rsid w:val="11AB7589"/>
    <w:rsid w:val="11B002D7"/>
    <w:rsid w:val="11C07FF0"/>
    <w:rsid w:val="121F7D14"/>
    <w:rsid w:val="122F6129"/>
    <w:rsid w:val="12400FD7"/>
    <w:rsid w:val="124F5AA0"/>
    <w:rsid w:val="12514E1A"/>
    <w:rsid w:val="12565EDE"/>
    <w:rsid w:val="127F3F8C"/>
    <w:rsid w:val="128C045B"/>
    <w:rsid w:val="12B83F90"/>
    <w:rsid w:val="12B95CFB"/>
    <w:rsid w:val="12D30DE3"/>
    <w:rsid w:val="12D41EBE"/>
    <w:rsid w:val="12DB6F6E"/>
    <w:rsid w:val="13093EF0"/>
    <w:rsid w:val="13165D85"/>
    <w:rsid w:val="132E5635"/>
    <w:rsid w:val="134063CC"/>
    <w:rsid w:val="13610E39"/>
    <w:rsid w:val="137906EB"/>
    <w:rsid w:val="13BB5601"/>
    <w:rsid w:val="13BC6F13"/>
    <w:rsid w:val="13C918AF"/>
    <w:rsid w:val="13CC559F"/>
    <w:rsid w:val="13D228DA"/>
    <w:rsid w:val="13D94B01"/>
    <w:rsid w:val="13EC77A3"/>
    <w:rsid w:val="140B75C4"/>
    <w:rsid w:val="14176C1D"/>
    <w:rsid w:val="14394922"/>
    <w:rsid w:val="14460903"/>
    <w:rsid w:val="14565C97"/>
    <w:rsid w:val="147A74C3"/>
    <w:rsid w:val="148433E6"/>
    <w:rsid w:val="14884693"/>
    <w:rsid w:val="14917992"/>
    <w:rsid w:val="14985D36"/>
    <w:rsid w:val="14A369E8"/>
    <w:rsid w:val="14A454B0"/>
    <w:rsid w:val="14DC4F93"/>
    <w:rsid w:val="15087579"/>
    <w:rsid w:val="152F01C7"/>
    <w:rsid w:val="1532677C"/>
    <w:rsid w:val="1541394C"/>
    <w:rsid w:val="154F22F7"/>
    <w:rsid w:val="15576E29"/>
    <w:rsid w:val="15760D21"/>
    <w:rsid w:val="15840C42"/>
    <w:rsid w:val="159A7D11"/>
    <w:rsid w:val="159B1FA3"/>
    <w:rsid w:val="15B16A4D"/>
    <w:rsid w:val="15B82419"/>
    <w:rsid w:val="15C96B5D"/>
    <w:rsid w:val="15CA63CE"/>
    <w:rsid w:val="15E05C9A"/>
    <w:rsid w:val="1613013E"/>
    <w:rsid w:val="16155A1E"/>
    <w:rsid w:val="162952C0"/>
    <w:rsid w:val="162B01FC"/>
    <w:rsid w:val="16323E39"/>
    <w:rsid w:val="163C123E"/>
    <w:rsid w:val="163C2C8A"/>
    <w:rsid w:val="163D4A1B"/>
    <w:rsid w:val="1647145B"/>
    <w:rsid w:val="165458EE"/>
    <w:rsid w:val="166027E2"/>
    <w:rsid w:val="16653658"/>
    <w:rsid w:val="16714308"/>
    <w:rsid w:val="168632E7"/>
    <w:rsid w:val="169401D0"/>
    <w:rsid w:val="169D7580"/>
    <w:rsid w:val="16A1542C"/>
    <w:rsid w:val="16BC3047"/>
    <w:rsid w:val="16C804E7"/>
    <w:rsid w:val="16CB1D7F"/>
    <w:rsid w:val="16CB4B8D"/>
    <w:rsid w:val="16E24906"/>
    <w:rsid w:val="16E35889"/>
    <w:rsid w:val="16EA1343"/>
    <w:rsid w:val="16FE33CB"/>
    <w:rsid w:val="17011EBF"/>
    <w:rsid w:val="17411A36"/>
    <w:rsid w:val="174120F1"/>
    <w:rsid w:val="1742289C"/>
    <w:rsid w:val="174329FD"/>
    <w:rsid w:val="17582D4B"/>
    <w:rsid w:val="1768778E"/>
    <w:rsid w:val="17A62410"/>
    <w:rsid w:val="17B91B12"/>
    <w:rsid w:val="17C4017F"/>
    <w:rsid w:val="17C76899"/>
    <w:rsid w:val="17DC4DFA"/>
    <w:rsid w:val="17DE4D3C"/>
    <w:rsid w:val="18000622"/>
    <w:rsid w:val="18107808"/>
    <w:rsid w:val="181E5E9E"/>
    <w:rsid w:val="182A576B"/>
    <w:rsid w:val="18346328"/>
    <w:rsid w:val="18360C17"/>
    <w:rsid w:val="18433CF5"/>
    <w:rsid w:val="186C7BE3"/>
    <w:rsid w:val="18A10BCC"/>
    <w:rsid w:val="18AA68C5"/>
    <w:rsid w:val="18B62D5F"/>
    <w:rsid w:val="18DC07E5"/>
    <w:rsid w:val="18EF78A5"/>
    <w:rsid w:val="18F53570"/>
    <w:rsid w:val="18F61A77"/>
    <w:rsid w:val="190960D3"/>
    <w:rsid w:val="192E2997"/>
    <w:rsid w:val="19375801"/>
    <w:rsid w:val="193A501D"/>
    <w:rsid w:val="195C0256"/>
    <w:rsid w:val="197A1B71"/>
    <w:rsid w:val="19873FDA"/>
    <w:rsid w:val="198F474E"/>
    <w:rsid w:val="19955859"/>
    <w:rsid w:val="199D0F6C"/>
    <w:rsid w:val="199F424E"/>
    <w:rsid w:val="19B745AC"/>
    <w:rsid w:val="19C97541"/>
    <w:rsid w:val="19CA4AA1"/>
    <w:rsid w:val="19D10B53"/>
    <w:rsid w:val="19E9407C"/>
    <w:rsid w:val="19F910E3"/>
    <w:rsid w:val="1A073DFF"/>
    <w:rsid w:val="1A085CE4"/>
    <w:rsid w:val="1A0F20AF"/>
    <w:rsid w:val="1A45168A"/>
    <w:rsid w:val="1A605269"/>
    <w:rsid w:val="1A7C5383"/>
    <w:rsid w:val="1A885BEE"/>
    <w:rsid w:val="1A9127F2"/>
    <w:rsid w:val="1A98180A"/>
    <w:rsid w:val="1AA30FF1"/>
    <w:rsid w:val="1AB25860"/>
    <w:rsid w:val="1ACE3BCB"/>
    <w:rsid w:val="1AD01882"/>
    <w:rsid w:val="1AF823E1"/>
    <w:rsid w:val="1AFE3773"/>
    <w:rsid w:val="1B014137"/>
    <w:rsid w:val="1B017BF3"/>
    <w:rsid w:val="1B0E5198"/>
    <w:rsid w:val="1B286C6C"/>
    <w:rsid w:val="1B3352EC"/>
    <w:rsid w:val="1B3A4DEC"/>
    <w:rsid w:val="1B504FE5"/>
    <w:rsid w:val="1B70189F"/>
    <w:rsid w:val="1B7F6B6A"/>
    <w:rsid w:val="1B807285"/>
    <w:rsid w:val="1B953097"/>
    <w:rsid w:val="1BB34D2A"/>
    <w:rsid w:val="1BC00CE2"/>
    <w:rsid w:val="1BC02645"/>
    <w:rsid w:val="1BD263DA"/>
    <w:rsid w:val="1BF93937"/>
    <w:rsid w:val="1C050928"/>
    <w:rsid w:val="1C150270"/>
    <w:rsid w:val="1C1B5D4A"/>
    <w:rsid w:val="1C265BF9"/>
    <w:rsid w:val="1C2A39A1"/>
    <w:rsid w:val="1C627B9C"/>
    <w:rsid w:val="1CB019EB"/>
    <w:rsid w:val="1CBE5916"/>
    <w:rsid w:val="1CBF1662"/>
    <w:rsid w:val="1CCA4F36"/>
    <w:rsid w:val="1CD71BC6"/>
    <w:rsid w:val="1CDD1653"/>
    <w:rsid w:val="1CE22FD9"/>
    <w:rsid w:val="1CE62AFD"/>
    <w:rsid w:val="1CF303C3"/>
    <w:rsid w:val="1CF46D1C"/>
    <w:rsid w:val="1CF5190E"/>
    <w:rsid w:val="1CFC265C"/>
    <w:rsid w:val="1D0F190E"/>
    <w:rsid w:val="1D162B1C"/>
    <w:rsid w:val="1D1A1784"/>
    <w:rsid w:val="1D2E55BD"/>
    <w:rsid w:val="1D341145"/>
    <w:rsid w:val="1D3B6699"/>
    <w:rsid w:val="1D3C057B"/>
    <w:rsid w:val="1D3F30E5"/>
    <w:rsid w:val="1D406EF8"/>
    <w:rsid w:val="1D472FCA"/>
    <w:rsid w:val="1D495C6F"/>
    <w:rsid w:val="1D6B7D1D"/>
    <w:rsid w:val="1D6D46EC"/>
    <w:rsid w:val="1D81693F"/>
    <w:rsid w:val="1D862A2E"/>
    <w:rsid w:val="1DB94453"/>
    <w:rsid w:val="1DC34BB1"/>
    <w:rsid w:val="1DCF54BF"/>
    <w:rsid w:val="1DDB2B25"/>
    <w:rsid w:val="1DF63A5D"/>
    <w:rsid w:val="1E033979"/>
    <w:rsid w:val="1E036616"/>
    <w:rsid w:val="1E0857E8"/>
    <w:rsid w:val="1E161AD8"/>
    <w:rsid w:val="1E1F20DB"/>
    <w:rsid w:val="1E487A5A"/>
    <w:rsid w:val="1E4C57EF"/>
    <w:rsid w:val="1E5F230B"/>
    <w:rsid w:val="1E661B8C"/>
    <w:rsid w:val="1E753D50"/>
    <w:rsid w:val="1E7A1619"/>
    <w:rsid w:val="1E8D5C67"/>
    <w:rsid w:val="1E8F6EBD"/>
    <w:rsid w:val="1E9A3DB0"/>
    <w:rsid w:val="1EA47B55"/>
    <w:rsid w:val="1EBD1F4F"/>
    <w:rsid w:val="1EBE116E"/>
    <w:rsid w:val="1ECC59DF"/>
    <w:rsid w:val="1EDF4C9E"/>
    <w:rsid w:val="1EEB5432"/>
    <w:rsid w:val="1EEF4CDB"/>
    <w:rsid w:val="1EFB349E"/>
    <w:rsid w:val="1EFB6254"/>
    <w:rsid w:val="1F2303EC"/>
    <w:rsid w:val="1F28429C"/>
    <w:rsid w:val="1F597FC0"/>
    <w:rsid w:val="1F744EE6"/>
    <w:rsid w:val="1F944B89"/>
    <w:rsid w:val="1F950680"/>
    <w:rsid w:val="1F953D94"/>
    <w:rsid w:val="1F967087"/>
    <w:rsid w:val="1F9D0152"/>
    <w:rsid w:val="1FAC6E49"/>
    <w:rsid w:val="1FBE0061"/>
    <w:rsid w:val="1FD5183A"/>
    <w:rsid w:val="1FF62246"/>
    <w:rsid w:val="200D4AB7"/>
    <w:rsid w:val="20107153"/>
    <w:rsid w:val="20121327"/>
    <w:rsid w:val="202A7570"/>
    <w:rsid w:val="202E3F25"/>
    <w:rsid w:val="20433E5B"/>
    <w:rsid w:val="20593868"/>
    <w:rsid w:val="207D1CD4"/>
    <w:rsid w:val="208D6812"/>
    <w:rsid w:val="20943207"/>
    <w:rsid w:val="20A361F9"/>
    <w:rsid w:val="20AC3DB0"/>
    <w:rsid w:val="20D3498D"/>
    <w:rsid w:val="20DB533A"/>
    <w:rsid w:val="20E4327B"/>
    <w:rsid w:val="20E8459D"/>
    <w:rsid w:val="20EF2505"/>
    <w:rsid w:val="20F573EE"/>
    <w:rsid w:val="210A1870"/>
    <w:rsid w:val="21151F75"/>
    <w:rsid w:val="211830C8"/>
    <w:rsid w:val="21210E60"/>
    <w:rsid w:val="2124340D"/>
    <w:rsid w:val="214E0FEA"/>
    <w:rsid w:val="219B21B7"/>
    <w:rsid w:val="219C2593"/>
    <w:rsid w:val="21A92308"/>
    <w:rsid w:val="21DE71A2"/>
    <w:rsid w:val="21E164BF"/>
    <w:rsid w:val="21E51DA0"/>
    <w:rsid w:val="220D4CEF"/>
    <w:rsid w:val="221F3890"/>
    <w:rsid w:val="22246A41"/>
    <w:rsid w:val="222541F7"/>
    <w:rsid w:val="22256470"/>
    <w:rsid w:val="222B4C30"/>
    <w:rsid w:val="225C564D"/>
    <w:rsid w:val="226150FE"/>
    <w:rsid w:val="2288155B"/>
    <w:rsid w:val="22B6310B"/>
    <w:rsid w:val="22C2572C"/>
    <w:rsid w:val="22C77F8A"/>
    <w:rsid w:val="22CB306F"/>
    <w:rsid w:val="22DA0D73"/>
    <w:rsid w:val="22DD2A76"/>
    <w:rsid w:val="230E45A0"/>
    <w:rsid w:val="232A66E3"/>
    <w:rsid w:val="232D40F9"/>
    <w:rsid w:val="23591621"/>
    <w:rsid w:val="23650692"/>
    <w:rsid w:val="236B36B2"/>
    <w:rsid w:val="237361CD"/>
    <w:rsid w:val="237B785D"/>
    <w:rsid w:val="238F1009"/>
    <w:rsid w:val="238F30EC"/>
    <w:rsid w:val="239D4B13"/>
    <w:rsid w:val="23B138D8"/>
    <w:rsid w:val="23DC7713"/>
    <w:rsid w:val="23E802F0"/>
    <w:rsid w:val="23FA1F37"/>
    <w:rsid w:val="241A781C"/>
    <w:rsid w:val="241C1EFC"/>
    <w:rsid w:val="244F7ED0"/>
    <w:rsid w:val="247A0008"/>
    <w:rsid w:val="247D5069"/>
    <w:rsid w:val="248123C3"/>
    <w:rsid w:val="248368D7"/>
    <w:rsid w:val="24857900"/>
    <w:rsid w:val="24A01B57"/>
    <w:rsid w:val="24A02F4D"/>
    <w:rsid w:val="24AD2207"/>
    <w:rsid w:val="24BA1E37"/>
    <w:rsid w:val="24C74CC6"/>
    <w:rsid w:val="24D00AB3"/>
    <w:rsid w:val="24E93F12"/>
    <w:rsid w:val="24F167B7"/>
    <w:rsid w:val="24FD7792"/>
    <w:rsid w:val="25037C32"/>
    <w:rsid w:val="25067012"/>
    <w:rsid w:val="25201ED6"/>
    <w:rsid w:val="25327E2C"/>
    <w:rsid w:val="254E6EC3"/>
    <w:rsid w:val="25590555"/>
    <w:rsid w:val="255C0B52"/>
    <w:rsid w:val="255C2975"/>
    <w:rsid w:val="255C4C6D"/>
    <w:rsid w:val="25663C3F"/>
    <w:rsid w:val="25717D41"/>
    <w:rsid w:val="25746276"/>
    <w:rsid w:val="257A32B5"/>
    <w:rsid w:val="25835A42"/>
    <w:rsid w:val="258A7A89"/>
    <w:rsid w:val="25AA4627"/>
    <w:rsid w:val="25AC737E"/>
    <w:rsid w:val="25CB2667"/>
    <w:rsid w:val="25D25258"/>
    <w:rsid w:val="25DC5C54"/>
    <w:rsid w:val="25EB3A9B"/>
    <w:rsid w:val="25EC78EA"/>
    <w:rsid w:val="2617736B"/>
    <w:rsid w:val="26297C90"/>
    <w:rsid w:val="262B142E"/>
    <w:rsid w:val="264615EA"/>
    <w:rsid w:val="265037A5"/>
    <w:rsid w:val="265D4C14"/>
    <w:rsid w:val="267946F2"/>
    <w:rsid w:val="267C2DE9"/>
    <w:rsid w:val="268672B2"/>
    <w:rsid w:val="268B35F7"/>
    <w:rsid w:val="268D1212"/>
    <w:rsid w:val="268E77B8"/>
    <w:rsid w:val="26BC4337"/>
    <w:rsid w:val="26C97466"/>
    <w:rsid w:val="26D81516"/>
    <w:rsid w:val="26E3107C"/>
    <w:rsid w:val="270B401A"/>
    <w:rsid w:val="270F7D45"/>
    <w:rsid w:val="272F0F76"/>
    <w:rsid w:val="276F3792"/>
    <w:rsid w:val="27740A09"/>
    <w:rsid w:val="277730A8"/>
    <w:rsid w:val="278C79F7"/>
    <w:rsid w:val="279315D8"/>
    <w:rsid w:val="27A623C3"/>
    <w:rsid w:val="27A6362E"/>
    <w:rsid w:val="27AD2550"/>
    <w:rsid w:val="27BD422B"/>
    <w:rsid w:val="27BE0900"/>
    <w:rsid w:val="27BE4929"/>
    <w:rsid w:val="27C0233F"/>
    <w:rsid w:val="27C679C4"/>
    <w:rsid w:val="27CA2081"/>
    <w:rsid w:val="27DB5379"/>
    <w:rsid w:val="27EA6B14"/>
    <w:rsid w:val="280325DD"/>
    <w:rsid w:val="280F32A4"/>
    <w:rsid w:val="2835337E"/>
    <w:rsid w:val="28377AA4"/>
    <w:rsid w:val="28382FA7"/>
    <w:rsid w:val="284518B6"/>
    <w:rsid w:val="284D1D66"/>
    <w:rsid w:val="28665155"/>
    <w:rsid w:val="28946CFA"/>
    <w:rsid w:val="28BD550C"/>
    <w:rsid w:val="28C44C5C"/>
    <w:rsid w:val="28D16719"/>
    <w:rsid w:val="28E56E40"/>
    <w:rsid w:val="28EA53BD"/>
    <w:rsid w:val="28EE3DB8"/>
    <w:rsid w:val="28EE6ABC"/>
    <w:rsid w:val="28F545A5"/>
    <w:rsid w:val="28F91724"/>
    <w:rsid w:val="292E1CAC"/>
    <w:rsid w:val="29317B75"/>
    <w:rsid w:val="29561FB0"/>
    <w:rsid w:val="295C2D7B"/>
    <w:rsid w:val="296A0922"/>
    <w:rsid w:val="2978068F"/>
    <w:rsid w:val="297C351C"/>
    <w:rsid w:val="29961F86"/>
    <w:rsid w:val="29AD4AED"/>
    <w:rsid w:val="29B134D6"/>
    <w:rsid w:val="29B17944"/>
    <w:rsid w:val="29C65D39"/>
    <w:rsid w:val="29C81827"/>
    <w:rsid w:val="29CD6D02"/>
    <w:rsid w:val="29F5665A"/>
    <w:rsid w:val="29F70E15"/>
    <w:rsid w:val="2A022312"/>
    <w:rsid w:val="2A0D77A7"/>
    <w:rsid w:val="2A5436CA"/>
    <w:rsid w:val="2A5E1720"/>
    <w:rsid w:val="2A915164"/>
    <w:rsid w:val="2AB46C42"/>
    <w:rsid w:val="2AB54E04"/>
    <w:rsid w:val="2ABA220F"/>
    <w:rsid w:val="2AF951E0"/>
    <w:rsid w:val="2B1A6A8D"/>
    <w:rsid w:val="2B1B5F45"/>
    <w:rsid w:val="2B1E5225"/>
    <w:rsid w:val="2B32355F"/>
    <w:rsid w:val="2B3F3D6D"/>
    <w:rsid w:val="2B43146C"/>
    <w:rsid w:val="2B474F71"/>
    <w:rsid w:val="2B4B2060"/>
    <w:rsid w:val="2B576697"/>
    <w:rsid w:val="2B5D1F7D"/>
    <w:rsid w:val="2B682FDD"/>
    <w:rsid w:val="2B790CFE"/>
    <w:rsid w:val="2B933524"/>
    <w:rsid w:val="2B9D7BE3"/>
    <w:rsid w:val="2BB819A5"/>
    <w:rsid w:val="2BBA73B4"/>
    <w:rsid w:val="2BC96E53"/>
    <w:rsid w:val="2BEE1D13"/>
    <w:rsid w:val="2BF44651"/>
    <w:rsid w:val="2BFF7691"/>
    <w:rsid w:val="2C0334C4"/>
    <w:rsid w:val="2C166747"/>
    <w:rsid w:val="2C463240"/>
    <w:rsid w:val="2C6C07CB"/>
    <w:rsid w:val="2C7103BB"/>
    <w:rsid w:val="2C7603F1"/>
    <w:rsid w:val="2C863701"/>
    <w:rsid w:val="2C8964B8"/>
    <w:rsid w:val="2C947D64"/>
    <w:rsid w:val="2C9877ED"/>
    <w:rsid w:val="2CA56935"/>
    <w:rsid w:val="2CA738FB"/>
    <w:rsid w:val="2CB06BD5"/>
    <w:rsid w:val="2CB32F24"/>
    <w:rsid w:val="2CD658BE"/>
    <w:rsid w:val="2CD703D3"/>
    <w:rsid w:val="2CE74632"/>
    <w:rsid w:val="2CEF0454"/>
    <w:rsid w:val="2CF815DC"/>
    <w:rsid w:val="2D052097"/>
    <w:rsid w:val="2D174165"/>
    <w:rsid w:val="2D6B797A"/>
    <w:rsid w:val="2D6F76BC"/>
    <w:rsid w:val="2D7F1A7F"/>
    <w:rsid w:val="2D815C1A"/>
    <w:rsid w:val="2D821F81"/>
    <w:rsid w:val="2D884A43"/>
    <w:rsid w:val="2D9A3910"/>
    <w:rsid w:val="2DAC6677"/>
    <w:rsid w:val="2DBB1B14"/>
    <w:rsid w:val="2DBE3E3B"/>
    <w:rsid w:val="2DC07082"/>
    <w:rsid w:val="2DC51EAA"/>
    <w:rsid w:val="2DCB2F0D"/>
    <w:rsid w:val="2DCB5F31"/>
    <w:rsid w:val="2DCF5E14"/>
    <w:rsid w:val="2DD66F3D"/>
    <w:rsid w:val="2DDE19D7"/>
    <w:rsid w:val="2DEB3A03"/>
    <w:rsid w:val="2DEC59C1"/>
    <w:rsid w:val="2DFA7A4A"/>
    <w:rsid w:val="2E002245"/>
    <w:rsid w:val="2E0870FD"/>
    <w:rsid w:val="2E26626C"/>
    <w:rsid w:val="2E5010CE"/>
    <w:rsid w:val="2E7E081C"/>
    <w:rsid w:val="2E8368A0"/>
    <w:rsid w:val="2E8C7AA1"/>
    <w:rsid w:val="2EAC304C"/>
    <w:rsid w:val="2EE04618"/>
    <w:rsid w:val="2F1F6027"/>
    <w:rsid w:val="2F303A9D"/>
    <w:rsid w:val="2F5C42C8"/>
    <w:rsid w:val="2F842B8E"/>
    <w:rsid w:val="2F8B6C87"/>
    <w:rsid w:val="2FA91DDF"/>
    <w:rsid w:val="2FB57F68"/>
    <w:rsid w:val="2FDD42C1"/>
    <w:rsid w:val="2FE024C2"/>
    <w:rsid w:val="2FF40520"/>
    <w:rsid w:val="2FFE3595"/>
    <w:rsid w:val="300A65EC"/>
    <w:rsid w:val="300D34C2"/>
    <w:rsid w:val="30135A86"/>
    <w:rsid w:val="30154E40"/>
    <w:rsid w:val="302638AA"/>
    <w:rsid w:val="302E6D11"/>
    <w:rsid w:val="30390F07"/>
    <w:rsid w:val="303F677F"/>
    <w:rsid w:val="304E71A1"/>
    <w:rsid w:val="30797D3B"/>
    <w:rsid w:val="30797E51"/>
    <w:rsid w:val="307C3FED"/>
    <w:rsid w:val="307E7F49"/>
    <w:rsid w:val="30801514"/>
    <w:rsid w:val="30815F11"/>
    <w:rsid w:val="30882D44"/>
    <w:rsid w:val="3096231C"/>
    <w:rsid w:val="30A26CDA"/>
    <w:rsid w:val="30C16E40"/>
    <w:rsid w:val="30D63956"/>
    <w:rsid w:val="30E04881"/>
    <w:rsid w:val="30F22696"/>
    <w:rsid w:val="30F37122"/>
    <w:rsid w:val="30F53185"/>
    <w:rsid w:val="3104043D"/>
    <w:rsid w:val="310420A6"/>
    <w:rsid w:val="3108754F"/>
    <w:rsid w:val="31090E99"/>
    <w:rsid w:val="31092A56"/>
    <w:rsid w:val="31182A03"/>
    <w:rsid w:val="31252048"/>
    <w:rsid w:val="31292931"/>
    <w:rsid w:val="31321B74"/>
    <w:rsid w:val="31413D3D"/>
    <w:rsid w:val="314B19B8"/>
    <w:rsid w:val="314F39D1"/>
    <w:rsid w:val="315D1B90"/>
    <w:rsid w:val="317632C6"/>
    <w:rsid w:val="318652BB"/>
    <w:rsid w:val="31AE67F8"/>
    <w:rsid w:val="31D90BD7"/>
    <w:rsid w:val="31ED51DB"/>
    <w:rsid w:val="320A54F3"/>
    <w:rsid w:val="320E5BEC"/>
    <w:rsid w:val="32186B33"/>
    <w:rsid w:val="322E7466"/>
    <w:rsid w:val="323D0EBA"/>
    <w:rsid w:val="32474F18"/>
    <w:rsid w:val="32573479"/>
    <w:rsid w:val="325C31F5"/>
    <w:rsid w:val="328B1D65"/>
    <w:rsid w:val="32975B5E"/>
    <w:rsid w:val="329A0DF6"/>
    <w:rsid w:val="32A1489F"/>
    <w:rsid w:val="32AF1C9A"/>
    <w:rsid w:val="32BB751B"/>
    <w:rsid w:val="32C37488"/>
    <w:rsid w:val="32C4485E"/>
    <w:rsid w:val="32E040BD"/>
    <w:rsid w:val="330A1443"/>
    <w:rsid w:val="33345918"/>
    <w:rsid w:val="33365BC6"/>
    <w:rsid w:val="33442C7C"/>
    <w:rsid w:val="334F7C9A"/>
    <w:rsid w:val="33522F97"/>
    <w:rsid w:val="33631C55"/>
    <w:rsid w:val="33641D43"/>
    <w:rsid w:val="33B3324E"/>
    <w:rsid w:val="33C85123"/>
    <w:rsid w:val="33EA7B3A"/>
    <w:rsid w:val="33FD62EE"/>
    <w:rsid w:val="341612D6"/>
    <w:rsid w:val="34283053"/>
    <w:rsid w:val="34321FAC"/>
    <w:rsid w:val="343A4443"/>
    <w:rsid w:val="343B7F77"/>
    <w:rsid w:val="34406303"/>
    <w:rsid w:val="34417B13"/>
    <w:rsid w:val="34561BD6"/>
    <w:rsid w:val="3476623D"/>
    <w:rsid w:val="34975340"/>
    <w:rsid w:val="34980E26"/>
    <w:rsid w:val="34BD48E9"/>
    <w:rsid w:val="34BE1CA2"/>
    <w:rsid w:val="34C40214"/>
    <w:rsid w:val="34C82362"/>
    <w:rsid w:val="34D225DC"/>
    <w:rsid w:val="34D53800"/>
    <w:rsid w:val="34EC1124"/>
    <w:rsid w:val="34F55D57"/>
    <w:rsid w:val="34F65499"/>
    <w:rsid w:val="34F9281D"/>
    <w:rsid w:val="34FB3448"/>
    <w:rsid w:val="35031A13"/>
    <w:rsid w:val="352F2586"/>
    <w:rsid w:val="353620B3"/>
    <w:rsid w:val="353A6897"/>
    <w:rsid w:val="353C5B16"/>
    <w:rsid w:val="354439C8"/>
    <w:rsid w:val="35536256"/>
    <w:rsid w:val="358528FC"/>
    <w:rsid w:val="35873A3F"/>
    <w:rsid w:val="359C0950"/>
    <w:rsid w:val="35A30A0F"/>
    <w:rsid w:val="35A63453"/>
    <w:rsid w:val="35B66774"/>
    <w:rsid w:val="35F00EA6"/>
    <w:rsid w:val="35F06917"/>
    <w:rsid w:val="367E399B"/>
    <w:rsid w:val="36800AA1"/>
    <w:rsid w:val="36914C39"/>
    <w:rsid w:val="36B27369"/>
    <w:rsid w:val="36BD4C19"/>
    <w:rsid w:val="36C07462"/>
    <w:rsid w:val="36C2413A"/>
    <w:rsid w:val="36DF0DED"/>
    <w:rsid w:val="36E97239"/>
    <w:rsid w:val="36EB4B43"/>
    <w:rsid w:val="36F9547B"/>
    <w:rsid w:val="37034A20"/>
    <w:rsid w:val="370F1E54"/>
    <w:rsid w:val="371B0D6C"/>
    <w:rsid w:val="3722152F"/>
    <w:rsid w:val="37233FD9"/>
    <w:rsid w:val="373C3989"/>
    <w:rsid w:val="37563D56"/>
    <w:rsid w:val="375D0952"/>
    <w:rsid w:val="3763501E"/>
    <w:rsid w:val="3768684F"/>
    <w:rsid w:val="377F7C36"/>
    <w:rsid w:val="378C36D1"/>
    <w:rsid w:val="37956E30"/>
    <w:rsid w:val="37BE5355"/>
    <w:rsid w:val="37E52374"/>
    <w:rsid w:val="37E9758B"/>
    <w:rsid w:val="381A3441"/>
    <w:rsid w:val="381E4EE3"/>
    <w:rsid w:val="382D3BDA"/>
    <w:rsid w:val="38346DFF"/>
    <w:rsid w:val="383863AD"/>
    <w:rsid w:val="384644C3"/>
    <w:rsid w:val="385C0238"/>
    <w:rsid w:val="386F6D4B"/>
    <w:rsid w:val="38733361"/>
    <w:rsid w:val="387C029A"/>
    <w:rsid w:val="388D4096"/>
    <w:rsid w:val="38A14D30"/>
    <w:rsid w:val="38AA2D01"/>
    <w:rsid w:val="38B047B2"/>
    <w:rsid w:val="38B15717"/>
    <w:rsid w:val="38D577D6"/>
    <w:rsid w:val="38D948C6"/>
    <w:rsid w:val="39036D1C"/>
    <w:rsid w:val="390A3E5D"/>
    <w:rsid w:val="391C3DE6"/>
    <w:rsid w:val="392B524E"/>
    <w:rsid w:val="39302B10"/>
    <w:rsid w:val="39467E6E"/>
    <w:rsid w:val="39493161"/>
    <w:rsid w:val="39754366"/>
    <w:rsid w:val="39B94A03"/>
    <w:rsid w:val="39C010F1"/>
    <w:rsid w:val="39DF4192"/>
    <w:rsid w:val="3A1312D5"/>
    <w:rsid w:val="3A237646"/>
    <w:rsid w:val="3A282C3E"/>
    <w:rsid w:val="3A283471"/>
    <w:rsid w:val="3A2C7444"/>
    <w:rsid w:val="3A3D053C"/>
    <w:rsid w:val="3A3E6020"/>
    <w:rsid w:val="3A464D5D"/>
    <w:rsid w:val="3A59617B"/>
    <w:rsid w:val="3A5A20F6"/>
    <w:rsid w:val="3A9D15CF"/>
    <w:rsid w:val="3AAD401B"/>
    <w:rsid w:val="3AC21BA3"/>
    <w:rsid w:val="3ACC2400"/>
    <w:rsid w:val="3AE46B63"/>
    <w:rsid w:val="3AEE73D4"/>
    <w:rsid w:val="3AEF456E"/>
    <w:rsid w:val="3AF04722"/>
    <w:rsid w:val="3B3E10B3"/>
    <w:rsid w:val="3B402292"/>
    <w:rsid w:val="3B494984"/>
    <w:rsid w:val="3B4C420E"/>
    <w:rsid w:val="3B576C05"/>
    <w:rsid w:val="3B721291"/>
    <w:rsid w:val="3B7C1D00"/>
    <w:rsid w:val="3B951C3C"/>
    <w:rsid w:val="3BA30F71"/>
    <w:rsid w:val="3BAD44B0"/>
    <w:rsid w:val="3BE413D7"/>
    <w:rsid w:val="3BFA3197"/>
    <w:rsid w:val="3C146927"/>
    <w:rsid w:val="3C1950D8"/>
    <w:rsid w:val="3C236C2A"/>
    <w:rsid w:val="3C285130"/>
    <w:rsid w:val="3C467054"/>
    <w:rsid w:val="3C4712C8"/>
    <w:rsid w:val="3C546B7F"/>
    <w:rsid w:val="3C63436B"/>
    <w:rsid w:val="3C683132"/>
    <w:rsid w:val="3C6A08A9"/>
    <w:rsid w:val="3C6B6583"/>
    <w:rsid w:val="3C871090"/>
    <w:rsid w:val="3CA87A61"/>
    <w:rsid w:val="3CCC41B9"/>
    <w:rsid w:val="3CEF15EA"/>
    <w:rsid w:val="3D021195"/>
    <w:rsid w:val="3D032464"/>
    <w:rsid w:val="3D1E4970"/>
    <w:rsid w:val="3D2A4426"/>
    <w:rsid w:val="3D2D325E"/>
    <w:rsid w:val="3D372B58"/>
    <w:rsid w:val="3D4E1E1C"/>
    <w:rsid w:val="3D5726EA"/>
    <w:rsid w:val="3D58515A"/>
    <w:rsid w:val="3D6F3880"/>
    <w:rsid w:val="3D7A1D9B"/>
    <w:rsid w:val="3D8F2E79"/>
    <w:rsid w:val="3D9B05E1"/>
    <w:rsid w:val="3DDD592E"/>
    <w:rsid w:val="3DE840F2"/>
    <w:rsid w:val="3DEF616D"/>
    <w:rsid w:val="3E0226CB"/>
    <w:rsid w:val="3E0468CC"/>
    <w:rsid w:val="3E11664C"/>
    <w:rsid w:val="3E45387B"/>
    <w:rsid w:val="3E597E0B"/>
    <w:rsid w:val="3E6A2125"/>
    <w:rsid w:val="3E72049B"/>
    <w:rsid w:val="3E8867D4"/>
    <w:rsid w:val="3EA57FCE"/>
    <w:rsid w:val="3EB50CA0"/>
    <w:rsid w:val="3ECB19C8"/>
    <w:rsid w:val="3F0372B1"/>
    <w:rsid w:val="3F0B227F"/>
    <w:rsid w:val="3F3B5D7E"/>
    <w:rsid w:val="3F4127D4"/>
    <w:rsid w:val="3F613E4B"/>
    <w:rsid w:val="3F8D6FDD"/>
    <w:rsid w:val="3FAE36E2"/>
    <w:rsid w:val="3FB47782"/>
    <w:rsid w:val="3FB642A3"/>
    <w:rsid w:val="3FBD7F96"/>
    <w:rsid w:val="3FC97BF1"/>
    <w:rsid w:val="3FEA71B6"/>
    <w:rsid w:val="3FED3EE4"/>
    <w:rsid w:val="403402DF"/>
    <w:rsid w:val="403A55B5"/>
    <w:rsid w:val="405813EA"/>
    <w:rsid w:val="405A5559"/>
    <w:rsid w:val="407166B4"/>
    <w:rsid w:val="4074551F"/>
    <w:rsid w:val="409D1741"/>
    <w:rsid w:val="40BB6445"/>
    <w:rsid w:val="40C2067B"/>
    <w:rsid w:val="40E61F4B"/>
    <w:rsid w:val="40F71E45"/>
    <w:rsid w:val="410B0CDA"/>
    <w:rsid w:val="4111485F"/>
    <w:rsid w:val="412C610C"/>
    <w:rsid w:val="41326631"/>
    <w:rsid w:val="414903B7"/>
    <w:rsid w:val="41526C81"/>
    <w:rsid w:val="4170224C"/>
    <w:rsid w:val="41801D71"/>
    <w:rsid w:val="418B6B0C"/>
    <w:rsid w:val="41976AC1"/>
    <w:rsid w:val="41B10153"/>
    <w:rsid w:val="41B81A72"/>
    <w:rsid w:val="41D2510A"/>
    <w:rsid w:val="41E30824"/>
    <w:rsid w:val="41F71C2C"/>
    <w:rsid w:val="42080736"/>
    <w:rsid w:val="422C6BBD"/>
    <w:rsid w:val="425753CD"/>
    <w:rsid w:val="427D0EFC"/>
    <w:rsid w:val="42803890"/>
    <w:rsid w:val="42B736E6"/>
    <w:rsid w:val="42C020B6"/>
    <w:rsid w:val="42DE4F68"/>
    <w:rsid w:val="42E248C8"/>
    <w:rsid w:val="42FA65C9"/>
    <w:rsid w:val="4320462B"/>
    <w:rsid w:val="43224302"/>
    <w:rsid w:val="433C1717"/>
    <w:rsid w:val="43462041"/>
    <w:rsid w:val="435536CA"/>
    <w:rsid w:val="4360557D"/>
    <w:rsid w:val="43631007"/>
    <w:rsid w:val="436616AC"/>
    <w:rsid w:val="437328B3"/>
    <w:rsid w:val="437C47CD"/>
    <w:rsid w:val="43D20110"/>
    <w:rsid w:val="43E1684A"/>
    <w:rsid w:val="43FC74EE"/>
    <w:rsid w:val="442C5587"/>
    <w:rsid w:val="445514C2"/>
    <w:rsid w:val="44562DE1"/>
    <w:rsid w:val="44740458"/>
    <w:rsid w:val="44877B81"/>
    <w:rsid w:val="44925C6A"/>
    <w:rsid w:val="44940A94"/>
    <w:rsid w:val="449D166D"/>
    <w:rsid w:val="44B04D61"/>
    <w:rsid w:val="44B14238"/>
    <w:rsid w:val="44D02FF5"/>
    <w:rsid w:val="4501068A"/>
    <w:rsid w:val="450D5F9D"/>
    <w:rsid w:val="452A3A57"/>
    <w:rsid w:val="45593ACA"/>
    <w:rsid w:val="457B10A2"/>
    <w:rsid w:val="459D1ADD"/>
    <w:rsid w:val="45A45DC0"/>
    <w:rsid w:val="45F87860"/>
    <w:rsid w:val="461045FD"/>
    <w:rsid w:val="46162544"/>
    <w:rsid w:val="46191444"/>
    <w:rsid w:val="462853F8"/>
    <w:rsid w:val="463851C0"/>
    <w:rsid w:val="463F437F"/>
    <w:rsid w:val="46601934"/>
    <w:rsid w:val="466A5464"/>
    <w:rsid w:val="46721929"/>
    <w:rsid w:val="46840D8E"/>
    <w:rsid w:val="468B139D"/>
    <w:rsid w:val="46A53728"/>
    <w:rsid w:val="46BB03F1"/>
    <w:rsid w:val="46D25A25"/>
    <w:rsid w:val="46E76792"/>
    <w:rsid w:val="46E915EC"/>
    <w:rsid w:val="46F44381"/>
    <w:rsid w:val="470C0AB9"/>
    <w:rsid w:val="47105C1F"/>
    <w:rsid w:val="47265FD0"/>
    <w:rsid w:val="474D5B40"/>
    <w:rsid w:val="476208F1"/>
    <w:rsid w:val="476C03FA"/>
    <w:rsid w:val="476C18E5"/>
    <w:rsid w:val="476C79FA"/>
    <w:rsid w:val="477215C2"/>
    <w:rsid w:val="47745D17"/>
    <w:rsid w:val="47790A86"/>
    <w:rsid w:val="478B2A27"/>
    <w:rsid w:val="47983320"/>
    <w:rsid w:val="47CC2CB0"/>
    <w:rsid w:val="47FA201B"/>
    <w:rsid w:val="48067D45"/>
    <w:rsid w:val="48132F3E"/>
    <w:rsid w:val="48215E65"/>
    <w:rsid w:val="486B4CF1"/>
    <w:rsid w:val="48942FF1"/>
    <w:rsid w:val="4897698B"/>
    <w:rsid w:val="48A30DE7"/>
    <w:rsid w:val="48B15C52"/>
    <w:rsid w:val="48BD69B8"/>
    <w:rsid w:val="48CA069F"/>
    <w:rsid w:val="48CA5317"/>
    <w:rsid w:val="490C41A3"/>
    <w:rsid w:val="492045EB"/>
    <w:rsid w:val="49227F0B"/>
    <w:rsid w:val="49262656"/>
    <w:rsid w:val="49451E5E"/>
    <w:rsid w:val="49571F48"/>
    <w:rsid w:val="496776D5"/>
    <w:rsid w:val="496D58BA"/>
    <w:rsid w:val="49A27A79"/>
    <w:rsid w:val="49C1588D"/>
    <w:rsid w:val="49C218C1"/>
    <w:rsid w:val="49F750E0"/>
    <w:rsid w:val="4A07341C"/>
    <w:rsid w:val="4A12052F"/>
    <w:rsid w:val="4A295278"/>
    <w:rsid w:val="4A2C792A"/>
    <w:rsid w:val="4A387A23"/>
    <w:rsid w:val="4A3F64B4"/>
    <w:rsid w:val="4A5C4A5D"/>
    <w:rsid w:val="4A7E31C6"/>
    <w:rsid w:val="4A993AC5"/>
    <w:rsid w:val="4AAE11B9"/>
    <w:rsid w:val="4AD07FF4"/>
    <w:rsid w:val="4AE12C86"/>
    <w:rsid w:val="4B600DA8"/>
    <w:rsid w:val="4B623C78"/>
    <w:rsid w:val="4B7015FE"/>
    <w:rsid w:val="4BB31BA2"/>
    <w:rsid w:val="4BC11D85"/>
    <w:rsid w:val="4BC62DA6"/>
    <w:rsid w:val="4C2B51AB"/>
    <w:rsid w:val="4C357176"/>
    <w:rsid w:val="4C390424"/>
    <w:rsid w:val="4C3F5BAD"/>
    <w:rsid w:val="4C721380"/>
    <w:rsid w:val="4C851254"/>
    <w:rsid w:val="4CA065B9"/>
    <w:rsid w:val="4CAE6D06"/>
    <w:rsid w:val="4CD243AF"/>
    <w:rsid w:val="4CDF3AA6"/>
    <w:rsid w:val="4D08116D"/>
    <w:rsid w:val="4D1A155E"/>
    <w:rsid w:val="4D1B70A5"/>
    <w:rsid w:val="4D1F366B"/>
    <w:rsid w:val="4D313164"/>
    <w:rsid w:val="4D387806"/>
    <w:rsid w:val="4D8B6547"/>
    <w:rsid w:val="4DBD6CB7"/>
    <w:rsid w:val="4DCF4025"/>
    <w:rsid w:val="4DDC08B7"/>
    <w:rsid w:val="4DDC08C9"/>
    <w:rsid w:val="4DED3955"/>
    <w:rsid w:val="4DEF5503"/>
    <w:rsid w:val="4E160DAC"/>
    <w:rsid w:val="4E2D7253"/>
    <w:rsid w:val="4E377B9A"/>
    <w:rsid w:val="4E427419"/>
    <w:rsid w:val="4E485ABA"/>
    <w:rsid w:val="4E4D4574"/>
    <w:rsid w:val="4E6F6C0A"/>
    <w:rsid w:val="4EA51C51"/>
    <w:rsid w:val="4EA52019"/>
    <w:rsid w:val="4EAB6643"/>
    <w:rsid w:val="4EB84776"/>
    <w:rsid w:val="4ED02369"/>
    <w:rsid w:val="4ED24D3B"/>
    <w:rsid w:val="4EF5697E"/>
    <w:rsid w:val="4EF71FAD"/>
    <w:rsid w:val="4F1F2E9D"/>
    <w:rsid w:val="4F384DF9"/>
    <w:rsid w:val="4F422DC5"/>
    <w:rsid w:val="4F854456"/>
    <w:rsid w:val="4F870FD2"/>
    <w:rsid w:val="4F8F6E6F"/>
    <w:rsid w:val="4F9176BC"/>
    <w:rsid w:val="4FAC7541"/>
    <w:rsid w:val="4FB12803"/>
    <w:rsid w:val="4FCD6E32"/>
    <w:rsid w:val="4FF140EB"/>
    <w:rsid w:val="501345AC"/>
    <w:rsid w:val="501C00B0"/>
    <w:rsid w:val="502917D2"/>
    <w:rsid w:val="502B57A6"/>
    <w:rsid w:val="504228A4"/>
    <w:rsid w:val="50477E70"/>
    <w:rsid w:val="50613BF5"/>
    <w:rsid w:val="506D389B"/>
    <w:rsid w:val="508A218E"/>
    <w:rsid w:val="509E1F19"/>
    <w:rsid w:val="50DC2CE7"/>
    <w:rsid w:val="50E3139E"/>
    <w:rsid w:val="50E67F0E"/>
    <w:rsid w:val="50EB467C"/>
    <w:rsid w:val="510D4864"/>
    <w:rsid w:val="511758DA"/>
    <w:rsid w:val="512F4C37"/>
    <w:rsid w:val="513A0805"/>
    <w:rsid w:val="51426FCC"/>
    <w:rsid w:val="51505013"/>
    <w:rsid w:val="51560537"/>
    <w:rsid w:val="5170421E"/>
    <w:rsid w:val="51830CD8"/>
    <w:rsid w:val="51834C80"/>
    <w:rsid w:val="51886607"/>
    <w:rsid w:val="51994E0C"/>
    <w:rsid w:val="519F32C7"/>
    <w:rsid w:val="51A165D8"/>
    <w:rsid w:val="51A476B4"/>
    <w:rsid w:val="51A614D7"/>
    <w:rsid w:val="51AE1F5F"/>
    <w:rsid w:val="51B747DE"/>
    <w:rsid w:val="51DA3E13"/>
    <w:rsid w:val="51E273D2"/>
    <w:rsid w:val="520F5E15"/>
    <w:rsid w:val="52130D39"/>
    <w:rsid w:val="52172CA3"/>
    <w:rsid w:val="5221452B"/>
    <w:rsid w:val="523C08CB"/>
    <w:rsid w:val="523C2733"/>
    <w:rsid w:val="526D6C62"/>
    <w:rsid w:val="5279325F"/>
    <w:rsid w:val="52A3172F"/>
    <w:rsid w:val="52A7041C"/>
    <w:rsid w:val="52C01551"/>
    <w:rsid w:val="52CB7830"/>
    <w:rsid w:val="52FC3C75"/>
    <w:rsid w:val="52FF5804"/>
    <w:rsid w:val="53195CC1"/>
    <w:rsid w:val="531A5D2D"/>
    <w:rsid w:val="53246630"/>
    <w:rsid w:val="5326196D"/>
    <w:rsid w:val="533B3900"/>
    <w:rsid w:val="533E4335"/>
    <w:rsid w:val="534E62DC"/>
    <w:rsid w:val="53690734"/>
    <w:rsid w:val="53722FE0"/>
    <w:rsid w:val="537D2FFF"/>
    <w:rsid w:val="53833B3E"/>
    <w:rsid w:val="538D2115"/>
    <w:rsid w:val="53904B51"/>
    <w:rsid w:val="53916CD4"/>
    <w:rsid w:val="53982BC8"/>
    <w:rsid w:val="53A91615"/>
    <w:rsid w:val="53B52D93"/>
    <w:rsid w:val="53CB3B8D"/>
    <w:rsid w:val="53FB5C9C"/>
    <w:rsid w:val="54006297"/>
    <w:rsid w:val="54082DAD"/>
    <w:rsid w:val="54185AF4"/>
    <w:rsid w:val="541A1480"/>
    <w:rsid w:val="543B5F7E"/>
    <w:rsid w:val="544208C3"/>
    <w:rsid w:val="54476C31"/>
    <w:rsid w:val="544853FB"/>
    <w:rsid w:val="54776C64"/>
    <w:rsid w:val="54882EB4"/>
    <w:rsid w:val="548A2289"/>
    <w:rsid w:val="54921E21"/>
    <w:rsid w:val="54DE6D57"/>
    <w:rsid w:val="54E42C01"/>
    <w:rsid w:val="54F8191A"/>
    <w:rsid w:val="55037568"/>
    <w:rsid w:val="55051B9A"/>
    <w:rsid w:val="5517295B"/>
    <w:rsid w:val="551B1E54"/>
    <w:rsid w:val="551E203C"/>
    <w:rsid w:val="551E2CE4"/>
    <w:rsid w:val="55591EBE"/>
    <w:rsid w:val="555F2924"/>
    <w:rsid w:val="55660835"/>
    <w:rsid w:val="56075A71"/>
    <w:rsid w:val="560B4F03"/>
    <w:rsid w:val="561D3B98"/>
    <w:rsid w:val="5646297E"/>
    <w:rsid w:val="56581BD7"/>
    <w:rsid w:val="566721AD"/>
    <w:rsid w:val="566E2F7D"/>
    <w:rsid w:val="56A53588"/>
    <w:rsid w:val="56AA6440"/>
    <w:rsid w:val="56B34E6F"/>
    <w:rsid w:val="56B661F3"/>
    <w:rsid w:val="56D17C01"/>
    <w:rsid w:val="56E0584F"/>
    <w:rsid w:val="56EE4898"/>
    <w:rsid w:val="56F152EC"/>
    <w:rsid w:val="56FC0430"/>
    <w:rsid w:val="57126896"/>
    <w:rsid w:val="57173AE0"/>
    <w:rsid w:val="571C68B3"/>
    <w:rsid w:val="5725301D"/>
    <w:rsid w:val="572C6674"/>
    <w:rsid w:val="575D66EC"/>
    <w:rsid w:val="5767410E"/>
    <w:rsid w:val="57783E5B"/>
    <w:rsid w:val="577D11A4"/>
    <w:rsid w:val="57864720"/>
    <w:rsid w:val="5790750B"/>
    <w:rsid w:val="57A66D24"/>
    <w:rsid w:val="57B13947"/>
    <w:rsid w:val="57C03A3A"/>
    <w:rsid w:val="57C34981"/>
    <w:rsid w:val="57D15B31"/>
    <w:rsid w:val="57D37263"/>
    <w:rsid w:val="57E16D75"/>
    <w:rsid w:val="57E74B4A"/>
    <w:rsid w:val="57EF0898"/>
    <w:rsid w:val="57F25EBA"/>
    <w:rsid w:val="580426B4"/>
    <w:rsid w:val="58381A33"/>
    <w:rsid w:val="5838688F"/>
    <w:rsid w:val="58395AAD"/>
    <w:rsid w:val="58626F16"/>
    <w:rsid w:val="58640040"/>
    <w:rsid w:val="587C2971"/>
    <w:rsid w:val="588E37FB"/>
    <w:rsid w:val="58980F60"/>
    <w:rsid w:val="58AB5D23"/>
    <w:rsid w:val="58AC1858"/>
    <w:rsid w:val="58BD2B57"/>
    <w:rsid w:val="58C518A9"/>
    <w:rsid w:val="58CB519C"/>
    <w:rsid w:val="58EF0307"/>
    <w:rsid w:val="58F77CF5"/>
    <w:rsid w:val="58FD5F4B"/>
    <w:rsid w:val="59094029"/>
    <w:rsid w:val="591635EC"/>
    <w:rsid w:val="59220D76"/>
    <w:rsid w:val="593F58C1"/>
    <w:rsid w:val="5981092D"/>
    <w:rsid w:val="59840D64"/>
    <w:rsid w:val="59AF7579"/>
    <w:rsid w:val="59C357BA"/>
    <w:rsid w:val="59D63845"/>
    <w:rsid w:val="59DD2210"/>
    <w:rsid w:val="59F54E3F"/>
    <w:rsid w:val="5A102F66"/>
    <w:rsid w:val="5A13634B"/>
    <w:rsid w:val="5A274472"/>
    <w:rsid w:val="5A31693E"/>
    <w:rsid w:val="5A3B506D"/>
    <w:rsid w:val="5A480BBC"/>
    <w:rsid w:val="5A5800D1"/>
    <w:rsid w:val="5A645B24"/>
    <w:rsid w:val="5A7A34D0"/>
    <w:rsid w:val="5A7F429C"/>
    <w:rsid w:val="5A8031EA"/>
    <w:rsid w:val="5A84499B"/>
    <w:rsid w:val="5A844B83"/>
    <w:rsid w:val="5A976CCF"/>
    <w:rsid w:val="5ABD158F"/>
    <w:rsid w:val="5AC8132B"/>
    <w:rsid w:val="5AE8402D"/>
    <w:rsid w:val="5AF92C85"/>
    <w:rsid w:val="5AFA1571"/>
    <w:rsid w:val="5B094A31"/>
    <w:rsid w:val="5B155A91"/>
    <w:rsid w:val="5B1C4238"/>
    <w:rsid w:val="5B563CA7"/>
    <w:rsid w:val="5B67495F"/>
    <w:rsid w:val="5B737E5A"/>
    <w:rsid w:val="5BA84D5C"/>
    <w:rsid w:val="5BAF686E"/>
    <w:rsid w:val="5BC73B93"/>
    <w:rsid w:val="5BD11459"/>
    <w:rsid w:val="5C0538ED"/>
    <w:rsid w:val="5C063D4F"/>
    <w:rsid w:val="5C122FEB"/>
    <w:rsid w:val="5C2734FF"/>
    <w:rsid w:val="5C2941CA"/>
    <w:rsid w:val="5C2B2454"/>
    <w:rsid w:val="5C580D0A"/>
    <w:rsid w:val="5C7A0844"/>
    <w:rsid w:val="5C87120A"/>
    <w:rsid w:val="5C92318B"/>
    <w:rsid w:val="5CA11846"/>
    <w:rsid w:val="5CAB2740"/>
    <w:rsid w:val="5CC14105"/>
    <w:rsid w:val="5CD135BA"/>
    <w:rsid w:val="5CE6509D"/>
    <w:rsid w:val="5CE85616"/>
    <w:rsid w:val="5CF8004D"/>
    <w:rsid w:val="5D0033E1"/>
    <w:rsid w:val="5D095E36"/>
    <w:rsid w:val="5D3D4CC8"/>
    <w:rsid w:val="5D5A2C24"/>
    <w:rsid w:val="5D5A776E"/>
    <w:rsid w:val="5D672753"/>
    <w:rsid w:val="5D6E54AC"/>
    <w:rsid w:val="5D81527D"/>
    <w:rsid w:val="5D8F20F2"/>
    <w:rsid w:val="5D9449B5"/>
    <w:rsid w:val="5D9A776D"/>
    <w:rsid w:val="5D9B335D"/>
    <w:rsid w:val="5D9E4516"/>
    <w:rsid w:val="5DB60A2E"/>
    <w:rsid w:val="5DCC3888"/>
    <w:rsid w:val="5DD40AFF"/>
    <w:rsid w:val="5DD56240"/>
    <w:rsid w:val="5E070548"/>
    <w:rsid w:val="5E0F6885"/>
    <w:rsid w:val="5E137C43"/>
    <w:rsid w:val="5E2E6AFB"/>
    <w:rsid w:val="5E4253B2"/>
    <w:rsid w:val="5E4B1A51"/>
    <w:rsid w:val="5E4D1DEB"/>
    <w:rsid w:val="5E5247E3"/>
    <w:rsid w:val="5E566407"/>
    <w:rsid w:val="5E67568F"/>
    <w:rsid w:val="5E6E585B"/>
    <w:rsid w:val="5E705F7D"/>
    <w:rsid w:val="5E797A68"/>
    <w:rsid w:val="5E9426F7"/>
    <w:rsid w:val="5EB95C71"/>
    <w:rsid w:val="5EF1706F"/>
    <w:rsid w:val="5F156FD9"/>
    <w:rsid w:val="5F1920A0"/>
    <w:rsid w:val="5F41364E"/>
    <w:rsid w:val="5F4D7938"/>
    <w:rsid w:val="5F52143A"/>
    <w:rsid w:val="5F560647"/>
    <w:rsid w:val="5F5E2490"/>
    <w:rsid w:val="5F5F6D80"/>
    <w:rsid w:val="5F7553B0"/>
    <w:rsid w:val="5F843A39"/>
    <w:rsid w:val="5F950443"/>
    <w:rsid w:val="5FA03C98"/>
    <w:rsid w:val="5FAE7472"/>
    <w:rsid w:val="5FB556BD"/>
    <w:rsid w:val="5FB83261"/>
    <w:rsid w:val="5FD80ACF"/>
    <w:rsid w:val="5FE044C2"/>
    <w:rsid w:val="5FE83205"/>
    <w:rsid w:val="5FF3560E"/>
    <w:rsid w:val="60056E68"/>
    <w:rsid w:val="60074ABA"/>
    <w:rsid w:val="601122A9"/>
    <w:rsid w:val="604E3C73"/>
    <w:rsid w:val="60624387"/>
    <w:rsid w:val="60677E81"/>
    <w:rsid w:val="608224C9"/>
    <w:rsid w:val="60841A6F"/>
    <w:rsid w:val="608E6EC7"/>
    <w:rsid w:val="609066A9"/>
    <w:rsid w:val="6099427E"/>
    <w:rsid w:val="60B77586"/>
    <w:rsid w:val="60C97026"/>
    <w:rsid w:val="60CF1BC1"/>
    <w:rsid w:val="60DA6930"/>
    <w:rsid w:val="60DD0F8E"/>
    <w:rsid w:val="60F06EE0"/>
    <w:rsid w:val="610C436E"/>
    <w:rsid w:val="6121329A"/>
    <w:rsid w:val="61421AE9"/>
    <w:rsid w:val="614A16A5"/>
    <w:rsid w:val="615142BB"/>
    <w:rsid w:val="61560AF8"/>
    <w:rsid w:val="61905AC2"/>
    <w:rsid w:val="61987032"/>
    <w:rsid w:val="61A179C3"/>
    <w:rsid w:val="61AF4587"/>
    <w:rsid w:val="61D04372"/>
    <w:rsid w:val="61D04632"/>
    <w:rsid w:val="62127B56"/>
    <w:rsid w:val="622C2A75"/>
    <w:rsid w:val="62720921"/>
    <w:rsid w:val="62A77DC5"/>
    <w:rsid w:val="62F33937"/>
    <w:rsid w:val="62F43CE9"/>
    <w:rsid w:val="635B42AD"/>
    <w:rsid w:val="63877C28"/>
    <w:rsid w:val="638D5878"/>
    <w:rsid w:val="63911105"/>
    <w:rsid w:val="6394317B"/>
    <w:rsid w:val="63B90959"/>
    <w:rsid w:val="63CD53E4"/>
    <w:rsid w:val="63DE2755"/>
    <w:rsid w:val="63EB0785"/>
    <w:rsid w:val="6418354F"/>
    <w:rsid w:val="642F1509"/>
    <w:rsid w:val="6443779C"/>
    <w:rsid w:val="648A5574"/>
    <w:rsid w:val="64957D8C"/>
    <w:rsid w:val="64AA2425"/>
    <w:rsid w:val="64F80154"/>
    <w:rsid w:val="65022896"/>
    <w:rsid w:val="65057E1B"/>
    <w:rsid w:val="65176E4D"/>
    <w:rsid w:val="652A68B6"/>
    <w:rsid w:val="65480DB1"/>
    <w:rsid w:val="655E5940"/>
    <w:rsid w:val="656E1ECA"/>
    <w:rsid w:val="65716E2D"/>
    <w:rsid w:val="65835ED1"/>
    <w:rsid w:val="65B4613A"/>
    <w:rsid w:val="65E32DE2"/>
    <w:rsid w:val="65F827A0"/>
    <w:rsid w:val="65FB66C5"/>
    <w:rsid w:val="66223D55"/>
    <w:rsid w:val="666F24EC"/>
    <w:rsid w:val="66753DF2"/>
    <w:rsid w:val="66976DB9"/>
    <w:rsid w:val="66D71A22"/>
    <w:rsid w:val="66E4188F"/>
    <w:rsid w:val="66F2173C"/>
    <w:rsid w:val="67145820"/>
    <w:rsid w:val="671B761D"/>
    <w:rsid w:val="672735A4"/>
    <w:rsid w:val="673D1269"/>
    <w:rsid w:val="674657BD"/>
    <w:rsid w:val="67470241"/>
    <w:rsid w:val="674D0B5F"/>
    <w:rsid w:val="67593932"/>
    <w:rsid w:val="676432E7"/>
    <w:rsid w:val="676B2BA2"/>
    <w:rsid w:val="676D014B"/>
    <w:rsid w:val="677D61C2"/>
    <w:rsid w:val="6787313E"/>
    <w:rsid w:val="678C2738"/>
    <w:rsid w:val="678D7A3B"/>
    <w:rsid w:val="67AA2D3F"/>
    <w:rsid w:val="67AD001A"/>
    <w:rsid w:val="67AE1BB5"/>
    <w:rsid w:val="67C83177"/>
    <w:rsid w:val="67CD6794"/>
    <w:rsid w:val="67D41E53"/>
    <w:rsid w:val="67FA14E8"/>
    <w:rsid w:val="681B151F"/>
    <w:rsid w:val="68265872"/>
    <w:rsid w:val="682751C5"/>
    <w:rsid w:val="685B477E"/>
    <w:rsid w:val="686B7148"/>
    <w:rsid w:val="686B7B89"/>
    <w:rsid w:val="689B7727"/>
    <w:rsid w:val="68B350B6"/>
    <w:rsid w:val="68B81D13"/>
    <w:rsid w:val="68D869EC"/>
    <w:rsid w:val="68F32E51"/>
    <w:rsid w:val="68F348FE"/>
    <w:rsid w:val="69094452"/>
    <w:rsid w:val="6936343C"/>
    <w:rsid w:val="69366DF0"/>
    <w:rsid w:val="69413A84"/>
    <w:rsid w:val="69696070"/>
    <w:rsid w:val="69741AFF"/>
    <w:rsid w:val="698E2281"/>
    <w:rsid w:val="69976261"/>
    <w:rsid w:val="69A00FD5"/>
    <w:rsid w:val="69A562E4"/>
    <w:rsid w:val="69B01FC2"/>
    <w:rsid w:val="69B17989"/>
    <w:rsid w:val="69C92330"/>
    <w:rsid w:val="69D72E6B"/>
    <w:rsid w:val="69D95B10"/>
    <w:rsid w:val="69E40C37"/>
    <w:rsid w:val="69F20976"/>
    <w:rsid w:val="6A0D3487"/>
    <w:rsid w:val="6A1F5909"/>
    <w:rsid w:val="6A23209C"/>
    <w:rsid w:val="6A545943"/>
    <w:rsid w:val="6A661D63"/>
    <w:rsid w:val="6A6F1862"/>
    <w:rsid w:val="6A7F46C2"/>
    <w:rsid w:val="6A7F4DBE"/>
    <w:rsid w:val="6A83476C"/>
    <w:rsid w:val="6AA611D0"/>
    <w:rsid w:val="6AA86254"/>
    <w:rsid w:val="6AAD5528"/>
    <w:rsid w:val="6AC56744"/>
    <w:rsid w:val="6AED5618"/>
    <w:rsid w:val="6AF07589"/>
    <w:rsid w:val="6AF32DB5"/>
    <w:rsid w:val="6AFB6636"/>
    <w:rsid w:val="6B105DD7"/>
    <w:rsid w:val="6B1E71B1"/>
    <w:rsid w:val="6B333C57"/>
    <w:rsid w:val="6B33623F"/>
    <w:rsid w:val="6B5F09AC"/>
    <w:rsid w:val="6B651956"/>
    <w:rsid w:val="6B8D3021"/>
    <w:rsid w:val="6B9278F2"/>
    <w:rsid w:val="6B984DAC"/>
    <w:rsid w:val="6BA747D7"/>
    <w:rsid w:val="6BA842B1"/>
    <w:rsid w:val="6C0533DB"/>
    <w:rsid w:val="6C0D4D77"/>
    <w:rsid w:val="6C0F7F91"/>
    <w:rsid w:val="6C2F41D7"/>
    <w:rsid w:val="6C454CAE"/>
    <w:rsid w:val="6C561999"/>
    <w:rsid w:val="6C580810"/>
    <w:rsid w:val="6C587861"/>
    <w:rsid w:val="6C653BC0"/>
    <w:rsid w:val="6C6C3C2D"/>
    <w:rsid w:val="6C6F695A"/>
    <w:rsid w:val="6C727321"/>
    <w:rsid w:val="6C9229B4"/>
    <w:rsid w:val="6C954E7A"/>
    <w:rsid w:val="6C9B2C37"/>
    <w:rsid w:val="6CB4366D"/>
    <w:rsid w:val="6CB71107"/>
    <w:rsid w:val="6CCA1FA6"/>
    <w:rsid w:val="6CCA6676"/>
    <w:rsid w:val="6CCE6FB7"/>
    <w:rsid w:val="6D22367C"/>
    <w:rsid w:val="6D2505F1"/>
    <w:rsid w:val="6D267552"/>
    <w:rsid w:val="6D481144"/>
    <w:rsid w:val="6D483BFE"/>
    <w:rsid w:val="6D537262"/>
    <w:rsid w:val="6D5940AA"/>
    <w:rsid w:val="6D616312"/>
    <w:rsid w:val="6D634C74"/>
    <w:rsid w:val="6D6C2B9C"/>
    <w:rsid w:val="6D7B7ECF"/>
    <w:rsid w:val="6D7C09DB"/>
    <w:rsid w:val="6D834574"/>
    <w:rsid w:val="6DAA0B68"/>
    <w:rsid w:val="6DAC5347"/>
    <w:rsid w:val="6DBF7207"/>
    <w:rsid w:val="6DE14936"/>
    <w:rsid w:val="6E234C8D"/>
    <w:rsid w:val="6E486011"/>
    <w:rsid w:val="6E5A5A8E"/>
    <w:rsid w:val="6E83020B"/>
    <w:rsid w:val="6E834A07"/>
    <w:rsid w:val="6EA42DED"/>
    <w:rsid w:val="6EAD2695"/>
    <w:rsid w:val="6EAD70CD"/>
    <w:rsid w:val="6EB21FE0"/>
    <w:rsid w:val="6ED17663"/>
    <w:rsid w:val="6ED55422"/>
    <w:rsid w:val="6EEE18C9"/>
    <w:rsid w:val="6F032E02"/>
    <w:rsid w:val="6F160F1B"/>
    <w:rsid w:val="6F3C17B2"/>
    <w:rsid w:val="6F3D54A2"/>
    <w:rsid w:val="6F51471D"/>
    <w:rsid w:val="6F5612B1"/>
    <w:rsid w:val="6F5F5CED"/>
    <w:rsid w:val="6F6C1757"/>
    <w:rsid w:val="6F7E565C"/>
    <w:rsid w:val="6F813871"/>
    <w:rsid w:val="6F8820E6"/>
    <w:rsid w:val="6FA1207C"/>
    <w:rsid w:val="6FE315D4"/>
    <w:rsid w:val="70065978"/>
    <w:rsid w:val="7008002B"/>
    <w:rsid w:val="700B38AE"/>
    <w:rsid w:val="701659C6"/>
    <w:rsid w:val="703040F8"/>
    <w:rsid w:val="70370912"/>
    <w:rsid w:val="703D4D06"/>
    <w:rsid w:val="70432579"/>
    <w:rsid w:val="704D0B2E"/>
    <w:rsid w:val="7065078F"/>
    <w:rsid w:val="70832070"/>
    <w:rsid w:val="70844436"/>
    <w:rsid w:val="70925910"/>
    <w:rsid w:val="70AA1F15"/>
    <w:rsid w:val="70B8546E"/>
    <w:rsid w:val="70C25829"/>
    <w:rsid w:val="70C51FF9"/>
    <w:rsid w:val="70C633D5"/>
    <w:rsid w:val="70C67387"/>
    <w:rsid w:val="70CF1E59"/>
    <w:rsid w:val="70E8326B"/>
    <w:rsid w:val="70EB5963"/>
    <w:rsid w:val="70F3775C"/>
    <w:rsid w:val="71036E55"/>
    <w:rsid w:val="710B0D42"/>
    <w:rsid w:val="710E39DF"/>
    <w:rsid w:val="711F5706"/>
    <w:rsid w:val="71250521"/>
    <w:rsid w:val="712D00F0"/>
    <w:rsid w:val="713C4412"/>
    <w:rsid w:val="71500AB4"/>
    <w:rsid w:val="716D574C"/>
    <w:rsid w:val="71931F31"/>
    <w:rsid w:val="71A87981"/>
    <w:rsid w:val="71B43AEA"/>
    <w:rsid w:val="71BA1473"/>
    <w:rsid w:val="71E42B54"/>
    <w:rsid w:val="71E857E6"/>
    <w:rsid w:val="723142A3"/>
    <w:rsid w:val="7284637A"/>
    <w:rsid w:val="72A84D7A"/>
    <w:rsid w:val="72AA7B50"/>
    <w:rsid w:val="72AE799A"/>
    <w:rsid w:val="72B33EC6"/>
    <w:rsid w:val="72BD65E7"/>
    <w:rsid w:val="72CA36E3"/>
    <w:rsid w:val="72CB018C"/>
    <w:rsid w:val="73053107"/>
    <w:rsid w:val="7333597F"/>
    <w:rsid w:val="73445B77"/>
    <w:rsid w:val="736C1D15"/>
    <w:rsid w:val="738C3655"/>
    <w:rsid w:val="739B4B9B"/>
    <w:rsid w:val="73B228E5"/>
    <w:rsid w:val="73B50FA0"/>
    <w:rsid w:val="73DB289D"/>
    <w:rsid w:val="73EA17E5"/>
    <w:rsid w:val="74066C0F"/>
    <w:rsid w:val="74190270"/>
    <w:rsid w:val="74457F38"/>
    <w:rsid w:val="744666E1"/>
    <w:rsid w:val="744F0E39"/>
    <w:rsid w:val="745C2789"/>
    <w:rsid w:val="747C0351"/>
    <w:rsid w:val="74800AF7"/>
    <w:rsid w:val="749A45B1"/>
    <w:rsid w:val="74A74C40"/>
    <w:rsid w:val="74B90B53"/>
    <w:rsid w:val="74C638B9"/>
    <w:rsid w:val="74D46CDD"/>
    <w:rsid w:val="74DB6669"/>
    <w:rsid w:val="750B366B"/>
    <w:rsid w:val="750D0745"/>
    <w:rsid w:val="75174925"/>
    <w:rsid w:val="752A3FDE"/>
    <w:rsid w:val="752A4CEC"/>
    <w:rsid w:val="754A674F"/>
    <w:rsid w:val="755E0EE0"/>
    <w:rsid w:val="7573719F"/>
    <w:rsid w:val="758813A0"/>
    <w:rsid w:val="758B1A5A"/>
    <w:rsid w:val="759E531A"/>
    <w:rsid w:val="75C939F3"/>
    <w:rsid w:val="75E66BFA"/>
    <w:rsid w:val="76073A22"/>
    <w:rsid w:val="766303B1"/>
    <w:rsid w:val="767E3667"/>
    <w:rsid w:val="76836A4F"/>
    <w:rsid w:val="76880B1E"/>
    <w:rsid w:val="769841A5"/>
    <w:rsid w:val="7699597A"/>
    <w:rsid w:val="76A07BBC"/>
    <w:rsid w:val="76CD21BF"/>
    <w:rsid w:val="76D27E0F"/>
    <w:rsid w:val="76D802B3"/>
    <w:rsid w:val="76D81DDF"/>
    <w:rsid w:val="76EB7A1B"/>
    <w:rsid w:val="77092296"/>
    <w:rsid w:val="770C6CC2"/>
    <w:rsid w:val="770D6186"/>
    <w:rsid w:val="771370F7"/>
    <w:rsid w:val="771602C5"/>
    <w:rsid w:val="77190ED9"/>
    <w:rsid w:val="772A5796"/>
    <w:rsid w:val="773A6BFE"/>
    <w:rsid w:val="7755606E"/>
    <w:rsid w:val="775C421E"/>
    <w:rsid w:val="776E1A32"/>
    <w:rsid w:val="777A6937"/>
    <w:rsid w:val="777E5D5E"/>
    <w:rsid w:val="77AD52C0"/>
    <w:rsid w:val="77B03EA5"/>
    <w:rsid w:val="77C6323C"/>
    <w:rsid w:val="77CA1CAA"/>
    <w:rsid w:val="77D0462F"/>
    <w:rsid w:val="77E25A31"/>
    <w:rsid w:val="77F055FF"/>
    <w:rsid w:val="78107D9D"/>
    <w:rsid w:val="7824680A"/>
    <w:rsid w:val="78365000"/>
    <w:rsid w:val="783B2A37"/>
    <w:rsid w:val="78482616"/>
    <w:rsid w:val="787765EB"/>
    <w:rsid w:val="78907A59"/>
    <w:rsid w:val="78A978F9"/>
    <w:rsid w:val="78B619DF"/>
    <w:rsid w:val="78CA600D"/>
    <w:rsid w:val="78CF0325"/>
    <w:rsid w:val="78D77726"/>
    <w:rsid w:val="790110D1"/>
    <w:rsid w:val="79163458"/>
    <w:rsid w:val="79261117"/>
    <w:rsid w:val="793163F7"/>
    <w:rsid w:val="793B05DC"/>
    <w:rsid w:val="793D6D48"/>
    <w:rsid w:val="794F0311"/>
    <w:rsid w:val="795B0F74"/>
    <w:rsid w:val="796D20A2"/>
    <w:rsid w:val="79802C69"/>
    <w:rsid w:val="79945F11"/>
    <w:rsid w:val="799701D6"/>
    <w:rsid w:val="799B218C"/>
    <w:rsid w:val="799E3B62"/>
    <w:rsid w:val="79A365C2"/>
    <w:rsid w:val="79BF0284"/>
    <w:rsid w:val="79DD3866"/>
    <w:rsid w:val="79E91F18"/>
    <w:rsid w:val="7A08708C"/>
    <w:rsid w:val="7A4026FE"/>
    <w:rsid w:val="7A513258"/>
    <w:rsid w:val="7A81314C"/>
    <w:rsid w:val="7A876901"/>
    <w:rsid w:val="7A940981"/>
    <w:rsid w:val="7A944459"/>
    <w:rsid w:val="7ACE2BC2"/>
    <w:rsid w:val="7AD04774"/>
    <w:rsid w:val="7AD05A2C"/>
    <w:rsid w:val="7AEC1BEA"/>
    <w:rsid w:val="7B280F7E"/>
    <w:rsid w:val="7B2E1B25"/>
    <w:rsid w:val="7B3060FB"/>
    <w:rsid w:val="7B406D3E"/>
    <w:rsid w:val="7B460A1C"/>
    <w:rsid w:val="7B4925B4"/>
    <w:rsid w:val="7B4B563D"/>
    <w:rsid w:val="7B4D4D46"/>
    <w:rsid w:val="7B5656FE"/>
    <w:rsid w:val="7B7450A3"/>
    <w:rsid w:val="7BA304A1"/>
    <w:rsid w:val="7BA9133F"/>
    <w:rsid w:val="7BAD1BBF"/>
    <w:rsid w:val="7BB10F5F"/>
    <w:rsid w:val="7BD16E6A"/>
    <w:rsid w:val="7BD77A76"/>
    <w:rsid w:val="7BF8653B"/>
    <w:rsid w:val="7C051A76"/>
    <w:rsid w:val="7C096A5B"/>
    <w:rsid w:val="7C0C19CE"/>
    <w:rsid w:val="7C101EC6"/>
    <w:rsid w:val="7C1A25BB"/>
    <w:rsid w:val="7C362FE0"/>
    <w:rsid w:val="7C3A2977"/>
    <w:rsid w:val="7C3F1224"/>
    <w:rsid w:val="7C600BBF"/>
    <w:rsid w:val="7C6079C8"/>
    <w:rsid w:val="7C68180E"/>
    <w:rsid w:val="7C6B6C2D"/>
    <w:rsid w:val="7C9808B0"/>
    <w:rsid w:val="7CBC4965"/>
    <w:rsid w:val="7CBE3CB8"/>
    <w:rsid w:val="7CF03324"/>
    <w:rsid w:val="7CF50505"/>
    <w:rsid w:val="7D101784"/>
    <w:rsid w:val="7D1A63E3"/>
    <w:rsid w:val="7D245C1E"/>
    <w:rsid w:val="7D2B2AF2"/>
    <w:rsid w:val="7D2B7EAA"/>
    <w:rsid w:val="7D312868"/>
    <w:rsid w:val="7D443841"/>
    <w:rsid w:val="7D5C64F9"/>
    <w:rsid w:val="7D6173C6"/>
    <w:rsid w:val="7D6469D9"/>
    <w:rsid w:val="7D971BDD"/>
    <w:rsid w:val="7D9D4EC4"/>
    <w:rsid w:val="7DD3533A"/>
    <w:rsid w:val="7DDA1CA0"/>
    <w:rsid w:val="7DDB3790"/>
    <w:rsid w:val="7DE63491"/>
    <w:rsid w:val="7DF5799E"/>
    <w:rsid w:val="7DF96BA2"/>
    <w:rsid w:val="7E086449"/>
    <w:rsid w:val="7E1F2D69"/>
    <w:rsid w:val="7E325B15"/>
    <w:rsid w:val="7E41181D"/>
    <w:rsid w:val="7E5E194C"/>
    <w:rsid w:val="7E8F2B7C"/>
    <w:rsid w:val="7E9867FA"/>
    <w:rsid w:val="7EA43B9F"/>
    <w:rsid w:val="7EB411D5"/>
    <w:rsid w:val="7ED06AD1"/>
    <w:rsid w:val="7EE052B7"/>
    <w:rsid w:val="7EE332B1"/>
    <w:rsid w:val="7EEC18CD"/>
    <w:rsid w:val="7EF21DB9"/>
    <w:rsid w:val="7EFD2D51"/>
    <w:rsid w:val="7F0F167C"/>
    <w:rsid w:val="7F1B4060"/>
    <w:rsid w:val="7F25477F"/>
    <w:rsid w:val="7F617276"/>
    <w:rsid w:val="7F6E347F"/>
    <w:rsid w:val="7F7621CD"/>
    <w:rsid w:val="7F973048"/>
    <w:rsid w:val="7FA5197E"/>
    <w:rsid w:val="7FB63B86"/>
    <w:rsid w:val="7FC7058F"/>
    <w:rsid w:val="7FE24A2B"/>
    <w:rsid w:val="7FEE43EA"/>
    <w:rsid w:val="7FEF30A4"/>
    <w:rsid w:val="7FEF59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1"/>
    <w:pPr>
      <w:spacing w:line="314" w:lineRule="exact"/>
      <w:ind w:left="120"/>
      <w:outlineLvl w:val="2"/>
    </w:pPr>
    <w:rPr>
      <w:rFonts w:ascii="Microsoft JhengHei" w:hAnsi="Microsoft JhengHei" w:eastAsia="Microsoft JhengHei" w:cs="Microsoft JhengHei"/>
      <w:b/>
      <w:bCs/>
      <w:sz w:val="19"/>
      <w:szCs w:val="19"/>
      <w:lang w:val="zh-CN" w:eastAsia="zh-CN" w:bidi="zh-CN"/>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37</Pages>
  <Words>15546</Words>
  <Characters>16161</Characters>
  <Lines>0</Lines>
  <Paragraphs>0</Paragraphs>
  <TotalTime>5</TotalTime>
  <ScaleCrop>false</ScaleCrop>
  <LinksUpToDate>false</LinksUpToDate>
  <CharactersWithSpaces>16878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2012-05-16T09:05:00Z</dcterms:created>
  <dc:creator>RQ204</dc:creator>
  <cp:lastModifiedBy>静若繁花*不诉离殇</cp:lastModifiedBy>
  <dcterms:modified xsi:type="dcterms:W3CDTF">2022-03-22T02:32:52Z</dcterms:modified>
  <dc:title>[标签:标题]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5FC3E0556BFA4EF289798BE60FE8843E</vt:lpwstr>
  </property>
</Properties>
</file>