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食品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小餐饮核发、延续登记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办事指南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numPr>
          <w:numId w:val="0"/>
        </w:num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设立依据：</w:t>
      </w:r>
      <w:r>
        <w:rPr>
          <w:rFonts w:hint="eastAsia" w:ascii="仿宋" w:hAnsi="仿宋" w:eastAsia="仿宋" w:cs="仿宋"/>
          <w:sz w:val="32"/>
          <w:szCs w:val="32"/>
        </w:rPr>
        <w:t>《河北省食品小作坊小餐饮小摊点管理条例》（2016年）第十二条、第十三条、第二十五条</w:t>
      </w:r>
    </w:p>
    <w:p>
      <w:pPr>
        <w:numPr>
          <w:numId w:val="0"/>
        </w:numPr>
        <w:spacing w:after="0"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二、办理材料:</w:t>
      </w:r>
    </w:p>
    <w:p>
      <w:pPr>
        <w:spacing w:after="0" w:line="520" w:lineRule="exact"/>
        <w:ind w:left="638" w:leftChars="29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1.申请书；                                                     2.开办者、经营者的身份证明；                                   3.从业人员健康证明；                                           4.经营场所平面图、设备布局、卫生设施等示意图；                 5.保证食品安全的管理制度。</w:t>
      </w:r>
    </w:p>
    <w:p>
      <w:pPr>
        <w:spacing w:after="0" w:line="520" w:lineRule="exact"/>
        <w:ind w:firstLine="640" w:firstLineChars="200"/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三、办理机构：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乡镇综合服务中心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四、办理时间：</w:t>
      </w:r>
      <w:r>
        <w:rPr>
          <w:rFonts w:hint="eastAsia" w:ascii="仿宋" w:hAnsi="仿宋" w:eastAsia="仿宋" w:cs="仿宋"/>
          <w:sz w:val="32"/>
          <w:szCs w:val="32"/>
        </w:rPr>
        <w:t>5个工作日</w:t>
      </w:r>
    </w:p>
    <w:p>
      <w:pPr>
        <w:spacing w:after="0" w:line="52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五、办理流程：</w:t>
      </w:r>
    </w:p>
    <w:p>
      <w:pPr>
        <w:spacing w:after="0"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提交申请材料——签收——技术审查——受理——确认现场检查——现场检查——核准——制证——签证——发证</w:t>
      </w:r>
    </w:p>
    <w:p>
      <w:pPr>
        <w:spacing w:after="0"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六、办理方式：</w:t>
      </w:r>
    </w:p>
    <w:p>
      <w:p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乡镇综合服务大厅</w:t>
      </w:r>
      <w:r>
        <w:rPr>
          <w:rFonts w:hint="eastAsia" w:ascii="仿宋" w:hAnsi="仿宋" w:eastAsia="仿宋" w:cs="仿宋"/>
          <w:sz w:val="32"/>
          <w:szCs w:val="32"/>
        </w:rPr>
        <w:t>现场办理</w:t>
      </w:r>
    </w:p>
    <w:p>
      <w:pPr>
        <w:spacing w:after="0"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七、收费标准：</w:t>
      </w:r>
      <w:r>
        <w:rPr>
          <w:rFonts w:hint="eastAsia" w:ascii="仿宋" w:hAnsi="仿宋" w:eastAsia="仿宋" w:cs="仿宋"/>
          <w:sz w:val="32"/>
          <w:szCs w:val="32"/>
        </w:rPr>
        <w:t>不收费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31D50"/>
    <w:rsid w:val="001E0968"/>
    <w:rsid w:val="00323B43"/>
    <w:rsid w:val="003D37D8"/>
    <w:rsid w:val="00426133"/>
    <w:rsid w:val="004358AB"/>
    <w:rsid w:val="008B7726"/>
    <w:rsid w:val="00C36746"/>
    <w:rsid w:val="00D31D50"/>
    <w:rsid w:val="00F84768"/>
    <w:rsid w:val="453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214</Characters>
  <Lines>1</Lines>
  <Paragraphs>1</Paragraphs>
  <TotalTime>5</TotalTime>
  <ScaleCrop>false</ScaleCrop>
  <LinksUpToDate>false</LinksUpToDate>
  <CharactersWithSpaces>250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2022-03-14T08:06:31Z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9E537D6935DD427D9D6511B0E3B517F5</vt:lpwstr>
  </property>
</Properties>
</file>