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46" w:rsidRDefault="00C36746" w:rsidP="00C36746">
      <w:pPr>
        <w:spacing w:line="520" w:lineRule="exac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个体工商户注册、变更、注销登记</w:t>
      </w:r>
    </w:p>
    <w:p w:rsidR="00C36746" w:rsidRDefault="00C36746" w:rsidP="00C36746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办事指南</w:t>
      </w:r>
    </w:p>
    <w:p w:rsidR="00C36746" w:rsidRDefault="00C36746" w:rsidP="00C3674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一、设立依据：</w:t>
      </w:r>
      <w:r>
        <w:rPr>
          <w:rFonts w:ascii="仿宋" w:eastAsia="仿宋" w:hAnsi="仿宋" w:cs="仿宋" w:hint="eastAsia"/>
          <w:sz w:val="32"/>
          <w:szCs w:val="32"/>
        </w:rPr>
        <w:t>《个体工商户条例》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二、办理材料: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【1】个体工商户注册登记提交材料规范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经营者本人携带身份证（原件），手机浏览器下载“云窗办照”。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【2】个体工商户变更登记提交材料规范</w:t>
      </w:r>
    </w:p>
    <w:p w:rsidR="00C36746" w:rsidRDefault="00C36746" w:rsidP="00C36746">
      <w:pPr>
        <w:spacing w:after="0" w:line="52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1.身份证及复印件。</w:t>
      </w:r>
    </w:p>
    <w:p w:rsidR="00C36746" w:rsidRDefault="00C36746" w:rsidP="00C36746">
      <w:pPr>
        <w:spacing w:after="0" w:line="52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2.营业执照正副本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【3】个体工商户注销登记提交材料规范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1.身份证及复印件。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2.营业执照正副本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三、办理机构：</w:t>
      </w:r>
      <w:r>
        <w:rPr>
          <w:rFonts w:ascii="仿宋" w:eastAsia="仿宋" w:hAnsi="仿宋" w:cs="仿宋" w:hint="eastAsia"/>
          <w:sz w:val="32"/>
          <w:szCs w:val="32"/>
        </w:rPr>
        <w:t>村综合服务站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四、办理时间：</w:t>
      </w:r>
      <w:r>
        <w:rPr>
          <w:rFonts w:ascii="仿宋" w:eastAsia="仿宋" w:hAnsi="仿宋" w:cs="仿宋" w:hint="eastAsia"/>
          <w:sz w:val="32"/>
          <w:szCs w:val="32"/>
        </w:rPr>
        <w:t>4个小时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五、办理流程：</w:t>
      </w:r>
      <w:r>
        <w:rPr>
          <w:rFonts w:ascii="仿宋" w:eastAsia="仿宋" w:hAnsi="仿宋" w:cs="仿宋" w:hint="eastAsia"/>
          <w:sz w:val="32"/>
          <w:szCs w:val="32"/>
        </w:rPr>
        <w:t>申请－受理－审核－办结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六、办理方式：</w:t>
      </w:r>
    </w:p>
    <w:p w:rsid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村综合服务站现场办理</w:t>
      </w:r>
    </w:p>
    <w:p w:rsidR="004358AB" w:rsidRPr="00C36746" w:rsidRDefault="00C36746" w:rsidP="00C36746">
      <w:p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七、收费标准：</w:t>
      </w:r>
      <w:r>
        <w:rPr>
          <w:rFonts w:ascii="仿宋" w:eastAsia="仿宋" w:hAnsi="仿宋" w:cs="仿宋" w:hint="eastAsia"/>
          <w:sz w:val="32"/>
          <w:szCs w:val="32"/>
        </w:rPr>
        <w:t>不收费</w:t>
      </w:r>
    </w:p>
    <w:sectPr w:rsidR="004358AB" w:rsidRPr="00C3674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68" w:rsidRDefault="00F84768" w:rsidP="00C36746">
      <w:pPr>
        <w:spacing w:after="0"/>
      </w:pPr>
      <w:r>
        <w:separator/>
      </w:r>
    </w:p>
  </w:endnote>
  <w:endnote w:type="continuationSeparator" w:id="0">
    <w:p w:rsidR="00F84768" w:rsidRDefault="00F84768" w:rsidP="00C367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68" w:rsidRDefault="00F84768" w:rsidP="00C36746">
      <w:pPr>
        <w:spacing w:after="0"/>
      </w:pPr>
      <w:r>
        <w:separator/>
      </w:r>
    </w:p>
  </w:footnote>
  <w:footnote w:type="continuationSeparator" w:id="0">
    <w:p w:rsidR="00F84768" w:rsidRDefault="00F84768" w:rsidP="00C367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7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7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7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7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2021-09-06T03:40:00Z</dcterms:modified>
</cp:coreProperties>
</file>