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763B1" w14:textId="77777777" w:rsidR="00B1545B" w:rsidRPr="00B1545B" w:rsidRDefault="00B1545B" w:rsidP="00B1545B">
      <w:pPr>
        <w:widowControl/>
        <w:shd w:val="clear" w:color="auto" w:fill="FFFFFF"/>
        <w:spacing w:line="675" w:lineRule="atLeast"/>
        <w:jc w:val="center"/>
        <w:outlineLvl w:val="1"/>
        <w:rPr>
          <w:rFonts w:ascii="微软雅黑" w:eastAsia="微软雅黑" w:hAnsi="微软雅黑" w:cs="宋体"/>
          <w:b/>
          <w:bCs/>
          <w:color w:val="333333"/>
          <w:kern w:val="0"/>
          <w:sz w:val="36"/>
          <w:szCs w:val="36"/>
        </w:rPr>
      </w:pPr>
      <w:r w:rsidRPr="00B1545B">
        <w:rPr>
          <w:rFonts w:ascii="微软雅黑" w:eastAsia="微软雅黑" w:hAnsi="微软雅黑" w:cs="宋体" w:hint="eastAsia"/>
          <w:b/>
          <w:bCs/>
          <w:color w:val="333333"/>
          <w:kern w:val="0"/>
          <w:sz w:val="36"/>
          <w:szCs w:val="36"/>
        </w:rPr>
        <w:t>问：上市公司乙公司是甲公司的联营企业，甲公司对乙公司的长期股权投资采用权益法核算。乙公司股价于2×22年出现明显下跌，2×22年12月31日，乙公司股票价值远低于乙公司净资产的账面价值。2×22年12月31日，甲公司对乙公司的长期股权投资是否存在减值迹象？如果存在减值迹象，是否可以直接采用乙公司股价计算作为</w:t>
      </w:r>
      <w:proofErr w:type="gramStart"/>
      <w:r w:rsidRPr="00B1545B">
        <w:rPr>
          <w:rFonts w:ascii="微软雅黑" w:eastAsia="微软雅黑" w:hAnsi="微软雅黑" w:cs="宋体" w:hint="eastAsia"/>
          <w:b/>
          <w:bCs/>
          <w:color w:val="333333"/>
          <w:kern w:val="0"/>
          <w:sz w:val="36"/>
          <w:szCs w:val="36"/>
        </w:rPr>
        <w:t>该长期</w:t>
      </w:r>
      <w:proofErr w:type="gramEnd"/>
      <w:r w:rsidRPr="00B1545B">
        <w:rPr>
          <w:rFonts w:ascii="微软雅黑" w:eastAsia="微软雅黑" w:hAnsi="微软雅黑" w:cs="宋体" w:hint="eastAsia"/>
          <w:b/>
          <w:bCs/>
          <w:color w:val="333333"/>
          <w:kern w:val="0"/>
          <w:sz w:val="36"/>
          <w:szCs w:val="36"/>
        </w:rPr>
        <w:t>股权投资的可收回金额？</w:t>
      </w:r>
    </w:p>
    <w:p w14:paraId="26983580" w14:textId="77777777" w:rsidR="00B1545B" w:rsidRPr="00B1545B" w:rsidRDefault="00B1545B" w:rsidP="00B1545B">
      <w:pPr>
        <w:widowControl/>
        <w:shd w:val="clear" w:color="auto" w:fill="FFFFFF"/>
        <w:jc w:val="left"/>
        <w:rPr>
          <w:rFonts w:ascii="宋体" w:eastAsia="宋体" w:hAnsi="宋体" w:cs="宋体" w:hint="eastAsia"/>
          <w:color w:val="333333"/>
          <w:kern w:val="0"/>
          <w:sz w:val="28"/>
          <w:szCs w:val="28"/>
        </w:rPr>
      </w:pPr>
      <w:r w:rsidRPr="00B1545B">
        <w:rPr>
          <w:rFonts w:ascii="宋体" w:eastAsia="宋体" w:hAnsi="宋体" w:cs="宋体" w:hint="eastAsia"/>
          <w:color w:val="333333"/>
          <w:kern w:val="0"/>
          <w:sz w:val="28"/>
          <w:szCs w:val="28"/>
        </w:rPr>
        <w:t xml:space="preserve">　　答：按照《企业会计准则第8号——资产减值》第五条等有关规定，资产的市价当期大幅度下跌，其跌幅明显高于因时间的推移或者正常使用而预计的下跌时，表明资产存在减值迹象。因此，本问题中，被投资单位乙公司股价在2×22年出现明显下跌且在2×22年末远低于乙公司净资产的账面价值，</w:t>
      </w:r>
      <w:proofErr w:type="gramStart"/>
      <w:r w:rsidRPr="00B1545B">
        <w:rPr>
          <w:rFonts w:ascii="宋体" w:eastAsia="宋体" w:hAnsi="宋体" w:cs="宋体" w:hint="eastAsia"/>
          <w:color w:val="333333"/>
          <w:kern w:val="0"/>
          <w:sz w:val="28"/>
          <w:szCs w:val="28"/>
        </w:rPr>
        <w:t>表明甲</w:t>
      </w:r>
      <w:proofErr w:type="gramEnd"/>
      <w:r w:rsidRPr="00B1545B">
        <w:rPr>
          <w:rFonts w:ascii="宋体" w:eastAsia="宋体" w:hAnsi="宋体" w:cs="宋体" w:hint="eastAsia"/>
          <w:color w:val="333333"/>
          <w:kern w:val="0"/>
          <w:sz w:val="28"/>
          <w:szCs w:val="28"/>
        </w:rPr>
        <w:t>公司对乙公司的该项长期股权投资存在减值迹象。按照《企业会计准则第8号——资产减值》第三章等有关规定，甲公司应当对该项长期股权投资估计可收回金额，可收回金额应当根据该项长期股权投资的公允价值减去处置费用后的净额与该项长期股权投资预计未来现金流量的现值两者之间较高者确定，而不应直接采用乙公司股价计算得出。</w:t>
      </w:r>
    </w:p>
    <w:p w14:paraId="2643DE48" w14:textId="77777777" w:rsidR="00ED1CF5" w:rsidRDefault="00ED1CF5"/>
    <w:p w14:paraId="24293269" w14:textId="77777777" w:rsidR="00B1545B" w:rsidRDefault="00B1545B"/>
    <w:p w14:paraId="330ECC79" w14:textId="77777777" w:rsidR="00B1545B" w:rsidRDefault="00B1545B" w:rsidP="00B1545B">
      <w:pPr>
        <w:pStyle w:val="2"/>
        <w:shd w:val="clear" w:color="auto" w:fill="FFFFFF"/>
        <w:spacing w:before="0" w:beforeAutospacing="0" w:after="0" w:afterAutospacing="0" w:line="675" w:lineRule="atLeast"/>
        <w:jc w:val="center"/>
        <w:rPr>
          <w:rFonts w:ascii="微软雅黑" w:eastAsia="微软雅黑" w:hAnsi="微软雅黑"/>
          <w:color w:val="333333"/>
        </w:rPr>
      </w:pPr>
      <w:r>
        <w:rPr>
          <w:rFonts w:ascii="微软雅黑" w:eastAsia="微软雅黑" w:hAnsi="微软雅黑" w:hint="eastAsia"/>
          <w:color w:val="333333"/>
        </w:rPr>
        <w:t>问：企业合并所形成的商誉应当自购买日起按照合理的方法分摊至相关的资产组或资产组组合，结合与其</w:t>
      </w:r>
      <w:r>
        <w:rPr>
          <w:rFonts w:ascii="微软雅黑" w:eastAsia="微软雅黑" w:hAnsi="微软雅黑" w:hint="eastAsia"/>
          <w:color w:val="333333"/>
        </w:rPr>
        <w:lastRenderedPageBreak/>
        <w:t>相关的资产组或者资产组组合进行减值测试，这些被分摊商誉的资产组或者资产组组合应当符合什么基本条件？</w:t>
      </w:r>
    </w:p>
    <w:p w14:paraId="59C71DB7" w14:textId="77777777" w:rsidR="00B1545B" w:rsidRDefault="00B1545B" w:rsidP="00B1545B">
      <w:pPr>
        <w:pStyle w:val="a3"/>
        <w:shd w:val="clear" w:color="auto" w:fill="FFFFFF"/>
        <w:spacing w:before="0" w:beforeAutospacing="0" w:after="240" w:afterAutospacing="0"/>
        <w:rPr>
          <w:rFonts w:hint="eastAsia"/>
          <w:color w:val="333333"/>
          <w:sz w:val="28"/>
          <w:szCs w:val="28"/>
        </w:rPr>
      </w:pPr>
      <w:r>
        <w:rPr>
          <w:rFonts w:hint="eastAsia"/>
          <w:color w:val="333333"/>
          <w:sz w:val="28"/>
          <w:szCs w:val="28"/>
        </w:rPr>
        <w:t xml:space="preserve">　　答：根据《企业会计准则第8号——资产减值》等有关规定，企业进行资产减值测试时，因企业合并所形成的商誉的账面价值，应当自购买日起按照合理的方法分摊</w:t>
      </w:r>
      <w:proofErr w:type="gramStart"/>
      <w:r>
        <w:rPr>
          <w:rFonts w:hint="eastAsia"/>
          <w:color w:val="333333"/>
          <w:sz w:val="28"/>
          <w:szCs w:val="28"/>
        </w:rPr>
        <w:t>至购买</w:t>
      </w:r>
      <w:proofErr w:type="gramEnd"/>
      <w:r>
        <w:rPr>
          <w:rFonts w:hint="eastAsia"/>
          <w:color w:val="333333"/>
          <w:sz w:val="28"/>
          <w:szCs w:val="28"/>
        </w:rPr>
        <w:t>方预计能够从企业合并的协同效应中受益的资产组或资产组组合。被分摊商誉的这些资产组或资产组组合应当同时满足下列条件：（1）代表企业基于内部管理目的对商誉进行监控的最低水平；（2）不大于按照《企业会计准则第35号——分部报告》所确定的报告分部，该报告分部是指《企业会计准则解释第3号》第八项所规定的经营分部。</w:t>
      </w:r>
    </w:p>
    <w:p w14:paraId="4DCFC569" w14:textId="77777777" w:rsidR="00B1545B" w:rsidRPr="00B1545B" w:rsidRDefault="00B1545B">
      <w:pPr>
        <w:rPr>
          <w:rFonts w:hint="eastAsia"/>
        </w:rPr>
      </w:pPr>
    </w:p>
    <w:sectPr w:rsidR="00B1545B" w:rsidRPr="00B154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5B"/>
    <w:rsid w:val="00B1545B"/>
    <w:rsid w:val="00ED1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2DC0D"/>
  <w15:chartTrackingRefBased/>
  <w15:docId w15:val="{1C0D90B2-7B3B-460C-8124-F7B4D39E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B1545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1545B"/>
    <w:rPr>
      <w:rFonts w:ascii="宋体" w:eastAsia="宋体" w:hAnsi="宋体" w:cs="宋体"/>
      <w:b/>
      <w:bCs/>
      <w:kern w:val="0"/>
      <w:sz w:val="36"/>
      <w:szCs w:val="36"/>
    </w:rPr>
  </w:style>
  <w:style w:type="paragraph" w:styleId="a3">
    <w:name w:val="Normal (Web)"/>
    <w:basedOn w:val="a"/>
    <w:uiPriority w:val="99"/>
    <w:semiHidden/>
    <w:unhideWhenUsed/>
    <w:rsid w:val="00B1545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383175">
      <w:bodyDiv w:val="1"/>
      <w:marLeft w:val="0"/>
      <w:marRight w:val="0"/>
      <w:marTop w:val="0"/>
      <w:marBottom w:val="0"/>
      <w:divBdr>
        <w:top w:val="none" w:sz="0" w:space="0" w:color="auto"/>
        <w:left w:val="none" w:sz="0" w:space="0" w:color="auto"/>
        <w:bottom w:val="none" w:sz="0" w:space="0" w:color="auto"/>
        <w:right w:val="none" w:sz="0" w:space="0" w:color="auto"/>
      </w:divBdr>
      <w:divsChild>
        <w:div w:id="117187514">
          <w:marLeft w:val="0"/>
          <w:marRight w:val="0"/>
          <w:marTop w:val="0"/>
          <w:marBottom w:val="0"/>
          <w:divBdr>
            <w:top w:val="none" w:sz="0" w:space="0" w:color="auto"/>
            <w:left w:val="none" w:sz="0" w:space="0" w:color="auto"/>
            <w:bottom w:val="none" w:sz="0" w:space="0" w:color="auto"/>
            <w:right w:val="none" w:sz="0" w:space="0" w:color="auto"/>
          </w:divBdr>
          <w:divsChild>
            <w:div w:id="1358316739">
              <w:marLeft w:val="0"/>
              <w:marRight w:val="0"/>
              <w:marTop w:val="0"/>
              <w:marBottom w:val="0"/>
              <w:divBdr>
                <w:top w:val="none" w:sz="0" w:space="0" w:color="auto"/>
                <w:left w:val="none" w:sz="0" w:space="0" w:color="auto"/>
                <w:bottom w:val="none" w:sz="0" w:space="0" w:color="auto"/>
                <w:right w:val="none" w:sz="0" w:space="0" w:color="auto"/>
              </w:divBdr>
              <w:divsChild>
                <w:div w:id="1794128235">
                  <w:marLeft w:val="0"/>
                  <w:marRight w:val="0"/>
                  <w:marTop w:val="0"/>
                  <w:marBottom w:val="0"/>
                  <w:divBdr>
                    <w:top w:val="none" w:sz="0" w:space="0" w:color="auto"/>
                    <w:left w:val="none" w:sz="0" w:space="0" w:color="auto"/>
                    <w:bottom w:val="none" w:sz="0" w:space="0" w:color="auto"/>
                    <w:right w:val="none" w:sz="0" w:space="0" w:color="auto"/>
                  </w:divBdr>
                  <w:divsChild>
                    <w:div w:id="8603576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82625212">
      <w:bodyDiv w:val="1"/>
      <w:marLeft w:val="0"/>
      <w:marRight w:val="0"/>
      <w:marTop w:val="0"/>
      <w:marBottom w:val="0"/>
      <w:divBdr>
        <w:top w:val="none" w:sz="0" w:space="0" w:color="auto"/>
        <w:left w:val="none" w:sz="0" w:space="0" w:color="auto"/>
        <w:bottom w:val="none" w:sz="0" w:space="0" w:color="auto"/>
        <w:right w:val="none" w:sz="0" w:space="0" w:color="auto"/>
      </w:divBdr>
      <w:divsChild>
        <w:div w:id="1346326665">
          <w:marLeft w:val="0"/>
          <w:marRight w:val="0"/>
          <w:marTop w:val="0"/>
          <w:marBottom w:val="0"/>
          <w:divBdr>
            <w:top w:val="none" w:sz="0" w:space="0" w:color="auto"/>
            <w:left w:val="none" w:sz="0" w:space="0" w:color="auto"/>
            <w:bottom w:val="none" w:sz="0" w:space="0" w:color="auto"/>
            <w:right w:val="none" w:sz="0" w:space="0" w:color="auto"/>
          </w:divBdr>
          <w:divsChild>
            <w:div w:id="2055612467">
              <w:marLeft w:val="0"/>
              <w:marRight w:val="0"/>
              <w:marTop w:val="0"/>
              <w:marBottom w:val="0"/>
              <w:divBdr>
                <w:top w:val="none" w:sz="0" w:space="0" w:color="auto"/>
                <w:left w:val="none" w:sz="0" w:space="0" w:color="auto"/>
                <w:bottom w:val="none" w:sz="0" w:space="0" w:color="auto"/>
                <w:right w:val="none" w:sz="0" w:space="0" w:color="auto"/>
              </w:divBdr>
              <w:divsChild>
                <w:div w:id="867256832">
                  <w:marLeft w:val="0"/>
                  <w:marRight w:val="0"/>
                  <w:marTop w:val="0"/>
                  <w:marBottom w:val="0"/>
                  <w:divBdr>
                    <w:top w:val="none" w:sz="0" w:space="0" w:color="auto"/>
                    <w:left w:val="none" w:sz="0" w:space="0" w:color="auto"/>
                    <w:bottom w:val="none" w:sz="0" w:space="0" w:color="auto"/>
                    <w:right w:val="none" w:sz="0" w:space="0" w:color="auto"/>
                  </w:divBdr>
                  <w:divsChild>
                    <w:div w:id="15639834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小明</dc:creator>
  <cp:keywords/>
  <dc:description/>
  <cp:lastModifiedBy>小明</cp:lastModifiedBy>
  <cp:revision>1</cp:revision>
  <dcterms:created xsi:type="dcterms:W3CDTF">2023-07-10T05:57:00Z</dcterms:created>
  <dcterms:modified xsi:type="dcterms:W3CDTF">2023-07-10T05:58:00Z</dcterms:modified>
</cp:coreProperties>
</file>