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s>
        <w:spacing w:line="540" w:lineRule="exact"/>
        <w:jc w:val="center"/>
        <w:rPr>
          <w:rFonts w:ascii="黑体" w:hAnsi="黑体" w:eastAsia="黑体" w:cs="黑体"/>
          <w:sz w:val="30"/>
          <w:szCs w:val="30"/>
        </w:rPr>
      </w:pPr>
      <w:r>
        <w:rPr>
          <w:rFonts w:hint="eastAsia" w:ascii="黑体" w:hAnsi="黑体" w:eastAsia="黑体" w:cs="黑体"/>
          <w:color w:val="000000"/>
          <w:sz w:val="30"/>
          <w:szCs w:val="30"/>
          <w:lang w:eastAsia="zh-CN"/>
        </w:rPr>
        <w:t>江</w:t>
      </w:r>
      <w:r>
        <w:rPr>
          <w:rFonts w:hint="eastAsia" w:ascii="黑体" w:hAnsi="黑体" w:eastAsia="黑体" w:cs="黑体"/>
          <w:color w:val="000000"/>
          <w:sz w:val="30"/>
          <w:szCs w:val="30"/>
        </w:rPr>
        <w:t>中红普林医疗用品股份有限公司</w:t>
      </w:r>
    </w:p>
    <w:p>
      <w:pPr>
        <w:spacing w:line="540" w:lineRule="exact"/>
        <w:jc w:val="center"/>
        <w:rPr>
          <w:rFonts w:asciiTheme="minorEastAsia" w:hAnsiTheme="minorEastAsia" w:eastAsiaTheme="minorEastAsia"/>
          <w:b/>
          <w:sz w:val="36"/>
          <w:szCs w:val="36"/>
        </w:rPr>
      </w:pPr>
      <w:r>
        <w:rPr>
          <w:rFonts w:hint="eastAsia" w:ascii="黑体" w:hAnsi="黑体" w:eastAsia="黑体" w:cs="黑体"/>
          <w:sz w:val="30"/>
          <w:szCs w:val="30"/>
        </w:rPr>
        <w:t>货运代理综合服务业务招标文件</w:t>
      </w:r>
    </w:p>
    <w:p>
      <w:pPr>
        <w:spacing w:line="540" w:lineRule="exact"/>
        <w:rPr>
          <w:rFonts w:ascii="等线" w:hAnsi="等线" w:eastAsia="等线" w:cs="等线"/>
          <w:b/>
          <w:sz w:val="28"/>
          <w:szCs w:val="28"/>
        </w:rPr>
      </w:pPr>
      <w:r>
        <w:rPr>
          <w:rFonts w:hint="eastAsia" w:ascii="等线" w:hAnsi="等线" w:eastAsia="等线" w:cs="等线"/>
          <w:b/>
          <w:sz w:val="28"/>
          <w:szCs w:val="28"/>
        </w:rPr>
        <w:t>一、项目名称</w:t>
      </w:r>
    </w:p>
    <w:p>
      <w:pPr>
        <w:spacing w:line="540" w:lineRule="exact"/>
        <w:rPr>
          <w:rFonts w:ascii="等线" w:hAnsi="等线" w:eastAsia="等线" w:cs="等线"/>
          <w:color w:val="000000"/>
          <w:sz w:val="24"/>
        </w:rPr>
      </w:pPr>
      <w:r>
        <w:rPr>
          <w:rFonts w:hint="eastAsia" w:ascii="等线" w:hAnsi="等线" w:eastAsia="等线" w:cs="等线"/>
          <w:color w:val="000000"/>
          <w:sz w:val="24"/>
          <w:lang w:eastAsia="zh-CN"/>
        </w:rPr>
        <w:t>江西</w:t>
      </w:r>
      <w:r>
        <w:rPr>
          <w:rFonts w:hint="eastAsia" w:ascii="等线" w:hAnsi="等线" w:eastAsia="等线" w:cs="等线"/>
          <w:color w:val="000000"/>
          <w:sz w:val="24"/>
        </w:rPr>
        <w:t>中红普林医疗</w:t>
      </w:r>
      <w:r>
        <w:rPr>
          <w:rFonts w:hint="eastAsia" w:ascii="等线" w:hAnsi="等线" w:eastAsia="等线" w:cs="等线"/>
          <w:color w:val="000000"/>
          <w:sz w:val="24"/>
          <w:lang w:eastAsia="zh-CN"/>
        </w:rPr>
        <w:t>制品</w:t>
      </w:r>
      <w:r>
        <w:rPr>
          <w:rFonts w:hint="eastAsia" w:ascii="等线" w:hAnsi="等线" w:eastAsia="等线" w:cs="等线"/>
          <w:color w:val="000000"/>
          <w:sz w:val="24"/>
        </w:rPr>
        <w:t>有限公司的货运代理综合服务业务项目</w:t>
      </w:r>
    </w:p>
    <w:p>
      <w:pPr>
        <w:spacing w:line="540" w:lineRule="exact"/>
        <w:rPr>
          <w:rFonts w:ascii="等线" w:hAnsi="等线" w:eastAsia="等线" w:cs="等线"/>
          <w:b/>
          <w:sz w:val="28"/>
          <w:szCs w:val="28"/>
        </w:rPr>
      </w:pPr>
      <w:r>
        <w:rPr>
          <w:rFonts w:hint="eastAsia" w:ascii="等线" w:hAnsi="等线" w:eastAsia="等线" w:cs="等线"/>
          <w:b/>
          <w:sz w:val="28"/>
          <w:szCs w:val="28"/>
        </w:rPr>
        <w:t>二、项目地址</w:t>
      </w:r>
    </w:p>
    <w:p>
      <w:pPr>
        <w:spacing w:line="540" w:lineRule="exact"/>
        <w:rPr>
          <w:rFonts w:ascii="等线" w:hAnsi="等线" w:eastAsia="等线" w:cs="等线"/>
          <w:color w:val="000000"/>
          <w:sz w:val="24"/>
        </w:rPr>
      </w:pPr>
      <w:r>
        <w:rPr>
          <w:rFonts w:hint="eastAsia" w:ascii="等线" w:hAnsi="等线" w:eastAsia="等线" w:cs="等线"/>
          <w:color w:val="000000"/>
          <w:sz w:val="24"/>
          <w:lang w:eastAsia="zh-CN"/>
        </w:rPr>
        <w:t>江西</w:t>
      </w:r>
      <w:r>
        <w:rPr>
          <w:rFonts w:hint="eastAsia" w:ascii="等线" w:hAnsi="等线" w:eastAsia="等线" w:cs="等线"/>
          <w:color w:val="000000"/>
          <w:sz w:val="24"/>
        </w:rPr>
        <w:t>中红普林医疗</w:t>
      </w:r>
      <w:r>
        <w:rPr>
          <w:rFonts w:hint="eastAsia" w:ascii="等线" w:hAnsi="等线" w:eastAsia="等线" w:cs="等线"/>
          <w:color w:val="000000"/>
          <w:sz w:val="24"/>
          <w:lang w:eastAsia="zh-CN"/>
        </w:rPr>
        <w:t>制品</w:t>
      </w:r>
      <w:r>
        <w:rPr>
          <w:rFonts w:hint="eastAsia" w:ascii="等线" w:hAnsi="等线" w:eastAsia="等线" w:cs="等线"/>
          <w:color w:val="000000"/>
          <w:sz w:val="24"/>
        </w:rPr>
        <w:t>有限公司</w:t>
      </w:r>
      <w:r>
        <w:rPr>
          <w:rFonts w:hint="eastAsia" w:ascii="等线" w:hAnsi="等线" w:eastAsia="等线" w:cs="等线"/>
          <w:color w:val="000000"/>
          <w:sz w:val="24"/>
          <w:lang w:eastAsia="zh-CN"/>
        </w:rPr>
        <w:t>湖口县</w:t>
      </w:r>
      <w:r>
        <w:rPr>
          <w:rFonts w:hint="eastAsia" w:ascii="等线" w:hAnsi="等线" w:eastAsia="等线" w:cs="等线"/>
          <w:color w:val="000000"/>
          <w:sz w:val="24"/>
        </w:rPr>
        <w:t>工厂</w:t>
      </w:r>
    </w:p>
    <w:p>
      <w:pPr>
        <w:spacing w:line="540" w:lineRule="exact"/>
        <w:rPr>
          <w:rFonts w:ascii="等线" w:hAnsi="等线" w:eastAsia="等线" w:cs="等线"/>
          <w:b/>
          <w:sz w:val="28"/>
          <w:szCs w:val="28"/>
        </w:rPr>
      </w:pPr>
      <w:r>
        <w:rPr>
          <w:rFonts w:hint="eastAsia" w:ascii="等线" w:hAnsi="等线" w:eastAsia="等线" w:cs="等线"/>
          <w:b/>
          <w:sz w:val="28"/>
          <w:szCs w:val="28"/>
        </w:rPr>
        <w:t>三、技术要求</w:t>
      </w:r>
    </w:p>
    <w:p>
      <w:pPr>
        <w:spacing w:line="500" w:lineRule="exact"/>
        <w:rPr>
          <w:rFonts w:hint="eastAsia" w:ascii="等线" w:hAnsi="等线" w:eastAsia="等线" w:cs="等线"/>
          <w:color w:val="000000"/>
          <w:sz w:val="24"/>
        </w:rPr>
      </w:pPr>
      <w:r>
        <w:rPr>
          <w:rFonts w:hint="eastAsia" w:ascii="等线" w:hAnsi="等线" w:eastAsia="等线" w:cs="等线"/>
          <w:color w:val="000000"/>
          <w:sz w:val="24"/>
        </w:rPr>
        <w:t>参照附件1：《招标代理操作出口货物流程的要求说明》相关要求。</w:t>
      </w:r>
    </w:p>
    <w:p>
      <w:pPr>
        <w:spacing w:line="500" w:lineRule="exact"/>
      </w:pPr>
      <w:r>
        <w:rPr>
          <w:rFonts w:hint="eastAsia" w:ascii="等线" w:hAnsi="等线" w:eastAsia="等线" w:cs="等线"/>
          <w:color w:val="000000"/>
          <w:sz w:val="24"/>
        </w:rPr>
        <w:t>参照附件</w:t>
      </w:r>
      <w:r>
        <w:rPr>
          <w:rFonts w:hint="eastAsia" w:ascii="等线" w:hAnsi="等线" w:eastAsia="等线" w:cs="等线"/>
          <w:color w:val="000000"/>
          <w:sz w:val="24"/>
          <w:lang w:val="en-US" w:eastAsia="zh-CN"/>
        </w:rPr>
        <w:t>2</w:t>
      </w:r>
      <w:r>
        <w:rPr>
          <w:rFonts w:hint="eastAsia" w:ascii="等线" w:hAnsi="等线" w:eastAsia="等线" w:cs="等线"/>
          <w:color w:val="000000"/>
          <w:sz w:val="24"/>
        </w:rPr>
        <w:t>：《招标代理操作</w:t>
      </w:r>
      <w:r>
        <w:rPr>
          <w:rFonts w:hint="eastAsia" w:ascii="等线" w:hAnsi="等线" w:eastAsia="等线" w:cs="等线"/>
          <w:color w:val="000000"/>
          <w:sz w:val="24"/>
          <w:lang w:eastAsia="zh-CN"/>
        </w:rPr>
        <w:t>进</w:t>
      </w:r>
      <w:r>
        <w:rPr>
          <w:rFonts w:hint="eastAsia" w:ascii="等线" w:hAnsi="等线" w:eastAsia="等线" w:cs="等线"/>
          <w:color w:val="000000"/>
          <w:sz w:val="24"/>
        </w:rPr>
        <w:t>口货物流程的要求说明》相关要求。</w:t>
      </w:r>
    </w:p>
    <w:p>
      <w:pPr>
        <w:widowControl/>
        <w:spacing w:line="540" w:lineRule="exact"/>
        <w:jc w:val="left"/>
        <w:rPr>
          <w:rFonts w:ascii="等线" w:hAnsi="等线" w:eastAsia="等线" w:cs="等线"/>
          <w:b/>
          <w:sz w:val="28"/>
          <w:szCs w:val="28"/>
        </w:rPr>
      </w:pPr>
      <w:r>
        <w:rPr>
          <w:rFonts w:hint="eastAsia" w:ascii="等线" w:hAnsi="等线" w:eastAsia="等线" w:cs="等线"/>
          <w:b/>
          <w:sz w:val="28"/>
          <w:szCs w:val="28"/>
          <w:lang w:eastAsia="zh-CN"/>
        </w:rPr>
        <w:t>四</w:t>
      </w:r>
      <w:r>
        <w:rPr>
          <w:rFonts w:hint="eastAsia" w:ascii="等线" w:hAnsi="等线" w:eastAsia="等线" w:cs="等线"/>
          <w:b/>
          <w:sz w:val="28"/>
          <w:szCs w:val="28"/>
        </w:rPr>
        <w:t>、商务要求：</w:t>
      </w:r>
    </w:p>
    <w:p>
      <w:pPr>
        <w:spacing w:line="540" w:lineRule="exact"/>
        <w:rPr>
          <w:rFonts w:hint="eastAsia" w:ascii="等线" w:hAnsi="等线" w:eastAsia="宋体" w:cs="等线"/>
          <w:bCs/>
          <w:sz w:val="24"/>
          <w:lang w:eastAsia="zh-CN"/>
        </w:rPr>
      </w:pPr>
      <w:r>
        <w:rPr>
          <w:rFonts w:hint="eastAsia" w:ascii="等线" w:hAnsi="等线" w:eastAsia="等线" w:cs="等线"/>
          <w:b/>
          <w:bCs/>
          <w:color w:val="000000"/>
          <w:sz w:val="24"/>
        </w:rPr>
        <w:t>付款方式：</w:t>
      </w:r>
      <w:r>
        <w:rPr>
          <w:rFonts w:ascii="等线" w:hAnsi="等线" w:eastAsia="等线" w:cs="等线"/>
          <w:bCs/>
          <w:sz w:val="24"/>
        </w:rPr>
        <w:t xml:space="preserve"> </w:t>
      </w:r>
      <w:r>
        <w:rPr>
          <w:rFonts w:hint="eastAsia" w:ascii="等线" w:hAnsi="等线" w:eastAsia="等线" w:cs="等线"/>
          <w:bCs/>
          <w:sz w:val="24"/>
          <w:lang w:eastAsia="zh-CN"/>
        </w:rPr>
        <w:t>收到</w:t>
      </w:r>
      <w:r>
        <w:rPr>
          <w:rFonts w:hint="eastAsia" w:ascii="宋体" w:hAnsi="宋体"/>
          <w:sz w:val="24"/>
          <w:szCs w:val="24"/>
        </w:rPr>
        <w:t>合规的发票</w:t>
      </w:r>
      <w:r>
        <w:rPr>
          <w:rFonts w:ascii="宋体" w:hAnsi="宋体"/>
          <w:sz w:val="24"/>
          <w:szCs w:val="24"/>
        </w:rPr>
        <w:t>后</w:t>
      </w:r>
      <w:r>
        <w:rPr>
          <w:rFonts w:hint="eastAsia" w:ascii="宋体" w:hAnsi="宋体"/>
          <w:sz w:val="24"/>
          <w:szCs w:val="24"/>
        </w:rPr>
        <w:t>40日</w:t>
      </w:r>
      <w:r>
        <w:rPr>
          <w:rFonts w:ascii="宋体" w:hAnsi="宋体"/>
          <w:sz w:val="24"/>
          <w:szCs w:val="24"/>
        </w:rPr>
        <w:t>内付运费</w:t>
      </w:r>
      <w:r>
        <w:rPr>
          <w:rFonts w:hint="eastAsia" w:ascii="宋体" w:hAnsi="宋体"/>
          <w:sz w:val="24"/>
          <w:szCs w:val="24"/>
          <w:lang w:eastAsia="zh-CN"/>
        </w:rPr>
        <w:t>。</w:t>
      </w:r>
    </w:p>
    <w:p>
      <w:pPr>
        <w:spacing w:line="540" w:lineRule="exact"/>
        <w:rPr>
          <w:rFonts w:ascii="等线" w:hAnsi="等线" w:eastAsia="等线" w:cs="等线"/>
          <w:b/>
          <w:sz w:val="28"/>
          <w:szCs w:val="28"/>
        </w:rPr>
      </w:pPr>
      <w:r>
        <w:rPr>
          <w:rFonts w:hint="eastAsia" w:ascii="等线" w:hAnsi="等线" w:eastAsia="等线" w:cs="等线"/>
          <w:b/>
          <w:sz w:val="28"/>
          <w:szCs w:val="28"/>
          <w:lang w:eastAsia="zh-CN"/>
        </w:rPr>
        <w:t>五</w:t>
      </w:r>
      <w:r>
        <w:rPr>
          <w:rFonts w:hint="eastAsia" w:ascii="等线" w:hAnsi="等线" w:eastAsia="等线" w:cs="等线"/>
          <w:b/>
          <w:sz w:val="28"/>
          <w:szCs w:val="28"/>
        </w:rPr>
        <w:t>、投标文件的构成（</w:t>
      </w:r>
      <w:r>
        <w:rPr>
          <w:rFonts w:hint="eastAsia" w:ascii="等线" w:hAnsi="等线" w:eastAsia="等线" w:cs="等线"/>
          <w:b w:val="0"/>
          <w:bCs/>
          <w:sz w:val="28"/>
          <w:szCs w:val="28"/>
          <w:lang w:eastAsia="zh-CN"/>
        </w:rPr>
        <w:t>按顺序合并成一个</w:t>
      </w:r>
      <w:r>
        <w:rPr>
          <w:rFonts w:hint="eastAsia" w:ascii="等线" w:hAnsi="等线" w:eastAsia="等线" w:cs="等线"/>
          <w:b w:val="0"/>
          <w:bCs/>
          <w:sz w:val="28"/>
          <w:szCs w:val="28"/>
          <w:lang w:val="en-US" w:eastAsia="zh-CN"/>
        </w:rPr>
        <w:t>PDF格式的</w:t>
      </w:r>
      <w:r>
        <w:rPr>
          <w:rFonts w:hint="eastAsia" w:ascii="等线" w:hAnsi="等线" w:eastAsia="等线" w:cs="等线"/>
          <w:color w:val="000000"/>
          <w:sz w:val="28"/>
          <w:szCs w:val="28"/>
        </w:rPr>
        <w:t>电子版</w:t>
      </w:r>
      <w:r>
        <w:rPr>
          <w:rFonts w:hint="eastAsia" w:ascii="等线" w:hAnsi="等线" w:eastAsia="等线" w:cs="等线"/>
          <w:color w:val="000000"/>
          <w:sz w:val="28"/>
          <w:szCs w:val="28"/>
          <w:lang w:eastAsia="zh-CN"/>
        </w:rPr>
        <w:t>，一起用邮箱回复</w:t>
      </w:r>
      <w:r>
        <w:rPr>
          <w:rFonts w:hint="eastAsia" w:ascii="等线" w:hAnsi="等线" w:eastAsia="等线" w:cs="等线"/>
          <w:b/>
          <w:sz w:val="28"/>
          <w:szCs w:val="28"/>
        </w:rPr>
        <w:t>）</w:t>
      </w:r>
    </w:p>
    <w:p>
      <w:pPr>
        <w:spacing w:line="540" w:lineRule="exact"/>
        <w:rPr>
          <w:rFonts w:ascii="等线" w:hAnsi="等线" w:eastAsia="等线" w:cs="等线"/>
          <w:color w:val="000000"/>
          <w:sz w:val="24"/>
          <w:highlight w:val="none"/>
        </w:rPr>
      </w:pPr>
      <w:r>
        <w:rPr>
          <w:rFonts w:hint="eastAsia" w:ascii="等线" w:hAnsi="等线" w:eastAsia="等线" w:cs="等线"/>
          <w:color w:val="000000"/>
          <w:sz w:val="24"/>
        </w:rPr>
        <w:t>投标人提交的投标文件应包括以下内容（但不仅限于下列部分）：</w:t>
      </w:r>
    </w:p>
    <w:p>
      <w:pPr>
        <w:spacing w:line="540" w:lineRule="exact"/>
        <w:rPr>
          <w:rFonts w:ascii="等线" w:hAnsi="等线" w:eastAsia="等线" w:cs="等线"/>
          <w:color w:val="000000"/>
          <w:sz w:val="24"/>
          <w:highlight w:val="none"/>
        </w:rPr>
      </w:pPr>
      <w:r>
        <w:rPr>
          <w:rFonts w:hint="eastAsia" w:ascii="等线" w:hAnsi="等线" w:eastAsia="等线" w:cs="等线"/>
          <w:color w:val="000000"/>
          <w:sz w:val="24"/>
          <w:highlight w:val="none"/>
          <w:lang w:val="en-US" w:eastAsia="zh-CN"/>
        </w:rPr>
        <w:t>1</w:t>
      </w:r>
      <w:r>
        <w:rPr>
          <w:rFonts w:hint="eastAsia" w:ascii="等线" w:hAnsi="等线" w:eastAsia="等线" w:cs="等线"/>
          <w:color w:val="000000"/>
          <w:sz w:val="24"/>
          <w:highlight w:val="none"/>
        </w:rPr>
        <w:t>、法定代表人授权委托书（如适用）</w:t>
      </w:r>
    </w:p>
    <w:p>
      <w:pPr>
        <w:spacing w:line="540" w:lineRule="exact"/>
        <w:rPr>
          <w:rFonts w:ascii="等线" w:hAnsi="等线" w:eastAsia="等线" w:cs="等线"/>
          <w:color w:val="000000"/>
          <w:sz w:val="24"/>
          <w:highlight w:val="none"/>
        </w:rPr>
      </w:pPr>
      <w:r>
        <w:rPr>
          <w:rFonts w:hint="eastAsia" w:ascii="等线" w:hAnsi="等线" w:eastAsia="等线" w:cs="等线"/>
          <w:color w:val="000000"/>
          <w:sz w:val="24"/>
          <w:highlight w:val="none"/>
          <w:lang w:val="en-US" w:eastAsia="zh-CN"/>
        </w:rPr>
        <w:t>2</w:t>
      </w:r>
      <w:r>
        <w:rPr>
          <w:rFonts w:hint="eastAsia" w:ascii="等线" w:hAnsi="等线" w:eastAsia="等线" w:cs="等线"/>
          <w:color w:val="000000"/>
          <w:sz w:val="24"/>
          <w:highlight w:val="none"/>
        </w:rPr>
        <w:t>、资格证明文件</w:t>
      </w:r>
    </w:p>
    <w:p>
      <w:pPr>
        <w:spacing w:line="540" w:lineRule="exact"/>
        <w:rPr>
          <w:rFonts w:ascii="等线" w:hAnsi="等线" w:eastAsia="等线" w:cs="等线"/>
          <w:color w:val="000000"/>
          <w:sz w:val="24"/>
          <w:highlight w:val="none"/>
        </w:rPr>
      </w:pPr>
      <w:r>
        <w:rPr>
          <w:rFonts w:hint="eastAsia" w:ascii="等线" w:hAnsi="等线" w:eastAsia="等线" w:cs="等线"/>
          <w:color w:val="000000"/>
          <w:sz w:val="24"/>
          <w:highlight w:val="none"/>
          <w:lang w:val="en-US" w:eastAsia="zh-CN"/>
        </w:rPr>
        <w:t>3</w:t>
      </w:r>
      <w:r>
        <w:rPr>
          <w:rFonts w:hint="eastAsia" w:ascii="等线" w:hAnsi="等线" w:eastAsia="等线" w:cs="等线"/>
          <w:color w:val="000000"/>
          <w:sz w:val="24"/>
          <w:highlight w:val="none"/>
        </w:rPr>
        <w:t>、技术方案文件</w:t>
      </w:r>
    </w:p>
    <w:p>
      <w:pPr>
        <w:spacing w:line="540" w:lineRule="exact"/>
        <w:rPr>
          <w:rFonts w:ascii="等线" w:hAnsi="等线" w:eastAsia="等线" w:cs="等线"/>
          <w:color w:val="000000"/>
          <w:sz w:val="24"/>
          <w:highlight w:val="none"/>
        </w:rPr>
      </w:pPr>
      <w:r>
        <w:rPr>
          <w:rFonts w:hint="eastAsia" w:ascii="等线" w:hAnsi="等线" w:eastAsia="等线" w:cs="等线"/>
          <w:color w:val="000000"/>
          <w:sz w:val="24"/>
          <w:highlight w:val="none"/>
          <w:lang w:val="en-US" w:eastAsia="zh-CN"/>
        </w:rPr>
        <w:t>4</w:t>
      </w:r>
      <w:r>
        <w:rPr>
          <w:rFonts w:hint="eastAsia" w:ascii="等线" w:hAnsi="等线" w:eastAsia="等线" w:cs="等线"/>
          <w:color w:val="000000"/>
          <w:sz w:val="24"/>
          <w:highlight w:val="none"/>
        </w:rPr>
        <w:t>、其他商务文件</w:t>
      </w:r>
    </w:p>
    <w:p>
      <w:pPr>
        <w:spacing w:line="540" w:lineRule="exact"/>
        <w:rPr>
          <w:rFonts w:hint="eastAsia" w:ascii="等线" w:hAnsi="等线" w:eastAsia="等线" w:cs="等线"/>
          <w:b/>
          <w:sz w:val="28"/>
          <w:szCs w:val="28"/>
          <w:lang w:eastAsia="zh-CN"/>
        </w:rPr>
      </w:pPr>
      <w:r>
        <w:rPr>
          <w:rFonts w:hint="eastAsia" w:ascii="等线" w:hAnsi="等线" w:eastAsia="等线" w:cs="等线"/>
          <w:b/>
          <w:sz w:val="28"/>
          <w:szCs w:val="28"/>
          <w:lang w:eastAsia="zh-CN"/>
        </w:rPr>
        <w:t>六</w:t>
      </w:r>
      <w:r>
        <w:rPr>
          <w:rFonts w:hint="eastAsia" w:ascii="等线" w:hAnsi="等线" w:eastAsia="等线" w:cs="等线"/>
          <w:b/>
          <w:sz w:val="28"/>
          <w:szCs w:val="28"/>
        </w:rPr>
        <w:t>、投标人资格及文件（</w:t>
      </w:r>
      <w:r>
        <w:rPr>
          <w:rFonts w:hint="eastAsia" w:ascii="等线" w:hAnsi="等线" w:eastAsia="等线" w:cs="等线"/>
          <w:b w:val="0"/>
          <w:bCs/>
          <w:sz w:val="28"/>
          <w:szCs w:val="28"/>
          <w:lang w:eastAsia="zh-CN"/>
        </w:rPr>
        <w:t>按顺序合并成一个</w:t>
      </w:r>
      <w:r>
        <w:rPr>
          <w:rFonts w:hint="eastAsia" w:ascii="等线" w:hAnsi="等线" w:eastAsia="等线" w:cs="等线"/>
          <w:b w:val="0"/>
          <w:bCs/>
          <w:sz w:val="28"/>
          <w:szCs w:val="28"/>
          <w:lang w:val="en-US" w:eastAsia="zh-CN"/>
        </w:rPr>
        <w:t>PDF格式的</w:t>
      </w:r>
      <w:r>
        <w:rPr>
          <w:rFonts w:hint="eastAsia" w:ascii="等线" w:hAnsi="等线" w:eastAsia="等线" w:cs="等线"/>
          <w:color w:val="000000"/>
          <w:sz w:val="28"/>
          <w:szCs w:val="28"/>
        </w:rPr>
        <w:t>电子版</w:t>
      </w:r>
      <w:r>
        <w:rPr>
          <w:rFonts w:hint="eastAsia" w:ascii="等线" w:hAnsi="等线" w:eastAsia="等线" w:cs="等线"/>
          <w:color w:val="000000"/>
          <w:sz w:val="28"/>
          <w:szCs w:val="28"/>
          <w:lang w:val="en-US" w:eastAsia="zh-CN"/>
        </w:rPr>
        <w:t>,</w:t>
      </w:r>
      <w:r>
        <w:rPr>
          <w:rFonts w:hint="eastAsia" w:ascii="等线" w:hAnsi="等线" w:eastAsia="等线" w:cs="等线"/>
          <w:color w:val="000000"/>
          <w:sz w:val="28"/>
          <w:szCs w:val="28"/>
          <w:lang w:eastAsia="zh-CN"/>
        </w:rPr>
        <w:t>一起用邮箱回复</w:t>
      </w:r>
      <w:r>
        <w:rPr>
          <w:rFonts w:hint="eastAsia" w:ascii="等线" w:hAnsi="等线" w:eastAsia="等线" w:cs="等线"/>
          <w:b/>
          <w:sz w:val="28"/>
          <w:szCs w:val="28"/>
        </w:rPr>
        <w:t>）</w:t>
      </w:r>
    </w:p>
    <w:p>
      <w:pPr>
        <w:spacing w:line="540" w:lineRule="exact"/>
        <w:rPr>
          <w:rFonts w:ascii="等线" w:hAnsi="等线" w:eastAsia="等线" w:cs="等线"/>
          <w:color w:val="000000"/>
          <w:sz w:val="24"/>
        </w:rPr>
      </w:pPr>
      <w:r>
        <w:rPr>
          <w:rFonts w:hint="eastAsia" w:ascii="等线" w:hAnsi="等线" w:eastAsia="等线" w:cs="等线"/>
          <w:color w:val="000000"/>
          <w:sz w:val="24"/>
        </w:rPr>
        <w:t>1、具有独立承担民事责任的能力（</w:t>
      </w:r>
      <w:r>
        <w:rPr>
          <w:rFonts w:hint="eastAsia" w:ascii="等线" w:hAnsi="等线" w:eastAsia="等线" w:cs="等线"/>
          <w:color w:val="000000"/>
          <w:sz w:val="24"/>
          <w:lang w:eastAsia="zh-CN"/>
        </w:rPr>
        <w:t>营业执照</w:t>
      </w:r>
      <w:r>
        <w:rPr>
          <w:rFonts w:hint="eastAsia" w:ascii="等线" w:hAnsi="等线" w:eastAsia="等线" w:cs="等线"/>
          <w:color w:val="000000"/>
          <w:sz w:val="24"/>
        </w:rPr>
        <w:t>扫描件加盖公章）；</w:t>
      </w:r>
    </w:p>
    <w:p>
      <w:pPr>
        <w:spacing w:line="540" w:lineRule="exact"/>
        <w:rPr>
          <w:rFonts w:ascii="等线" w:hAnsi="等线" w:eastAsia="等线" w:cs="等线"/>
          <w:color w:val="000000"/>
          <w:sz w:val="24"/>
        </w:rPr>
      </w:pPr>
      <w:r>
        <w:rPr>
          <w:rFonts w:hint="eastAsia" w:ascii="等线" w:hAnsi="等线" w:eastAsia="等线" w:cs="等线"/>
          <w:color w:val="000000"/>
          <w:sz w:val="24"/>
        </w:rPr>
        <w:t>2、具有良好的商业信誉和健全的财务会计制度（提供开标前二个年度内任一年度经审计的财务状况报告或在开标前三个月内其基本开户银行出具的资信证明扫描件加盖公章）；</w:t>
      </w:r>
    </w:p>
    <w:p>
      <w:pPr>
        <w:spacing w:line="540" w:lineRule="exact"/>
        <w:rPr>
          <w:rFonts w:ascii="等线" w:hAnsi="等线" w:eastAsia="等线" w:cs="等线"/>
          <w:color w:val="000000"/>
          <w:sz w:val="24"/>
        </w:rPr>
      </w:pPr>
      <w:r>
        <w:rPr>
          <w:rFonts w:hint="eastAsia" w:ascii="等线" w:hAnsi="等线" w:eastAsia="等线" w:cs="等线"/>
          <w:color w:val="000000"/>
          <w:sz w:val="24"/>
        </w:rPr>
        <w:t>3、具有履行合同所必须的资质和专业技术能力（提供具有履行合同所必须的资质和专业技术能力的承诺函）；</w:t>
      </w:r>
    </w:p>
    <w:p>
      <w:pPr>
        <w:spacing w:line="540" w:lineRule="exact"/>
        <w:rPr>
          <w:rFonts w:ascii="等线" w:hAnsi="等线" w:eastAsia="等线" w:cs="等线"/>
          <w:color w:val="000000"/>
          <w:sz w:val="24"/>
        </w:rPr>
      </w:pPr>
      <w:r>
        <w:rPr>
          <w:rFonts w:hint="eastAsia" w:ascii="等线" w:hAnsi="等线" w:eastAsia="等线" w:cs="等线"/>
          <w:color w:val="000000"/>
          <w:sz w:val="24"/>
        </w:rPr>
        <w:t>4、近三年内（本项目投标截止期前）未被《信用中国》（网站：</w:t>
      </w:r>
      <w:r>
        <w:fldChar w:fldCharType="begin"/>
      </w:r>
      <w:r>
        <w:instrText xml:space="preserve"> HYPERLINK "http://www.creditchina.gov.cn)列入失信被执行人及重大税收违法案件（提供查询截图）。" </w:instrText>
      </w:r>
      <w:r>
        <w:fldChar w:fldCharType="separate"/>
      </w:r>
      <w:r>
        <w:rPr>
          <w:rFonts w:hint="eastAsia" w:ascii="等线" w:hAnsi="等线" w:eastAsia="等线" w:cs="等线"/>
          <w:color w:val="000000"/>
          <w:sz w:val="24"/>
        </w:rPr>
        <w:t>www.creditchina.gov.cn)列入失信被执行人及重大税收违法案件</w:t>
      </w:r>
      <w:bookmarkStart w:id="0" w:name="_Hlk100826011"/>
      <w:r>
        <w:rPr>
          <w:rFonts w:hint="eastAsia" w:ascii="等线" w:hAnsi="等线" w:eastAsia="等线" w:cs="等线"/>
          <w:color w:val="000000"/>
          <w:sz w:val="24"/>
        </w:rPr>
        <w:t>（提供查询截图）。</w:t>
      </w:r>
      <w:r>
        <w:rPr>
          <w:rFonts w:hint="eastAsia" w:ascii="等线" w:hAnsi="等线" w:eastAsia="等线" w:cs="等线"/>
          <w:color w:val="000000"/>
          <w:sz w:val="24"/>
        </w:rPr>
        <w:fldChar w:fldCharType="end"/>
      </w:r>
    </w:p>
    <w:p>
      <w:pPr>
        <w:spacing w:line="540" w:lineRule="exact"/>
      </w:pPr>
      <w:r>
        <w:rPr>
          <w:rFonts w:hint="eastAsia" w:ascii="等线" w:hAnsi="等线" w:eastAsia="等线" w:cs="等线"/>
          <w:color w:val="000000"/>
          <w:sz w:val="24"/>
        </w:rPr>
        <w:t>5、联合体投标的应分别提供上述资格文件。</w:t>
      </w:r>
    </w:p>
    <w:bookmarkEnd w:id="0"/>
    <w:p>
      <w:pPr>
        <w:spacing w:line="540" w:lineRule="exact"/>
        <w:rPr>
          <w:rFonts w:ascii="等线" w:hAnsi="等线" w:eastAsia="等线" w:cs="等线"/>
          <w:color w:val="000000"/>
          <w:sz w:val="24"/>
        </w:rPr>
      </w:pPr>
      <w:r>
        <w:rPr>
          <w:rFonts w:hint="eastAsia" w:ascii="等线" w:hAnsi="等线" w:eastAsia="等线" w:cs="等线"/>
          <w:b/>
          <w:sz w:val="28"/>
          <w:szCs w:val="28"/>
          <w:lang w:eastAsia="zh-CN"/>
        </w:rPr>
        <w:t>七</w:t>
      </w:r>
      <w:r>
        <w:rPr>
          <w:rFonts w:hint="eastAsia" w:ascii="等线" w:hAnsi="等线" w:eastAsia="等线" w:cs="等线"/>
          <w:b/>
          <w:sz w:val="28"/>
          <w:szCs w:val="28"/>
        </w:rPr>
        <w:t>、投标截止时间、开标时间及地点</w:t>
      </w:r>
    </w:p>
    <w:p>
      <w:pPr>
        <w:pStyle w:val="13"/>
        <w:kinsoku/>
        <w:autoSpaceDE/>
        <w:autoSpaceDN/>
        <w:adjustRightInd/>
        <w:snapToGrid/>
        <w:spacing w:before="168" w:beforeAutospacing="0" w:after="0" w:afterAutospacing="0"/>
        <w:textAlignment w:val="auto"/>
        <w:rPr>
          <w:rFonts w:ascii="等线" w:hAnsi="等线" w:eastAsia="等线" w:cs="等线"/>
          <w:color w:val="auto"/>
          <w:szCs w:val="24"/>
        </w:rPr>
      </w:pPr>
      <w:r>
        <w:rPr>
          <w:rFonts w:hint="eastAsia" w:ascii="等线" w:hAnsi="等线" w:eastAsia="等线" w:cs="等线"/>
        </w:rPr>
        <w:t>1、本项目投标截止时间和开标时间为202</w:t>
      </w:r>
      <w:r>
        <w:rPr>
          <w:rFonts w:ascii="等线" w:hAnsi="等线" w:eastAsia="等线" w:cs="等线"/>
        </w:rPr>
        <w:t>4</w:t>
      </w:r>
      <w:r>
        <w:rPr>
          <w:rFonts w:hint="eastAsia" w:ascii="等线" w:hAnsi="等线" w:eastAsia="等线" w:cs="等线"/>
        </w:rPr>
        <w:t>年0</w:t>
      </w:r>
      <w:r>
        <w:rPr>
          <w:rFonts w:ascii="等线" w:hAnsi="等线" w:eastAsia="等线" w:cs="等线"/>
        </w:rPr>
        <w:t>2</w:t>
      </w:r>
      <w:r>
        <w:rPr>
          <w:rFonts w:hint="eastAsia" w:ascii="等线" w:hAnsi="等线" w:eastAsia="等线" w:cs="等线"/>
        </w:rPr>
        <w:t>月</w:t>
      </w:r>
      <w:r>
        <w:rPr>
          <w:rFonts w:hint="eastAsia" w:ascii="等线" w:hAnsi="等线" w:eastAsia="等线" w:cs="等线"/>
          <w:lang w:val="en-US" w:eastAsia="zh-CN"/>
        </w:rPr>
        <w:t>15</w:t>
      </w:r>
      <w:r>
        <w:rPr>
          <w:rFonts w:hint="eastAsia" w:ascii="等线" w:hAnsi="等线" w:eastAsia="等线" w:cs="等线"/>
        </w:rPr>
        <w:t>日</w:t>
      </w:r>
      <w:r>
        <w:rPr>
          <w:rFonts w:hint="eastAsia" w:ascii="等线" w:hAnsi="等线" w:eastAsia="等线" w:cs="等线"/>
          <w:lang w:val="en-US" w:eastAsia="zh-CN"/>
        </w:rPr>
        <w:t>10</w:t>
      </w:r>
      <w:r>
        <w:rPr>
          <w:rFonts w:hint="eastAsia" w:ascii="等线" w:hAnsi="等线" w:eastAsia="等线" w:cs="等线"/>
        </w:rPr>
        <w:t>时（北京时间）。投标人必须在投标截止时间前将投标文件以邮件形式发送至</w:t>
      </w:r>
      <w:r>
        <w:rPr>
          <w:rFonts w:hint="eastAsia" w:ascii="等线" w:hAnsi="等线" w:eastAsia="等线" w:cs="等线"/>
          <w:color w:val="auto"/>
          <w:szCs w:val="24"/>
        </w:rPr>
        <w:t>招标方指定邮箱： zbzy@zhonghongpulin.</w:t>
      </w:r>
      <w:r>
        <w:rPr>
          <w:rFonts w:ascii="等线" w:hAnsi="等线" w:eastAsia="等线" w:cs="等线"/>
          <w:color w:val="auto"/>
          <w:szCs w:val="24"/>
        </w:rPr>
        <w:t>cn</w:t>
      </w:r>
    </w:p>
    <w:p>
      <w:pPr>
        <w:spacing w:line="540" w:lineRule="exact"/>
        <w:rPr>
          <w:rFonts w:ascii="等线" w:hAnsi="等线" w:eastAsia="等线" w:cs="等线"/>
          <w:color w:val="000000"/>
          <w:sz w:val="24"/>
        </w:rPr>
      </w:pPr>
      <w:r>
        <w:rPr>
          <w:rFonts w:hint="eastAsia" w:ascii="等线" w:hAnsi="等线" w:eastAsia="等线" w:cs="等线"/>
          <w:color w:val="000000"/>
          <w:sz w:val="24"/>
        </w:rPr>
        <w:t>为避免混淆，请竞标人务必在邮件标题中注明投标单位名称及投标项目名称。</w:t>
      </w:r>
    </w:p>
    <w:p>
      <w:pPr>
        <w:spacing w:line="540" w:lineRule="exact"/>
        <w:rPr>
          <w:rFonts w:ascii="等线" w:hAnsi="等线" w:eastAsia="等线" w:cs="等线"/>
          <w:b/>
          <w:bCs/>
          <w:color w:val="000000"/>
          <w:sz w:val="24"/>
          <w:u w:val="single"/>
        </w:rPr>
      </w:pPr>
      <w:r>
        <w:rPr>
          <w:rFonts w:ascii="等线" w:hAnsi="等线" w:eastAsia="等线" w:cs="等线"/>
          <w:color w:val="000000"/>
          <w:sz w:val="24"/>
        </w:rPr>
        <w:t>2</w:t>
      </w:r>
      <w:r>
        <w:rPr>
          <w:rFonts w:hint="eastAsia" w:ascii="等线" w:hAnsi="等线" w:eastAsia="等线" w:cs="等线"/>
          <w:color w:val="000000"/>
          <w:sz w:val="24"/>
        </w:rPr>
        <w:t>、开标时间及地点：招标方暂定于202</w:t>
      </w:r>
      <w:r>
        <w:rPr>
          <w:rFonts w:ascii="等线" w:hAnsi="等线" w:eastAsia="等线" w:cs="等线"/>
          <w:color w:val="000000"/>
          <w:sz w:val="24"/>
        </w:rPr>
        <w:t>3</w:t>
      </w:r>
      <w:r>
        <w:rPr>
          <w:rFonts w:hint="eastAsia" w:ascii="等线" w:hAnsi="等线" w:eastAsia="等线" w:cs="等线"/>
          <w:color w:val="000000"/>
          <w:sz w:val="24"/>
        </w:rPr>
        <w:t>年0</w:t>
      </w:r>
      <w:r>
        <w:rPr>
          <w:rFonts w:ascii="等线" w:hAnsi="等线" w:eastAsia="等线" w:cs="等线"/>
          <w:color w:val="000000"/>
          <w:sz w:val="24"/>
        </w:rPr>
        <w:t>2</w:t>
      </w:r>
      <w:r>
        <w:rPr>
          <w:rFonts w:hint="eastAsia" w:ascii="等线" w:hAnsi="等线" w:eastAsia="等线" w:cs="等线"/>
          <w:color w:val="000000"/>
          <w:sz w:val="24"/>
        </w:rPr>
        <w:t>月</w:t>
      </w:r>
      <w:r>
        <w:rPr>
          <w:rFonts w:hint="eastAsia" w:ascii="等线" w:hAnsi="等线" w:eastAsia="等线" w:cs="等线"/>
          <w:color w:val="000000"/>
          <w:sz w:val="24"/>
          <w:lang w:val="en-US" w:eastAsia="zh-CN"/>
        </w:rPr>
        <w:t>20</w:t>
      </w:r>
      <w:r>
        <w:rPr>
          <w:rFonts w:hint="eastAsia" w:ascii="等线" w:hAnsi="等线" w:eastAsia="等线" w:cs="等线"/>
          <w:color w:val="000000"/>
          <w:sz w:val="24"/>
        </w:rPr>
        <w:t>日</w:t>
      </w:r>
      <w:r>
        <w:rPr>
          <w:rFonts w:hint="eastAsia" w:ascii="等线" w:hAnsi="等线" w:eastAsia="等线" w:cs="等线"/>
          <w:color w:val="000000"/>
          <w:sz w:val="24"/>
          <w:lang w:val="en-US" w:eastAsia="zh-CN"/>
        </w:rPr>
        <w:t>10</w:t>
      </w:r>
      <w:r>
        <w:rPr>
          <w:rFonts w:hint="eastAsia" w:ascii="等线" w:hAnsi="等线" w:eastAsia="等线" w:cs="等线"/>
          <w:color w:val="000000"/>
          <w:sz w:val="24"/>
        </w:rPr>
        <w:t>时在</w:t>
      </w:r>
      <w:r>
        <w:rPr>
          <w:rFonts w:hint="eastAsia" w:ascii="等线" w:hAnsi="等线" w:eastAsia="等线" w:cs="等线"/>
          <w:color w:val="000000"/>
          <w:sz w:val="24"/>
          <w:highlight w:val="none"/>
        </w:rPr>
        <w:t>中红普林医疗用品股份有限公司北京总部</w:t>
      </w:r>
      <w:r>
        <w:rPr>
          <w:rFonts w:hint="eastAsia" w:ascii="等线" w:hAnsi="等线" w:eastAsia="等线" w:cs="等线"/>
          <w:color w:val="000000"/>
          <w:sz w:val="24"/>
        </w:rPr>
        <w:t>组织进行项目的开标评标。开标时间如有变更，以招标方发布的通知为准。</w:t>
      </w:r>
    </w:p>
    <w:p>
      <w:pPr>
        <w:spacing w:line="540" w:lineRule="exact"/>
        <w:rPr>
          <w:rFonts w:ascii="等线" w:hAnsi="等线" w:eastAsia="等线" w:cs="等线"/>
          <w:b/>
          <w:sz w:val="28"/>
          <w:szCs w:val="28"/>
        </w:rPr>
      </w:pPr>
      <w:r>
        <w:rPr>
          <w:rFonts w:hint="eastAsia" w:ascii="等线" w:hAnsi="等线" w:eastAsia="等线" w:cs="等线"/>
          <w:b/>
          <w:sz w:val="28"/>
          <w:szCs w:val="28"/>
          <w:lang w:eastAsia="zh-CN"/>
        </w:rPr>
        <w:t>八</w:t>
      </w:r>
      <w:r>
        <w:rPr>
          <w:rFonts w:hint="eastAsia" w:ascii="等线" w:hAnsi="等线" w:eastAsia="等线" w:cs="等线"/>
          <w:b/>
          <w:sz w:val="28"/>
          <w:szCs w:val="28"/>
        </w:rPr>
        <w:t>、评标方式</w:t>
      </w:r>
    </w:p>
    <w:p>
      <w:pPr>
        <w:spacing w:line="540" w:lineRule="exact"/>
        <w:ind w:firstLine="240" w:firstLineChars="100"/>
        <w:rPr>
          <w:rFonts w:ascii="等线" w:hAnsi="等线" w:eastAsia="等线" w:cs="等线"/>
          <w:color w:val="000000"/>
          <w:sz w:val="24"/>
          <w:highlight w:val="none"/>
        </w:rPr>
      </w:pPr>
      <w:r>
        <w:rPr>
          <w:rFonts w:hint="eastAsia" w:ascii="等线" w:hAnsi="等线" w:eastAsia="等线" w:cs="等线"/>
          <w:sz w:val="24"/>
        </w:rPr>
        <w:t>投标方递交的投标方案需经招标方评审通过后方可参加评标。本次招标采取合理</w:t>
      </w:r>
      <w:r>
        <w:rPr>
          <w:rFonts w:hint="eastAsia" w:ascii="等线" w:hAnsi="等线" w:eastAsia="等线" w:cs="等线"/>
          <w:sz w:val="24"/>
          <w:lang w:eastAsia="zh-CN"/>
        </w:rPr>
        <w:t>的</w:t>
      </w:r>
      <w:r>
        <w:rPr>
          <w:rFonts w:hint="eastAsia" w:ascii="等线" w:hAnsi="等线" w:eastAsia="等线" w:cs="等线"/>
          <w:sz w:val="24"/>
          <w:highlight w:val="none"/>
          <w:lang w:eastAsia="zh-CN"/>
        </w:rPr>
        <w:t>综合评分法</w:t>
      </w:r>
      <w:r>
        <w:rPr>
          <w:rFonts w:hint="eastAsia" w:ascii="等线" w:hAnsi="等线" w:eastAsia="等线" w:cs="等线"/>
          <w:sz w:val="24"/>
          <w:highlight w:val="none"/>
        </w:rPr>
        <w:t>进行评标，在方案和技术要求均能满足要求的提前下，招标方根据评审后合理最低价的原则确定中标单位。</w:t>
      </w:r>
      <w:r>
        <w:rPr>
          <w:rFonts w:hint="eastAsia" w:ascii="等线" w:hAnsi="等线" w:eastAsia="等线" w:cs="等线"/>
          <w:color w:val="000000"/>
          <w:sz w:val="24"/>
          <w:highlight w:val="none"/>
        </w:rPr>
        <w:t xml:space="preserve"> </w:t>
      </w:r>
    </w:p>
    <w:p>
      <w:pPr>
        <w:spacing w:line="540" w:lineRule="exact"/>
        <w:rPr>
          <w:rFonts w:ascii="等线" w:hAnsi="等线" w:eastAsia="等线" w:cs="等线"/>
          <w:b/>
          <w:sz w:val="28"/>
          <w:szCs w:val="28"/>
        </w:rPr>
      </w:pPr>
      <w:r>
        <w:rPr>
          <w:rFonts w:hint="eastAsia" w:ascii="等线" w:hAnsi="等线" w:eastAsia="等线" w:cs="等线"/>
          <w:b/>
          <w:sz w:val="28"/>
          <w:szCs w:val="28"/>
          <w:lang w:eastAsia="zh-CN"/>
        </w:rPr>
        <w:t>九</w:t>
      </w:r>
      <w:r>
        <w:rPr>
          <w:rFonts w:hint="eastAsia" w:ascii="等线" w:hAnsi="等线" w:eastAsia="等线" w:cs="等线"/>
          <w:b/>
          <w:sz w:val="28"/>
          <w:szCs w:val="28"/>
        </w:rPr>
        <w:t>、其他事项</w:t>
      </w:r>
    </w:p>
    <w:p>
      <w:pPr>
        <w:numPr>
          <w:ilvl w:val="0"/>
          <w:numId w:val="1"/>
        </w:numPr>
        <w:spacing w:line="540" w:lineRule="exact"/>
        <w:rPr>
          <w:rFonts w:ascii="等线" w:hAnsi="等线" w:eastAsia="等线" w:cs="等线"/>
          <w:color w:val="000000"/>
          <w:sz w:val="24"/>
        </w:rPr>
      </w:pPr>
      <w:r>
        <w:rPr>
          <w:rFonts w:hint="eastAsia" w:ascii="等线" w:hAnsi="等线" w:eastAsia="等线" w:cs="等线"/>
          <w:color w:val="000000"/>
          <w:sz w:val="24"/>
        </w:rPr>
        <w:t>招标结束后招标方为中标单位发送中标通知函、未中标单位发送未中标通知函。</w:t>
      </w:r>
    </w:p>
    <w:p>
      <w:pPr>
        <w:spacing w:line="540" w:lineRule="exact"/>
        <w:rPr>
          <w:rFonts w:ascii="等线" w:hAnsi="等线" w:eastAsia="等线" w:cs="等线"/>
          <w:color w:val="000000"/>
          <w:sz w:val="24"/>
        </w:rPr>
      </w:pPr>
      <w:r>
        <w:rPr>
          <w:rFonts w:hint="eastAsia" w:ascii="等线" w:hAnsi="等线" w:eastAsia="等线" w:cs="等线"/>
          <w:color w:val="000000"/>
          <w:sz w:val="24"/>
        </w:rPr>
        <w:t>2、招标方确定中标单位后，与中标单位签署《廉洁合作协议书》。</w:t>
      </w:r>
    </w:p>
    <w:p>
      <w:pPr>
        <w:spacing w:line="540" w:lineRule="exact"/>
        <w:rPr>
          <w:rFonts w:ascii="等线" w:hAnsi="等线" w:eastAsia="等线" w:cs="等线"/>
          <w:b/>
          <w:sz w:val="28"/>
          <w:szCs w:val="28"/>
        </w:rPr>
      </w:pPr>
      <w:r>
        <w:rPr>
          <w:rFonts w:hint="eastAsia" w:ascii="等线" w:hAnsi="等线" w:eastAsia="等线" w:cs="等线"/>
          <w:color w:val="000000"/>
          <w:sz w:val="24"/>
        </w:rPr>
        <w:t>3、如招标方在招标过程中有违法或违背招标文件相关要求的行为，投标单位可进行举报，举报电话：0315-4169049</w:t>
      </w:r>
      <w:r>
        <w:rPr>
          <w:rFonts w:ascii="等线" w:hAnsi="等线" w:eastAsia="等线" w:cs="等线"/>
          <w:color w:val="000000"/>
          <w:sz w:val="24"/>
        </w:rPr>
        <w:t xml:space="preserve"> </w:t>
      </w:r>
      <w:r>
        <w:rPr>
          <w:rFonts w:hint="eastAsia" w:ascii="等线" w:hAnsi="等线" w:eastAsia="等线" w:cs="等线"/>
          <w:color w:val="000000"/>
          <w:sz w:val="24"/>
        </w:rPr>
        <w:t>，举报信箱：</w:t>
      </w:r>
      <w:r>
        <w:rPr>
          <w:rFonts w:ascii="等线" w:hAnsi="等线" w:eastAsia="等线" w:cs="等线"/>
          <w:color w:val="000000"/>
          <w:sz w:val="24"/>
        </w:rPr>
        <w:t>tsjb@zhonghongpulin.cn</w:t>
      </w:r>
    </w:p>
    <w:p>
      <w:pPr>
        <w:spacing w:line="540" w:lineRule="exact"/>
        <w:rPr>
          <w:rFonts w:ascii="等线" w:hAnsi="等线" w:eastAsia="等线" w:cs="等线"/>
          <w:color w:val="000000"/>
          <w:sz w:val="24"/>
        </w:rPr>
      </w:pPr>
      <w:r>
        <w:rPr>
          <w:rFonts w:hint="eastAsia" w:ascii="等线" w:hAnsi="等线" w:eastAsia="等线" w:cs="等线"/>
          <w:color w:val="000000"/>
          <w:sz w:val="24"/>
        </w:rPr>
        <w:t>4、无论是否中标，竞标人的投标文件概不退还。</w:t>
      </w:r>
    </w:p>
    <w:p>
      <w:pPr>
        <w:spacing w:line="540" w:lineRule="exact"/>
        <w:rPr>
          <w:rFonts w:ascii="等线" w:hAnsi="等线" w:eastAsia="等线" w:cs="等线"/>
          <w:b/>
          <w:sz w:val="24"/>
        </w:rPr>
      </w:pPr>
      <w:r>
        <w:rPr>
          <w:rFonts w:hint="eastAsia" w:ascii="等线" w:hAnsi="等线" w:eastAsia="等线" w:cs="等线"/>
          <w:color w:val="000000"/>
          <w:sz w:val="24"/>
        </w:rPr>
        <w:t>5、</w:t>
      </w:r>
      <w:bookmarkStart w:id="1" w:name="_GoBack"/>
      <w:bookmarkEnd w:id="1"/>
      <w:r>
        <w:rPr>
          <w:rFonts w:hint="eastAsia" w:ascii="等线" w:hAnsi="等线" w:eastAsia="等线" w:cs="等线"/>
          <w:color w:val="000000"/>
          <w:sz w:val="24"/>
        </w:rPr>
        <w:t>竞标人参加竞标时的一切费用由竞标人负担。</w:t>
      </w:r>
    </w:p>
    <w:p>
      <w:pPr>
        <w:spacing w:line="540" w:lineRule="exact"/>
        <w:rPr>
          <w:rFonts w:ascii="等线" w:hAnsi="等线" w:eastAsia="等线" w:cs="等线"/>
          <w:b/>
          <w:sz w:val="28"/>
          <w:szCs w:val="28"/>
        </w:rPr>
      </w:pPr>
      <w:r>
        <w:rPr>
          <w:rFonts w:hint="eastAsia" w:ascii="等线" w:hAnsi="等线" w:eastAsia="等线" w:cs="等线"/>
          <w:b/>
          <w:sz w:val="28"/>
          <w:szCs w:val="28"/>
        </w:rPr>
        <w:t>十、联系方式</w:t>
      </w:r>
    </w:p>
    <w:p>
      <w:pPr>
        <w:spacing w:line="540" w:lineRule="exact"/>
        <w:rPr>
          <w:rFonts w:ascii="等线" w:hAnsi="等线" w:eastAsia="等线" w:cs="等线"/>
          <w:color w:val="000000"/>
          <w:sz w:val="24"/>
        </w:rPr>
      </w:pPr>
      <w:r>
        <w:rPr>
          <w:rFonts w:hint="eastAsia" w:ascii="等线" w:hAnsi="等线" w:eastAsia="等线" w:cs="等线"/>
          <w:color w:val="000000"/>
          <w:sz w:val="24"/>
        </w:rPr>
        <w:t>联系人：</w:t>
      </w:r>
      <w:r>
        <w:rPr>
          <w:rFonts w:hint="eastAsia" w:ascii="等线" w:hAnsi="等线" w:eastAsia="等线" w:cs="等线"/>
          <w:color w:val="000000"/>
          <w:sz w:val="24"/>
          <w:lang w:eastAsia="zh-CN"/>
        </w:rPr>
        <w:t>张佳宁</w:t>
      </w:r>
      <w:r>
        <w:rPr>
          <w:rFonts w:hint="eastAsia" w:ascii="等线" w:hAnsi="等线" w:eastAsia="等线" w:cs="等线"/>
          <w:color w:val="000000"/>
          <w:sz w:val="24"/>
        </w:rPr>
        <w:t xml:space="preserve"> </w:t>
      </w:r>
      <w:r>
        <w:rPr>
          <w:rFonts w:hint="eastAsia" w:ascii="等线" w:hAnsi="等线" w:eastAsia="等线" w:cs="等线"/>
          <w:color w:val="000000"/>
          <w:sz w:val="24"/>
          <w:lang w:val="en-US" w:eastAsia="zh-CN"/>
        </w:rPr>
        <w:t>15176692520</w:t>
      </w:r>
      <w:r>
        <w:rPr>
          <w:rFonts w:ascii="等线" w:hAnsi="等线" w:eastAsia="等线" w:cs="等线"/>
          <w:color w:val="000000"/>
          <w:sz w:val="24"/>
        </w:rPr>
        <w:t xml:space="preserve">  </w:t>
      </w:r>
      <w:r>
        <w:rPr>
          <w:rFonts w:hint="eastAsia" w:ascii="等线" w:hAnsi="等线" w:eastAsia="等线" w:cs="等线"/>
          <w:color w:val="000000"/>
          <w:sz w:val="24"/>
        </w:rPr>
        <w:t xml:space="preserve">（微信同号）      </w:t>
      </w:r>
    </w:p>
    <w:p>
      <w:pPr>
        <w:spacing w:line="540" w:lineRule="exact"/>
        <w:jc w:val="both"/>
        <w:rPr>
          <w:rFonts w:ascii="等线" w:hAnsi="等线" w:eastAsia="等线" w:cs="等线"/>
          <w:color w:val="000000"/>
          <w:sz w:val="24"/>
        </w:rPr>
      </w:pPr>
    </w:p>
    <w:p>
      <w:pPr>
        <w:spacing w:line="540" w:lineRule="exact"/>
        <w:jc w:val="right"/>
        <w:rPr>
          <w:rFonts w:ascii="等线" w:hAnsi="等线" w:eastAsia="等线" w:cs="等线"/>
          <w:color w:val="000000"/>
          <w:sz w:val="24"/>
        </w:rPr>
      </w:pPr>
    </w:p>
    <w:p>
      <w:pPr>
        <w:spacing w:line="540" w:lineRule="exact"/>
        <w:jc w:val="right"/>
        <w:rPr>
          <w:rFonts w:ascii="等线" w:hAnsi="等线" w:eastAsia="等线" w:cs="等线"/>
          <w:b/>
          <w:bCs/>
          <w:sz w:val="28"/>
          <w:szCs w:val="28"/>
        </w:rPr>
      </w:pPr>
      <w:r>
        <w:rPr>
          <w:rFonts w:hint="eastAsia" w:ascii="等线" w:hAnsi="等线" w:eastAsia="等线" w:cs="等线"/>
          <w:b/>
          <w:bCs/>
          <w:color w:val="000000"/>
          <w:sz w:val="28"/>
          <w:szCs w:val="28"/>
        </w:rPr>
        <w:t>中红普林医疗用品股份有限公司</w:t>
      </w:r>
      <w:r>
        <w:rPr>
          <w:rFonts w:hint="eastAsia" w:ascii="等线" w:hAnsi="等线" w:eastAsia="等线" w:cs="等线"/>
          <w:b/>
          <w:bCs/>
          <w:sz w:val="28"/>
          <w:szCs w:val="28"/>
        </w:rPr>
        <w:t xml:space="preserve">　　              </w:t>
      </w:r>
    </w:p>
    <w:p>
      <w:pPr>
        <w:spacing w:line="540" w:lineRule="exact"/>
        <w:jc w:val="right"/>
        <w:rPr>
          <w:rFonts w:hint="eastAsia"/>
        </w:rPr>
      </w:pPr>
      <w:r>
        <w:rPr>
          <w:rFonts w:hint="eastAsia" w:ascii="等线" w:hAnsi="等线" w:eastAsia="等线" w:cs="等线"/>
          <w:b/>
          <w:bCs/>
          <w:sz w:val="28"/>
          <w:szCs w:val="28"/>
        </w:rPr>
        <w:t>202</w:t>
      </w:r>
      <w:r>
        <w:rPr>
          <w:rFonts w:ascii="等线" w:hAnsi="等线" w:eastAsia="等线" w:cs="等线"/>
          <w:b/>
          <w:bCs/>
          <w:sz w:val="28"/>
          <w:szCs w:val="28"/>
        </w:rPr>
        <w:t>4</w:t>
      </w:r>
      <w:r>
        <w:rPr>
          <w:rFonts w:hint="eastAsia" w:ascii="等线" w:hAnsi="等线" w:eastAsia="等线" w:cs="等线"/>
          <w:b/>
          <w:bCs/>
          <w:sz w:val="28"/>
          <w:szCs w:val="28"/>
        </w:rPr>
        <w:t>年0</w:t>
      </w:r>
      <w:r>
        <w:rPr>
          <w:rFonts w:ascii="等线" w:hAnsi="等线" w:eastAsia="等线" w:cs="等线"/>
          <w:b/>
          <w:bCs/>
          <w:sz w:val="28"/>
          <w:szCs w:val="28"/>
        </w:rPr>
        <w:t>1</w:t>
      </w:r>
      <w:r>
        <w:rPr>
          <w:rFonts w:hint="eastAsia" w:ascii="等线" w:hAnsi="等线" w:eastAsia="等线" w:cs="等线"/>
          <w:b/>
          <w:bCs/>
          <w:sz w:val="28"/>
          <w:szCs w:val="28"/>
        </w:rPr>
        <w:t>月</w:t>
      </w:r>
      <w:r>
        <w:rPr>
          <w:rFonts w:ascii="等线" w:hAnsi="等线" w:eastAsia="等线" w:cs="等线"/>
          <w:b/>
          <w:bCs/>
          <w:sz w:val="28"/>
          <w:szCs w:val="28"/>
        </w:rPr>
        <w:t>25</w:t>
      </w:r>
      <w:r>
        <w:rPr>
          <w:rFonts w:hint="eastAsia" w:ascii="等线" w:hAnsi="等线" w:eastAsia="等线" w:cs="等线"/>
          <w:b/>
          <w:bCs/>
          <w:sz w:val="28"/>
          <w:szCs w:val="28"/>
        </w:rPr>
        <w:t>日</w:t>
      </w:r>
    </w:p>
    <w:sectPr>
      <w:pgSz w:w="11906" w:h="16838"/>
      <w:pgMar w:top="1134" w:right="1080" w:bottom="1134"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526F83"/>
    <w:multiLevelType w:val="singleLevel"/>
    <w:tmpl w:val="49526F8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67"/>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hmNmE2YzA3NzNkYjY5NjEzYjdmMTNmNmRiMTFlOGMifQ=="/>
  </w:docVars>
  <w:rsids>
    <w:rsidRoot w:val="009F77A3"/>
    <w:rsid w:val="00006798"/>
    <w:rsid w:val="0001244A"/>
    <w:rsid w:val="000124B1"/>
    <w:rsid w:val="00021445"/>
    <w:rsid w:val="00047158"/>
    <w:rsid w:val="00050C3D"/>
    <w:rsid w:val="00053494"/>
    <w:rsid w:val="00054BA1"/>
    <w:rsid w:val="00054EC4"/>
    <w:rsid w:val="00060B40"/>
    <w:rsid w:val="00075E46"/>
    <w:rsid w:val="00080D9F"/>
    <w:rsid w:val="00082454"/>
    <w:rsid w:val="00082BFD"/>
    <w:rsid w:val="0008438F"/>
    <w:rsid w:val="0009236B"/>
    <w:rsid w:val="00093109"/>
    <w:rsid w:val="00096746"/>
    <w:rsid w:val="00096F8B"/>
    <w:rsid w:val="000A05DE"/>
    <w:rsid w:val="000A1080"/>
    <w:rsid w:val="000A20D6"/>
    <w:rsid w:val="000A5D4F"/>
    <w:rsid w:val="000B27F4"/>
    <w:rsid w:val="000B71AF"/>
    <w:rsid w:val="000B7CBF"/>
    <w:rsid w:val="000C3EFB"/>
    <w:rsid w:val="000C4DB3"/>
    <w:rsid w:val="000D089C"/>
    <w:rsid w:val="000E02E3"/>
    <w:rsid w:val="000E10DA"/>
    <w:rsid w:val="000F0D3E"/>
    <w:rsid w:val="000F2961"/>
    <w:rsid w:val="00100183"/>
    <w:rsid w:val="00101448"/>
    <w:rsid w:val="001121D2"/>
    <w:rsid w:val="00124588"/>
    <w:rsid w:val="00131C4E"/>
    <w:rsid w:val="00133A98"/>
    <w:rsid w:val="00135389"/>
    <w:rsid w:val="001416B8"/>
    <w:rsid w:val="0014178E"/>
    <w:rsid w:val="00154ACD"/>
    <w:rsid w:val="00174D10"/>
    <w:rsid w:val="001862D2"/>
    <w:rsid w:val="00193C09"/>
    <w:rsid w:val="0019749E"/>
    <w:rsid w:val="001A25C6"/>
    <w:rsid w:val="001A558F"/>
    <w:rsid w:val="001C5AED"/>
    <w:rsid w:val="001C666D"/>
    <w:rsid w:val="001D164D"/>
    <w:rsid w:val="001D36E3"/>
    <w:rsid w:val="001D496B"/>
    <w:rsid w:val="001E54C4"/>
    <w:rsid w:val="001F0902"/>
    <w:rsid w:val="001F2C4D"/>
    <w:rsid w:val="001F72CB"/>
    <w:rsid w:val="00203B54"/>
    <w:rsid w:val="00213FDA"/>
    <w:rsid w:val="002159A5"/>
    <w:rsid w:val="002160DE"/>
    <w:rsid w:val="00226F66"/>
    <w:rsid w:val="0023744F"/>
    <w:rsid w:val="0024354A"/>
    <w:rsid w:val="002441DB"/>
    <w:rsid w:val="00246B42"/>
    <w:rsid w:val="0025689C"/>
    <w:rsid w:val="00260F60"/>
    <w:rsid w:val="00263A20"/>
    <w:rsid w:val="002679B4"/>
    <w:rsid w:val="00284E07"/>
    <w:rsid w:val="002A4817"/>
    <w:rsid w:val="002A65D0"/>
    <w:rsid w:val="002B322F"/>
    <w:rsid w:val="002B50DA"/>
    <w:rsid w:val="002C3B6D"/>
    <w:rsid w:val="002C525E"/>
    <w:rsid w:val="002C7E8B"/>
    <w:rsid w:val="002D399B"/>
    <w:rsid w:val="002D53E7"/>
    <w:rsid w:val="002D59D7"/>
    <w:rsid w:val="002F08CC"/>
    <w:rsid w:val="002F6319"/>
    <w:rsid w:val="003004FA"/>
    <w:rsid w:val="0030056A"/>
    <w:rsid w:val="00300F98"/>
    <w:rsid w:val="003048D2"/>
    <w:rsid w:val="00323FAE"/>
    <w:rsid w:val="00324002"/>
    <w:rsid w:val="003248B6"/>
    <w:rsid w:val="003634BA"/>
    <w:rsid w:val="0036709C"/>
    <w:rsid w:val="00372C1A"/>
    <w:rsid w:val="00373DF3"/>
    <w:rsid w:val="0037715E"/>
    <w:rsid w:val="00380D65"/>
    <w:rsid w:val="0039773D"/>
    <w:rsid w:val="003A68C0"/>
    <w:rsid w:val="003B2C50"/>
    <w:rsid w:val="003C65C3"/>
    <w:rsid w:val="003D07A5"/>
    <w:rsid w:val="003E0B84"/>
    <w:rsid w:val="003E215C"/>
    <w:rsid w:val="003E4220"/>
    <w:rsid w:val="003E7B59"/>
    <w:rsid w:val="003F1E25"/>
    <w:rsid w:val="003F4ACC"/>
    <w:rsid w:val="003F5827"/>
    <w:rsid w:val="003F7039"/>
    <w:rsid w:val="00403A34"/>
    <w:rsid w:val="0040534E"/>
    <w:rsid w:val="00405454"/>
    <w:rsid w:val="00410531"/>
    <w:rsid w:val="004114FF"/>
    <w:rsid w:val="00416613"/>
    <w:rsid w:val="0044166A"/>
    <w:rsid w:val="004423EC"/>
    <w:rsid w:val="00444349"/>
    <w:rsid w:val="00444490"/>
    <w:rsid w:val="0044799A"/>
    <w:rsid w:val="00452D9F"/>
    <w:rsid w:val="0045398A"/>
    <w:rsid w:val="004554B9"/>
    <w:rsid w:val="004559B3"/>
    <w:rsid w:val="00461F4F"/>
    <w:rsid w:val="00462562"/>
    <w:rsid w:val="004633B3"/>
    <w:rsid w:val="004643D8"/>
    <w:rsid w:val="00470392"/>
    <w:rsid w:val="00473EAB"/>
    <w:rsid w:val="00475141"/>
    <w:rsid w:val="004817E6"/>
    <w:rsid w:val="004956E2"/>
    <w:rsid w:val="004969F9"/>
    <w:rsid w:val="004A4A12"/>
    <w:rsid w:val="004B5CC0"/>
    <w:rsid w:val="004B78A4"/>
    <w:rsid w:val="004C2D66"/>
    <w:rsid w:val="004C3D9D"/>
    <w:rsid w:val="004D5C21"/>
    <w:rsid w:val="004E04B4"/>
    <w:rsid w:val="004E1B2D"/>
    <w:rsid w:val="004E7270"/>
    <w:rsid w:val="004F1072"/>
    <w:rsid w:val="004F342E"/>
    <w:rsid w:val="00504210"/>
    <w:rsid w:val="005130AD"/>
    <w:rsid w:val="005149CB"/>
    <w:rsid w:val="00514E57"/>
    <w:rsid w:val="005166FC"/>
    <w:rsid w:val="00531AB2"/>
    <w:rsid w:val="0054243C"/>
    <w:rsid w:val="00546995"/>
    <w:rsid w:val="00550206"/>
    <w:rsid w:val="00571E15"/>
    <w:rsid w:val="00572029"/>
    <w:rsid w:val="00583F14"/>
    <w:rsid w:val="00585EA6"/>
    <w:rsid w:val="00597459"/>
    <w:rsid w:val="005A5D56"/>
    <w:rsid w:val="005B10AB"/>
    <w:rsid w:val="005B68B6"/>
    <w:rsid w:val="005C222F"/>
    <w:rsid w:val="005C5A5B"/>
    <w:rsid w:val="005C5E80"/>
    <w:rsid w:val="005D0EB9"/>
    <w:rsid w:val="005D3885"/>
    <w:rsid w:val="005E1168"/>
    <w:rsid w:val="005E1CED"/>
    <w:rsid w:val="005E4C93"/>
    <w:rsid w:val="005F0868"/>
    <w:rsid w:val="005F346D"/>
    <w:rsid w:val="005F726E"/>
    <w:rsid w:val="00600175"/>
    <w:rsid w:val="006020CF"/>
    <w:rsid w:val="0061138D"/>
    <w:rsid w:val="00612D7D"/>
    <w:rsid w:val="00613B8E"/>
    <w:rsid w:val="006145EA"/>
    <w:rsid w:val="00615ADB"/>
    <w:rsid w:val="00625525"/>
    <w:rsid w:val="00637EA9"/>
    <w:rsid w:val="0064078D"/>
    <w:rsid w:val="00640954"/>
    <w:rsid w:val="00647783"/>
    <w:rsid w:val="00660ABB"/>
    <w:rsid w:val="0066309A"/>
    <w:rsid w:val="006669EC"/>
    <w:rsid w:val="0066796F"/>
    <w:rsid w:val="00672B76"/>
    <w:rsid w:val="006863DD"/>
    <w:rsid w:val="006958D0"/>
    <w:rsid w:val="006A18E2"/>
    <w:rsid w:val="006A1F12"/>
    <w:rsid w:val="006A2C49"/>
    <w:rsid w:val="006A3B68"/>
    <w:rsid w:val="006A6A27"/>
    <w:rsid w:val="006D253E"/>
    <w:rsid w:val="006D67F9"/>
    <w:rsid w:val="006D6BDD"/>
    <w:rsid w:val="006E0339"/>
    <w:rsid w:val="006E74D8"/>
    <w:rsid w:val="006F196C"/>
    <w:rsid w:val="006F3DC2"/>
    <w:rsid w:val="006F729C"/>
    <w:rsid w:val="00707191"/>
    <w:rsid w:val="007071B1"/>
    <w:rsid w:val="007125B8"/>
    <w:rsid w:val="007211B2"/>
    <w:rsid w:val="00725C3D"/>
    <w:rsid w:val="00745F33"/>
    <w:rsid w:val="007760DC"/>
    <w:rsid w:val="00780D68"/>
    <w:rsid w:val="00785577"/>
    <w:rsid w:val="00793E61"/>
    <w:rsid w:val="007B03E1"/>
    <w:rsid w:val="007C6276"/>
    <w:rsid w:val="007D6BA3"/>
    <w:rsid w:val="007D7B4A"/>
    <w:rsid w:val="007D7FD7"/>
    <w:rsid w:val="007E0BA3"/>
    <w:rsid w:val="007E2AAB"/>
    <w:rsid w:val="007E4024"/>
    <w:rsid w:val="007F064D"/>
    <w:rsid w:val="007F1E05"/>
    <w:rsid w:val="007F7668"/>
    <w:rsid w:val="0080271C"/>
    <w:rsid w:val="00802E04"/>
    <w:rsid w:val="008165D7"/>
    <w:rsid w:val="00824C71"/>
    <w:rsid w:val="00837FAE"/>
    <w:rsid w:val="00845603"/>
    <w:rsid w:val="0086382C"/>
    <w:rsid w:val="008743D0"/>
    <w:rsid w:val="00876EAF"/>
    <w:rsid w:val="0089386C"/>
    <w:rsid w:val="008A2AAB"/>
    <w:rsid w:val="008A3660"/>
    <w:rsid w:val="008B3849"/>
    <w:rsid w:val="008B520F"/>
    <w:rsid w:val="008C4AE4"/>
    <w:rsid w:val="008C4EB9"/>
    <w:rsid w:val="008C63FA"/>
    <w:rsid w:val="008D0A5C"/>
    <w:rsid w:val="008E1C03"/>
    <w:rsid w:val="008F14CA"/>
    <w:rsid w:val="008F332E"/>
    <w:rsid w:val="008F401C"/>
    <w:rsid w:val="008F7305"/>
    <w:rsid w:val="00900B2A"/>
    <w:rsid w:val="009026A5"/>
    <w:rsid w:val="00904A26"/>
    <w:rsid w:val="00911737"/>
    <w:rsid w:val="00912B22"/>
    <w:rsid w:val="00915B62"/>
    <w:rsid w:val="009528BD"/>
    <w:rsid w:val="00956407"/>
    <w:rsid w:val="00960DE5"/>
    <w:rsid w:val="00962ED2"/>
    <w:rsid w:val="009644F3"/>
    <w:rsid w:val="009673CE"/>
    <w:rsid w:val="00976896"/>
    <w:rsid w:val="009774A9"/>
    <w:rsid w:val="00980BAC"/>
    <w:rsid w:val="00981CD6"/>
    <w:rsid w:val="00987ADC"/>
    <w:rsid w:val="00996E9B"/>
    <w:rsid w:val="009A2F7A"/>
    <w:rsid w:val="009A4E5B"/>
    <w:rsid w:val="009B0684"/>
    <w:rsid w:val="009B1362"/>
    <w:rsid w:val="009C6FB0"/>
    <w:rsid w:val="009C7992"/>
    <w:rsid w:val="009E5472"/>
    <w:rsid w:val="009F77A3"/>
    <w:rsid w:val="00A04186"/>
    <w:rsid w:val="00A06E9E"/>
    <w:rsid w:val="00A17E85"/>
    <w:rsid w:val="00A24894"/>
    <w:rsid w:val="00A33D36"/>
    <w:rsid w:val="00A340B3"/>
    <w:rsid w:val="00A365F8"/>
    <w:rsid w:val="00A5618F"/>
    <w:rsid w:val="00A57133"/>
    <w:rsid w:val="00A61A88"/>
    <w:rsid w:val="00A61F80"/>
    <w:rsid w:val="00A770BF"/>
    <w:rsid w:val="00A82897"/>
    <w:rsid w:val="00A84CDD"/>
    <w:rsid w:val="00A96C30"/>
    <w:rsid w:val="00AA17D4"/>
    <w:rsid w:val="00AD733D"/>
    <w:rsid w:val="00AD753C"/>
    <w:rsid w:val="00AF77FD"/>
    <w:rsid w:val="00B075CE"/>
    <w:rsid w:val="00B161B8"/>
    <w:rsid w:val="00B21316"/>
    <w:rsid w:val="00B239DD"/>
    <w:rsid w:val="00B2466C"/>
    <w:rsid w:val="00B30EE2"/>
    <w:rsid w:val="00B327AC"/>
    <w:rsid w:val="00B50093"/>
    <w:rsid w:val="00B665D3"/>
    <w:rsid w:val="00B70E34"/>
    <w:rsid w:val="00B77A53"/>
    <w:rsid w:val="00B77A68"/>
    <w:rsid w:val="00B81DB7"/>
    <w:rsid w:val="00B838E4"/>
    <w:rsid w:val="00B87569"/>
    <w:rsid w:val="00B91C54"/>
    <w:rsid w:val="00BA4A10"/>
    <w:rsid w:val="00BA59B0"/>
    <w:rsid w:val="00BC5DEF"/>
    <w:rsid w:val="00BF422E"/>
    <w:rsid w:val="00BF5D38"/>
    <w:rsid w:val="00BF7F45"/>
    <w:rsid w:val="00C02C98"/>
    <w:rsid w:val="00C04A09"/>
    <w:rsid w:val="00C051AD"/>
    <w:rsid w:val="00C12DF8"/>
    <w:rsid w:val="00C15DB1"/>
    <w:rsid w:val="00C236B1"/>
    <w:rsid w:val="00C30596"/>
    <w:rsid w:val="00C42417"/>
    <w:rsid w:val="00C469BC"/>
    <w:rsid w:val="00C50C83"/>
    <w:rsid w:val="00C564B7"/>
    <w:rsid w:val="00C62C43"/>
    <w:rsid w:val="00C63A4D"/>
    <w:rsid w:val="00C6626E"/>
    <w:rsid w:val="00C6654E"/>
    <w:rsid w:val="00C7268D"/>
    <w:rsid w:val="00C81139"/>
    <w:rsid w:val="00C81E76"/>
    <w:rsid w:val="00C8276C"/>
    <w:rsid w:val="00C92482"/>
    <w:rsid w:val="00CA6354"/>
    <w:rsid w:val="00CB643E"/>
    <w:rsid w:val="00CB686D"/>
    <w:rsid w:val="00CB733D"/>
    <w:rsid w:val="00CC026D"/>
    <w:rsid w:val="00CC40D8"/>
    <w:rsid w:val="00CC4650"/>
    <w:rsid w:val="00CC678A"/>
    <w:rsid w:val="00CD00D0"/>
    <w:rsid w:val="00CE1DEC"/>
    <w:rsid w:val="00CE47FF"/>
    <w:rsid w:val="00CE6FA8"/>
    <w:rsid w:val="00CF5B96"/>
    <w:rsid w:val="00D065B6"/>
    <w:rsid w:val="00D15C55"/>
    <w:rsid w:val="00D25316"/>
    <w:rsid w:val="00D26F63"/>
    <w:rsid w:val="00D368DF"/>
    <w:rsid w:val="00D43345"/>
    <w:rsid w:val="00D43CDC"/>
    <w:rsid w:val="00D45B9D"/>
    <w:rsid w:val="00D50107"/>
    <w:rsid w:val="00D5062F"/>
    <w:rsid w:val="00D62DE1"/>
    <w:rsid w:val="00D640FA"/>
    <w:rsid w:val="00D748AF"/>
    <w:rsid w:val="00D767E2"/>
    <w:rsid w:val="00D87443"/>
    <w:rsid w:val="00DA4EF6"/>
    <w:rsid w:val="00DB0D1E"/>
    <w:rsid w:val="00DB0DC5"/>
    <w:rsid w:val="00DC09FB"/>
    <w:rsid w:val="00DC7087"/>
    <w:rsid w:val="00DC7DB9"/>
    <w:rsid w:val="00DD0FAA"/>
    <w:rsid w:val="00DE1518"/>
    <w:rsid w:val="00DF15DE"/>
    <w:rsid w:val="00DF2B6B"/>
    <w:rsid w:val="00DF5264"/>
    <w:rsid w:val="00E037FA"/>
    <w:rsid w:val="00E15D22"/>
    <w:rsid w:val="00E171B6"/>
    <w:rsid w:val="00E200E3"/>
    <w:rsid w:val="00E228D1"/>
    <w:rsid w:val="00E23C7B"/>
    <w:rsid w:val="00E304BC"/>
    <w:rsid w:val="00E322A0"/>
    <w:rsid w:val="00E33954"/>
    <w:rsid w:val="00E3486E"/>
    <w:rsid w:val="00E47611"/>
    <w:rsid w:val="00E53A3C"/>
    <w:rsid w:val="00E57C8D"/>
    <w:rsid w:val="00E770F2"/>
    <w:rsid w:val="00EA5181"/>
    <w:rsid w:val="00EA546A"/>
    <w:rsid w:val="00EB2079"/>
    <w:rsid w:val="00EB35F9"/>
    <w:rsid w:val="00EC7CE2"/>
    <w:rsid w:val="00ED0DD7"/>
    <w:rsid w:val="00ED10B0"/>
    <w:rsid w:val="00ED2025"/>
    <w:rsid w:val="00ED23AC"/>
    <w:rsid w:val="00EE12BA"/>
    <w:rsid w:val="00EE2210"/>
    <w:rsid w:val="00EE5C5C"/>
    <w:rsid w:val="00EF2462"/>
    <w:rsid w:val="00EF36F4"/>
    <w:rsid w:val="00EF6B88"/>
    <w:rsid w:val="00F00230"/>
    <w:rsid w:val="00F12541"/>
    <w:rsid w:val="00F1267F"/>
    <w:rsid w:val="00F17611"/>
    <w:rsid w:val="00F2223F"/>
    <w:rsid w:val="00F25764"/>
    <w:rsid w:val="00F32B05"/>
    <w:rsid w:val="00F47920"/>
    <w:rsid w:val="00F67C39"/>
    <w:rsid w:val="00F71254"/>
    <w:rsid w:val="00F76E7B"/>
    <w:rsid w:val="00F94AE0"/>
    <w:rsid w:val="00F972DC"/>
    <w:rsid w:val="00FA4897"/>
    <w:rsid w:val="00FA4C1C"/>
    <w:rsid w:val="00FA7343"/>
    <w:rsid w:val="00FB19FB"/>
    <w:rsid w:val="00FB2411"/>
    <w:rsid w:val="00FB45EA"/>
    <w:rsid w:val="00FE4065"/>
    <w:rsid w:val="00FF3A05"/>
    <w:rsid w:val="034C054A"/>
    <w:rsid w:val="06033790"/>
    <w:rsid w:val="075F5FA7"/>
    <w:rsid w:val="076255BF"/>
    <w:rsid w:val="078A6861"/>
    <w:rsid w:val="07FB23B3"/>
    <w:rsid w:val="08993853"/>
    <w:rsid w:val="08CD7164"/>
    <w:rsid w:val="08DE2508"/>
    <w:rsid w:val="0A7C4765"/>
    <w:rsid w:val="0B0D2586"/>
    <w:rsid w:val="0B4579B6"/>
    <w:rsid w:val="0B6B36C4"/>
    <w:rsid w:val="0BB15E31"/>
    <w:rsid w:val="0C14320B"/>
    <w:rsid w:val="0C3515DF"/>
    <w:rsid w:val="0C6F205C"/>
    <w:rsid w:val="0D795650"/>
    <w:rsid w:val="0DF95216"/>
    <w:rsid w:val="0E407A3D"/>
    <w:rsid w:val="0F90730D"/>
    <w:rsid w:val="10661113"/>
    <w:rsid w:val="10C446CF"/>
    <w:rsid w:val="10F43F2A"/>
    <w:rsid w:val="10FE2CBE"/>
    <w:rsid w:val="12586589"/>
    <w:rsid w:val="12983E15"/>
    <w:rsid w:val="129B28AF"/>
    <w:rsid w:val="160159DE"/>
    <w:rsid w:val="172658E5"/>
    <w:rsid w:val="176439F4"/>
    <w:rsid w:val="178D18AD"/>
    <w:rsid w:val="17DE346B"/>
    <w:rsid w:val="183122AB"/>
    <w:rsid w:val="18C34894"/>
    <w:rsid w:val="1A733DD7"/>
    <w:rsid w:val="1AC568CA"/>
    <w:rsid w:val="1C702230"/>
    <w:rsid w:val="1D460871"/>
    <w:rsid w:val="1D721295"/>
    <w:rsid w:val="1E285EAA"/>
    <w:rsid w:val="1EE26A19"/>
    <w:rsid w:val="2005362F"/>
    <w:rsid w:val="208F41A7"/>
    <w:rsid w:val="21554E01"/>
    <w:rsid w:val="2181299C"/>
    <w:rsid w:val="22EF3EB4"/>
    <w:rsid w:val="23CE4567"/>
    <w:rsid w:val="25525364"/>
    <w:rsid w:val="258A6D53"/>
    <w:rsid w:val="25F1094F"/>
    <w:rsid w:val="26014B32"/>
    <w:rsid w:val="265144D6"/>
    <w:rsid w:val="26892E94"/>
    <w:rsid w:val="273B715A"/>
    <w:rsid w:val="27992052"/>
    <w:rsid w:val="27EF4D97"/>
    <w:rsid w:val="28284B79"/>
    <w:rsid w:val="2A125006"/>
    <w:rsid w:val="2A4E615C"/>
    <w:rsid w:val="2A8E6366"/>
    <w:rsid w:val="2AF1311F"/>
    <w:rsid w:val="2AFC05D2"/>
    <w:rsid w:val="2B000459"/>
    <w:rsid w:val="2BA61F13"/>
    <w:rsid w:val="2C3421BE"/>
    <w:rsid w:val="2D516CA9"/>
    <w:rsid w:val="2DAD4482"/>
    <w:rsid w:val="2FBB63A8"/>
    <w:rsid w:val="30FF3ADB"/>
    <w:rsid w:val="31FC0D5B"/>
    <w:rsid w:val="33862D52"/>
    <w:rsid w:val="34AB16B1"/>
    <w:rsid w:val="354205AB"/>
    <w:rsid w:val="375D010A"/>
    <w:rsid w:val="37CE7270"/>
    <w:rsid w:val="38A85E8A"/>
    <w:rsid w:val="391E66AA"/>
    <w:rsid w:val="39427C32"/>
    <w:rsid w:val="3A8F0ED5"/>
    <w:rsid w:val="3B3A26E2"/>
    <w:rsid w:val="3B8A07D9"/>
    <w:rsid w:val="3BDA24B7"/>
    <w:rsid w:val="3CE16E54"/>
    <w:rsid w:val="3E38086D"/>
    <w:rsid w:val="3E5C75A5"/>
    <w:rsid w:val="3ECA0DC7"/>
    <w:rsid w:val="3FA82EF3"/>
    <w:rsid w:val="40512D48"/>
    <w:rsid w:val="406B2C63"/>
    <w:rsid w:val="41A0743E"/>
    <w:rsid w:val="42F47C2B"/>
    <w:rsid w:val="43004487"/>
    <w:rsid w:val="438F3837"/>
    <w:rsid w:val="47226E3F"/>
    <w:rsid w:val="480E1955"/>
    <w:rsid w:val="49CB684C"/>
    <w:rsid w:val="49D618B2"/>
    <w:rsid w:val="4A4C0A8A"/>
    <w:rsid w:val="4AA743C5"/>
    <w:rsid w:val="4ABD6546"/>
    <w:rsid w:val="4AE35779"/>
    <w:rsid w:val="4AEA4A09"/>
    <w:rsid w:val="4BD129F7"/>
    <w:rsid w:val="4D334771"/>
    <w:rsid w:val="4DF56856"/>
    <w:rsid w:val="4E866B6A"/>
    <w:rsid w:val="4F141822"/>
    <w:rsid w:val="4F4B1D69"/>
    <w:rsid w:val="5014210C"/>
    <w:rsid w:val="505B7BEF"/>
    <w:rsid w:val="50D46C3C"/>
    <w:rsid w:val="5187672D"/>
    <w:rsid w:val="51F83145"/>
    <w:rsid w:val="55A10FD8"/>
    <w:rsid w:val="55B150D8"/>
    <w:rsid w:val="55D743A1"/>
    <w:rsid w:val="55F30216"/>
    <w:rsid w:val="57201A2B"/>
    <w:rsid w:val="58BE629F"/>
    <w:rsid w:val="5AAB76C7"/>
    <w:rsid w:val="5B4D51C8"/>
    <w:rsid w:val="5D3E4715"/>
    <w:rsid w:val="5DD27F11"/>
    <w:rsid w:val="5F49565B"/>
    <w:rsid w:val="5F935AC9"/>
    <w:rsid w:val="5FA3676E"/>
    <w:rsid w:val="60674A42"/>
    <w:rsid w:val="60BE0B08"/>
    <w:rsid w:val="61C62D6D"/>
    <w:rsid w:val="626D2AC1"/>
    <w:rsid w:val="62EE7D41"/>
    <w:rsid w:val="63666DD1"/>
    <w:rsid w:val="641C56CD"/>
    <w:rsid w:val="64A0117F"/>
    <w:rsid w:val="653C2FA6"/>
    <w:rsid w:val="66D7037B"/>
    <w:rsid w:val="673630E8"/>
    <w:rsid w:val="67FD21E1"/>
    <w:rsid w:val="68D221B5"/>
    <w:rsid w:val="6A2C5AD4"/>
    <w:rsid w:val="6A7C11F6"/>
    <w:rsid w:val="6B6B3BBC"/>
    <w:rsid w:val="6BE83CA4"/>
    <w:rsid w:val="6C091155"/>
    <w:rsid w:val="6C582CD7"/>
    <w:rsid w:val="6C5A02AB"/>
    <w:rsid w:val="6D2A51FA"/>
    <w:rsid w:val="6E39421C"/>
    <w:rsid w:val="70AB501F"/>
    <w:rsid w:val="70F07692"/>
    <w:rsid w:val="72947ABA"/>
    <w:rsid w:val="72974884"/>
    <w:rsid w:val="72B74696"/>
    <w:rsid w:val="730035C2"/>
    <w:rsid w:val="731E12D9"/>
    <w:rsid w:val="74403019"/>
    <w:rsid w:val="75240DF5"/>
    <w:rsid w:val="76687AB2"/>
    <w:rsid w:val="78BA149D"/>
    <w:rsid w:val="79383FB7"/>
    <w:rsid w:val="7A6A4A7C"/>
    <w:rsid w:val="7D190CC4"/>
    <w:rsid w:val="7E586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nhideWhenUsed="0"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0"/>
    <w:pPr>
      <w:keepNext/>
      <w:spacing w:beforeLines="50" w:afterLines="50" w:line="440" w:lineRule="exact"/>
      <w:jc w:val="center"/>
      <w:outlineLvl w:val="0"/>
    </w:pPr>
    <w:rPr>
      <w:rFonts w:ascii="宋体" w:hAnsi="宋体"/>
      <w:b/>
      <w:bCs/>
      <w:sz w:val="30"/>
      <w:szCs w:val="20"/>
    </w:rPr>
  </w:style>
  <w:style w:type="paragraph" w:styleId="4">
    <w:name w:val="heading 2"/>
    <w:next w:val="1"/>
    <w:link w:val="30"/>
    <w:semiHidden/>
    <w:unhideWhenUsed/>
    <w:qFormat/>
    <w:uiPriority w:val="0"/>
    <w:pPr>
      <w:keepNext/>
      <w:keepLines/>
      <w:spacing w:beforeLines="50" w:after="120" w:line="460" w:lineRule="exact"/>
      <w:jc w:val="center"/>
      <w:outlineLvl w:val="1"/>
    </w:pPr>
    <w:rPr>
      <w:rFonts w:ascii="宋体" w:hAnsi="宋体" w:eastAsia="宋体" w:cstheme="majorBidi"/>
      <w:b/>
      <w:bCs/>
      <w:kern w:val="2"/>
      <w:sz w:val="28"/>
      <w:szCs w:val="28"/>
      <w:lang w:val="en-US" w:eastAsia="zh-CN" w:bidi="ar-SA"/>
    </w:rPr>
  </w:style>
  <w:style w:type="paragraph" w:styleId="5">
    <w:name w:val="heading 3"/>
    <w:next w:val="1"/>
    <w:link w:val="31"/>
    <w:semiHidden/>
    <w:unhideWhenUsed/>
    <w:qFormat/>
    <w:uiPriority w:val="0"/>
    <w:pPr>
      <w:keepNext/>
      <w:keepLines/>
      <w:spacing w:line="500" w:lineRule="exact"/>
      <w:outlineLvl w:val="2"/>
    </w:pPr>
    <w:rPr>
      <w:rFonts w:ascii="宋体" w:hAnsi="宋体" w:eastAsia="宋体" w:cs="Times New Roman"/>
      <w:b/>
      <w:bCs/>
      <w:kern w:val="2"/>
      <w:sz w:val="24"/>
      <w:szCs w:val="24"/>
      <w:lang w:val="en-US" w:eastAsia="zh-CN" w:bidi="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6">
    <w:name w:val="annotation text"/>
    <w:basedOn w:val="1"/>
    <w:link w:val="34"/>
    <w:semiHidden/>
    <w:unhideWhenUsed/>
    <w:qFormat/>
    <w:uiPriority w:val="99"/>
    <w:pPr>
      <w:jc w:val="left"/>
    </w:pPr>
  </w:style>
  <w:style w:type="paragraph" w:styleId="7">
    <w:name w:val="Body Text"/>
    <w:basedOn w:val="1"/>
    <w:link w:val="24"/>
    <w:semiHidden/>
    <w:qFormat/>
    <w:uiPriority w:val="0"/>
    <w:rPr>
      <w:rFonts w:eastAsia="黑体"/>
      <w:sz w:val="28"/>
      <w:szCs w:val="28"/>
    </w:rPr>
  </w:style>
  <w:style w:type="paragraph" w:styleId="8">
    <w:name w:val="Body Text Indent"/>
    <w:basedOn w:val="1"/>
    <w:semiHidden/>
    <w:unhideWhenUsed/>
    <w:qFormat/>
    <w:uiPriority w:val="99"/>
    <w:pPr>
      <w:spacing w:after="120"/>
      <w:ind w:left="420" w:leftChars="200"/>
    </w:pPr>
  </w:style>
  <w:style w:type="paragraph" w:styleId="9">
    <w:name w:val="Date"/>
    <w:basedOn w:val="1"/>
    <w:next w:val="1"/>
    <w:link w:val="28"/>
    <w:semiHidden/>
    <w:unhideWhenUsed/>
    <w:qFormat/>
    <w:uiPriority w:val="99"/>
    <w:pPr>
      <w:ind w:left="100" w:leftChars="2500"/>
    </w:pPr>
  </w:style>
  <w:style w:type="paragraph" w:styleId="10">
    <w:name w:val="Balloon Text"/>
    <w:basedOn w:val="1"/>
    <w:link w:val="23"/>
    <w:semiHidden/>
    <w:unhideWhenUsed/>
    <w:qFormat/>
    <w:uiPriority w:val="99"/>
    <w:rPr>
      <w:sz w:val="18"/>
      <w:szCs w:val="18"/>
    </w:rPr>
  </w:style>
  <w:style w:type="paragraph" w:styleId="11">
    <w:name w:val="footer"/>
    <w:basedOn w:val="1"/>
    <w:link w:val="2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2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Normal (Web)"/>
    <w:basedOn w:val="1"/>
    <w:qFormat/>
    <w:uiPriority w:val="0"/>
    <w:pPr>
      <w:widowControl/>
      <w:kinsoku w:val="0"/>
      <w:autoSpaceDE w:val="0"/>
      <w:autoSpaceDN w:val="0"/>
      <w:adjustRightInd w:val="0"/>
      <w:snapToGrid w:val="0"/>
      <w:spacing w:before="100" w:beforeAutospacing="1" w:after="100" w:afterAutospacing="1"/>
      <w:jc w:val="left"/>
      <w:textAlignment w:val="baseline"/>
    </w:pPr>
    <w:rPr>
      <w:rFonts w:ascii="Arial" w:hAnsi="Arial" w:eastAsia="Arial"/>
      <w:snapToGrid w:val="0"/>
      <w:color w:val="000000"/>
      <w:kern w:val="0"/>
      <w:sz w:val="24"/>
      <w:szCs w:val="21"/>
    </w:rPr>
  </w:style>
  <w:style w:type="paragraph" w:styleId="14">
    <w:name w:val="annotation subject"/>
    <w:basedOn w:val="6"/>
    <w:next w:val="6"/>
    <w:link w:val="35"/>
    <w:semiHidden/>
    <w:unhideWhenUsed/>
    <w:uiPriority w:val="99"/>
    <w:rPr>
      <w:b/>
      <w:bCs/>
    </w:rPr>
  </w:style>
  <w:style w:type="table" w:styleId="16">
    <w:name w:val="Table Grid"/>
    <w:basedOn w:val="15"/>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TML Typewriter"/>
    <w:basedOn w:val="17"/>
    <w:uiPriority w:val="0"/>
    <w:rPr>
      <w:rFonts w:ascii="黑体" w:hAnsi="Courier New" w:eastAsia="黑体"/>
      <w:sz w:val="18"/>
    </w:rPr>
  </w:style>
  <w:style w:type="character" w:styleId="19">
    <w:name w:val="Hyperlink"/>
    <w:unhideWhenUsed/>
    <w:qFormat/>
    <w:uiPriority w:val="99"/>
    <w:rPr>
      <w:color w:val="0563C1"/>
      <w:u w:val="single"/>
    </w:rPr>
  </w:style>
  <w:style w:type="character" w:styleId="20">
    <w:name w:val="annotation reference"/>
    <w:basedOn w:val="17"/>
    <w:semiHidden/>
    <w:unhideWhenUsed/>
    <w:qFormat/>
    <w:uiPriority w:val="99"/>
    <w:rPr>
      <w:sz w:val="21"/>
      <w:szCs w:val="21"/>
    </w:rPr>
  </w:style>
  <w:style w:type="character" w:customStyle="1" w:styleId="21">
    <w:name w:val="页眉 字符"/>
    <w:basedOn w:val="17"/>
    <w:link w:val="12"/>
    <w:qFormat/>
    <w:uiPriority w:val="99"/>
    <w:rPr>
      <w:sz w:val="18"/>
      <w:szCs w:val="18"/>
    </w:rPr>
  </w:style>
  <w:style w:type="character" w:customStyle="1" w:styleId="22">
    <w:name w:val="页脚 字符"/>
    <w:basedOn w:val="17"/>
    <w:link w:val="11"/>
    <w:qFormat/>
    <w:uiPriority w:val="99"/>
    <w:rPr>
      <w:sz w:val="18"/>
      <w:szCs w:val="18"/>
    </w:rPr>
  </w:style>
  <w:style w:type="character" w:customStyle="1" w:styleId="23">
    <w:name w:val="批注框文本 字符"/>
    <w:basedOn w:val="17"/>
    <w:link w:val="10"/>
    <w:semiHidden/>
    <w:qFormat/>
    <w:uiPriority w:val="99"/>
    <w:rPr>
      <w:rFonts w:ascii="Times New Roman" w:hAnsi="Times New Roman" w:eastAsia="宋体" w:cs="Times New Roman"/>
      <w:sz w:val="18"/>
      <w:szCs w:val="18"/>
    </w:rPr>
  </w:style>
  <w:style w:type="character" w:customStyle="1" w:styleId="24">
    <w:name w:val="正文文本 字符"/>
    <w:basedOn w:val="17"/>
    <w:link w:val="7"/>
    <w:semiHidden/>
    <w:qFormat/>
    <w:uiPriority w:val="0"/>
    <w:rPr>
      <w:rFonts w:ascii="Times New Roman" w:hAnsi="Times New Roman" w:eastAsia="黑体" w:cs="Times New Roman"/>
      <w:sz w:val="28"/>
      <w:szCs w:val="28"/>
    </w:rPr>
  </w:style>
  <w:style w:type="paragraph" w:styleId="25">
    <w:name w:val="List Paragraph"/>
    <w:basedOn w:val="1"/>
    <w:qFormat/>
    <w:uiPriority w:val="34"/>
    <w:pPr>
      <w:ind w:firstLine="420" w:firstLineChars="200"/>
    </w:pPr>
  </w:style>
  <w:style w:type="paragraph" w:customStyle="1" w:styleId="26">
    <w:name w:val="正文缩进1"/>
    <w:basedOn w:val="1"/>
    <w:next w:val="8"/>
    <w:qFormat/>
    <w:uiPriority w:val="0"/>
    <w:pPr>
      <w:ind w:firstLine="200" w:firstLineChars="200"/>
    </w:pPr>
  </w:style>
  <w:style w:type="character" w:customStyle="1" w:styleId="27">
    <w:name w:val="未处理的提及1"/>
    <w:basedOn w:val="17"/>
    <w:semiHidden/>
    <w:unhideWhenUsed/>
    <w:qFormat/>
    <w:uiPriority w:val="99"/>
    <w:rPr>
      <w:color w:val="605E5C"/>
      <w:shd w:val="clear" w:color="auto" w:fill="E1DFDD"/>
    </w:rPr>
  </w:style>
  <w:style w:type="character" w:customStyle="1" w:styleId="28">
    <w:name w:val="日期 字符"/>
    <w:basedOn w:val="17"/>
    <w:link w:val="9"/>
    <w:semiHidden/>
    <w:qFormat/>
    <w:uiPriority w:val="99"/>
    <w:rPr>
      <w:rFonts w:ascii="Times New Roman" w:hAnsi="Times New Roman"/>
      <w:kern w:val="2"/>
      <w:sz w:val="21"/>
      <w:szCs w:val="24"/>
    </w:rPr>
  </w:style>
  <w:style w:type="character" w:customStyle="1" w:styleId="29">
    <w:name w:val="标题 1 字符"/>
    <w:basedOn w:val="17"/>
    <w:link w:val="3"/>
    <w:qFormat/>
    <w:uiPriority w:val="0"/>
    <w:rPr>
      <w:rFonts w:ascii="宋体" w:hAnsi="宋体"/>
      <w:b/>
      <w:bCs/>
      <w:kern w:val="2"/>
      <w:sz w:val="30"/>
    </w:rPr>
  </w:style>
  <w:style w:type="character" w:customStyle="1" w:styleId="30">
    <w:name w:val="标题 2 字符"/>
    <w:basedOn w:val="17"/>
    <w:link w:val="4"/>
    <w:semiHidden/>
    <w:qFormat/>
    <w:uiPriority w:val="0"/>
    <w:rPr>
      <w:rFonts w:ascii="宋体" w:hAnsi="宋体" w:cstheme="majorBidi"/>
      <w:b/>
      <w:bCs/>
      <w:kern w:val="2"/>
      <w:sz w:val="28"/>
      <w:szCs w:val="28"/>
    </w:rPr>
  </w:style>
  <w:style w:type="character" w:customStyle="1" w:styleId="31">
    <w:name w:val="标题 3 字符"/>
    <w:basedOn w:val="17"/>
    <w:link w:val="5"/>
    <w:semiHidden/>
    <w:qFormat/>
    <w:uiPriority w:val="0"/>
    <w:rPr>
      <w:rFonts w:ascii="宋体" w:hAnsi="宋体"/>
      <w:b/>
      <w:bCs/>
      <w:kern w:val="2"/>
      <w:sz w:val="24"/>
      <w:szCs w:val="24"/>
    </w:rPr>
  </w:style>
  <w:style w:type="character" w:customStyle="1" w:styleId="32">
    <w:name w:val="font21"/>
    <w:basedOn w:val="17"/>
    <w:qFormat/>
    <w:uiPriority w:val="0"/>
    <w:rPr>
      <w:rFonts w:ascii="Calibri" w:hAnsi="Calibri" w:cs="Calibri"/>
      <w:color w:val="000000"/>
      <w:sz w:val="21"/>
      <w:szCs w:val="21"/>
      <w:u w:val="none"/>
    </w:rPr>
  </w:style>
  <w:style w:type="paragraph" w:customStyle="1" w:styleId="33">
    <w:name w:val="表格正文"/>
    <w:basedOn w:val="1"/>
    <w:qFormat/>
    <w:uiPriority w:val="99"/>
    <w:pPr>
      <w:spacing w:line="360" w:lineRule="exact"/>
      <w:jc w:val="center"/>
    </w:pPr>
    <w:rPr>
      <w:rFonts w:ascii="Calibri" w:hAnsi="Calibri" w:cs="Arial"/>
      <w:color w:val="000000"/>
      <w:szCs w:val="28"/>
    </w:rPr>
  </w:style>
  <w:style w:type="character" w:customStyle="1" w:styleId="34">
    <w:name w:val="批注文字 字符"/>
    <w:basedOn w:val="17"/>
    <w:link w:val="6"/>
    <w:semiHidden/>
    <w:qFormat/>
    <w:uiPriority w:val="99"/>
    <w:rPr>
      <w:rFonts w:ascii="Times New Roman" w:hAnsi="Times New Roman"/>
      <w:kern w:val="2"/>
      <w:sz w:val="21"/>
      <w:szCs w:val="24"/>
    </w:rPr>
  </w:style>
  <w:style w:type="character" w:customStyle="1" w:styleId="35">
    <w:name w:val="批注主题 字符"/>
    <w:basedOn w:val="34"/>
    <w:link w:val="14"/>
    <w:semiHidden/>
    <w:qFormat/>
    <w:uiPriority w:val="99"/>
    <w:rPr>
      <w:rFonts w:ascii="Times New Roman" w:hAnsi="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EDB0-04B0-4C8C-9358-684DAB889D2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1047</Words>
  <Characters>1154</Characters>
  <Lines>18</Lines>
  <Paragraphs>5</Paragraphs>
  <TotalTime>6</TotalTime>
  <ScaleCrop>false</ScaleCrop>
  <LinksUpToDate>false</LinksUpToDate>
  <CharactersWithSpaces>1183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2022-04-12T10:26:00Z</dcterms:created>
  <dc:creator>崔瑞军</dc:creator>
  <cp:lastModifiedBy>吴廷杰</cp:lastModifiedBy>
  <cp:lastPrinted>2022-09-22T01:22:00Z</cp:lastPrinted>
  <dcterms:modified xsi:type="dcterms:W3CDTF">2024-01-24T09:06:40Z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DDDB665585A2493BAF85400ED6A10086</vt:lpwstr>
  </property>
</Properties>
</file>