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5C" w:rsidRPr="00FB431C" w:rsidRDefault="003A705C" w:rsidP="003A705C">
      <w:pPr>
        <w:jc w:val="center"/>
        <w:rPr>
          <w:b/>
          <w:sz w:val="24"/>
        </w:rPr>
      </w:pPr>
      <w:r w:rsidRPr="00FB431C">
        <w:rPr>
          <w:rFonts w:hint="eastAsia"/>
          <w:b/>
          <w:sz w:val="24"/>
        </w:rPr>
        <w:t>一、孵化车间工艺方案设计要求</w:t>
      </w:r>
    </w:p>
    <w:p w:rsidR="00FB431C" w:rsidRDefault="00FB431C" w:rsidP="0098703E">
      <w:pPr>
        <w:jc w:val="center"/>
        <w:rPr>
          <w:b/>
        </w:rPr>
      </w:pPr>
      <w:bookmarkStart w:id="0" w:name="_Toc477543877"/>
    </w:p>
    <w:p w:rsidR="0098703E" w:rsidRDefault="005A1E5B" w:rsidP="0098703E">
      <w:pPr>
        <w:jc w:val="center"/>
        <w:rPr>
          <w:b/>
        </w:rPr>
      </w:pPr>
      <w:r>
        <w:rPr>
          <w:rFonts w:hint="eastAsia"/>
          <w:b/>
        </w:rPr>
        <w:t>1.1</w:t>
      </w:r>
      <w:r>
        <w:rPr>
          <w:rFonts w:hint="eastAsia"/>
          <w:b/>
        </w:rPr>
        <w:t>、</w:t>
      </w:r>
      <w:r w:rsidR="0098703E">
        <w:rPr>
          <w:rFonts w:hint="eastAsia"/>
          <w:b/>
        </w:rPr>
        <w:t>孵化场整体设计及长远发展要求</w:t>
      </w:r>
    </w:p>
    <w:p w:rsidR="005A1E5B" w:rsidRPr="005A1E5B" w:rsidRDefault="00401721" w:rsidP="003A705C">
      <w:r w:rsidRPr="00401721">
        <w:rPr>
          <w:rFonts w:hint="eastAsia"/>
        </w:rPr>
        <w:t>设计满足</w:t>
      </w:r>
      <w:r w:rsidR="005A1E5B" w:rsidRPr="005A1E5B">
        <w:rPr>
          <w:rFonts w:hint="eastAsia"/>
        </w:rPr>
        <w:t>孵化场孵化设备、环控设备、自动化设备、养殖场设备</w:t>
      </w:r>
      <w:r w:rsidR="00EA51B1">
        <w:rPr>
          <w:rFonts w:hint="eastAsia"/>
        </w:rPr>
        <w:t>、</w:t>
      </w:r>
      <w:r w:rsidR="005A1E5B" w:rsidRPr="005A1E5B">
        <w:rPr>
          <w:rFonts w:hint="eastAsia"/>
        </w:rPr>
        <w:t>能够实现</w:t>
      </w:r>
      <w:r w:rsidR="005A1E5B" w:rsidRPr="005A1E5B">
        <w:rPr>
          <w:rFonts w:hint="eastAsia"/>
        </w:rPr>
        <w:t>1</w:t>
      </w:r>
      <w:r w:rsidR="009B15C3">
        <w:rPr>
          <w:rFonts w:hint="eastAsia"/>
        </w:rPr>
        <w:t>套智能</w:t>
      </w:r>
      <w:r>
        <w:rPr>
          <w:rFonts w:hint="eastAsia"/>
        </w:rPr>
        <w:t>化</w:t>
      </w:r>
      <w:r w:rsidR="009B15C3">
        <w:rPr>
          <w:rFonts w:hint="eastAsia"/>
        </w:rPr>
        <w:t>管理</w:t>
      </w:r>
      <w:r>
        <w:rPr>
          <w:rFonts w:hint="eastAsia"/>
        </w:rPr>
        <w:t>的信息化</w:t>
      </w:r>
      <w:r w:rsidR="009B15C3">
        <w:rPr>
          <w:rFonts w:hint="eastAsia"/>
        </w:rPr>
        <w:t>管理</w:t>
      </w:r>
      <w:r w:rsidR="005A1E5B" w:rsidRPr="005A1E5B">
        <w:rPr>
          <w:rFonts w:hint="eastAsia"/>
        </w:rPr>
        <w:t>，具备</w:t>
      </w:r>
      <w:r w:rsidR="00EA51B1">
        <w:rPr>
          <w:rFonts w:hint="eastAsia"/>
        </w:rPr>
        <w:t>整体的设计方案、</w:t>
      </w:r>
      <w:r w:rsidR="0098703E">
        <w:rPr>
          <w:rFonts w:hint="eastAsia"/>
        </w:rPr>
        <w:t>以及分步</w:t>
      </w:r>
      <w:r w:rsidR="00EA51B1">
        <w:rPr>
          <w:rFonts w:hint="eastAsia"/>
        </w:rPr>
        <w:t>实施方案</w:t>
      </w:r>
      <w:r w:rsidR="005A1E5B" w:rsidRPr="005A1E5B">
        <w:rPr>
          <w:rFonts w:hint="eastAsia"/>
        </w:rPr>
        <w:t>。</w:t>
      </w:r>
      <w:r w:rsidR="00A47BFB">
        <w:rPr>
          <w:rFonts w:hint="eastAsia"/>
        </w:rPr>
        <w:t>为了满足未来信息化管理、生产数据可追溯要求，</w:t>
      </w:r>
      <w:r w:rsidR="00FB431C">
        <w:rPr>
          <w:rFonts w:hint="eastAsia"/>
        </w:rPr>
        <w:t>所有</w:t>
      </w:r>
      <w:r w:rsidR="0098703E">
        <w:rPr>
          <w:rFonts w:hint="eastAsia"/>
        </w:rPr>
        <w:t>设备统一硬件</w:t>
      </w:r>
      <w:r w:rsidR="00A47BFB">
        <w:rPr>
          <w:rFonts w:hint="eastAsia"/>
        </w:rPr>
        <w:t>通讯</w:t>
      </w:r>
      <w:r w:rsidR="0098703E">
        <w:rPr>
          <w:rFonts w:hint="eastAsia"/>
        </w:rPr>
        <w:t>数据接口，</w:t>
      </w:r>
      <w:r w:rsidR="00A47BFB">
        <w:rPr>
          <w:rFonts w:hint="eastAsia"/>
        </w:rPr>
        <w:t>统一通信协议，为后期长远发展做好硬件和软件基础铺垫方案设计</w:t>
      </w:r>
      <w:bookmarkStart w:id="1" w:name="_GoBack"/>
      <w:bookmarkEnd w:id="1"/>
      <w:r w:rsidR="0098703E">
        <w:rPr>
          <w:rFonts w:hint="eastAsia"/>
        </w:rPr>
        <w:t>。</w:t>
      </w:r>
    </w:p>
    <w:p w:rsidR="00FB431C" w:rsidRDefault="00FB431C" w:rsidP="0098703E">
      <w:pPr>
        <w:jc w:val="center"/>
        <w:rPr>
          <w:b/>
        </w:rPr>
      </w:pPr>
    </w:p>
    <w:p w:rsidR="0098703E" w:rsidRDefault="00401721" w:rsidP="0098703E">
      <w:pPr>
        <w:jc w:val="center"/>
        <w:rPr>
          <w:b/>
        </w:rPr>
      </w:pPr>
      <w:r>
        <w:rPr>
          <w:rFonts w:hint="eastAsia"/>
          <w:b/>
        </w:rPr>
        <w:t>1.2</w:t>
      </w:r>
      <w:r>
        <w:rPr>
          <w:rFonts w:hint="eastAsia"/>
          <w:b/>
        </w:rPr>
        <w:t>、孵化场整体</w:t>
      </w:r>
      <w:r w:rsidR="0098703E">
        <w:rPr>
          <w:rFonts w:hint="eastAsia"/>
          <w:b/>
        </w:rPr>
        <w:t>产能要求</w:t>
      </w:r>
    </w:p>
    <w:p w:rsidR="00401721" w:rsidRPr="00401721" w:rsidRDefault="00401721" w:rsidP="003A705C">
      <w:r w:rsidRPr="00401721">
        <w:rPr>
          <w:rFonts w:hint="eastAsia"/>
        </w:rPr>
        <w:t>每批入蛋</w:t>
      </w:r>
      <w:r w:rsidRPr="00401721">
        <w:rPr>
          <w:rFonts w:hint="eastAsia"/>
        </w:rPr>
        <w:t>24</w:t>
      </w:r>
      <w:r w:rsidRPr="00401721">
        <w:rPr>
          <w:rFonts w:hint="eastAsia"/>
        </w:rPr>
        <w:t>万枚以上，每周入蛋</w:t>
      </w:r>
      <w:r w:rsidRPr="00401721">
        <w:rPr>
          <w:rFonts w:hint="eastAsia"/>
        </w:rPr>
        <w:t>6</w:t>
      </w:r>
      <w:r w:rsidRPr="00401721">
        <w:rPr>
          <w:rFonts w:hint="eastAsia"/>
        </w:rPr>
        <w:t>批，年生产</w:t>
      </w:r>
      <w:r w:rsidRPr="00401721">
        <w:rPr>
          <w:rFonts w:hint="eastAsia"/>
        </w:rPr>
        <w:t>304</w:t>
      </w:r>
      <w:r w:rsidRPr="00401721">
        <w:rPr>
          <w:rFonts w:hint="eastAsia"/>
        </w:rPr>
        <w:t>天，</w:t>
      </w:r>
      <w:r w:rsidR="0098703E">
        <w:rPr>
          <w:rFonts w:hint="eastAsia"/>
        </w:rPr>
        <w:t>全程使用统一规格的</w:t>
      </w:r>
      <w:r w:rsidR="0098703E">
        <w:rPr>
          <w:rFonts w:hint="eastAsia"/>
        </w:rPr>
        <w:t>42</w:t>
      </w:r>
      <w:r w:rsidR="0098703E">
        <w:rPr>
          <w:rFonts w:hint="eastAsia"/>
        </w:rPr>
        <w:t>枚种蛋盘孵化，</w:t>
      </w:r>
      <w:r w:rsidRPr="00401721">
        <w:rPr>
          <w:rFonts w:hint="eastAsia"/>
        </w:rPr>
        <w:t>按照年平均入孵蛋</w:t>
      </w:r>
      <w:r w:rsidRPr="00401721">
        <w:rPr>
          <w:rFonts w:hint="eastAsia"/>
        </w:rPr>
        <w:t>82%</w:t>
      </w:r>
      <w:r w:rsidRPr="00401721">
        <w:rPr>
          <w:rFonts w:hint="eastAsia"/>
        </w:rPr>
        <w:t>的</w:t>
      </w:r>
      <w:proofErr w:type="gramStart"/>
      <w:r w:rsidRPr="00401721">
        <w:rPr>
          <w:rFonts w:hint="eastAsia"/>
        </w:rPr>
        <w:t>健雏率</w:t>
      </w:r>
      <w:proofErr w:type="gramEnd"/>
      <w:r w:rsidRPr="00401721">
        <w:rPr>
          <w:rFonts w:hint="eastAsia"/>
        </w:rPr>
        <w:t>计算，年产能</w:t>
      </w:r>
      <w:r w:rsidR="0091132F">
        <w:rPr>
          <w:rFonts w:hint="eastAsia"/>
        </w:rPr>
        <w:t>≥</w:t>
      </w:r>
      <w:r w:rsidRPr="00401721">
        <w:rPr>
          <w:rFonts w:hint="eastAsia"/>
        </w:rPr>
        <w:t>5700</w:t>
      </w:r>
      <w:r w:rsidRPr="00401721">
        <w:rPr>
          <w:rFonts w:hint="eastAsia"/>
        </w:rPr>
        <w:t>万只白羽肉鸡健雏。</w:t>
      </w:r>
    </w:p>
    <w:p w:rsidR="00FB431C" w:rsidRDefault="00FB431C" w:rsidP="0098703E">
      <w:pPr>
        <w:jc w:val="center"/>
        <w:rPr>
          <w:b/>
        </w:rPr>
      </w:pPr>
    </w:p>
    <w:p w:rsidR="003A705C" w:rsidRPr="003A705C" w:rsidRDefault="003A705C" w:rsidP="0098703E">
      <w:pPr>
        <w:jc w:val="center"/>
        <w:rPr>
          <w:b/>
        </w:rPr>
      </w:pPr>
      <w:r>
        <w:rPr>
          <w:rFonts w:hint="eastAsia"/>
          <w:b/>
        </w:rPr>
        <w:t>1</w:t>
      </w:r>
      <w:r w:rsidRPr="003A705C">
        <w:rPr>
          <w:rFonts w:hint="eastAsia"/>
          <w:b/>
        </w:rPr>
        <w:t>.</w:t>
      </w:r>
      <w:r w:rsidR="0098703E">
        <w:rPr>
          <w:rFonts w:hint="eastAsia"/>
          <w:b/>
        </w:rPr>
        <w:t>3</w:t>
      </w:r>
      <w:r w:rsidRPr="003A705C">
        <w:rPr>
          <w:rFonts w:hint="eastAsia"/>
          <w:b/>
        </w:rPr>
        <w:t>、位置、方向及尺寸</w:t>
      </w:r>
      <w:r w:rsidR="00220F7D">
        <w:rPr>
          <w:rFonts w:hint="eastAsia"/>
          <w:b/>
        </w:rPr>
        <w:t>布局</w:t>
      </w:r>
      <w:r w:rsidRPr="003A705C">
        <w:rPr>
          <w:rFonts w:hint="eastAsia"/>
          <w:b/>
        </w:rPr>
        <w:t>设计要求</w:t>
      </w:r>
      <w:bookmarkEnd w:id="0"/>
    </w:p>
    <w:p w:rsidR="004360C7" w:rsidRDefault="00220F7D" w:rsidP="003A705C">
      <w:pPr>
        <w:rPr>
          <w:b/>
        </w:rPr>
      </w:pPr>
      <w:r>
        <w:rPr>
          <w:rFonts w:hint="eastAsia"/>
          <w:b/>
        </w:rPr>
        <w:t>1.3.1</w:t>
      </w:r>
      <w:r w:rsidR="003A705C" w:rsidRPr="003A705C">
        <w:rPr>
          <w:rFonts w:hint="eastAsia"/>
          <w:b/>
        </w:rPr>
        <w:t>建设尺寸</w:t>
      </w:r>
      <w:r w:rsidR="004360C7">
        <w:rPr>
          <w:rFonts w:hint="eastAsia"/>
          <w:b/>
        </w:rPr>
        <w:t>布局要求</w:t>
      </w:r>
      <w:r w:rsidR="003A705C" w:rsidRPr="003A705C">
        <w:rPr>
          <w:rFonts w:hint="eastAsia"/>
          <w:b/>
        </w:rPr>
        <w:t>：</w:t>
      </w:r>
      <w:r w:rsidR="0091132F">
        <w:rPr>
          <w:rFonts w:hint="eastAsia"/>
          <w:b/>
        </w:rPr>
        <w:t>如图（车间</w:t>
      </w:r>
      <w:r w:rsidR="0091132F">
        <w:rPr>
          <w:rFonts w:hint="eastAsia"/>
          <w:b/>
        </w:rPr>
        <w:t>0.00</w:t>
      </w:r>
      <w:r w:rsidR="0091132F">
        <w:rPr>
          <w:rFonts w:hint="eastAsia"/>
          <w:b/>
        </w:rPr>
        <w:t>拟高出室外地坪</w:t>
      </w:r>
      <w:r w:rsidR="0091132F">
        <w:rPr>
          <w:rFonts w:hint="eastAsia"/>
          <w:b/>
        </w:rPr>
        <w:t>0.6m</w:t>
      </w:r>
      <w:r w:rsidR="0091132F">
        <w:rPr>
          <w:rFonts w:hint="eastAsia"/>
          <w:b/>
        </w:rPr>
        <w:t>）该图纸</w:t>
      </w:r>
      <w:proofErr w:type="gramStart"/>
      <w:r w:rsidR="0091132F">
        <w:rPr>
          <w:rFonts w:hint="eastAsia"/>
          <w:b/>
        </w:rPr>
        <w:t>供参标</w:t>
      </w:r>
      <w:proofErr w:type="gramEnd"/>
      <w:r w:rsidR="0091132F">
        <w:rPr>
          <w:rFonts w:hint="eastAsia"/>
          <w:b/>
        </w:rPr>
        <w:t>人参考，基本格局不变，但根据设备配置可适当调整图纸尺寸。</w:t>
      </w:r>
    </w:p>
    <w:p w:rsidR="00401721" w:rsidRPr="0091132F" w:rsidRDefault="00220F7D" w:rsidP="003A705C">
      <w:r>
        <w:rPr>
          <w:rFonts w:hint="eastAsia"/>
          <w:b/>
        </w:rPr>
        <w:t>1.3.2</w:t>
      </w:r>
      <w:r w:rsidR="003A705C" w:rsidRPr="003A705C">
        <w:rPr>
          <w:rFonts w:hint="eastAsia"/>
          <w:b/>
        </w:rPr>
        <w:t>物流方向：</w:t>
      </w:r>
      <w:r w:rsidR="003A705C" w:rsidRPr="003A705C">
        <w:rPr>
          <w:rFonts w:hint="eastAsia"/>
        </w:rPr>
        <w:t>左侧面进蛋，右侧面发苗</w:t>
      </w:r>
      <w:r w:rsidR="009B15C3">
        <w:rPr>
          <w:rFonts w:hint="eastAsia"/>
        </w:rPr>
        <w:t>，</w:t>
      </w:r>
      <w:proofErr w:type="gramStart"/>
      <w:r w:rsidR="009B15C3">
        <w:rPr>
          <w:rFonts w:hint="eastAsia"/>
        </w:rPr>
        <w:t>车辆净区和污区</w:t>
      </w:r>
      <w:proofErr w:type="gramEnd"/>
      <w:r w:rsidR="009B15C3">
        <w:rPr>
          <w:rFonts w:hint="eastAsia"/>
        </w:rPr>
        <w:t>分离进出</w:t>
      </w:r>
      <w:r w:rsidR="003A705C" w:rsidRPr="003A705C">
        <w:rPr>
          <w:rFonts w:hint="eastAsia"/>
        </w:rPr>
        <w:t>。工人通过</w:t>
      </w:r>
      <w:r w:rsidR="003A705C">
        <w:rPr>
          <w:rFonts w:hint="eastAsia"/>
        </w:rPr>
        <w:t>消毒更衣通道进入车间；</w:t>
      </w:r>
      <w:r w:rsidR="003A705C" w:rsidRPr="003A705C">
        <w:rPr>
          <w:rFonts w:hint="eastAsia"/>
        </w:rPr>
        <w:t>疫苗</w:t>
      </w:r>
      <w:r w:rsidR="003A705C">
        <w:rPr>
          <w:rFonts w:hint="eastAsia"/>
        </w:rPr>
        <w:t>和接苗纸箱通接苗</w:t>
      </w:r>
      <w:r w:rsidR="003A705C" w:rsidRPr="003A705C">
        <w:rPr>
          <w:rFonts w:hint="eastAsia"/>
        </w:rPr>
        <w:t>通道进入车间。</w:t>
      </w:r>
      <w:r w:rsidR="003A705C">
        <w:rPr>
          <w:rFonts w:hint="eastAsia"/>
        </w:rPr>
        <w:t>塑料鸡雏盒通过独立的通道进入孵化厅。</w:t>
      </w:r>
      <w:r w:rsidR="009B15C3">
        <w:rPr>
          <w:rFonts w:hint="eastAsia"/>
        </w:rPr>
        <w:t>雏盒、白蛋、毛蛋的运输具备合理方便的物流方向</w:t>
      </w:r>
      <w:r w:rsidR="003A705C" w:rsidRPr="003A705C">
        <w:rPr>
          <w:rFonts w:hint="eastAsia"/>
        </w:rPr>
        <w:t>。</w:t>
      </w:r>
      <w:r w:rsidR="003A705C">
        <w:rPr>
          <w:rFonts w:hint="eastAsia"/>
        </w:rPr>
        <w:t>种蛋处理物流循环系统科学合理，孵化物流循环系统科学合理，</w:t>
      </w:r>
      <w:r w:rsidR="00644EB7">
        <w:rPr>
          <w:rFonts w:hint="eastAsia"/>
        </w:rPr>
        <w:t>出雏物流循环系统科学合理，鸡苗处理及发苗物流循环系统科学合理。</w:t>
      </w:r>
      <w:bookmarkStart w:id="2" w:name="_Toc477543878"/>
    </w:p>
    <w:p w:rsidR="00B84F6C" w:rsidRDefault="00B84F6C" w:rsidP="00B84F6C">
      <w:pPr>
        <w:rPr>
          <w:b/>
        </w:rPr>
      </w:pPr>
      <w:r>
        <w:rPr>
          <w:rFonts w:hint="eastAsia"/>
          <w:b/>
        </w:rPr>
        <w:t>1.3.3</w:t>
      </w:r>
      <w:proofErr w:type="gramStart"/>
      <w:r>
        <w:rPr>
          <w:rFonts w:hint="eastAsia"/>
          <w:b/>
        </w:rPr>
        <w:t>净区和污区</w:t>
      </w:r>
      <w:proofErr w:type="gramEnd"/>
      <w:r>
        <w:rPr>
          <w:rFonts w:hint="eastAsia"/>
          <w:b/>
        </w:rPr>
        <w:t>的划分：</w:t>
      </w:r>
    </w:p>
    <w:p w:rsidR="001500DF" w:rsidRDefault="00B84F6C" w:rsidP="00B84F6C">
      <w:r w:rsidRPr="00DE2AF1">
        <w:rPr>
          <w:rFonts w:hint="eastAsia"/>
        </w:rPr>
        <w:t>厂区</w:t>
      </w:r>
      <w:r>
        <w:rPr>
          <w:rFonts w:hint="eastAsia"/>
        </w:rPr>
        <w:t>东</w:t>
      </w:r>
      <w:r w:rsidRPr="00DE2AF1">
        <w:rPr>
          <w:rFonts w:hint="eastAsia"/>
        </w:rPr>
        <w:t>南</w:t>
      </w:r>
      <w:r>
        <w:rPr>
          <w:rFonts w:hint="eastAsia"/>
        </w:rPr>
        <w:t>侧</w:t>
      </w:r>
      <w:r w:rsidRPr="00DE2AF1">
        <w:rPr>
          <w:rFonts w:hint="eastAsia"/>
        </w:rPr>
        <w:t>设计为净区</w:t>
      </w:r>
      <w:r>
        <w:rPr>
          <w:rFonts w:hint="eastAsia"/>
        </w:rPr>
        <w:t>正门</w:t>
      </w:r>
      <w:r w:rsidRPr="00DE2AF1">
        <w:rPr>
          <w:rFonts w:hint="eastAsia"/>
        </w:rPr>
        <w:t>，</w:t>
      </w:r>
      <w:r w:rsidR="001500DF">
        <w:rPr>
          <w:rFonts w:hint="eastAsia"/>
        </w:rPr>
        <w:t>设置门卫消毒室对进出测量人员消毒，</w:t>
      </w:r>
      <w:r w:rsidRPr="00DE2AF1">
        <w:rPr>
          <w:rFonts w:hint="eastAsia"/>
        </w:rPr>
        <w:t>净区</w:t>
      </w:r>
      <w:r w:rsidR="001500DF">
        <w:rPr>
          <w:rFonts w:hint="eastAsia"/>
        </w:rPr>
        <w:t>为孵化厅的东侧和南侧半环。</w:t>
      </w:r>
    </w:p>
    <w:p w:rsidR="001500DF" w:rsidRDefault="001500DF" w:rsidP="001500DF">
      <w:r>
        <w:rPr>
          <w:rFonts w:hint="eastAsia"/>
        </w:rPr>
        <w:t>厂区东北侧设计为污区大门，设计门卫消毒室对进出测量消毒，污区为孵化厅的北侧和西侧半环。</w:t>
      </w:r>
      <w:r>
        <w:rPr>
          <w:rFonts w:hint="eastAsia"/>
        </w:rPr>
        <w:t xml:space="preserve">     </w:t>
      </w:r>
    </w:p>
    <w:p w:rsidR="00B84F6C" w:rsidRPr="0091132F" w:rsidRDefault="001500DF" w:rsidP="003A705C">
      <w:r>
        <w:rPr>
          <w:rFonts w:hint="eastAsia"/>
        </w:rPr>
        <w:t>所有的种蛋和人员进出</w:t>
      </w:r>
      <w:proofErr w:type="gramStart"/>
      <w:r>
        <w:rPr>
          <w:rFonts w:hint="eastAsia"/>
        </w:rPr>
        <w:t>厂区走净区</w:t>
      </w:r>
      <w:proofErr w:type="gramEnd"/>
      <w:r>
        <w:rPr>
          <w:rFonts w:hint="eastAsia"/>
        </w:rPr>
        <w:t>大门，所有的发出、燃料、废弃物等运输</w:t>
      </w:r>
      <w:proofErr w:type="gramStart"/>
      <w:r>
        <w:rPr>
          <w:rFonts w:hint="eastAsia"/>
        </w:rPr>
        <w:t>测量走污区</w:t>
      </w:r>
      <w:proofErr w:type="gramEnd"/>
      <w:r>
        <w:rPr>
          <w:rFonts w:hint="eastAsia"/>
        </w:rPr>
        <w:t>大门。</w:t>
      </w:r>
    </w:p>
    <w:p w:rsidR="003A705C" w:rsidRPr="00644EB7" w:rsidRDefault="00644EB7" w:rsidP="0098703E">
      <w:pPr>
        <w:jc w:val="center"/>
        <w:rPr>
          <w:b/>
        </w:rPr>
      </w:pPr>
      <w:r>
        <w:rPr>
          <w:rFonts w:hint="eastAsia"/>
          <w:b/>
        </w:rPr>
        <w:t>1</w:t>
      </w:r>
      <w:r w:rsidR="003A705C" w:rsidRPr="00644EB7">
        <w:rPr>
          <w:rFonts w:hint="eastAsia"/>
          <w:b/>
        </w:rPr>
        <w:t>.</w:t>
      </w:r>
      <w:r w:rsidR="0098703E">
        <w:rPr>
          <w:rFonts w:hint="eastAsia"/>
          <w:b/>
        </w:rPr>
        <w:t>4</w:t>
      </w:r>
      <w:r w:rsidR="003A705C" w:rsidRPr="00644EB7">
        <w:rPr>
          <w:rFonts w:hint="eastAsia"/>
          <w:b/>
        </w:rPr>
        <w:t>、生物安全</w:t>
      </w:r>
      <w:r w:rsidR="00FB431C">
        <w:rPr>
          <w:rFonts w:hint="eastAsia"/>
          <w:b/>
        </w:rPr>
        <w:t>及消防通道</w:t>
      </w:r>
      <w:r w:rsidR="003A705C" w:rsidRPr="00644EB7">
        <w:rPr>
          <w:rFonts w:hint="eastAsia"/>
          <w:b/>
        </w:rPr>
        <w:t>设计要求</w:t>
      </w:r>
      <w:bookmarkEnd w:id="2"/>
    </w:p>
    <w:p w:rsidR="003A705C" w:rsidRDefault="003A705C" w:rsidP="003A705C">
      <w:r w:rsidRPr="003A705C">
        <w:rPr>
          <w:rFonts w:hint="eastAsia"/>
        </w:rPr>
        <w:t>孵化车间</w:t>
      </w:r>
      <w:proofErr w:type="gramStart"/>
      <w:r w:rsidRPr="003A705C">
        <w:rPr>
          <w:rFonts w:hint="eastAsia"/>
        </w:rPr>
        <w:t>区分净区和污区</w:t>
      </w:r>
      <w:proofErr w:type="gramEnd"/>
      <w:r w:rsidR="00B23E4A">
        <w:rPr>
          <w:rFonts w:hint="eastAsia"/>
        </w:rPr>
        <w:t>以及洁净级别</w:t>
      </w:r>
      <w:r w:rsidRPr="003A705C">
        <w:rPr>
          <w:rFonts w:hint="eastAsia"/>
        </w:rPr>
        <w:t>，工艺流程合理，</w:t>
      </w:r>
      <w:r w:rsidR="00644EB7">
        <w:rPr>
          <w:rFonts w:hint="eastAsia"/>
        </w:rPr>
        <w:t>物流人流气流从</w:t>
      </w:r>
      <w:proofErr w:type="gramStart"/>
      <w:r w:rsidR="00644EB7">
        <w:rPr>
          <w:rFonts w:hint="eastAsia"/>
        </w:rPr>
        <w:t>净区向污</w:t>
      </w:r>
      <w:proofErr w:type="gramEnd"/>
      <w:r w:rsidR="00644EB7">
        <w:rPr>
          <w:rFonts w:hint="eastAsia"/>
        </w:rPr>
        <w:t>区正向流转</w:t>
      </w:r>
      <w:r w:rsidR="009B15C3">
        <w:rPr>
          <w:rFonts w:hint="eastAsia"/>
        </w:rPr>
        <w:t>，避免交叉污染和反向流转流通</w:t>
      </w:r>
      <w:r w:rsidRPr="003A705C">
        <w:rPr>
          <w:rFonts w:hint="eastAsia"/>
        </w:rPr>
        <w:t>。</w:t>
      </w:r>
    </w:p>
    <w:p w:rsidR="00401721" w:rsidRPr="0091132F" w:rsidRDefault="00FB431C" w:rsidP="003A705C">
      <w:r>
        <w:rPr>
          <w:rFonts w:hint="eastAsia"/>
        </w:rPr>
        <w:t>孵化厅外围必须满足消防通道要求，孵化厅内部设计消防通道，满足消防要求。</w:t>
      </w:r>
      <w:bookmarkStart w:id="3" w:name="_Toc477543879"/>
    </w:p>
    <w:p w:rsidR="003A705C" w:rsidRPr="00B23E4A" w:rsidRDefault="00EA51B1" w:rsidP="0098703E">
      <w:pPr>
        <w:jc w:val="center"/>
        <w:rPr>
          <w:b/>
        </w:rPr>
      </w:pPr>
      <w:r>
        <w:rPr>
          <w:rFonts w:hint="eastAsia"/>
          <w:b/>
        </w:rPr>
        <w:t>1</w:t>
      </w:r>
      <w:r w:rsidR="003A705C" w:rsidRPr="00B23E4A">
        <w:rPr>
          <w:rFonts w:hint="eastAsia"/>
          <w:b/>
        </w:rPr>
        <w:t>.</w:t>
      </w:r>
      <w:r w:rsidR="0098703E">
        <w:rPr>
          <w:rFonts w:hint="eastAsia"/>
          <w:b/>
        </w:rPr>
        <w:t>5</w:t>
      </w:r>
      <w:r w:rsidR="003A705C" w:rsidRPr="00B23E4A">
        <w:rPr>
          <w:rFonts w:hint="eastAsia"/>
          <w:b/>
        </w:rPr>
        <w:t>、种蛋管理区设计要求</w:t>
      </w:r>
      <w:bookmarkEnd w:id="3"/>
    </w:p>
    <w:p w:rsidR="00FB431C" w:rsidRDefault="00EA51B1" w:rsidP="003A705C">
      <w:r>
        <w:rPr>
          <w:rFonts w:hint="eastAsia"/>
          <w:b/>
        </w:rPr>
        <w:t>1.</w:t>
      </w:r>
      <w:r w:rsidR="0098703E">
        <w:rPr>
          <w:rFonts w:hint="eastAsia"/>
          <w:b/>
        </w:rPr>
        <w:t>5</w:t>
      </w:r>
      <w:r>
        <w:rPr>
          <w:rFonts w:hint="eastAsia"/>
          <w:b/>
        </w:rPr>
        <w:t>.1</w:t>
      </w:r>
      <w:r w:rsidR="007F471A">
        <w:rPr>
          <w:rFonts w:hint="eastAsia"/>
          <w:b/>
        </w:rPr>
        <w:t>接蛋车库和接蛋平台</w:t>
      </w:r>
      <w:r w:rsidR="003A705C" w:rsidRPr="005A1E5B">
        <w:rPr>
          <w:rFonts w:hint="eastAsia"/>
          <w:b/>
        </w:rPr>
        <w:t>：</w:t>
      </w:r>
      <w:r w:rsidR="009B15C3">
        <w:rPr>
          <w:rFonts w:hint="eastAsia"/>
        </w:rPr>
        <w:t>具备方便接收种蛋的车库（车库设计长度不低于</w:t>
      </w:r>
      <w:r w:rsidR="009B15C3">
        <w:rPr>
          <w:rFonts w:hint="eastAsia"/>
        </w:rPr>
        <w:t>10</w:t>
      </w:r>
      <w:r w:rsidR="009B15C3">
        <w:rPr>
          <w:rFonts w:hint="eastAsia"/>
        </w:rPr>
        <w:t>米，设计宽度不低于</w:t>
      </w:r>
      <w:r w:rsidR="009B15C3">
        <w:rPr>
          <w:rFonts w:hint="eastAsia"/>
        </w:rPr>
        <w:t>5</w:t>
      </w:r>
      <w:r w:rsidR="009B15C3">
        <w:rPr>
          <w:rFonts w:hint="eastAsia"/>
        </w:rPr>
        <w:t>米）</w:t>
      </w:r>
      <w:r w:rsidR="005A1E5B">
        <w:rPr>
          <w:rFonts w:hint="eastAsia"/>
        </w:rPr>
        <w:t>，</w:t>
      </w:r>
      <w:r w:rsidR="009B15C3">
        <w:rPr>
          <w:rFonts w:hint="eastAsia"/>
        </w:rPr>
        <w:t>具备方便卸车卸蛋的平台（平台设计长度不低于</w:t>
      </w:r>
      <w:r w:rsidR="009B15C3">
        <w:rPr>
          <w:rFonts w:hint="eastAsia"/>
        </w:rPr>
        <w:t>5</w:t>
      </w:r>
      <w:r w:rsidR="009B15C3">
        <w:rPr>
          <w:rFonts w:hint="eastAsia"/>
        </w:rPr>
        <w:t>米，平台设计宽度不低于</w:t>
      </w:r>
      <w:r w:rsidR="007F471A">
        <w:rPr>
          <w:rFonts w:hint="eastAsia"/>
        </w:rPr>
        <w:t>3</w:t>
      </w:r>
      <w:r w:rsidR="009B15C3">
        <w:rPr>
          <w:rFonts w:hint="eastAsia"/>
        </w:rPr>
        <w:t>米）</w:t>
      </w:r>
      <w:r w:rsidR="007F471A">
        <w:rPr>
          <w:rFonts w:hint="eastAsia"/>
        </w:rPr>
        <w:t>。</w:t>
      </w:r>
    </w:p>
    <w:p w:rsidR="007F471A" w:rsidRDefault="007B2D14" w:rsidP="003A705C">
      <w:pPr>
        <w:rPr>
          <w:rFonts w:hint="eastAsia"/>
        </w:rPr>
      </w:pPr>
      <w:r>
        <w:rPr>
          <w:noProof/>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441.05pt;margin-top:21.8pt;width:14.25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" strokecolor="#4579b8 [3044]">
            <v:stroke endarrow="open"/>
          </v:shape>
        </w:pict>
      </w:r>
      <w:r>
        <w:rPr>
          <w:noProof/>
        </w:rPr>
        <w:pict>
          <v:shape id="直接箭头连接符 4" o:spid="_x0000_s1030" type="#_x0000_t32" style="position:absolute;left:0;text-align:left;margin-left:66.05pt;margin-top:39.8pt;width:14.25pt;height: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" strokecolor="#4579b8 [3044]">
            <v:stroke endarrow="open"/>
          </v:shape>
        </w:pict>
      </w:r>
      <w:r>
        <w:rPr>
          <w:noProof/>
        </w:rPr>
        <w:pict>
          <v:shape id="直接箭头连接符 2" o:spid="_x0000_s1029" type="#_x0000_t32" style="position:absolute;left:0;text-align:left;margin-left:357.8pt;margin-top:23.3pt;width:14.25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" strokecolor="#4579b8 [3044]">
            <v:stroke endarrow="open"/>
          </v:shape>
        </w:pict>
      </w:r>
      <w:r>
        <w:rPr>
          <w:noProof/>
        </w:rPr>
        <w:pict>
          <v:shape id="直接箭头连接符 5" o:spid="_x0000_s1028" type="#_x0000_t32" style="position:absolute;left:0;text-align:left;margin-left:243.05pt;margin-top:39.8pt;width:14.2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" strokecolor="#4579b8 [3044]">
            <v:stroke endarrow="open"/>
          </v:shape>
        </w:pict>
      </w:r>
      <w:r>
        <w:rPr>
          <w:noProof/>
        </w:rPr>
        <w:pict>
          <v:shape id="直接箭头连接符 6" o:spid="_x0000_s1027" type="#_x0000_t32" style="position:absolute;left:0;text-align:left;margin-left:331.55pt;margin-top:39.8pt;width:14.25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" strokecolor="#4579b8 [3044]">
            <v:stroke endarrow="open"/>
          </v:shape>
        </w:pict>
      </w:r>
      <w:r w:rsidR="00EA51B1">
        <w:rPr>
          <w:rFonts w:hint="eastAsia"/>
          <w:b/>
        </w:rPr>
        <w:t>1.</w:t>
      </w:r>
      <w:r w:rsidR="0098703E">
        <w:rPr>
          <w:rFonts w:hint="eastAsia"/>
          <w:b/>
        </w:rPr>
        <w:t>5</w:t>
      </w:r>
      <w:r w:rsidR="00EA51B1">
        <w:rPr>
          <w:rFonts w:hint="eastAsia"/>
          <w:b/>
        </w:rPr>
        <w:t>.2</w:t>
      </w:r>
      <w:r w:rsidR="007F471A">
        <w:rPr>
          <w:rFonts w:hint="eastAsia"/>
          <w:b/>
        </w:rPr>
        <w:t>码蛋及种蛋预处理间</w:t>
      </w:r>
      <w:r w:rsidR="007F471A" w:rsidRPr="005A1E5B">
        <w:rPr>
          <w:rFonts w:hint="eastAsia"/>
          <w:b/>
        </w:rPr>
        <w:t>：</w:t>
      </w:r>
      <w:r w:rsidR="007F471A" w:rsidRPr="003A705C">
        <w:rPr>
          <w:rFonts w:hint="eastAsia"/>
        </w:rPr>
        <w:t>满足</w:t>
      </w:r>
      <w:r w:rsidR="007F471A">
        <w:rPr>
          <w:rFonts w:hint="eastAsia"/>
        </w:rPr>
        <w:t>每天</w:t>
      </w:r>
      <w:r w:rsidR="007F471A" w:rsidRPr="003A705C">
        <w:rPr>
          <w:rFonts w:hint="eastAsia"/>
        </w:rPr>
        <w:t>码蛋</w:t>
      </w:r>
      <w:r w:rsidR="007F471A">
        <w:rPr>
          <w:rFonts w:hint="eastAsia"/>
        </w:rPr>
        <w:t>25-30</w:t>
      </w:r>
      <w:r w:rsidR="007F471A">
        <w:rPr>
          <w:rFonts w:hint="eastAsia"/>
        </w:rPr>
        <w:t>万种蛋的空间要求，</w:t>
      </w:r>
      <w:r w:rsidR="00705B4A">
        <w:rPr>
          <w:rFonts w:hint="eastAsia"/>
        </w:rPr>
        <w:t>前期人工处理种蛋，后期</w:t>
      </w:r>
      <w:r w:rsidR="007F471A">
        <w:rPr>
          <w:rFonts w:hint="eastAsia"/>
        </w:rPr>
        <w:t>预留全自动种蛋处理系统的</w:t>
      </w:r>
      <w:r w:rsidR="00705B4A">
        <w:rPr>
          <w:rFonts w:hint="eastAsia"/>
        </w:rPr>
        <w:t>场地</w:t>
      </w:r>
      <w:r w:rsidR="007F471A">
        <w:rPr>
          <w:rFonts w:hint="eastAsia"/>
        </w:rPr>
        <w:t>空间</w:t>
      </w:r>
      <w:r w:rsidR="00705B4A">
        <w:rPr>
          <w:rFonts w:hint="eastAsia"/>
        </w:rPr>
        <w:t>。</w:t>
      </w:r>
      <w:r w:rsidR="007F471A">
        <w:rPr>
          <w:rFonts w:hint="eastAsia"/>
        </w:rPr>
        <w:t>种蛋的自动化</w:t>
      </w:r>
      <w:r w:rsidR="00705B4A">
        <w:rPr>
          <w:rFonts w:hint="eastAsia"/>
        </w:rPr>
        <w:t>系统及空间要求</w:t>
      </w:r>
      <w:r w:rsidR="007F471A">
        <w:rPr>
          <w:rFonts w:hint="eastAsia"/>
        </w:rPr>
        <w:t>：种蛋拖种蛋筐</w:t>
      </w:r>
      <w:r w:rsidR="00705B4A">
        <w:rPr>
          <w:rFonts w:hint="eastAsia"/>
        </w:rPr>
        <w:t xml:space="preserve">   </w:t>
      </w:r>
      <w:r w:rsidR="007F471A">
        <w:rPr>
          <w:rFonts w:hint="eastAsia"/>
        </w:rPr>
        <w:t>种蛋处理平台</w:t>
      </w:r>
      <w:r w:rsidR="00705B4A">
        <w:rPr>
          <w:rFonts w:hint="eastAsia"/>
        </w:rPr>
        <w:t xml:space="preserve">   </w:t>
      </w:r>
      <w:r w:rsidR="007F471A">
        <w:rPr>
          <w:rFonts w:hint="eastAsia"/>
        </w:rPr>
        <w:t>种蛋</w:t>
      </w:r>
      <w:proofErr w:type="gramStart"/>
      <w:r w:rsidR="007F471A">
        <w:rPr>
          <w:rFonts w:hint="eastAsia"/>
        </w:rPr>
        <w:t>的光检筛选</w:t>
      </w:r>
      <w:proofErr w:type="gramEnd"/>
      <w:r w:rsidR="00705B4A">
        <w:rPr>
          <w:rFonts w:hint="eastAsia"/>
        </w:rPr>
        <w:t xml:space="preserve">    </w:t>
      </w:r>
      <w:r w:rsidR="007F471A">
        <w:rPr>
          <w:rFonts w:hint="eastAsia"/>
        </w:rPr>
        <w:t>种蛋称重分级（种蛋称重分</w:t>
      </w:r>
      <w:r w:rsidR="007F471A">
        <w:rPr>
          <w:rFonts w:hint="eastAsia"/>
        </w:rPr>
        <w:t>4</w:t>
      </w:r>
      <w:r w:rsidR="007F471A">
        <w:rPr>
          <w:rFonts w:hint="eastAsia"/>
        </w:rPr>
        <w:t>级）</w:t>
      </w:r>
      <w:r w:rsidR="00705B4A">
        <w:rPr>
          <w:rFonts w:hint="eastAsia"/>
        </w:rPr>
        <w:t xml:space="preserve">    </w:t>
      </w:r>
      <w:r w:rsidR="00705B4A">
        <w:rPr>
          <w:rFonts w:hint="eastAsia"/>
        </w:rPr>
        <w:t>种蛋自动上盘</w:t>
      </w:r>
      <w:r w:rsidR="00705B4A">
        <w:rPr>
          <w:rFonts w:hint="eastAsia"/>
        </w:rPr>
        <w:t xml:space="preserve">    </w:t>
      </w:r>
      <w:r w:rsidR="00705B4A">
        <w:rPr>
          <w:rFonts w:hint="eastAsia"/>
        </w:rPr>
        <w:t>种蛋盘自动上车，等全自动化种蛋处理流水线，并且能够实现孵化</w:t>
      </w:r>
      <w:proofErr w:type="gramStart"/>
      <w:r w:rsidR="00705B4A">
        <w:rPr>
          <w:rFonts w:hint="eastAsia"/>
        </w:rPr>
        <w:t>厅设备</w:t>
      </w:r>
      <w:proofErr w:type="gramEnd"/>
      <w:r w:rsidR="00705B4A">
        <w:rPr>
          <w:rFonts w:hint="eastAsia"/>
        </w:rPr>
        <w:t>1</w:t>
      </w:r>
      <w:r w:rsidR="00705B4A">
        <w:rPr>
          <w:rFonts w:hint="eastAsia"/>
        </w:rPr>
        <w:t>套互联网系统集中管理控制。</w:t>
      </w:r>
    </w:p>
    <w:p w:rsidR="0091132F" w:rsidRPr="0091132F" w:rsidRDefault="0091132F" w:rsidP="003A705C">
      <w:pPr>
        <w:rPr>
          <w:b/>
          <w:color w:val="FF0000"/>
        </w:rPr>
      </w:pPr>
      <w:r w:rsidRPr="0091132F">
        <w:rPr>
          <w:rFonts w:hint="eastAsia"/>
          <w:b/>
          <w:color w:val="FF0000"/>
        </w:rPr>
        <w:t>备注：该部分做规划，但首期报价不含此部分自动化系统，只做预留。</w:t>
      </w:r>
    </w:p>
    <w:p w:rsidR="003A705C" w:rsidRDefault="00EA51B1" w:rsidP="003A705C">
      <w:r>
        <w:rPr>
          <w:rFonts w:hint="eastAsia"/>
          <w:b/>
        </w:rPr>
        <w:t>1.</w:t>
      </w:r>
      <w:r w:rsidR="0098703E">
        <w:rPr>
          <w:rFonts w:hint="eastAsia"/>
          <w:b/>
        </w:rPr>
        <w:t>5</w:t>
      </w:r>
      <w:r>
        <w:rPr>
          <w:rFonts w:hint="eastAsia"/>
          <w:b/>
        </w:rPr>
        <w:t>.3</w:t>
      </w:r>
      <w:r w:rsidR="00D46A68">
        <w:rPr>
          <w:rFonts w:hint="eastAsia"/>
          <w:b/>
        </w:rPr>
        <w:t>纸蛋托</w:t>
      </w:r>
      <w:r w:rsidR="00D46A68">
        <w:rPr>
          <w:rFonts w:hint="eastAsia"/>
          <w:b/>
        </w:rPr>
        <w:t>/</w:t>
      </w:r>
      <w:r w:rsidR="00D46A68">
        <w:rPr>
          <w:rFonts w:hint="eastAsia"/>
          <w:b/>
        </w:rPr>
        <w:t>塑料</w:t>
      </w:r>
      <w:r w:rsidR="00D46A68" w:rsidRPr="00D46A68">
        <w:rPr>
          <w:rFonts w:hint="eastAsia"/>
          <w:b/>
        </w:rPr>
        <w:t>种蛋拖、</w:t>
      </w:r>
      <w:proofErr w:type="gramStart"/>
      <w:r w:rsidR="00D46A68">
        <w:rPr>
          <w:rFonts w:hint="eastAsia"/>
          <w:b/>
        </w:rPr>
        <w:t>纸蛋箱</w:t>
      </w:r>
      <w:proofErr w:type="gramEnd"/>
      <w:r w:rsidR="00D46A68">
        <w:rPr>
          <w:rFonts w:hint="eastAsia"/>
          <w:b/>
        </w:rPr>
        <w:t>/</w:t>
      </w:r>
      <w:r w:rsidR="00D46A68">
        <w:rPr>
          <w:rFonts w:hint="eastAsia"/>
          <w:b/>
        </w:rPr>
        <w:t>塑料种蛋</w:t>
      </w:r>
      <w:proofErr w:type="gramStart"/>
      <w:r w:rsidR="00D46A68">
        <w:rPr>
          <w:rFonts w:hint="eastAsia"/>
          <w:b/>
        </w:rPr>
        <w:t>箱处理</w:t>
      </w:r>
      <w:proofErr w:type="gramEnd"/>
      <w:r w:rsidR="003A705C" w:rsidRPr="00D46A68">
        <w:rPr>
          <w:rFonts w:hint="eastAsia"/>
          <w:b/>
        </w:rPr>
        <w:t>间：</w:t>
      </w:r>
      <w:r w:rsidR="00D46A68">
        <w:rPr>
          <w:rFonts w:hint="eastAsia"/>
        </w:rPr>
        <w:t>满足每天</w:t>
      </w:r>
      <w:proofErr w:type="gramStart"/>
      <w:r w:rsidR="00D46A68">
        <w:rPr>
          <w:rFonts w:hint="eastAsia"/>
        </w:rPr>
        <w:t>接蛋纸蛋</w:t>
      </w:r>
      <w:proofErr w:type="gramEnd"/>
      <w:r w:rsidR="00D46A68">
        <w:rPr>
          <w:rFonts w:hint="eastAsia"/>
        </w:rPr>
        <w:t>托</w:t>
      </w:r>
      <w:r w:rsidR="00D46A68">
        <w:rPr>
          <w:rFonts w:hint="eastAsia"/>
        </w:rPr>
        <w:t>/</w:t>
      </w:r>
      <w:r w:rsidR="00D46A68">
        <w:rPr>
          <w:rFonts w:hint="eastAsia"/>
        </w:rPr>
        <w:t>塑料蛋托、</w:t>
      </w:r>
      <w:proofErr w:type="gramStart"/>
      <w:r w:rsidR="00D46A68">
        <w:rPr>
          <w:rFonts w:hint="eastAsia"/>
        </w:rPr>
        <w:t>纸蛋箱</w:t>
      </w:r>
      <w:proofErr w:type="gramEnd"/>
      <w:r w:rsidR="00D46A68">
        <w:rPr>
          <w:rFonts w:hint="eastAsia"/>
        </w:rPr>
        <w:t>/</w:t>
      </w:r>
      <w:r w:rsidR="00D46A68">
        <w:rPr>
          <w:rFonts w:hint="eastAsia"/>
        </w:rPr>
        <w:t>塑料蛋筐的处理及存放间</w:t>
      </w:r>
      <w:r w:rsidR="003A705C" w:rsidRPr="003A705C">
        <w:rPr>
          <w:rFonts w:hint="eastAsia"/>
        </w:rPr>
        <w:t>。</w:t>
      </w:r>
    </w:p>
    <w:p w:rsidR="003A705C" w:rsidRDefault="00EA51B1" w:rsidP="003A705C">
      <w:r>
        <w:rPr>
          <w:rFonts w:hint="eastAsia"/>
          <w:b/>
        </w:rPr>
        <w:t>1.</w:t>
      </w:r>
      <w:r w:rsidR="0098703E">
        <w:rPr>
          <w:rFonts w:hint="eastAsia"/>
          <w:b/>
        </w:rPr>
        <w:t>5</w:t>
      </w:r>
      <w:r>
        <w:rPr>
          <w:rFonts w:hint="eastAsia"/>
          <w:b/>
        </w:rPr>
        <w:t>.4</w:t>
      </w:r>
      <w:r w:rsidR="003A705C" w:rsidRPr="00D46A68">
        <w:rPr>
          <w:rFonts w:hint="eastAsia"/>
          <w:b/>
        </w:rPr>
        <w:t>次</w:t>
      </w:r>
      <w:r w:rsidR="0091132F">
        <w:rPr>
          <w:rFonts w:hint="eastAsia"/>
          <w:b/>
        </w:rPr>
        <w:t>品</w:t>
      </w:r>
      <w:r w:rsidR="003A705C" w:rsidRPr="00D46A68">
        <w:rPr>
          <w:rFonts w:hint="eastAsia"/>
          <w:b/>
        </w:rPr>
        <w:t>蛋间：</w:t>
      </w:r>
      <w:proofErr w:type="gramStart"/>
      <w:r w:rsidR="00401721">
        <w:rPr>
          <w:rFonts w:hint="eastAsia"/>
        </w:rPr>
        <w:t>存放码蛋时</w:t>
      </w:r>
      <w:proofErr w:type="gramEnd"/>
      <w:r w:rsidR="00401721">
        <w:rPr>
          <w:rFonts w:hint="eastAsia"/>
        </w:rPr>
        <w:t>挑出的不合格种蛋</w:t>
      </w:r>
      <w:r w:rsidR="003A705C" w:rsidRPr="003A705C">
        <w:rPr>
          <w:rFonts w:hint="eastAsia"/>
        </w:rPr>
        <w:t>如</w:t>
      </w:r>
      <w:r w:rsidR="00401721">
        <w:rPr>
          <w:rFonts w:hint="eastAsia"/>
        </w:rPr>
        <w:t>:</w:t>
      </w:r>
      <w:r w:rsidR="003A705C" w:rsidRPr="003A705C">
        <w:rPr>
          <w:rFonts w:hint="eastAsia"/>
        </w:rPr>
        <w:t>裂纹蛋、畸形蛋、脏蛋</w:t>
      </w:r>
      <w:r w:rsidR="00401721">
        <w:rPr>
          <w:rFonts w:hint="eastAsia"/>
        </w:rPr>
        <w:t>、超大、超小</w:t>
      </w:r>
      <w:r w:rsidR="00446A03">
        <w:rPr>
          <w:rFonts w:hint="eastAsia"/>
        </w:rPr>
        <w:t>蛋</w:t>
      </w:r>
      <w:r w:rsidR="003A705C" w:rsidRPr="003A705C">
        <w:rPr>
          <w:rFonts w:hint="eastAsia"/>
        </w:rPr>
        <w:t>等，要求靠近</w:t>
      </w:r>
      <w:proofErr w:type="gramStart"/>
      <w:r w:rsidR="003A705C" w:rsidRPr="003A705C">
        <w:rPr>
          <w:rFonts w:hint="eastAsia"/>
        </w:rPr>
        <w:t>码蛋间</w:t>
      </w:r>
      <w:proofErr w:type="gramEnd"/>
      <w:r w:rsidR="003A705C" w:rsidRPr="003A705C">
        <w:rPr>
          <w:rFonts w:hint="eastAsia"/>
        </w:rPr>
        <w:t>，具备方便将次品蛋运走的出口。</w:t>
      </w:r>
    </w:p>
    <w:p w:rsidR="003A705C" w:rsidRPr="003A705C" w:rsidRDefault="00EA51B1" w:rsidP="003A705C">
      <w:r>
        <w:rPr>
          <w:rFonts w:hint="eastAsia"/>
          <w:b/>
        </w:rPr>
        <w:t>1.</w:t>
      </w:r>
      <w:r w:rsidR="0098703E">
        <w:rPr>
          <w:rFonts w:hint="eastAsia"/>
          <w:b/>
        </w:rPr>
        <w:t>5</w:t>
      </w:r>
      <w:r>
        <w:rPr>
          <w:rFonts w:hint="eastAsia"/>
          <w:b/>
        </w:rPr>
        <w:t>.5</w:t>
      </w:r>
      <w:r w:rsidR="003A705C" w:rsidRPr="00446A03">
        <w:rPr>
          <w:rFonts w:hint="eastAsia"/>
          <w:b/>
        </w:rPr>
        <w:t>熏蒸间：</w:t>
      </w:r>
      <w:proofErr w:type="gramStart"/>
      <w:r w:rsidR="003A705C" w:rsidRPr="003A705C">
        <w:rPr>
          <w:rFonts w:hint="eastAsia"/>
        </w:rPr>
        <w:t>用于码蛋后</w:t>
      </w:r>
      <w:proofErr w:type="gramEnd"/>
      <w:r w:rsidR="003A705C" w:rsidRPr="003A705C">
        <w:rPr>
          <w:rFonts w:hint="eastAsia"/>
        </w:rPr>
        <w:t>孵化车的熏蒸消毒，要求</w:t>
      </w:r>
      <w:r w:rsidR="003A705C" w:rsidRPr="003A705C">
        <w:rPr>
          <w:rFonts w:hint="eastAsia"/>
        </w:rPr>
        <w:t>1-2</w:t>
      </w:r>
      <w:r w:rsidR="003A705C" w:rsidRPr="003A705C">
        <w:rPr>
          <w:rFonts w:hint="eastAsia"/>
        </w:rPr>
        <w:t>批次完成当日种蛋的熏蒸，</w:t>
      </w:r>
      <w:r w:rsidR="00446A03">
        <w:rPr>
          <w:rFonts w:hint="eastAsia"/>
        </w:rPr>
        <w:t>做好节能高效设计</w:t>
      </w:r>
      <w:r w:rsidR="003A705C" w:rsidRPr="003A705C">
        <w:rPr>
          <w:rFonts w:hint="eastAsia"/>
        </w:rPr>
        <w:t>，</w:t>
      </w:r>
      <w:r w:rsidR="003A705C" w:rsidRPr="003A705C">
        <w:rPr>
          <w:rFonts w:hint="eastAsia"/>
        </w:rPr>
        <w:lastRenderedPageBreak/>
        <w:t>避免熏蒸气体泄漏污染其它功能间。</w:t>
      </w:r>
    </w:p>
    <w:p w:rsidR="003A705C" w:rsidRPr="003A705C" w:rsidRDefault="00EA51B1" w:rsidP="003A705C">
      <w:r>
        <w:rPr>
          <w:rFonts w:hint="eastAsia"/>
          <w:b/>
        </w:rPr>
        <w:t>1.</w:t>
      </w:r>
      <w:r w:rsidR="0098703E">
        <w:rPr>
          <w:rFonts w:hint="eastAsia"/>
          <w:b/>
        </w:rPr>
        <w:t>5.</w:t>
      </w:r>
      <w:r>
        <w:rPr>
          <w:rFonts w:hint="eastAsia"/>
          <w:b/>
        </w:rPr>
        <w:t>6</w:t>
      </w:r>
      <w:r w:rsidR="00446A03" w:rsidRPr="00446A03">
        <w:rPr>
          <w:rFonts w:hint="eastAsia"/>
          <w:b/>
        </w:rPr>
        <w:t>药品间</w:t>
      </w:r>
      <w:r w:rsidR="003A705C" w:rsidRPr="00446A03">
        <w:rPr>
          <w:rFonts w:hint="eastAsia"/>
          <w:b/>
        </w:rPr>
        <w:t>：</w:t>
      </w:r>
      <w:r w:rsidR="003A705C" w:rsidRPr="003A705C">
        <w:rPr>
          <w:rFonts w:hint="eastAsia"/>
        </w:rPr>
        <w:t>放置熏蒸药品和器具</w:t>
      </w:r>
      <w:r w:rsidR="00446A03">
        <w:rPr>
          <w:rFonts w:hint="eastAsia"/>
        </w:rPr>
        <w:t>，在</w:t>
      </w:r>
      <w:proofErr w:type="gramStart"/>
      <w:r w:rsidR="00446A03">
        <w:rPr>
          <w:rFonts w:hint="eastAsia"/>
        </w:rPr>
        <w:t>熏蒸间</w:t>
      </w:r>
      <w:proofErr w:type="gramEnd"/>
      <w:r w:rsidR="00446A03">
        <w:rPr>
          <w:rFonts w:hint="eastAsia"/>
        </w:rPr>
        <w:t>附件，便于熏蒸消毒，提高生产效率</w:t>
      </w:r>
      <w:r w:rsidR="003A705C" w:rsidRPr="003A705C">
        <w:rPr>
          <w:rFonts w:hint="eastAsia"/>
        </w:rPr>
        <w:t>。</w:t>
      </w:r>
    </w:p>
    <w:p w:rsidR="003A705C" w:rsidRPr="003A705C" w:rsidRDefault="00EA51B1" w:rsidP="003A705C">
      <w:r>
        <w:rPr>
          <w:rFonts w:hint="eastAsia"/>
          <w:b/>
        </w:rPr>
        <w:t>1.</w:t>
      </w:r>
      <w:r w:rsidR="0098703E">
        <w:rPr>
          <w:rFonts w:hint="eastAsia"/>
          <w:b/>
        </w:rPr>
        <w:t>5</w:t>
      </w:r>
      <w:r>
        <w:rPr>
          <w:rFonts w:hint="eastAsia"/>
          <w:b/>
        </w:rPr>
        <w:t>.7</w:t>
      </w:r>
      <w:r>
        <w:rPr>
          <w:rFonts w:hint="eastAsia"/>
          <w:b/>
        </w:rPr>
        <w:t>种</w:t>
      </w:r>
      <w:r w:rsidR="003A705C" w:rsidRPr="00EA51B1">
        <w:rPr>
          <w:rFonts w:hint="eastAsia"/>
          <w:b/>
        </w:rPr>
        <w:t>蛋库：</w:t>
      </w:r>
      <w:r>
        <w:rPr>
          <w:rFonts w:hint="eastAsia"/>
        </w:rPr>
        <w:t>采用孵化</w:t>
      </w:r>
      <w:proofErr w:type="gramStart"/>
      <w:r>
        <w:rPr>
          <w:rFonts w:hint="eastAsia"/>
        </w:rPr>
        <w:t>蛋车蛋</w:t>
      </w:r>
      <w:proofErr w:type="gramEnd"/>
      <w:r>
        <w:rPr>
          <w:rFonts w:hint="eastAsia"/>
        </w:rPr>
        <w:t>盘存蛋，至少满足存储</w:t>
      </w:r>
      <w:r>
        <w:rPr>
          <w:rFonts w:hint="eastAsia"/>
        </w:rPr>
        <w:t>84</w:t>
      </w:r>
      <w:r>
        <w:rPr>
          <w:rFonts w:hint="eastAsia"/>
        </w:rPr>
        <w:t>万枚以上空间，设计</w:t>
      </w:r>
      <w:r>
        <w:rPr>
          <w:rFonts w:hint="eastAsia"/>
        </w:rPr>
        <w:t>2</w:t>
      </w:r>
      <w:r>
        <w:rPr>
          <w:rFonts w:hint="eastAsia"/>
        </w:rPr>
        <w:t>个种蛋库</w:t>
      </w:r>
      <w:r w:rsidR="004360C7">
        <w:rPr>
          <w:rFonts w:hint="eastAsia"/>
        </w:rPr>
        <w:t>，其中</w:t>
      </w:r>
      <w:r w:rsidR="004360C7">
        <w:rPr>
          <w:rFonts w:hint="eastAsia"/>
        </w:rPr>
        <w:t>1</w:t>
      </w:r>
      <w:r w:rsidR="004360C7">
        <w:rPr>
          <w:rFonts w:hint="eastAsia"/>
        </w:rPr>
        <w:t>个为智能蛋库</w:t>
      </w:r>
      <w:r>
        <w:rPr>
          <w:rFonts w:hint="eastAsia"/>
        </w:rPr>
        <w:t>。</w:t>
      </w:r>
    </w:p>
    <w:p w:rsidR="00401721" w:rsidRDefault="00401721" w:rsidP="003A705C">
      <w:pPr>
        <w:rPr>
          <w:b/>
        </w:rPr>
      </w:pPr>
      <w:bookmarkStart w:id="4" w:name="_Toc477543880"/>
    </w:p>
    <w:p w:rsidR="003A705C" w:rsidRPr="00EA51B1" w:rsidRDefault="00401721" w:rsidP="00FB431C">
      <w:pPr>
        <w:jc w:val="center"/>
        <w:rPr>
          <w:b/>
        </w:rPr>
      </w:pPr>
      <w:r>
        <w:rPr>
          <w:rFonts w:hint="eastAsia"/>
          <w:b/>
        </w:rPr>
        <w:t>1</w:t>
      </w:r>
      <w:r w:rsidR="003A705C" w:rsidRPr="00EA51B1">
        <w:rPr>
          <w:rFonts w:hint="eastAsia"/>
          <w:b/>
        </w:rPr>
        <w:t>.</w:t>
      </w:r>
      <w:r w:rsidR="0098703E">
        <w:rPr>
          <w:rFonts w:hint="eastAsia"/>
          <w:b/>
        </w:rPr>
        <w:t>6</w:t>
      </w:r>
      <w:r w:rsidR="003A705C" w:rsidRPr="00EA51B1">
        <w:rPr>
          <w:rFonts w:hint="eastAsia"/>
          <w:b/>
        </w:rPr>
        <w:t>、孵化作业区设计要求</w:t>
      </w:r>
      <w:bookmarkEnd w:id="4"/>
    </w:p>
    <w:p w:rsidR="003A705C" w:rsidRPr="003A705C" w:rsidRDefault="004C0EBA" w:rsidP="003A705C">
      <w:r>
        <w:rPr>
          <w:rFonts w:hint="eastAsia"/>
          <w:b/>
        </w:rPr>
        <w:t>1.6.1</w:t>
      </w:r>
      <w:r w:rsidR="003A705C" w:rsidRPr="00401721">
        <w:rPr>
          <w:rFonts w:hint="eastAsia"/>
          <w:b/>
        </w:rPr>
        <w:t>孵化厅：</w:t>
      </w:r>
      <w:r w:rsidR="003A705C" w:rsidRPr="003A705C">
        <w:rPr>
          <w:rFonts w:hint="eastAsia"/>
        </w:rPr>
        <w:t>分为</w:t>
      </w:r>
      <w:r w:rsidR="00401721">
        <w:rPr>
          <w:rFonts w:hint="eastAsia"/>
        </w:rPr>
        <w:t>3</w:t>
      </w:r>
      <w:r w:rsidR="003A705C" w:rsidRPr="003A705C">
        <w:rPr>
          <w:rFonts w:hint="eastAsia"/>
        </w:rPr>
        <w:t>个孵化厅，产量减少或防疫消毒时可以封闭部分孵化厅</w:t>
      </w:r>
      <w:r>
        <w:rPr>
          <w:rFonts w:hint="eastAsia"/>
        </w:rPr>
        <w:t>，实现节能生产</w:t>
      </w:r>
      <w:r w:rsidR="003A705C" w:rsidRPr="003A705C">
        <w:rPr>
          <w:rFonts w:hint="eastAsia"/>
        </w:rPr>
        <w:t>。</w:t>
      </w:r>
    </w:p>
    <w:p w:rsidR="00FB431C" w:rsidRPr="003A705C" w:rsidRDefault="004C0EBA" w:rsidP="003A705C">
      <w:r>
        <w:rPr>
          <w:rFonts w:hint="eastAsia"/>
          <w:b/>
        </w:rPr>
        <w:t>1.6.2</w:t>
      </w:r>
      <w:r w:rsidR="003A705C" w:rsidRPr="00401721">
        <w:rPr>
          <w:rFonts w:hint="eastAsia"/>
          <w:b/>
        </w:rPr>
        <w:t>出雏厅：</w:t>
      </w:r>
      <w:r w:rsidR="003A705C" w:rsidRPr="003A705C">
        <w:rPr>
          <w:rFonts w:hint="eastAsia"/>
        </w:rPr>
        <w:t>分为</w:t>
      </w:r>
      <w:r w:rsidR="005C1330">
        <w:rPr>
          <w:rFonts w:hint="eastAsia"/>
        </w:rPr>
        <w:t>3</w:t>
      </w:r>
      <w:r w:rsidR="003A705C" w:rsidRPr="003A705C">
        <w:rPr>
          <w:rFonts w:hint="eastAsia"/>
        </w:rPr>
        <w:t>个出雏厅，产量减少或防疫消毒时可以封闭部分出雏厅。</w:t>
      </w:r>
      <w:r w:rsidR="00FB431C">
        <w:rPr>
          <w:rFonts w:hint="eastAsia"/>
        </w:rPr>
        <w:t>满</w:t>
      </w:r>
      <w:proofErr w:type="gramStart"/>
      <w:r w:rsidR="00FB431C">
        <w:rPr>
          <w:rFonts w:hint="eastAsia"/>
        </w:rPr>
        <w:t>产状态</w:t>
      </w:r>
      <w:proofErr w:type="gramEnd"/>
      <w:r w:rsidR="00FB431C">
        <w:rPr>
          <w:rFonts w:hint="eastAsia"/>
        </w:rPr>
        <w:t>下，</w:t>
      </w:r>
      <w:r>
        <w:rPr>
          <w:rFonts w:hint="eastAsia"/>
        </w:rPr>
        <w:t>出雏厅必须</w:t>
      </w:r>
      <w:r w:rsidR="00FB431C">
        <w:rPr>
          <w:rFonts w:hint="eastAsia"/>
        </w:rPr>
        <w:t>整体进出</w:t>
      </w:r>
      <w:r>
        <w:rPr>
          <w:rFonts w:hint="eastAsia"/>
        </w:rPr>
        <w:t>，</w:t>
      </w:r>
      <w:r w:rsidR="00FB431C">
        <w:rPr>
          <w:rFonts w:hint="eastAsia"/>
        </w:rPr>
        <w:t>方便</w:t>
      </w:r>
      <w:r>
        <w:rPr>
          <w:rFonts w:hint="eastAsia"/>
        </w:rPr>
        <w:t>单个出雏</w:t>
      </w:r>
      <w:proofErr w:type="gramStart"/>
      <w:r>
        <w:rPr>
          <w:rFonts w:hint="eastAsia"/>
        </w:rPr>
        <w:t>厅彻底</w:t>
      </w:r>
      <w:proofErr w:type="gramEnd"/>
      <w:r w:rsidR="00FB431C">
        <w:rPr>
          <w:rFonts w:hint="eastAsia"/>
        </w:rPr>
        <w:t>消毒</w:t>
      </w:r>
      <w:r>
        <w:rPr>
          <w:rFonts w:hint="eastAsia"/>
        </w:rPr>
        <w:t>和生物安全隔离防疫，出雏机</w:t>
      </w:r>
      <w:r w:rsidR="00FB431C">
        <w:rPr>
          <w:rFonts w:hint="eastAsia"/>
        </w:rPr>
        <w:t>配置绒毛收集系统。</w:t>
      </w:r>
    </w:p>
    <w:p w:rsidR="003A705C" w:rsidRPr="003A705C" w:rsidRDefault="004C0EBA" w:rsidP="003A705C">
      <w:r>
        <w:rPr>
          <w:rFonts w:hint="eastAsia"/>
          <w:b/>
        </w:rPr>
        <w:t>1.6.3</w:t>
      </w:r>
      <w:r w:rsidR="003A705C" w:rsidRPr="00FB431C">
        <w:rPr>
          <w:rFonts w:hint="eastAsia"/>
          <w:b/>
        </w:rPr>
        <w:t>照蛋落盘间：</w:t>
      </w:r>
      <w:r w:rsidR="003A705C" w:rsidRPr="003A705C">
        <w:rPr>
          <w:rFonts w:hint="eastAsia"/>
        </w:rPr>
        <w:t>满足照蛋落盘设备安装和操作的空间，方便种蛋从孵化厅到出雏厅的流转，照蛋落盘间吊顶上方可以作为环控新风设备层。</w:t>
      </w:r>
      <w:r w:rsidR="00FB431C">
        <w:rPr>
          <w:rFonts w:hint="eastAsia"/>
        </w:rPr>
        <w:t>前期采用人工操作，</w:t>
      </w:r>
      <w:proofErr w:type="gramStart"/>
      <w:r w:rsidR="00FB431C">
        <w:rPr>
          <w:rFonts w:hint="eastAsia"/>
        </w:rPr>
        <w:t>后期实现</w:t>
      </w:r>
      <w:proofErr w:type="gramEnd"/>
      <w:r w:rsidR="00FB431C">
        <w:rPr>
          <w:rFonts w:hint="eastAsia"/>
        </w:rPr>
        <w:t>全套自动化照蛋落盘流水线操作。</w:t>
      </w:r>
    </w:p>
    <w:p w:rsidR="003A705C" w:rsidRPr="003A705C" w:rsidRDefault="004C0EBA" w:rsidP="003A705C">
      <w:r>
        <w:rPr>
          <w:rFonts w:hint="eastAsia"/>
          <w:b/>
        </w:rPr>
        <w:t>1.6.4</w:t>
      </w:r>
      <w:r w:rsidR="003A705C" w:rsidRPr="00FB431C">
        <w:rPr>
          <w:rFonts w:hint="eastAsia"/>
          <w:b/>
        </w:rPr>
        <w:t>白蛋室：</w:t>
      </w:r>
      <w:r w:rsidR="003A705C" w:rsidRPr="003A705C">
        <w:rPr>
          <w:rFonts w:hint="eastAsia"/>
        </w:rPr>
        <w:t>用于照蛋期间的白蛋打蛋检测和暂时储存，具备方便将白蛋运走的出口。</w:t>
      </w:r>
    </w:p>
    <w:p w:rsidR="003A705C" w:rsidRPr="003A705C" w:rsidRDefault="004C0EBA" w:rsidP="003A705C">
      <w:r w:rsidRPr="004C0EBA">
        <w:rPr>
          <w:rFonts w:hint="eastAsia"/>
          <w:b/>
        </w:rPr>
        <w:t>1.6.5</w:t>
      </w:r>
      <w:r w:rsidR="003A705C" w:rsidRPr="004C0EBA">
        <w:rPr>
          <w:rFonts w:hint="eastAsia"/>
          <w:b/>
        </w:rPr>
        <w:t>孵化车（盘）清洗和存放间：</w:t>
      </w:r>
      <w:r w:rsidR="003A705C" w:rsidRPr="003A705C">
        <w:rPr>
          <w:rFonts w:hint="eastAsia"/>
        </w:rPr>
        <w:t>满</w:t>
      </w:r>
      <w:r>
        <w:rPr>
          <w:rFonts w:hint="eastAsia"/>
        </w:rPr>
        <w:t>足每天照蛋落盘后孵化车（盘）清洗的空间，靠近照蛋落盘间和</w:t>
      </w:r>
      <w:proofErr w:type="gramStart"/>
      <w:r>
        <w:rPr>
          <w:rFonts w:hint="eastAsia"/>
        </w:rPr>
        <w:t>码蛋间</w:t>
      </w:r>
      <w:proofErr w:type="gramEnd"/>
      <w:r>
        <w:rPr>
          <w:rFonts w:hint="eastAsia"/>
        </w:rPr>
        <w:t>，操作路程短，且满足生物安全隔离防疫要求。</w:t>
      </w:r>
    </w:p>
    <w:p w:rsidR="003A705C" w:rsidRPr="003A705C" w:rsidRDefault="004C0EBA" w:rsidP="003A705C">
      <w:r>
        <w:rPr>
          <w:rFonts w:hint="eastAsia"/>
          <w:b/>
        </w:rPr>
        <w:t>1.6.6</w:t>
      </w:r>
      <w:r w:rsidR="003A705C" w:rsidRPr="004C0EBA">
        <w:rPr>
          <w:rFonts w:hint="eastAsia"/>
          <w:b/>
        </w:rPr>
        <w:t>出雏车（盘）存放间：</w:t>
      </w:r>
      <w:r w:rsidR="003A705C" w:rsidRPr="003A705C">
        <w:rPr>
          <w:rFonts w:hint="eastAsia"/>
        </w:rPr>
        <w:t>满足每天出雏车（盘）清洗后存放的空间，靠近照蛋落盘间，照蛋落盘时可以快捷地获取干净出雏车（盘）。</w:t>
      </w:r>
    </w:p>
    <w:p w:rsidR="003A705C" w:rsidRPr="004C0EBA" w:rsidRDefault="004C0EBA" w:rsidP="0091132F">
      <w:pPr>
        <w:ind w:firstLineChars="800" w:firstLine="1687"/>
        <w:rPr>
          <w:b/>
        </w:rPr>
      </w:pPr>
      <w:bookmarkStart w:id="5" w:name="_Toc477543881"/>
      <w:r w:rsidRPr="004C0EBA">
        <w:rPr>
          <w:rFonts w:hint="eastAsia"/>
          <w:b/>
        </w:rPr>
        <w:t>1</w:t>
      </w:r>
      <w:r w:rsidR="003A705C" w:rsidRPr="004C0EBA">
        <w:rPr>
          <w:rFonts w:hint="eastAsia"/>
          <w:b/>
        </w:rPr>
        <w:t>.</w:t>
      </w:r>
      <w:r w:rsidRPr="004C0EBA">
        <w:rPr>
          <w:rFonts w:hint="eastAsia"/>
          <w:b/>
        </w:rPr>
        <w:t>7</w:t>
      </w:r>
      <w:r w:rsidR="003A705C" w:rsidRPr="004C0EBA">
        <w:rPr>
          <w:rFonts w:hint="eastAsia"/>
          <w:b/>
        </w:rPr>
        <w:t>、</w:t>
      </w:r>
      <w:proofErr w:type="gramStart"/>
      <w:r w:rsidR="003A705C" w:rsidRPr="004C0EBA">
        <w:rPr>
          <w:rFonts w:hint="eastAsia"/>
          <w:b/>
        </w:rPr>
        <w:t>禽雏处理</w:t>
      </w:r>
      <w:proofErr w:type="gramEnd"/>
      <w:r w:rsidR="003A705C" w:rsidRPr="004C0EBA">
        <w:rPr>
          <w:rFonts w:hint="eastAsia"/>
          <w:b/>
        </w:rPr>
        <w:t>区设计要求</w:t>
      </w:r>
      <w:bookmarkEnd w:id="5"/>
    </w:p>
    <w:p w:rsidR="003A705C" w:rsidRPr="003A705C" w:rsidRDefault="00C51C61" w:rsidP="003A705C">
      <w:r w:rsidRPr="00C51C61">
        <w:rPr>
          <w:rFonts w:hint="eastAsia"/>
          <w:b/>
        </w:rPr>
        <w:t>1.7.1</w:t>
      </w:r>
      <w:proofErr w:type="gramStart"/>
      <w:r w:rsidR="007F471A" w:rsidRPr="00C51C61">
        <w:rPr>
          <w:rFonts w:hint="eastAsia"/>
          <w:b/>
        </w:rPr>
        <w:t>拣苗间</w:t>
      </w:r>
      <w:proofErr w:type="gramEnd"/>
      <w:r w:rsidR="007F471A" w:rsidRPr="00C51C61">
        <w:rPr>
          <w:rFonts w:hint="eastAsia"/>
          <w:b/>
        </w:rPr>
        <w:t>：</w:t>
      </w:r>
      <w:r w:rsidR="007F471A">
        <w:rPr>
          <w:rFonts w:hint="eastAsia"/>
        </w:rPr>
        <w:t>满足</w:t>
      </w:r>
      <w:proofErr w:type="gramStart"/>
      <w:r w:rsidR="007F471A">
        <w:rPr>
          <w:rFonts w:hint="eastAsia"/>
        </w:rPr>
        <w:t>禽雏处理</w:t>
      </w:r>
      <w:proofErr w:type="gramEnd"/>
      <w:r>
        <w:rPr>
          <w:rFonts w:hint="eastAsia"/>
        </w:rPr>
        <w:t>自动化</w:t>
      </w:r>
      <w:r w:rsidR="007F471A">
        <w:rPr>
          <w:rFonts w:hint="eastAsia"/>
        </w:rPr>
        <w:t>设备</w:t>
      </w:r>
      <w:r>
        <w:rPr>
          <w:rFonts w:hint="eastAsia"/>
        </w:rPr>
        <w:t>的</w:t>
      </w:r>
      <w:r w:rsidR="007F471A">
        <w:rPr>
          <w:rFonts w:hint="eastAsia"/>
        </w:rPr>
        <w:t>安装和操作的空间</w:t>
      </w:r>
      <w:r>
        <w:rPr>
          <w:rFonts w:hint="eastAsia"/>
        </w:rPr>
        <w:t>（每天处理</w:t>
      </w:r>
      <w:r>
        <w:rPr>
          <w:rFonts w:hint="eastAsia"/>
        </w:rPr>
        <w:t>24</w:t>
      </w:r>
      <w:r>
        <w:rPr>
          <w:rFonts w:hint="eastAsia"/>
        </w:rPr>
        <w:t>万蛋以上）。</w:t>
      </w:r>
    </w:p>
    <w:p w:rsidR="003A705C" w:rsidRPr="003A705C" w:rsidRDefault="00C51C61" w:rsidP="003A705C">
      <w:r>
        <w:rPr>
          <w:rFonts w:hint="eastAsia"/>
          <w:b/>
        </w:rPr>
        <w:t>1.7.2</w:t>
      </w:r>
      <w:proofErr w:type="gramStart"/>
      <w:r w:rsidR="003A705C" w:rsidRPr="00C51C61">
        <w:rPr>
          <w:rFonts w:hint="eastAsia"/>
          <w:b/>
        </w:rPr>
        <w:t>禽雏处理</w:t>
      </w:r>
      <w:proofErr w:type="gramEnd"/>
      <w:r w:rsidR="003A705C" w:rsidRPr="00C51C61">
        <w:rPr>
          <w:rFonts w:hint="eastAsia"/>
          <w:b/>
        </w:rPr>
        <w:t>间：</w:t>
      </w:r>
      <w:r>
        <w:rPr>
          <w:rFonts w:hint="eastAsia"/>
        </w:rPr>
        <w:t>满足</w:t>
      </w:r>
      <w:proofErr w:type="gramStart"/>
      <w:r>
        <w:rPr>
          <w:rFonts w:hint="eastAsia"/>
        </w:rPr>
        <w:t>禽雏处理</w:t>
      </w:r>
      <w:proofErr w:type="gramEnd"/>
      <w:r>
        <w:rPr>
          <w:rFonts w:hint="eastAsia"/>
        </w:rPr>
        <w:t>设备（鉴别、免疫</w:t>
      </w:r>
      <w:r w:rsidR="003A705C" w:rsidRPr="003A705C">
        <w:rPr>
          <w:rFonts w:hint="eastAsia"/>
        </w:rPr>
        <w:t>）安装和操作的空间</w:t>
      </w:r>
      <w:r>
        <w:rPr>
          <w:rFonts w:hint="eastAsia"/>
        </w:rPr>
        <w:t>（（每天处理</w:t>
      </w:r>
      <w:r>
        <w:rPr>
          <w:rFonts w:hint="eastAsia"/>
        </w:rPr>
        <w:t>24</w:t>
      </w:r>
      <w:r>
        <w:rPr>
          <w:rFonts w:hint="eastAsia"/>
        </w:rPr>
        <w:t>万蛋以上）</w:t>
      </w:r>
      <w:r w:rsidR="003A705C" w:rsidRPr="003A705C">
        <w:rPr>
          <w:rFonts w:hint="eastAsia"/>
        </w:rPr>
        <w:t>。</w:t>
      </w:r>
    </w:p>
    <w:p w:rsidR="003A705C" w:rsidRDefault="00C51C61" w:rsidP="003A705C">
      <w:r>
        <w:rPr>
          <w:rFonts w:hint="eastAsia"/>
          <w:b/>
        </w:rPr>
        <w:t>1.7.3</w:t>
      </w:r>
      <w:r w:rsidR="003A705C" w:rsidRPr="00C51C61">
        <w:rPr>
          <w:rFonts w:hint="eastAsia"/>
          <w:b/>
        </w:rPr>
        <w:t>存发苗间：</w:t>
      </w:r>
      <w:r w:rsidR="003A705C" w:rsidRPr="003A705C">
        <w:rPr>
          <w:rFonts w:hint="eastAsia"/>
        </w:rPr>
        <w:t>满足高峰期每日最大产量健雏（</w:t>
      </w:r>
      <w:r w:rsidR="00A34B70">
        <w:rPr>
          <w:rFonts w:hint="eastAsia"/>
        </w:rPr>
        <w:t>最多存储</w:t>
      </w:r>
      <w:r w:rsidR="00A34B70">
        <w:rPr>
          <w:rFonts w:hint="eastAsia"/>
        </w:rPr>
        <w:t>22</w:t>
      </w:r>
      <w:r w:rsidR="00A34B70">
        <w:rPr>
          <w:rFonts w:hint="eastAsia"/>
        </w:rPr>
        <w:t>万只肉鸡鸡雏</w:t>
      </w:r>
      <w:r w:rsidR="003A705C" w:rsidRPr="003A705C">
        <w:rPr>
          <w:rFonts w:hint="eastAsia"/>
        </w:rPr>
        <w:t>）的存放空间，采用</w:t>
      </w:r>
      <w:proofErr w:type="gramStart"/>
      <w:r w:rsidR="003A705C" w:rsidRPr="003A705C">
        <w:rPr>
          <w:rFonts w:hint="eastAsia"/>
        </w:rPr>
        <w:t>纸盒装苗</w:t>
      </w:r>
      <w:r>
        <w:rPr>
          <w:rFonts w:hint="eastAsia"/>
        </w:rPr>
        <w:t>和</w:t>
      </w:r>
      <w:proofErr w:type="gramEnd"/>
      <w:r>
        <w:rPr>
          <w:rFonts w:hint="eastAsia"/>
        </w:rPr>
        <w:t>塑料筐</w:t>
      </w:r>
      <w:proofErr w:type="gramStart"/>
      <w:r>
        <w:rPr>
          <w:rFonts w:hint="eastAsia"/>
        </w:rPr>
        <w:t>装苗两种</w:t>
      </w:r>
      <w:proofErr w:type="gramEnd"/>
      <w:r>
        <w:rPr>
          <w:rFonts w:hint="eastAsia"/>
        </w:rPr>
        <w:t>方式。预留足够的通风和发苗操作空间，具备方便将鸡雏</w:t>
      </w:r>
      <w:r w:rsidR="003A705C" w:rsidRPr="003A705C">
        <w:rPr>
          <w:rFonts w:hint="eastAsia"/>
        </w:rPr>
        <w:t>运走的出口。</w:t>
      </w:r>
    </w:p>
    <w:p w:rsidR="00AF7D76" w:rsidRDefault="00AF7D76" w:rsidP="003A705C">
      <w:pPr>
        <w:rPr>
          <w:rFonts w:hint="eastAsia"/>
        </w:rPr>
      </w:pPr>
      <w:r w:rsidRPr="00AF7D76">
        <w:rPr>
          <w:rFonts w:hint="eastAsia"/>
          <w:b/>
        </w:rPr>
        <w:t>1.7.4</w:t>
      </w:r>
      <w:r w:rsidRPr="00AF7D76">
        <w:rPr>
          <w:rFonts w:hint="eastAsia"/>
          <w:b/>
        </w:rPr>
        <w:t>雏鸡</w:t>
      </w:r>
      <w:proofErr w:type="gramStart"/>
      <w:r w:rsidRPr="00AF7D76">
        <w:rPr>
          <w:rFonts w:hint="eastAsia"/>
          <w:b/>
        </w:rPr>
        <w:t>盒功能</w:t>
      </w:r>
      <w:proofErr w:type="gramEnd"/>
      <w:r w:rsidRPr="00AF7D76">
        <w:rPr>
          <w:rFonts w:hint="eastAsia"/>
          <w:b/>
        </w:rPr>
        <w:t>间：</w:t>
      </w:r>
      <w:r w:rsidRPr="00AF7D76">
        <w:rPr>
          <w:rFonts w:hint="eastAsia"/>
        </w:rPr>
        <w:t>设计纸盒库、纸盒间，塑料雏鸡</w:t>
      </w:r>
      <w:proofErr w:type="gramStart"/>
      <w:r w:rsidRPr="00AF7D76">
        <w:rPr>
          <w:rFonts w:hint="eastAsia"/>
        </w:rPr>
        <w:t>筐</w:t>
      </w:r>
      <w:proofErr w:type="gramEnd"/>
      <w:r w:rsidRPr="00AF7D76">
        <w:rPr>
          <w:rFonts w:hint="eastAsia"/>
        </w:rPr>
        <w:t>接收、清洗、存放间，两种材质雏鸡盒保留。</w:t>
      </w:r>
      <w:r>
        <w:rPr>
          <w:rFonts w:hint="eastAsia"/>
        </w:rPr>
        <w:t>且满足单日最大量</w:t>
      </w:r>
      <w:proofErr w:type="gramStart"/>
      <w:r>
        <w:rPr>
          <w:rFonts w:hint="eastAsia"/>
        </w:rPr>
        <w:t>2</w:t>
      </w:r>
      <w:r w:rsidR="00A34B70">
        <w:rPr>
          <w:rFonts w:hint="eastAsia"/>
        </w:rPr>
        <w:t>2</w:t>
      </w:r>
      <w:r>
        <w:rPr>
          <w:rFonts w:hint="eastAsia"/>
        </w:rPr>
        <w:t>万只健雏的</w:t>
      </w:r>
      <w:proofErr w:type="gramEnd"/>
      <w:r>
        <w:rPr>
          <w:rFonts w:hint="eastAsia"/>
        </w:rPr>
        <w:t>雏鸡</w:t>
      </w:r>
      <w:proofErr w:type="gramStart"/>
      <w:r>
        <w:rPr>
          <w:rFonts w:hint="eastAsia"/>
        </w:rPr>
        <w:t>盒功能</w:t>
      </w:r>
      <w:proofErr w:type="gramEnd"/>
      <w:r>
        <w:rPr>
          <w:rFonts w:hint="eastAsia"/>
        </w:rPr>
        <w:t>空间。</w:t>
      </w:r>
      <w:r w:rsidR="00A34B70" w:rsidRPr="003A705C">
        <w:rPr>
          <w:rFonts w:hint="eastAsia"/>
        </w:rPr>
        <w:t>满足</w:t>
      </w:r>
      <w:r w:rsidR="00A34B70" w:rsidRPr="003A705C">
        <w:rPr>
          <w:rFonts w:hint="eastAsia"/>
        </w:rPr>
        <w:t>1-</w:t>
      </w:r>
      <w:proofErr w:type="gramStart"/>
      <w:r w:rsidR="00A34B70" w:rsidRPr="003A705C">
        <w:rPr>
          <w:rFonts w:hint="eastAsia"/>
        </w:rPr>
        <w:t>3</w:t>
      </w:r>
      <w:r w:rsidR="00A34B70">
        <w:rPr>
          <w:rFonts w:hint="eastAsia"/>
        </w:rPr>
        <w:t>日雏盒</w:t>
      </w:r>
      <w:r w:rsidR="00A34B70" w:rsidRPr="003A705C">
        <w:rPr>
          <w:rFonts w:hint="eastAsia"/>
        </w:rPr>
        <w:t>存放</w:t>
      </w:r>
      <w:proofErr w:type="gramEnd"/>
      <w:r w:rsidR="00A34B70" w:rsidRPr="003A705C">
        <w:rPr>
          <w:rFonts w:hint="eastAsia"/>
        </w:rPr>
        <w:t>的空间，靠近</w:t>
      </w:r>
      <w:proofErr w:type="gramStart"/>
      <w:r w:rsidR="00A34B70" w:rsidRPr="003A705C">
        <w:rPr>
          <w:rFonts w:hint="eastAsia"/>
        </w:rPr>
        <w:t>禽雏处理</w:t>
      </w:r>
      <w:proofErr w:type="gramEnd"/>
      <w:r w:rsidR="00A34B70" w:rsidRPr="003A705C">
        <w:rPr>
          <w:rFonts w:hint="eastAsia"/>
        </w:rPr>
        <w:t>间，具备方便</w:t>
      </w:r>
      <w:proofErr w:type="gramStart"/>
      <w:r w:rsidR="00A34B70" w:rsidRPr="003A705C">
        <w:rPr>
          <w:rFonts w:hint="eastAsia"/>
        </w:rPr>
        <w:t>接收雏盒的</w:t>
      </w:r>
      <w:proofErr w:type="gramEnd"/>
      <w:r w:rsidR="00A34B70" w:rsidRPr="003A705C">
        <w:rPr>
          <w:rFonts w:hint="eastAsia"/>
        </w:rPr>
        <w:t>入口。</w:t>
      </w:r>
    </w:p>
    <w:p w:rsidR="0091132F" w:rsidRPr="00A30557" w:rsidRDefault="0091132F" w:rsidP="003A705C">
      <w:pPr>
        <w:rPr>
          <w:b/>
          <w:color w:val="FF0000"/>
        </w:rPr>
      </w:pPr>
      <w:r w:rsidRPr="00A30557">
        <w:rPr>
          <w:rFonts w:hint="eastAsia"/>
          <w:b/>
          <w:color w:val="FF0000"/>
        </w:rPr>
        <w:t>备注：首</w:t>
      </w:r>
      <w:r w:rsidR="00A30557" w:rsidRPr="00A30557">
        <w:rPr>
          <w:rFonts w:hint="eastAsia"/>
          <w:b/>
          <w:color w:val="FF0000"/>
        </w:rPr>
        <w:t>期清洗设备不采购，预留位置</w:t>
      </w:r>
    </w:p>
    <w:p w:rsidR="003A705C" w:rsidRPr="003A705C" w:rsidRDefault="00C51C61" w:rsidP="003A705C">
      <w:r w:rsidRPr="00A34B70">
        <w:rPr>
          <w:rFonts w:hint="eastAsia"/>
          <w:b/>
        </w:rPr>
        <w:t>1.7.4</w:t>
      </w:r>
      <w:r w:rsidR="003A705C" w:rsidRPr="00A34B70">
        <w:rPr>
          <w:rFonts w:hint="eastAsia"/>
          <w:b/>
        </w:rPr>
        <w:t>毛蛋间：</w:t>
      </w:r>
      <w:r w:rsidR="003A705C" w:rsidRPr="003A705C">
        <w:rPr>
          <w:rFonts w:hint="eastAsia"/>
        </w:rPr>
        <w:t>存放毛蛋和</w:t>
      </w:r>
      <w:r w:rsidR="00A34B70">
        <w:rPr>
          <w:rFonts w:hint="eastAsia"/>
        </w:rPr>
        <w:t>弱雏</w:t>
      </w:r>
      <w:r w:rsidR="003A705C" w:rsidRPr="003A705C">
        <w:rPr>
          <w:rFonts w:hint="eastAsia"/>
        </w:rPr>
        <w:t>，靠近</w:t>
      </w:r>
      <w:proofErr w:type="gramStart"/>
      <w:r w:rsidR="003A705C" w:rsidRPr="003A705C">
        <w:rPr>
          <w:rFonts w:hint="eastAsia"/>
        </w:rPr>
        <w:t>拣苗间</w:t>
      </w:r>
      <w:proofErr w:type="gramEnd"/>
      <w:r w:rsidR="00A34B70">
        <w:rPr>
          <w:rFonts w:hint="eastAsia"/>
        </w:rPr>
        <w:t>，方便运走毛蛋和弱雏</w:t>
      </w:r>
      <w:r w:rsidR="003A705C" w:rsidRPr="003A705C">
        <w:rPr>
          <w:rFonts w:hint="eastAsia"/>
        </w:rPr>
        <w:t>。</w:t>
      </w:r>
    </w:p>
    <w:p w:rsidR="003A705C" w:rsidRPr="003A705C" w:rsidRDefault="00A34B70" w:rsidP="003A705C">
      <w:r w:rsidRPr="00A34B70">
        <w:rPr>
          <w:rFonts w:hint="eastAsia"/>
          <w:b/>
        </w:rPr>
        <w:t>1.7.5</w:t>
      </w:r>
      <w:r w:rsidR="003A705C" w:rsidRPr="00A34B70">
        <w:rPr>
          <w:rFonts w:hint="eastAsia"/>
          <w:b/>
        </w:rPr>
        <w:t>疫苗室：</w:t>
      </w:r>
      <w:r w:rsidR="003A705C" w:rsidRPr="003A705C">
        <w:rPr>
          <w:rFonts w:hint="eastAsia"/>
        </w:rPr>
        <w:t>满足存放疫苗和免疫设备，</w:t>
      </w:r>
      <w:r w:rsidR="004541BD">
        <w:rPr>
          <w:rFonts w:hint="eastAsia"/>
        </w:rPr>
        <w:t>方便疫苗的存储和取用</w:t>
      </w:r>
      <w:r w:rsidR="003A705C" w:rsidRPr="003A705C">
        <w:rPr>
          <w:rFonts w:hint="eastAsia"/>
        </w:rPr>
        <w:t>。</w:t>
      </w:r>
    </w:p>
    <w:p w:rsidR="003A705C" w:rsidRPr="004541BD" w:rsidRDefault="003A705C" w:rsidP="003A705C">
      <w:pPr>
        <w:rPr>
          <w:b/>
        </w:rPr>
      </w:pPr>
    </w:p>
    <w:p w:rsidR="003A705C" w:rsidRPr="004541BD" w:rsidRDefault="004541BD" w:rsidP="004541BD">
      <w:pPr>
        <w:jc w:val="center"/>
        <w:rPr>
          <w:b/>
        </w:rPr>
      </w:pPr>
      <w:bookmarkStart w:id="6" w:name="_Toc477543882"/>
      <w:r w:rsidRPr="004541BD">
        <w:rPr>
          <w:rFonts w:hint="eastAsia"/>
          <w:b/>
        </w:rPr>
        <w:t>1</w:t>
      </w:r>
      <w:r w:rsidR="003A705C" w:rsidRPr="004541BD">
        <w:rPr>
          <w:rFonts w:hint="eastAsia"/>
          <w:b/>
        </w:rPr>
        <w:t>.</w:t>
      </w:r>
      <w:r w:rsidRPr="004541BD">
        <w:rPr>
          <w:rFonts w:hint="eastAsia"/>
          <w:b/>
        </w:rPr>
        <w:t>8</w:t>
      </w:r>
      <w:r w:rsidR="003A705C" w:rsidRPr="004541BD">
        <w:rPr>
          <w:rFonts w:hint="eastAsia"/>
          <w:b/>
        </w:rPr>
        <w:t>、</w:t>
      </w:r>
      <w:r w:rsidR="00DE2AF1">
        <w:rPr>
          <w:rFonts w:hint="eastAsia"/>
          <w:b/>
        </w:rPr>
        <w:t>孵化厅内</w:t>
      </w:r>
      <w:r w:rsidR="003A705C" w:rsidRPr="004541BD">
        <w:rPr>
          <w:rFonts w:hint="eastAsia"/>
          <w:b/>
        </w:rPr>
        <w:t>管理区设计</w:t>
      </w:r>
      <w:r w:rsidR="00A30557">
        <w:rPr>
          <w:rFonts w:hint="eastAsia"/>
          <w:b/>
        </w:rPr>
        <w:t>基本</w:t>
      </w:r>
      <w:r w:rsidR="003A705C" w:rsidRPr="004541BD">
        <w:rPr>
          <w:rFonts w:hint="eastAsia"/>
          <w:b/>
        </w:rPr>
        <w:t>要求</w:t>
      </w:r>
      <w:bookmarkEnd w:id="6"/>
    </w:p>
    <w:p w:rsidR="004541BD" w:rsidRDefault="004541BD" w:rsidP="003A705C">
      <w:r w:rsidRPr="004541BD">
        <w:rPr>
          <w:rFonts w:hint="eastAsia"/>
          <w:b/>
        </w:rPr>
        <w:t>1.8.1</w:t>
      </w:r>
      <w:r w:rsidRPr="004541BD">
        <w:rPr>
          <w:rFonts w:hint="eastAsia"/>
          <w:b/>
        </w:rPr>
        <w:t>进出场区</w:t>
      </w:r>
      <w:r w:rsidR="003A705C" w:rsidRPr="004541BD">
        <w:rPr>
          <w:rFonts w:hint="eastAsia"/>
          <w:b/>
        </w:rPr>
        <w:t>通道：</w:t>
      </w:r>
      <w:proofErr w:type="gramStart"/>
      <w:r>
        <w:rPr>
          <w:rFonts w:hint="eastAsia"/>
        </w:rPr>
        <w:t>具备净区入口</w:t>
      </w:r>
      <w:proofErr w:type="gramEnd"/>
      <w:r>
        <w:rPr>
          <w:rFonts w:hint="eastAsia"/>
        </w:rPr>
        <w:t>通道和</w:t>
      </w:r>
      <w:proofErr w:type="gramStart"/>
      <w:r>
        <w:rPr>
          <w:rFonts w:hint="eastAsia"/>
        </w:rPr>
        <w:t>污区</w:t>
      </w:r>
      <w:proofErr w:type="gramEnd"/>
      <w:r>
        <w:rPr>
          <w:rFonts w:hint="eastAsia"/>
        </w:rPr>
        <w:t>出入</w:t>
      </w:r>
      <w:r w:rsidR="003A705C" w:rsidRPr="003A705C">
        <w:rPr>
          <w:rFonts w:hint="eastAsia"/>
        </w:rPr>
        <w:t>通道，</w:t>
      </w:r>
      <w:r w:rsidRPr="003A705C">
        <w:rPr>
          <w:rFonts w:hint="eastAsia"/>
        </w:rPr>
        <w:t>用于员工通行和运送物资，可以作为消防应急通道。</w:t>
      </w:r>
    </w:p>
    <w:p w:rsidR="003A705C" w:rsidRPr="003A705C" w:rsidRDefault="004541BD" w:rsidP="003A705C">
      <w:r w:rsidRPr="004541BD">
        <w:rPr>
          <w:rFonts w:hint="eastAsia"/>
          <w:b/>
        </w:rPr>
        <w:t>1.8.2</w:t>
      </w:r>
      <w:r w:rsidRPr="004541BD">
        <w:rPr>
          <w:rFonts w:hint="eastAsia"/>
          <w:b/>
        </w:rPr>
        <w:t>车间内通道：</w:t>
      </w:r>
      <w:r>
        <w:rPr>
          <w:rFonts w:hint="eastAsia"/>
        </w:rPr>
        <w:t>车间内具备方便生产和管理的通道走廊，可以作为消防逃生通道，配置足够大的人员消毒进出厂区通道，确保防疫流程达标。</w:t>
      </w:r>
      <w:r w:rsidR="00545407">
        <w:rPr>
          <w:rFonts w:hint="eastAsia"/>
        </w:rPr>
        <w:t>人员进出必须经过消毒更衣间，消毒更衣间附件配置车间内部衣物清洗消毒间，便于防疫和生物安全隔离。</w:t>
      </w:r>
    </w:p>
    <w:p w:rsidR="00090D6E" w:rsidRDefault="004541BD" w:rsidP="003A705C">
      <w:r w:rsidRPr="00090D6E">
        <w:rPr>
          <w:rFonts w:hint="eastAsia"/>
          <w:b/>
        </w:rPr>
        <w:t>1.8.3</w:t>
      </w:r>
      <w:r w:rsidR="003A705C" w:rsidRPr="00090D6E">
        <w:rPr>
          <w:rFonts w:hint="eastAsia"/>
          <w:b/>
        </w:rPr>
        <w:t>值班室：</w:t>
      </w:r>
      <w:r w:rsidR="00A939C0" w:rsidRPr="00A939C0">
        <w:rPr>
          <w:rFonts w:hint="eastAsia"/>
        </w:rPr>
        <w:t>设置</w:t>
      </w:r>
      <w:r w:rsidR="00A939C0">
        <w:rPr>
          <w:rFonts w:hint="eastAsia"/>
        </w:rPr>
        <w:t>值班</w:t>
      </w:r>
      <w:r w:rsidR="003A705C" w:rsidRPr="003A705C">
        <w:rPr>
          <w:rFonts w:hint="eastAsia"/>
        </w:rPr>
        <w:t>室，</w:t>
      </w:r>
      <w:r w:rsidR="00A939C0" w:rsidRPr="003A705C">
        <w:rPr>
          <w:rFonts w:hint="eastAsia"/>
        </w:rPr>
        <w:t>满足员工休息、饮水</w:t>
      </w:r>
      <w:r w:rsidR="00A939C0">
        <w:rPr>
          <w:rFonts w:hint="eastAsia"/>
        </w:rPr>
        <w:t>，可以放置集中报警设备，提升生产安全保障。可</w:t>
      </w:r>
      <w:r w:rsidR="00812E84">
        <w:rPr>
          <w:rFonts w:hint="eastAsia"/>
        </w:rPr>
        <w:t>放置双层床</w:t>
      </w:r>
      <w:r w:rsidR="00A939C0">
        <w:rPr>
          <w:rFonts w:hint="eastAsia"/>
        </w:rPr>
        <w:t>，方便生产人员休息。</w:t>
      </w:r>
      <w:r w:rsidR="00A939C0">
        <w:rPr>
          <w:rFonts w:hint="eastAsia"/>
        </w:rPr>
        <w:t xml:space="preserve"> </w:t>
      </w:r>
    </w:p>
    <w:p w:rsidR="00090D6E" w:rsidRDefault="00090D6E" w:rsidP="003A705C">
      <w:r w:rsidRPr="00090D6E">
        <w:rPr>
          <w:rFonts w:hint="eastAsia"/>
          <w:b/>
        </w:rPr>
        <w:t>1.8.3</w:t>
      </w:r>
      <w:r>
        <w:rPr>
          <w:rFonts w:hint="eastAsia"/>
          <w:b/>
        </w:rPr>
        <w:t>办公</w:t>
      </w:r>
      <w:r w:rsidRPr="00090D6E">
        <w:rPr>
          <w:rFonts w:hint="eastAsia"/>
          <w:b/>
        </w:rPr>
        <w:t>室：</w:t>
      </w:r>
      <w:r w:rsidR="00ED561E">
        <w:rPr>
          <w:rFonts w:hint="eastAsia"/>
        </w:rPr>
        <w:t>设置孵化厅内综合办公室</w:t>
      </w:r>
      <w:r w:rsidR="00ED561E">
        <w:rPr>
          <w:rFonts w:hint="eastAsia"/>
        </w:rPr>
        <w:t>1</w:t>
      </w:r>
      <w:r w:rsidR="00BB4A61">
        <w:rPr>
          <w:rFonts w:hint="eastAsia"/>
        </w:rPr>
        <w:t>个，配置</w:t>
      </w:r>
      <w:r w:rsidR="00BB4A61">
        <w:rPr>
          <w:rFonts w:hint="eastAsia"/>
        </w:rPr>
        <w:t>1</w:t>
      </w:r>
      <w:r w:rsidR="00BB4A61">
        <w:rPr>
          <w:rFonts w:hint="eastAsia"/>
        </w:rPr>
        <w:t>场长</w:t>
      </w:r>
      <w:r w:rsidR="00ED561E">
        <w:rPr>
          <w:rFonts w:hint="eastAsia"/>
        </w:rPr>
        <w:t>办公</w:t>
      </w:r>
      <w:r w:rsidR="00BB4A61">
        <w:rPr>
          <w:rFonts w:hint="eastAsia"/>
        </w:rPr>
        <w:t>桌</w:t>
      </w:r>
      <w:r w:rsidR="00ED561E">
        <w:rPr>
          <w:rFonts w:hint="eastAsia"/>
        </w:rPr>
        <w:t>、</w:t>
      </w:r>
      <w:r w:rsidR="00BB4A61">
        <w:rPr>
          <w:rFonts w:hint="eastAsia"/>
        </w:rPr>
        <w:t>1</w:t>
      </w:r>
      <w:r w:rsidR="00ED561E">
        <w:rPr>
          <w:rFonts w:hint="eastAsia"/>
        </w:rPr>
        <w:t>种</w:t>
      </w:r>
      <w:proofErr w:type="gramStart"/>
      <w:r w:rsidR="00ED561E">
        <w:rPr>
          <w:rFonts w:hint="eastAsia"/>
        </w:rPr>
        <w:t>蛋处理</w:t>
      </w:r>
      <w:proofErr w:type="gramEnd"/>
      <w:r w:rsidR="00ED561E">
        <w:rPr>
          <w:rFonts w:hint="eastAsia"/>
        </w:rPr>
        <w:t>组长办公</w:t>
      </w:r>
      <w:r w:rsidR="00BB4A61">
        <w:rPr>
          <w:rFonts w:hint="eastAsia"/>
        </w:rPr>
        <w:t>桌</w:t>
      </w:r>
      <w:r w:rsidR="00ED561E">
        <w:rPr>
          <w:rFonts w:hint="eastAsia"/>
        </w:rPr>
        <w:t>、</w:t>
      </w:r>
      <w:r w:rsidR="00BB4A61">
        <w:rPr>
          <w:rFonts w:hint="eastAsia"/>
        </w:rPr>
        <w:t>1</w:t>
      </w:r>
      <w:r w:rsidR="00BB4A61">
        <w:rPr>
          <w:rFonts w:hint="eastAsia"/>
        </w:rPr>
        <w:t>孵化</w:t>
      </w:r>
      <w:r w:rsidR="00ED561E">
        <w:rPr>
          <w:rFonts w:hint="eastAsia"/>
        </w:rPr>
        <w:t>和照蛋落盘组长办公</w:t>
      </w:r>
      <w:r w:rsidR="00BB4A61">
        <w:rPr>
          <w:rFonts w:hint="eastAsia"/>
        </w:rPr>
        <w:t>桌</w:t>
      </w:r>
      <w:r w:rsidR="00ED561E">
        <w:rPr>
          <w:rFonts w:hint="eastAsia"/>
        </w:rPr>
        <w:t>、</w:t>
      </w:r>
      <w:proofErr w:type="gramStart"/>
      <w:r w:rsidR="00BB4A61">
        <w:rPr>
          <w:rFonts w:hint="eastAsia"/>
        </w:rPr>
        <w:t>1</w:t>
      </w:r>
      <w:r w:rsidR="00ED561E">
        <w:rPr>
          <w:rFonts w:hint="eastAsia"/>
        </w:rPr>
        <w:t>出雏和苗鸡</w:t>
      </w:r>
      <w:proofErr w:type="gramEnd"/>
      <w:r w:rsidR="00ED561E">
        <w:rPr>
          <w:rFonts w:hint="eastAsia"/>
        </w:rPr>
        <w:t>处理办公</w:t>
      </w:r>
      <w:r w:rsidR="00BB4A61">
        <w:rPr>
          <w:rFonts w:hint="eastAsia"/>
        </w:rPr>
        <w:t>桌，</w:t>
      </w:r>
      <w:r w:rsidR="00BB4A61">
        <w:rPr>
          <w:rFonts w:hint="eastAsia"/>
        </w:rPr>
        <w:t>1</w:t>
      </w:r>
      <w:r w:rsidR="00BB4A61">
        <w:rPr>
          <w:rFonts w:hint="eastAsia"/>
        </w:rPr>
        <w:t>设备组长办公桌。发苗车库旁边</w:t>
      </w:r>
      <w:r w:rsidR="00ED561E">
        <w:rPr>
          <w:rFonts w:hint="eastAsia"/>
        </w:rPr>
        <w:t>设置办公室，</w:t>
      </w:r>
      <w:r w:rsidR="00545407">
        <w:rPr>
          <w:rFonts w:hint="eastAsia"/>
        </w:rPr>
        <w:t>对车库</w:t>
      </w:r>
      <w:r w:rsidR="00545407">
        <w:rPr>
          <w:rFonts w:hint="eastAsia"/>
        </w:rPr>
        <w:lastRenderedPageBreak/>
        <w:t>开窗</w:t>
      </w:r>
      <w:r w:rsidR="00BB4A61">
        <w:rPr>
          <w:rFonts w:hint="eastAsia"/>
        </w:rPr>
        <w:t>便于</w:t>
      </w:r>
      <w:r w:rsidR="00545407">
        <w:rPr>
          <w:rFonts w:hint="eastAsia"/>
        </w:rPr>
        <w:t>发苗开票等</w:t>
      </w:r>
      <w:r w:rsidR="00ED561E">
        <w:rPr>
          <w:rFonts w:hint="eastAsia"/>
        </w:rPr>
        <w:t>业务办理。</w:t>
      </w:r>
    </w:p>
    <w:p w:rsidR="003A705C" w:rsidRDefault="00BB4A61" w:rsidP="003A705C">
      <w:r w:rsidRPr="00BB4A61">
        <w:rPr>
          <w:rFonts w:hint="eastAsia"/>
          <w:b/>
        </w:rPr>
        <w:t>1.8.4</w:t>
      </w:r>
      <w:r w:rsidRPr="00BB4A61">
        <w:rPr>
          <w:rFonts w:hint="eastAsia"/>
          <w:b/>
        </w:rPr>
        <w:t>孵化厅内餐厅</w:t>
      </w:r>
      <w:r w:rsidR="003A705C" w:rsidRPr="00BB4A61">
        <w:rPr>
          <w:rFonts w:hint="eastAsia"/>
          <w:b/>
        </w:rPr>
        <w:t>：</w:t>
      </w:r>
      <w:r>
        <w:rPr>
          <w:rFonts w:hint="eastAsia"/>
        </w:rPr>
        <w:t>满足</w:t>
      </w:r>
      <w:r w:rsidR="00FC5DE8">
        <w:rPr>
          <w:rFonts w:hint="eastAsia"/>
        </w:rPr>
        <w:t>生产人员</w:t>
      </w:r>
      <w:r>
        <w:rPr>
          <w:rFonts w:hint="eastAsia"/>
        </w:rPr>
        <w:t>吃饭</w:t>
      </w:r>
      <w:r w:rsidR="003A705C" w:rsidRPr="003A705C">
        <w:rPr>
          <w:rFonts w:hint="eastAsia"/>
        </w:rPr>
        <w:t>、饮</w:t>
      </w:r>
      <w:r w:rsidR="00FC5DE8">
        <w:rPr>
          <w:rFonts w:hint="eastAsia"/>
        </w:rPr>
        <w:t>水，满足工作任务例会等</w:t>
      </w:r>
      <w:r w:rsidR="003A705C" w:rsidRPr="003A705C">
        <w:rPr>
          <w:rFonts w:hint="eastAsia"/>
        </w:rPr>
        <w:t>空间需求。</w:t>
      </w:r>
    </w:p>
    <w:p w:rsidR="00016111" w:rsidRPr="00DE2AF1" w:rsidRDefault="00016111" w:rsidP="003A705C">
      <w:r w:rsidRPr="00BB4A61">
        <w:rPr>
          <w:rFonts w:hint="eastAsia"/>
          <w:b/>
        </w:rPr>
        <w:t>1.8.</w:t>
      </w:r>
      <w:r>
        <w:rPr>
          <w:rFonts w:hint="eastAsia"/>
          <w:b/>
        </w:rPr>
        <w:t>5</w:t>
      </w:r>
      <w:r w:rsidR="00DE2AF1">
        <w:rPr>
          <w:rFonts w:hint="eastAsia"/>
          <w:b/>
        </w:rPr>
        <w:t>维修间</w:t>
      </w:r>
      <w:r w:rsidRPr="00BB4A61">
        <w:rPr>
          <w:rFonts w:hint="eastAsia"/>
          <w:b/>
        </w:rPr>
        <w:t>：</w:t>
      </w:r>
      <w:r w:rsidR="00DE2AF1" w:rsidRPr="00DE2AF1">
        <w:rPr>
          <w:rFonts w:hint="eastAsia"/>
        </w:rPr>
        <w:t>在值班办公室附件设计维修间，放置一些常用的备品备件，方便值班人员及时的维护检修设备</w:t>
      </w:r>
      <w:r w:rsidR="00DE2AF1">
        <w:rPr>
          <w:rFonts w:hint="eastAsia"/>
        </w:rPr>
        <w:t>。</w:t>
      </w:r>
    </w:p>
    <w:p w:rsidR="00035D69" w:rsidRDefault="00FC5DE8" w:rsidP="00646D3B">
      <w:pPr>
        <w:rPr>
          <w:rFonts w:hint="eastAsia"/>
        </w:rPr>
      </w:pPr>
      <w:r w:rsidRPr="00FC5DE8">
        <w:rPr>
          <w:rFonts w:hint="eastAsia"/>
          <w:b/>
        </w:rPr>
        <w:t>1.8.</w:t>
      </w:r>
      <w:r w:rsidR="00016111">
        <w:rPr>
          <w:rFonts w:hint="eastAsia"/>
          <w:b/>
        </w:rPr>
        <w:t>6</w:t>
      </w:r>
      <w:r w:rsidRPr="00FC5DE8">
        <w:rPr>
          <w:rFonts w:hint="eastAsia"/>
          <w:b/>
        </w:rPr>
        <w:t>卫生间：</w:t>
      </w:r>
      <w:proofErr w:type="gramStart"/>
      <w:r w:rsidRPr="003A705C">
        <w:rPr>
          <w:rFonts w:hint="eastAsia"/>
        </w:rPr>
        <w:t>净区和污区</w:t>
      </w:r>
      <w:proofErr w:type="gramEnd"/>
      <w:r>
        <w:rPr>
          <w:rFonts w:hint="eastAsia"/>
        </w:rPr>
        <w:t>就近</w:t>
      </w:r>
      <w:r w:rsidRPr="003A705C">
        <w:rPr>
          <w:rFonts w:hint="eastAsia"/>
        </w:rPr>
        <w:t>设计卫生间，卫生间包括洗漱间和男厕、女厕。</w:t>
      </w:r>
    </w:p>
    <w:p w:rsidR="00A30557" w:rsidRDefault="00A30557" w:rsidP="00A30557">
      <w:pPr>
        <w:jc w:val="center"/>
        <w:rPr>
          <w:rFonts w:hint="eastAsia"/>
          <w:b/>
        </w:rPr>
      </w:pPr>
      <w:bookmarkStart w:id="7" w:name="_Toc477543883"/>
      <w:bookmarkStart w:id="8" w:name="_Toc477543933"/>
    </w:p>
    <w:p w:rsidR="00A30557" w:rsidRPr="00F214C4" w:rsidRDefault="00A30557" w:rsidP="00A30557">
      <w:pPr>
        <w:jc w:val="center"/>
        <w:rPr>
          <w:b/>
        </w:rPr>
      </w:pPr>
      <w:r w:rsidRPr="00F214C4">
        <w:rPr>
          <w:rFonts w:hint="eastAsia"/>
          <w:b/>
        </w:rPr>
        <w:t>二、</w:t>
      </w:r>
      <w:r>
        <w:rPr>
          <w:rFonts w:hint="eastAsia"/>
          <w:b/>
        </w:rPr>
        <w:t>孵化出雏</w:t>
      </w:r>
      <w:r w:rsidRPr="00F214C4">
        <w:rPr>
          <w:rFonts w:hint="eastAsia"/>
          <w:b/>
        </w:rPr>
        <w:t>设备技术要求</w:t>
      </w:r>
      <w:bookmarkEnd w:id="7"/>
    </w:p>
    <w:p w:rsidR="00A30557" w:rsidRDefault="00A30557" w:rsidP="00A30557">
      <w:pPr>
        <w:rPr>
          <w:b/>
        </w:rPr>
      </w:pPr>
      <w:r w:rsidRPr="00F214C4">
        <w:rPr>
          <w:rFonts w:hint="eastAsia"/>
          <w:b/>
        </w:rPr>
        <w:t>2.1</w:t>
      </w:r>
      <w:r w:rsidRPr="00F214C4">
        <w:rPr>
          <w:rFonts w:hint="eastAsia"/>
          <w:b/>
        </w:rPr>
        <w:t>、型号与数量要求</w:t>
      </w:r>
    </w:p>
    <w:p w:rsidR="00A30557" w:rsidRDefault="00A30557" w:rsidP="00A30557">
      <w:pPr>
        <w:rPr>
          <w:b/>
        </w:rPr>
      </w:pPr>
      <w:r>
        <w:rPr>
          <w:rFonts w:hint="eastAsia"/>
          <w:b/>
        </w:rPr>
        <w:t>2.1.1</w:t>
      </w:r>
      <w:r>
        <w:rPr>
          <w:rFonts w:hint="eastAsia"/>
          <w:b/>
        </w:rPr>
        <w:t>孵化：</w:t>
      </w:r>
      <w:r w:rsidRPr="00F214C4">
        <w:rPr>
          <w:rFonts w:hint="eastAsia"/>
        </w:rPr>
        <w:t>3</w:t>
      </w:r>
      <w:r w:rsidRPr="00F214C4">
        <w:rPr>
          <w:rFonts w:hint="eastAsia"/>
        </w:rPr>
        <w:t>个孵化厅全部采用</w:t>
      </w:r>
      <w:proofErr w:type="gramStart"/>
      <w:r w:rsidRPr="00F214C4">
        <w:rPr>
          <w:rFonts w:hint="eastAsia"/>
        </w:rPr>
        <w:t>单阶段</w:t>
      </w:r>
      <w:proofErr w:type="gramEnd"/>
      <w:r w:rsidRPr="00F214C4">
        <w:rPr>
          <w:rFonts w:hint="eastAsia"/>
        </w:rPr>
        <w:t>容量</w:t>
      </w:r>
      <w:r>
        <w:rPr>
          <w:rFonts w:hint="eastAsia"/>
        </w:rPr>
        <w:t>大箱体</w:t>
      </w:r>
      <w:r w:rsidRPr="00F214C4">
        <w:rPr>
          <w:rFonts w:hint="eastAsia"/>
        </w:rPr>
        <w:t>的孵化机，</w:t>
      </w:r>
      <w:r>
        <w:rPr>
          <w:rFonts w:hint="eastAsia"/>
        </w:rPr>
        <w:t>具体数量由投标人确定</w:t>
      </w:r>
      <w:r w:rsidRPr="00F214C4">
        <w:rPr>
          <w:rFonts w:hint="eastAsia"/>
        </w:rPr>
        <w:t>。</w:t>
      </w:r>
    </w:p>
    <w:p w:rsidR="00A30557" w:rsidRPr="00F214C4" w:rsidRDefault="00A30557" w:rsidP="00A30557">
      <w:pPr>
        <w:rPr>
          <w:b/>
        </w:rPr>
      </w:pPr>
      <w:r>
        <w:rPr>
          <w:rFonts w:hint="eastAsia"/>
          <w:b/>
        </w:rPr>
        <w:t>2.1.2</w:t>
      </w:r>
      <w:r>
        <w:rPr>
          <w:rFonts w:hint="eastAsia"/>
          <w:b/>
        </w:rPr>
        <w:t>出雏：</w:t>
      </w:r>
      <w:r w:rsidRPr="00F214C4">
        <w:rPr>
          <w:rFonts w:hint="eastAsia"/>
        </w:rPr>
        <w:t>3</w:t>
      </w:r>
      <w:r w:rsidRPr="00F214C4">
        <w:rPr>
          <w:rFonts w:hint="eastAsia"/>
        </w:rPr>
        <w:t>个出雏厅全部采用</w:t>
      </w:r>
      <w:proofErr w:type="gramStart"/>
      <w:r w:rsidRPr="00F214C4">
        <w:rPr>
          <w:rFonts w:hint="eastAsia"/>
        </w:rPr>
        <w:t>单阶段</w:t>
      </w:r>
      <w:r>
        <w:rPr>
          <w:rFonts w:hint="eastAsia"/>
        </w:rPr>
        <w:t>大</w:t>
      </w:r>
      <w:proofErr w:type="gramEnd"/>
      <w:r w:rsidRPr="00F214C4">
        <w:rPr>
          <w:rFonts w:hint="eastAsia"/>
        </w:rPr>
        <w:t>容量</w:t>
      </w:r>
      <w:r>
        <w:rPr>
          <w:rFonts w:hint="eastAsia"/>
        </w:rPr>
        <w:t>的出雏机，满产时出雏</w:t>
      </w:r>
      <w:proofErr w:type="gramStart"/>
      <w:r>
        <w:rPr>
          <w:rFonts w:hint="eastAsia"/>
        </w:rPr>
        <w:t>厅确保整进整</w:t>
      </w:r>
      <w:proofErr w:type="gramEnd"/>
      <w:r>
        <w:rPr>
          <w:rFonts w:hint="eastAsia"/>
        </w:rPr>
        <w:t>出</w:t>
      </w:r>
      <w:r w:rsidRPr="00F214C4">
        <w:rPr>
          <w:rFonts w:hint="eastAsia"/>
        </w:rPr>
        <w:t>。</w:t>
      </w:r>
    </w:p>
    <w:p w:rsidR="00A30557" w:rsidRPr="008916FF" w:rsidRDefault="00A30557" w:rsidP="00A30557">
      <w:pPr>
        <w:rPr>
          <w:b/>
        </w:rPr>
      </w:pPr>
      <w:r w:rsidRPr="008916FF">
        <w:rPr>
          <w:rFonts w:hint="eastAsia"/>
          <w:b/>
        </w:rPr>
        <w:t>2</w:t>
      </w:r>
      <w:r>
        <w:rPr>
          <w:rFonts w:hint="eastAsia"/>
          <w:b/>
        </w:rPr>
        <w:t>.</w:t>
      </w:r>
      <w:r w:rsidRPr="008916FF">
        <w:rPr>
          <w:rFonts w:hint="eastAsia"/>
          <w:b/>
        </w:rPr>
        <w:t>2</w:t>
      </w:r>
      <w:r w:rsidRPr="008916FF">
        <w:rPr>
          <w:rFonts w:hint="eastAsia"/>
          <w:b/>
        </w:rPr>
        <w:t>、</w:t>
      </w:r>
      <w:r>
        <w:rPr>
          <w:rFonts w:hint="eastAsia"/>
          <w:b/>
        </w:rPr>
        <w:t>板材、型材</w:t>
      </w:r>
      <w:r w:rsidRPr="008916FF">
        <w:rPr>
          <w:rFonts w:hint="eastAsia"/>
          <w:b/>
        </w:rPr>
        <w:t>要求</w:t>
      </w:r>
    </w:p>
    <w:p w:rsidR="00A30557" w:rsidRPr="003A705C" w:rsidRDefault="00A30557" w:rsidP="00A30557">
      <w:r w:rsidRPr="008916FF">
        <w:rPr>
          <w:rFonts w:hint="eastAsia"/>
          <w:b/>
        </w:rPr>
        <w:t>箱板型材</w:t>
      </w:r>
      <w:r>
        <w:rPr>
          <w:rFonts w:hint="eastAsia"/>
          <w:b/>
        </w:rPr>
        <w:t>：</w:t>
      </w:r>
      <w:r>
        <w:rPr>
          <w:rFonts w:hint="eastAsia"/>
          <w:b/>
        </w:rPr>
        <w:t>:</w:t>
      </w:r>
      <w:r w:rsidRPr="003A705C">
        <w:rPr>
          <w:rFonts w:hint="eastAsia"/>
        </w:rPr>
        <w:t>箱板</w:t>
      </w:r>
      <w:r>
        <w:rPr>
          <w:rFonts w:hint="eastAsia"/>
        </w:rPr>
        <w:t>材料需注明，要求防锈且保温性能好</w:t>
      </w:r>
      <w:r w:rsidRPr="003A705C">
        <w:rPr>
          <w:rFonts w:hint="eastAsia"/>
        </w:rPr>
        <w:t>。</w:t>
      </w:r>
    </w:p>
    <w:p w:rsidR="00A30557" w:rsidRPr="003A705C" w:rsidRDefault="00A30557" w:rsidP="00A30557">
      <w:r w:rsidRPr="008916FF">
        <w:rPr>
          <w:rFonts w:hint="eastAsia"/>
          <w:b/>
        </w:rPr>
        <w:t>型材：</w:t>
      </w:r>
      <w:r>
        <w:rPr>
          <w:rFonts w:hint="eastAsia"/>
        </w:rPr>
        <w:t>投标人须注明材质规格及厚度</w:t>
      </w:r>
      <w:r w:rsidRPr="003A705C">
        <w:rPr>
          <w:rFonts w:hint="eastAsia"/>
        </w:rPr>
        <w:t>。</w:t>
      </w:r>
    </w:p>
    <w:p w:rsidR="00A30557" w:rsidRPr="003A705C" w:rsidRDefault="00A30557" w:rsidP="00A30557">
      <w:r>
        <w:rPr>
          <w:rFonts w:hint="eastAsia"/>
          <w:b/>
        </w:rPr>
        <w:t>门</w:t>
      </w:r>
      <w:r w:rsidRPr="00C72205">
        <w:rPr>
          <w:rFonts w:hint="eastAsia"/>
          <w:b/>
        </w:rPr>
        <w:t>开关件：</w:t>
      </w:r>
      <w:r w:rsidRPr="003A705C">
        <w:rPr>
          <w:rFonts w:hint="eastAsia"/>
        </w:rPr>
        <w:t>门锁、门合页、</w:t>
      </w:r>
      <w:r>
        <w:rPr>
          <w:rFonts w:hint="eastAsia"/>
        </w:rPr>
        <w:t>门</w:t>
      </w:r>
      <w:r w:rsidRPr="003A705C">
        <w:rPr>
          <w:rFonts w:hint="eastAsia"/>
        </w:rPr>
        <w:t>把手等采用不锈钢材料。</w:t>
      </w:r>
    </w:p>
    <w:p w:rsidR="00A30557" w:rsidRDefault="00A30557" w:rsidP="00A30557">
      <w:r w:rsidRPr="008916FF">
        <w:rPr>
          <w:rFonts w:hint="eastAsia"/>
          <w:b/>
        </w:rPr>
        <w:t>2</w:t>
      </w:r>
      <w:r>
        <w:rPr>
          <w:rFonts w:hint="eastAsia"/>
          <w:b/>
        </w:rPr>
        <w:t>.3</w:t>
      </w:r>
      <w:r w:rsidRPr="008916FF">
        <w:rPr>
          <w:rFonts w:hint="eastAsia"/>
          <w:b/>
        </w:rPr>
        <w:t>、</w:t>
      </w:r>
      <w:r>
        <w:rPr>
          <w:rFonts w:hint="eastAsia"/>
          <w:b/>
        </w:rPr>
        <w:t>气流场、温度场设计</w:t>
      </w:r>
      <w:r w:rsidRPr="008916FF">
        <w:rPr>
          <w:rFonts w:hint="eastAsia"/>
          <w:b/>
        </w:rPr>
        <w:t>要求</w:t>
      </w:r>
    </w:p>
    <w:p w:rsidR="00A30557" w:rsidRDefault="00A30557" w:rsidP="00A30557">
      <w:r w:rsidRPr="00236D87">
        <w:rPr>
          <w:rFonts w:hint="eastAsia"/>
          <w:b/>
        </w:rPr>
        <w:t>2.3.1</w:t>
      </w:r>
      <w:r>
        <w:rPr>
          <w:rFonts w:hint="eastAsia"/>
          <w:b/>
        </w:rPr>
        <w:t>科学合理的</w:t>
      </w:r>
      <w:proofErr w:type="gramStart"/>
      <w:r w:rsidRPr="00236D87">
        <w:rPr>
          <w:rFonts w:hint="eastAsia"/>
          <w:b/>
        </w:rPr>
        <w:t>气流场</w:t>
      </w:r>
      <w:proofErr w:type="gramEnd"/>
      <w:r>
        <w:rPr>
          <w:rFonts w:hint="eastAsia"/>
          <w:b/>
        </w:rPr>
        <w:t>设计</w:t>
      </w:r>
      <w:r w:rsidRPr="00236D87">
        <w:rPr>
          <w:rFonts w:hint="eastAsia"/>
          <w:b/>
        </w:rPr>
        <w:t>：</w:t>
      </w:r>
      <w:r>
        <w:rPr>
          <w:rFonts w:hint="eastAsia"/>
        </w:rPr>
        <w:t>由投标人详细介绍设备</w:t>
      </w:r>
      <w:proofErr w:type="gramStart"/>
      <w:r>
        <w:rPr>
          <w:rFonts w:hint="eastAsia"/>
        </w:rPr>
        <w:t>气流场</w:t>
      </w:r>
      <w:proofErr w:type="gramEnd"/>
      <w:r>
        <w:rPr>
          <w:rFonts w:hint="eastAsia"/>
        </w:rPr>
        <w:t>的科学合理性；</w:t>
      </w:r>
    </w:p>
    <w:p w:rsidR="00A30557" w:rsidRDefault="00A30557" w:rsidP="00A30557">
      <w:r w:rsidRPr="008916FF">
        <w:rPr>
          <w:rFonts w:hint="eastAsia"/>
          <w:b/>
        </w:rPr>
        <w:t>2</w:t>
      </w:r>
      <w:r>
        <w:rPr>
          <w:rFonts w:hint="eastAsia"/>
          <w:b/>
        </w:rPr>
        <w:t>.3.</w:t>
      </w:r>
      <w:r w:rsidRPr="008916FF">
        <w:rPr>
          <w:rFonts w:hint="eastAsia"/>
          <w:b/>
        </w:rPr>
        <w:t>2</w:t>
      </w:r>
      <w:r w:rsidRPr="008916FF">
        <w:rPr>
          <w:rFonts w:hint="eastAsia"/>
          <w:b/>
        </w:rPr>
        <w:t>、</w:t>
      </w:r>
      <w:r>
        <w:rPr>
          <w:rFonts w:hint="eastAsia"/>
          <w:b/>
        </w:rPr>
        <w:t>科学合理的温度场设计：</w:t>
      </w:r>
      <w:r>
        <w:rPr>
          <w:rFonts w:hint="eastAsia"/>
        </w:rPr>
        <w:t>要求孵化机及出雏机配置水冷，水加热，详尽介绍该套装置的优缺点。</w:t>
      </w:r>
    </w:p>
    <w:p w:rsidR="00A30557" w:rsidRPr="00C72205" w:rsidRDefault="00A30557" w:rsidP="00A30557">
      <w:pPr>
        <w:rPr>
          <w:b/>
        </w:rPr>
      </w:pPr>
      <w:r w:rsidRPr="00C72205">
        <w:rPr>
          <w:rFonts w:hint="eastAsia"/>
          <w:b/>
        </w:rPr>
        <w:t>2.</w:t>
      </w:r>
      <w:r>
        <w:rPr>
          <w:rFonts w:hint="eastAsia"/>
          <w:b/>
        </w:rPr>
        <w:t>4</w:t>
      </w:r>
      <w:r w:rsidRPr="00C72205">
        <w:rPr>
          <w:rFonts w:hint="eastAsia"/>
          <w:b/>
        </w:rPr>
        <w:t>控制系统</w:t>
      </w:r>
    </w:p>
    <w:p w:rsidR="00A30557" w:rsidRPr="003A705C" w:rsidRDefault="00A30557" w:rsidP="00A30557">
      <w:r w:rsidRPr="00C72205">
        <w:rPr>
          <w:rFonts w:hint="eastAsia"/>
          <w:b/>
        </w:rPr>
        <w:t>2.</w:t>
      </w:r>
      <w:r>
        <w:rPr>
          <w:rFonts w:hint="eastAsia"/>
          <w:b/>
        </w:rPr>
        <w:t>4</w:t>
      </w:r>
      <w:r w:rsidRPr="00C72205">
        <w:rPr>
          <w:rFonts w:hint="eastAsia"/>
          <w:b/>
        </w:rPr>
        <w:t>.1</w:t>
      </w:r>
      <w:r>
        <w:rPr>
          <w:rFonts w:hint="eastAsia"/>
        </w:rPr>
        <w:t>操作界面为触摸屏幕，孵化机控温设计、出雏机控温设计需详细说明。</w:t>
      </w:r>
    </w:p>
    <w:p w:rsidR="00A30557" w:rsidRPr="003A705C" w:rsidRDefault="00A30557" w:rsidP="00A30557">
      <w:r w:rsidRPr="0099645F">
        <w:rPr>
          <w:rFonts w:hint="eastAsia"/>
          <w:b/>
        </w:rPr>
        <w:t>2.</w:t>
      </w:r>
      <w:r>
        <w:rPr>
          <w:rFonts w:hint="eastAsia"/>
          <w:b/>
        </w:rPr>
        <w:t>4</w:t>
      </w:r>
      <w:r w:rsidRPr="0099645F">
        <w:rPr>
          <w:rFonts w:hint="eastAsia"/>
          <w:b/>
        </w:rPr>
        <w:t>.2</w:t>
      </w:r>
      <w:r w:rsidRPr="003A705C">
        <w:rPr>
          <w:rFonts w:hint="eastAsia"/>
        </w:rPr>
        <w:t>电器元件采用国际、国内知名品牌。</w:t>
      </w:r>
      <w:r>
        <w:rPr>
          <w:rFonts w:hint="eastAsia"/>
        </w:rPr>
        <w:t>电磁阀类的控制线圈必须是国内通用的</w:t>
      </w:r>
      <w:r>
        <w:rPr>
          <w:rFonts w:hint="eastAsia"/>
        </w:rPr>
        <w:t>220V</w:t>
      </w:r>
      <w:r>
        <w:rPr>
          <w:rFonts w:hint="eastAsia"/>
        </w:rPr>
        <w:t>或者</w:t>
      </w:r>
      <w:r>
        <w:rPr>
          <w:rFonts w:hint="eastAsia"/>
        </w:rPr>
        <w:t>380V</w:t>
      </w:r>
      <w:r>
        <w:rPr>
          <w:rFonts w:hint="eastAsia"/>
        </w:rPr>
        <w:t>交流控制线圈，保留器件的原始厂家名称型号，杜绝贴牌，杜绝采用非标电力制式不方便替换的器件；在投标文件</w:t>
      </w:r>
      <w:proofErr w:type="gramStart"/>
      <w:r>
        <w:rPr>
          <w:rFonts w:hint="eastAsia"/>
        </w:rPr>
        <w:t>中需列明主</w:t>
      </w:r>
      <w:proofErr w:type="gramEnd"/>
      <w:r>
        <w:rPr>
          <w:rFonts w:hint="eastAsia"/>
        </w:rPr>
        <w:t>要电器件生产厂家。</w:t>
      </w:r>
    </w:p>
    <w:p w:rsidR="00A30557" w:rsidRPr="003A705C" w:rsidRDefault="00A30557" w:rsidP="00A30557">
      <w:r w:rsidRPr="0099645F">
        <w:rPr>
          <w:rFonts w:hint="eastAsia"/>
          <w:b/>
        </w:rPr>
        <w:t>2.</w:t>
      </w:r>
      <w:r>
        <w:rPr>
          <w:rFonts w:hint="eastAsia"/>
          <w:b/>
        </w:rPr>
        <w:t>4</w:t>
      </w:r>
      <w:r w:rsidRPr="0099645F">
        <w:rPr>
          <w:rFonts w:hint="eastAsia"/>
          <w:b/>
        </w:rPr>
        <w:t>.3</w:t>
      </w:r>
      <w:r w:rsidRPr="003A705C">
        <w:rPr>
          <w:rFonts w:hint="eastAsia"/>
        </w:rPr>
        <w:t>软件系统可以将测量温度转换显示为温度曲线。</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4</w:t>
      </w:r>
      <w:r w:rsidRPr="003A705C">
        <w:rPr>
          <w:rFonts w:hint="eastAsia"/>
        </w:rPr>
        <w:t>软件系统可以预置不低于</w:t>
      </w:r>
      <w:r w:rsidRPr="003A705C">
        <w:rPr>
          <w:rFonts w:hint="eastAsia"/>
        </w:rPr>
        <w:t>20</w:t>
      </w:r>
      <w:r w:rsidRPr="003A705C">
        <w:rPr>
          <w:rFonts w:hint="eastAsia"/>
        </w:rPr>
        <w:t>组孵化工艺，根据孵化时间自动调整工艺参数。</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5</w:t>
      </w:r>
      <w:r w:rsidRPr="003A705C">
        <w:rPr>
          <w:rFonts w:hint="eastAsia"/>
        </w:rPr>
        <w:t>软件系统可以对设备主要功能进行检测。</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6</w:t>
      </w:r>
      <w:r w:rsidRPr="003A705C">
        <w:rPr>
          <w:rFonts w:hint="eastAsia"/>
        </w:rPr>
        <w:t>软件系统可以对温湿度进行软件校准。</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7</w:t>
      </w:r>
      <w:r w:rsidRPr="003A705C">
        <w:rPr>
          <w:rFonts w:hint="eastAsia"/>
        </w:rPr>
        <w:t>软件系统具备用户权限管理，为系统安全提供切实保障。</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8</w:t>
      </w:r>
      <w:r w:rsidRPr="003A705C">
        <w:rPr>
          <w:rFonts w:hint="eastAsia"/>
        </w:rPr>
        <w:t>软件系统具备历史数据记录与分析，操作和报警记录等功能。</w:t>
      </w:r>
    </w:p>
    <w:p w:rsidR="00A30557" w:rsidRPr="003A705C" w:rsidRDefault="00A30557" w:rsidP="00A30557">
      <w:r w:rsidRPr="0099645F">
        <w:rPr>
          <w:rFonts w:hint="eastAsia"/>
          <w:b/>
        </w:rPr>
        <w:t>2.</w:t>
      </w:r>
      <w:r>
        <w:rPr>
          <w:rFonts w:hint="eastAsia"/>
          <w:b/>
        </w:rPr>
        <w:t>4</w:t>
      </w:r>
      <w:r w:rsidRPr="0099645F">
        <w:rPr>
          <w:rFonts w:hint="eastAsia"/>
          <w:b/>
        </w:rPr>
        <w:t>.</w:t>
      </w:r>
      <w:r w:rsidR="00D6573A">
        <w:rPr>
          <w:rFonts w:hint="eastAsia"/>
          <w:b/>
        </w:rPr>
        <w:t>9</w:t>
      </w:r>
      <w:r w:rsidRPr="003A705C">
        <w:rPr>
          <w:rFonts w:hint="eastAsia"/>
        </w:rPr>
        <w:t>具备独立的应急控制功能设计，在控制系统故障时，可以应急控温。</w:t>
      </w:r>
    </w:p>
    <w:p w:rsidR="00A30557" w:rsidRPr="003A705C" w:rsidRDefault="00A30557" w:rsidP="00A30557">
      <w:r w:rsidRPr="0099645F">
        <w:rPr>
          <w:rFonts w:hint="eastAsia"/>
          <w:b/>
        </w:rPr>
        <w:t>2.</w:t>
      </w:r>
      <w:r>
        <w:rPr>
          <w:rFonts w:hint="eastAsia"/>
          <w:b/>
        </w:rPr>
        <w:t>4</w:t>
      </w:r>
      <w:r w:rsidRPr="0099645F">
        <w:rPr>
          <w:rFonts w:hint="eastAsia"/>
          <w:b/>
        </w:rPr>
        <w:t>.</w:t>
      </w:r>
      <w:r>
        <w:rPr>
          <w:rFonts w:hint="eastAsia"/>
          <w:b/>
        </w:rPr>
        <w:t>1</w:t>
      </w:r>
      <w:r w:rsidR="00D6573A">
        <w:rPr>
          <w:rFonts w:hint="eastAsia"/>
          <w:b/>
        </w:rPr>
        <w:t>0</w:t>
      </w:r>
      <w:r w:rsidRPr="003A705C">
        <w:rPr>
          <w:rFonts w:hint="eastAsia"/>
        </w:rPr>
        <w:t>具备信息管理接口，通过信息管理软件集中管理孵化工艺参数，监控设备运行状态。</w:t>
      </w:r>
    </w:p>
    <w:p w:rsidR="00A30557" w:rsidRDefault="00A30557" w:rsidP="00A30557">
      <w:r w:rsidRPr="0099645F">
        <w:rPr>
          <w:rFonts w:hint="eastAsia"/>
          <w:b/>
        </w:rPr>
        <w:t>2.</w:t>
      </w:r>
      <w:r>
        <w:rPr>
          <w:rFonts w:hint="eastAsia"/>
          <w:b/>
        </w:rPr>
        <w:t>4</w:t>
      </w:r>
      <w:r w:rsidRPr="0099645F">
        <w:rPr>
          <w:rFonts w:hint="eastAsia"/>
          <w:b/>
        </w:rPr>
        <w:t>.</w:t>
      </w:r>
      <w:r>
        <w:rPr>
          <w:rFonts w:hint="eastAsia"/>
          <w:b/>
        </w:rPr>
        <w:t>1</w:t>
      </w:r>
      <w:r w:rsidR="00D6573A">
        <w:rPr>
          <w:rFonts w:hint="eastAsia"/>
          <w:b/>
        </w:rPr>
        <w:t>1</w:t>
      </w:r>
      <w:r w:rsidRPr="003A705C">
        <w:rPr>
          <w:rFonts w:hint="eastAsia"/>
        </w:rPr>
        <w:t>具备相序保护功能设计，对电源波动、缺相、相序等进行检测和保护，保护风扇电机运行安全可靠。</w:t>
      </w:r>
    </w:p>
    <w:p w:rsidR="00A30557" w:rsidRPr="00337473" w:rsidRDefault="00A30557" w:rsidP="00A30557">
      <w:pPr>
        <w:rPr>
          <w:b/>
        </w:rPr>
      </w:pPr>
      <w:r>
        <w:rPr>
          <w:rFonts w:hint="eastAsia"/>
          <w:b/>
        </w:rPr>
        <w:t>2.5</w:t>
      </w:r>
      <w:r w:rsidRPr="00337473">
        <w:rPr>
          <w:rFonts w:hint="eastAsia"/>
          <w:b/>
        </w:rPr>
        <w:t>风扇系统</w:t>
      </w:r>
    </w:p>
    <w:p w:rsidR="00A30557" w:rsidRPr="003A705C" w:rsidRDefault="00A30557" w:rsidP="00A30557">
      <w:r w:rsidRPr="00284EF5">
        <w:rPr>
          <w:rFonts w:hint="eastAsia"/>
          <w:b/>
        </w:rPr>
        <w:t>2.5.1</w:t>
      </w:r>
      <w:r w:rsidRPr="003A705C">
        <w:rPr>
          <w:rFonts w:hint="eastAsia"/>
        </w:rPr>
        <w:t>风扇电机采用知名品牌比如东芝、爱</w:t>
      </w:r>
      <w:proofErr w:type="gramStart"/>
      <w:r w:rsidRPr="003A705C">
        <w:rPr>
          <w:rFonts w:hint="eastAsia"/>
        </w:rPr>
        <w:t>发科天</w:t>
      </w:r>
      <w:proofErr w:type="gramEnd"/>
      <w:r w:rsidRPr="003A705C">
        <w:rPr>
          <w:rFonts w:hint="eastAsia"/>
        </w:rPr>
        <w:t>马</w:t>
      </w:r>
      <w:r w:rsidR="00D6573A">
        <w:rPr>
          <w:rFonts w:hint="eastAsia"/>
        </w:rPr>
        <w:t>、西门子</w:t>
      </w:r>
      <w:r w:rsidRPr="003A705C">
        <w:rPr>
          <w:rFonts w:hint="eastAsia"/>
        </w:rPr>
        <w:t>等。</w:t>
      </w:r>
    </w:p>
    <w:p w:rsidR="00A30557" w:rsidRPr="003A705C" w:rsidRDefault="00A30557" w:rsidP="00A30557">
      <w:r w:rsidRPr="00284EF5">
        <w:rPr>
          <w:rFonts w:hint="eastAsia"/>
          <w:b/>
        </w:rPr>
        <w:t>2.5.2</w:t>
      </w:r>
      <w:r w:rsidRPr="003A705C">
        <w:rPr>
          <w:rFonts w:hint="eastAsia"/>
        </w:rPr>
        <w:t>风扇支架采用不锈钢材料。</w:t>
      </w:r>
    </w:p>
    <w:p w:rsidR="00A30557" w:rsidRPr="003A705C" w:rsidRDefault="00A30557" w:rsidP="00A30557">
      <w:r w:rsidRPr="00284EF5">
        <w:rPr>
          <w:rFonts w:hint="eastAsia"/>
          <w:b/>
        </w:rPr>
        <w:t>2.5.3</w:t>
      </w:r>
      <w:r w:rsidRPr="003A705C">
        <w:rPr>
          <w:rFonts w:hint="eastAsia"/>
        </w:rPr>
        <w:t>风扇叶片采用防腐材料或工艺。</w:t>
      </w:r>
    </w:p>
    <w:p w:rsidR="00A30557" w:rsidRPr="003A705C" w:rsidRDefault="00A30557" w:rsidP="00A30557">
      <w:r w:rsidRPr="00F121CB">
        <w:rPr>
          <w:rFonts w:hint="eastAsia"/>
          <w:b/>
        </w:rPr>
        <w:t>2.5.4</w:t>
      </w:r>
      <w:r w:rsidRPr="003A705C">
        <w:rPr>
          <w:rFonts w:hint="eastAsia"/>
        </w:rPr>
        <w:t>风扇检测器件选择非接触式电磁感应开关。</w:t>
      </w:r>
    </w:p>
    <w:p w:rsidR="00A30557" w:rsidRDefault="00A30557" w:rsidP="00A30557">
      <w:pPr>
        <w:rPr>
          <w:b/>
        </w:rPr>
      </w:pPr>
    </w:p>
    <w:p w:rsidR="00A30557" w:rsidRPr="00735D2E" w:rsidRDefault="00A30557" w:rsidP="00A30557">
      <w:pPr>
        <w:rPr>
          <w:b/>
        </w:rPr>
      </w:pPr>
      <w:r w:rsidRPr="00735D2E">
        <w:rPr>
          <w:rFonts w:hint="eastAsia"/>
          <w:b/>
        </w:rPr>
        <w:t>2.</w:t>
      </w:r>
      <w:r>
        <w:rPr>
          <w:rFonts w:hint="eastAsia"/>
          <w:b/>
        </w:rPr>
        <w:t>6</w:t>
      </w:r>
      <w:r w:rsidRPr="00735D2E">
        <w:rPr>
          <w:rFonts w:hint="eastAsia"/>
          <w:b/>
        </w:rPr>
        <w:t>加热系统</w:t>
      </w:r>
    </w:p>
    <w:p w:rsidR="00A30557" w:rsidRPr="003A705C" w:rsidRDefault="00A30557" w:rsidP="00A30557">
      <w:r w:rsidRPr="00F121CB">
        <w:rPr>
          <w:rFonts w:hint="eastAsia"/>
          <w:b/>
        </w:rPr>
        <w:t>2.6.1</w:t>
      </w:r>
      <w:r w:rsidRPr="003A705C">
        <w:rPr>
          <w:rFonts w:hint="eastAsia"/>
        </w:rPr>
        <w:t>加热方式采用水电一体加热，系统可以设定采用全电加热或者水电混合加热的多种加热方式，有利于孵化前期的快速升温和节能，以及节约电能。</w:t>
      </w:r>
    </w:p>
    <w:p w:rsidR="00A30557" w:rsidRPr="003A705C" w:rsidRDefault="00A30557" w:rsidP="00A30557">
      <w:r w:rsidRPr="00F121CB">
        <w:rPr>
          <w:rFonts w:hint="eastAsia"/>
          <w:b/>
        </w:rPr>
        <w:t>2.6.2</w:t>
      </w:r>
      <w:r w:rsidRPr="003A705C">
        <w:rPr>
          <w:rFonts w:hint="eastAsia"/>
        </w:rPr>
        <w:t>电加热采用不锈钢电加热管，系统根据温度场的变化智能切换加热功率。</w:t>
      </w:r>
    </w:p>
    <w:p w:rsidR="00A30557" w:rsidRPr="003A705C" w:rsidRDefault="00A30557" w:rsidP="00A30557">
      <w:r w:rsidRPr="00F121CB">
        <w:rPr>
          <w:rFonts w:hint="eastAsia"/>
          <w:b/>
        </w:rPr>
        <w:t>2.6.3</w:t>
      </w:r>
      <w:r w:rsidRPr="00F121CB">
        <w:rPr>
          <w:rFonts w:hint="eastAsia"/>
        </w:rPr>
        <w:t>孵化机</w:t>
      </w:r>
      <w:r w:rsidRPr="003A705C">
        <w:rPr>
          <w:rFonts w:hint="eastAsia"/>
        </w:rPr>
        <w:t>水加热采用铜管换热器，热水来源于</w:t>
      </w:r>
      <w:r>
        <w:rPr>
          <w:rFonts w:hint="eastAsia"/>
        </w:rPr>
        <w:t>环控和锅炉，</w:t>
      </w:r>
      <w:r w:rsidR="00D6573A" w:rsidRPr="00D6573A">
        <w:rPr>
          <w:rFonts w:hint="eastAsia"/>
          <w:b/>
        </w:rPr>
        <w:t>须</w:t>
      </w:r>
      <w:r w:rsidRPr="00D6573A">
        <w:rPr>
          <w:rFonts w:hint="eastAsia"/>
          <w:b/>
        </w:rPr>
        <w:t>配套能量回收设备将胚胎发育产生的多余热量收集后转化为热水，通过热水循环给胚胎升温，实现节能生产</w:t>
      </w:r>
      <w:r w:rsidRPr="003A705C">
        <w:rPr>
          <w:rFonts w:hint="eastAsia"/>
        </w:rPr>
        <w:t>。</w:t>
      </w:r>
    </w:p>
    <w:p w:rsidR="00A30557" w:rsidRPr="00735D2E" w:rsidRDefault="00A30557" w:rsidP="00A30557">
      <w:pPr>
        <w:rPr>
          <w:b/>
        </w:rPr>
      </w:pPr>
      <w:r w:rsidRPr="00735D2E">
        <w:rPr>
          <w:rFonts w:hint="eastAsia"/>
          <w:b/>
        </w:rPr>
        <w:t>2.</w:t>
      </w:r>
      <w:r>
        <w:rPr>
          <w:rFonts w:hint="eastAsia"/>
          <w:b/>
        </w:rPr>
        <w:t>7</w:t>
      </w:r>
      <w:r w:rsidRPr="00735D2E">
        <w:rPr>
          <w:rFonts w:hint="eastAsia"/>
          <w:b/>
        </w:rPr>
        <w:t>加湿系统</w:t>
      </w:r>
    </w:p>
    <w:p w:rsidR="00A30557" w:rsidRPr="003A705C" w:rsidRDefault="00A30557" w:rsidP="00A30557">
      <w:r w:rsidRPr="00F121CB">
        <w:rPr>
          <w:rFonts w:hint="eastAsia"/>
          <w:b/>
        </w:rPr>
        <w:t>2.7</w:t>
      </w:r>
      <w:r>
        <w:rPr>
          <w:rFonts w:hint="eastAsia"/>
          <w:b/>
        </w:rPr>
        <w:t>.1</w:t>
      </w:r>
      <w:r w:rsidRPr="003A705C">
        <w:rPr>
          <w:rFonts w:hint="eastAsia"/>
        </w:rPr>
        <w:t>加</w:t>
      </w:r>
      <w:proofErr w:type="gramStart"/>
      <w:r w:rsidRPr="003A705C">
        <w:rPr>
          <w:rFonts w:hint="eastAsia"/>
        </w:rPr>
        <w:t>湿方式</w:t>
      </w:r>
      <w:proofErr w:type="gramEnd"/>
      <w:r w:rsidRPr="003A705C">
        <w:rPr>
          <w:rFonts w:hint="eastAsia"/>
        </w:rPr>
        <w:t>采用纯净水高压喷雾</w:t>
      </w:r>
      <w:r>
        <w:rPr>
          <w:rFonts w:hint="eastAsia"/>
        </w:rPr>
        <w:t>，设计在风扇下方</w:t>
      </w:r>
      <w:proofErr w:type="gramStart"/>
      <w:r>
        <w:rPr>
          <w:rFonts w:hint="eastAsia"/>
        </w:rPr>
        <w:t>下方</w:t>
      </w:r>
      <w:proofErr w:type="gramEnd"/>
      <w:r>
        <w:rPr>
          <w:rFonts w:hint="eastAsia"/>
        </w:rPr>
        <w:t>，有足够的雾化混合区域，避免水雾直接喷到高温加热管和风扇，导致危险和不必要的腐蚀加重</w:t>
      </w:r>
      <w:r w:rsidRPr="003A705C">
        <w:rPr>
          <w:rFonts w:hint="eastAsia"/>
        </w:rPr>
        <w:t>。</w:t>
      </w:r>
    </w:p>
    <w:p w:rsidR="00A30557" w:rsidRPr="003A705C" w:rsidRDefault="00A30557" w:rsidP="00A30557">
      <w:r w:rsidRPr="00F121CB">
        <w:rPr>
          <w:rFonts w:hint="eastAsia"/>
          <w:b/>
        </w:rPr>
        <w:t>2.7.2</w:t>
      </w:r>
      <w:r w:rsidRPr="003A705C">
        <w:rPr>
          <w:rFonts w:hint="eastAsia"/>
        </w:rPr>
        <w:t>加湿电磁阀采用知名品牌比如</w:t>
      </w:r>
      <w:r w:rsidRPr="00190F12">
        <w:rPr>
          <w:rFonts w:hint="eastAsia"/>
        </w:rPr>
        <w:t>E.MC</w:t>
      </w:r>
      <w:r w:rsidRPr="00190F12">
        <w:rPr>
          <w:rFonts w:hint="eastAsia"/>
        </w:rPr>
        <w:t>、</w:t>
      </w:r>
      <w:proofErr w:type="gramStart"/>
      <w:r>
        <w:rPr>
          <w:rFonts w:hint="eastAsia"/>
        </w:rPr>
        <w:t>亚德客等</w:t>
      </w:r>
      <w:proofErr w:type="gramEnd"/>
      <w:r>
        <w:rPr>
          <w:rFonts w:hint="eastAsia"/>
        </w:rPr>
        <w:t>，国内标准电压线圈制式，不能贴牌。</w:t>
      </w:r>
    </w:p>
    <w:p w:rsidR="00A30557" w:rsidRDefault="00A30557" w:rsidP="00A30557">
      <w:r w:rsidRPr="004158D7">
        <w:rPr>
          <w:rFonts w:hint="eastAsia"/>
          <w:b/>
        </w:rPr>
        <w:t>2.7.3</w:t>
      </w:r>
      <w:r w:rsidRPr="003A705C">
        <w:rPr>
          <w:rFonts w:hint="eastAsia"/>
        </w:rPr>
        <w:t>加湿喷雾机构采用不锈钢材料。</w:t>
      </w:r>
    </w:p>
    <w:p w:rsidR="00A30557" w:rsidRPr="00D6573A" w:rsidRDefault="00D6573A" w:rsidP="00A30557">
      <w:pPr>
        <w:rPr>
          <w:b/>
          <w:color w:val="FF0000"/>
        </w:rPr>
      </w:pPr>
      <w:r w:rsidRPr="00D6573A">
        <w:rPr>
          <w:b/>
          <w:color w:val="FF0000"/>
        </w:rPr>
        <w:t>备注</w:t>
      </w:r>
      <w:r w:rsidRPr="00D6573A">
        <w:rPr>
          <w:rFonts w:hint="eastAsia"/>
          <w:b/>
          <w:color w:val="FF0000"/>
        </w:rPr>
        <w:t>：</w:t>
      </w:r>
      <w:r w:rsidRPr="00D6573A">
        <w:rPr>
          <w:b/>
          <w:color w:val="FF0000"/>
        </w:rPr>
        <w:t>纯净水制备安装在环</w:t>
      </w:r>
      <w:proofErr w:type="gramStart"/>
      <w:r w:rsidRPr="00D6573A">
        <w:rPr>
          <w:b/>
          <w:color w:val="FF0000"/>
        </w:rPr>
        <w:t>控设备</w:t>
      </w:r>
      <w:proofErr w:type="gramEnd"/>
      <w:r w:rsidRPr="00D6573A">
        <w:rPr>
          <w:b/>
          <w:color w:val="FF0000"/>
        </w:rPr>
        <w:t>机房</w:t>
      </w:r>
      <w:r w:rsidRPr="00D6573A">
        <w:rPr>
          <w:rFonts w:hint="eastAsia"/>
          <w:b/>
          <w:color w:val="FF0000"/>
        </w:rPr>
        <w:t>，</w:t>
      </w:r>
      <w:r w:rsidRPr="00D6573A">
        <w:rPr>
          <w:b/>
          <w:color w:val="FF0000"/>
        </w:rPr>
        <w:t>报价包含在环</w:t>
      </w:r>
      <w:proofErr w:type="gramStart"/>
      <w:r w:rsidRPr="00D6573A">
        <w:rPr>
          <w:b/>
          <w:color w:val="FF0000"/>
        </w:rPr>
        <w:t>控设备</w:t>
      </w:r>
      <w:proofErr w:type="gramEnd"/>
      <w:r w:rsidRPr="00D6573A">
        <w:rPr>
          <w:b/>
          <w:color w:val="FF0000"/>
        </w:rPr>
        <w:t>内</w:t>
      </w:r>
      <w:r w:rsidRPr="00D6573A">
        <w:rPr>
          <w:rFonts w:hint="eastAsia"/>
          <w:b/>
          <w:color w:val="FF0000"/>
        </w:rPr>
        <w:t>。</w:t>
      </w:r>
    </w:p>
    <w:p w:rsidR="00A30557" w:rsidRPr="00735D2E" w:rsidRDefault="00A30557" w:rsidP="00A30557">
      <w:pPr>
        <w:rPr>
          <w:b/>
        </w:rPr>
      </w:pPr>
      <w:r w:rsidRPr="00735D2E">
        <w:rPr>
          <w:rFonts w:hint="eastAsia"/>
          <w:b/>
        </w:rPr>
        <w:t>2.</w:t>
      </w:r>
      <w:r>
        <w:rPr>
          <w:rFonts w:hint="eastAsia"/>
          <w:b/>
        </w:rPr>
        <w:t>8</w:t>
      </w:r>
      <w:r w:rsidRPr="00735D2E">
        <w:rPr>
          <w:rFonts w:hint="eastAsia"/>
          <w:b/>
        </w:rPr>
        <w:t>翻蛋系统</w:t>
      </w:r>
    </w:p>
    <w:p w:rsidR="00A30557" w:rsidRPr="003A705C" w:rsidRDefault="00A30557" w:rsidP="00A30557">
      <w:r w:rsidRPr="004158D7">
        <w:rPr>
          <w:rFonts w:hint="eastAsia"/>
          <w:b/>
        </w:rPr>
        <w:t>2.8.1</w:t>
      </w:r>
      <w:proofErr w:type="gramStart"/>
      <w:r w:rsidRPr="003A705C">
        <w:rPr>
          <w:rFonts w:hint="eastAsia"/>
        </w:rPr>
        <w:t>蛋车整体</w:t>
      </w:r>
      <w:proofErr w:type="gramEnd"/>
      <w:r w:rsidRPr="003A705C">
        <w:rPr>
          <w:rFonts w:hint="eastAsia"/>
        </w:rPr>
        <w:t>框架热浸镀锌，蛋盘托架采用热镀锌钢板</w:t>
      </w:r>
      <w:r w:rsidR="00D6573A">
        <w:rPr>
          <w:rFonts w:hint="eastAsia"/>
        </w:rPr>
        <w:t>，或优于此材质的材料制作</w:t>
      </w:r>
      <w:r w:rsidRPr="003A705C">
        <w:rPr>
          <w:rFonts w:hint="eastAsia"/>
        </w:rPr>
        <w:t>。</w:t>
      </w:r>
    </w:p>
    <w:p w:rsidR="00A30557" w:rsidRDefault="00A30557" w:rsidP="00A30557">
      <w:r w:rsidRPr="004158D7">
        <w:rPr>
          <w:rFonts w:hint="eastAsia"/>
          <w:b/>
        </w:rPr>
        <w:t>2.8.2</w:t>
      </w:r>
      <w:proofErr w:type="gramStart"/>
      <w:r w:rsidRPr="003A705C">
        <w:rPr>
          <w:rFonts w:hint="eastAsia"/>
        </w:rPr>
        <w:t>蛋车采用</w:t>
      </w:r>
      <w:proofErr w:type="gramEnd"/>
      <w:r w:rsidRPr="003A705C">
        <w:rPr>
          <w:rFonts w:hint="eastAsia"/>
        </w:rPr>
        <w:t>优质高强度车轮，出雏</w:t>
      </w:r>
      <w:proofErr w:type="gramStart"/>
      <w:r w:rsidRPr="003A705C">
        <w:rPr>
          <w:rFonts w:hint="eastAsia"/>
        </w:rPr>
        <w:t>车要求</w:t>
      </w:r>
      <w:proofErr w:type="gramEnd"/>
      <w:r w:rsidRPr="003A705C">
        <w:rPr>
          <w:rFonts w:hint="eastAsia"/>
        </w:rPr>
        <w:t>具备免维护型车轮</w:t>
      </w:r>
      <w:r w:rsidR="00D6573A">
        <w:rPr>
          <w:rFonts w:hint="eastAsia"/>
        </w:rPr>
        <w:t>，车轮耐磨抗老化</w:t>
      </w:r>
      <w:r w:rsidRPr="003A705C">
        <w:rPr>
          <w:rFonts w:hint="eastAsia"/>
        </w:rPr>
        <w:t>。</w:t>
      </w:r>
    </w:p>
    <w:p w:rsidR="00A30557" w:rsidRPr="003A705C" w:rsidRDefault="00A30557" w:rsidP="00A30557">
      <w:r w:rsidRPr="004158D7">
        <w:rPr>
          <w:rFonts w:hint="eastAsia"/>
          <w:b/>
        </w:rPr>
        <w:t>2.8.3</w:t>
      </w:r>
      <w:proofErr w:type="gramStart"/>
      <w:r>
        <w:rPr>
          <w:rFonts w:hint="eastAsia"/>
        </w:rPr>
        <w:t>蛋车装蛋</w:t>
      </w:r>
      <w:proofErr w:type="gramEnd"/>
      <w:r>
        <w:rPr>
          <w:rFonts w:hint="eastAsia"/>
        </w:rPr>
        <w:t>设计</w:t>
      </w:r>
      <w:r w:rsidR="00D6573A">
        <w:rPr>
          <w:rFonts w:hint="eastAsia"/>
        </w:rPr>
        <w:t>需列明</w:t>
      </w:r>
      <w:r>
        <w:rPr>
          <w:rFonts w:hint="eastAsia"/>
        </w:rPr>
        <w:t>，</w:t>
      </w:r>
      <w:r w:rsidR="00D6573A">
        <w:rPr>
          <w:rFonts w:hint="eastAsia"/>
        </w:rPr>
        <w:t>以便评估是否有</w:t>
      </w:r>
      <w:r w:rsidRPr="003A705C">
        <w:rPr>
          <w:rFonts w:hint="eastAsia"/>
        </w:rPr>
        <w:t>利于降低孵化过程中的胚胎蛋面温差。</w:t>
      </w:r>
    </w:p>
    <w:p w:rsidR="00A30557" w:rsidRPr="003A705C" w:rsidRDefault="00A30557" w:rsidP="00A30557">
      <w:r w:rsidRPr="000B1CF3">
        <w:rPr>
          <w:rFonts w:hint="eastAsia"/>
          <w:b/>
        </w:rPr>
        <w:t>2.8.4</w:t>
      </w:r>
      <w:r w:rsidRPr="003A705C">
        <w:rPr>
          <w:rFonts w:hint="eastAsia"/>
        </w:rPr>
        <w:t>孵化设备采用气动翻蛋</w:t>
      </w:r>
      <w:r w:rsidR="00D6573A">
        <w:rPr>
          <w:rFonts w:hint="eastAsia"/>
        </w:rPr>
        <w:t>时</w:t>
      </w:r>
      <w:r w:rsidRPr="003A705C">
        <w:rPr>
          <w:rFonts w:hint="eastAsia"/>
        </w:rPr>
        <w:t>，气缸和电磁阀采用国际知名品牌。</w:t>
      </w:r>
    </w:p>
    <w:p w:rsidR="00A30557" w:rsidRPr="003A705C" w:rsidRDefault="00A30557" w:rsidP="00A30557">
      <w:r w:rsidRPr="000B1CF3">
        <w:rPr>
          <w:rFonts w:hint="eastAsia"/>
          <w:b/>
        </w:rPr>
        <w:t>2.8.5</w:t>
      </w:r>
      <w:proofErr w:type="gramStart"/>
      <w:r w:rsidRPr="003A705C">
        <w:rPr>
          <w:rFonts w:hint="eastAsia"/>
        </w:rPr>
        <w:t>孵化盘采用</w:t>
      </w:r>
      <w:proofErr w:type="gramEnd"/>
      <w:r w:rsidRPr="003A705C">
        <w:rPr>
          <w:rFonts w:hint="eastAsia"/>
        </w:rPr>
        <w:t>国内主流型号</w:t>
      </w:r>
      <w:proofErr w:type="gramStart"/>
      <w:r w:rsidRPr="003A705C">
        <w:rPr>
          <w:rFonts w:hint="eastAsia"/>
        </w:rPr>
        <w:t>孵化盘</w:t>
      </w:r>
      <w:proofErr w:type="gramEnd"/>
      <w:r w:rsidRPr="003A705C">
        <w:rPr>
          <w:rFonts w:hint="eastAsia"/>
        </w:rPr>
        <w:t>比如</w:t>
      </w:r>
      <w:r w:rsidRPr="003A705C">
        <w:rPr>
          <w:rFonts w:hint="eastAsia"/>
        </w:rPr>
        <w:t>42</w:t>
      </w:r>
      <w:r w:rsidRPr="003A705C">
        <w:rPr>
          <w:rFonts w:hint="eastAsia"/>
        </w:rPr>
        <w:t>枚、</w:t>
      </w:r>
      <w:r w:rsidRPr="003A705C">
        <w:rPr>
          <w:rFonts w:hint="eastAsia"/>
        </w:rPr>
        <w:t>150</w:t>
      </w:r>
      <w:r w:rsidRPr="003A705C">
        <w:rPr>
          <w:rFonts w:hint="eastAsia"/>
        </w:rPr>
        <w:t>枚型。蛋盘可装载</w:t>
      </w:r>
      <w:r>
        <w:rPr>
          <w:rFonts w:hint="eastAsia"/>
        </w:rPr>
        <w:t>5</w:t>
      </w:r>
      <w:r w:rsidRPr="003A705C">
        <w:rPr>
          <w:rFonts w:hint="eastAsia"/>
        </w:rPr>
        <w:t>0-8</w:t>
      </w:r>
      <w:r>
        <w:rPr>
          <w:rFonts w:hint="eastAsia"/>
        </w:rPr>
        <w:t>2</w:t>
      </w:r>
      <w:r w:rsidRPr="003A705C">
        <w:rPr>
          <w:rFonts w:hint="eastAsia"/>
        </w:rPr>
        <w:t>g</w:t>
      </w:r>
      <w:r w:rsidRPr="003A705C">
        <w:rPr>
          <w:rFonts w:hint="eastAsia"/>
        </w:rPr>
        <w:t>的种蛋</w:t>
      </w:r>
      <w:r w:rsidR="00D6573A">
        <w:rPr>
          <w:rFonts w:hint="eastAsia"/>
        </w:rPr>
        <w:t>；</w:t>
      </w:r>
      <w:r w:rsidR="00D6573A" w:rsidRPr="00D6573A">
        <w:rPr>
          <w:rFonts w:hint="eastAsia"/>
          <w:b/>
          <w:color w:val="FF0000"/>
        </w:rPr>
        <w:t>如采用其他</w:t>
      </w:r>
      <w:proofErr w:type="gramStart"/>
      <w:r w:rsidR="00D6573A" w:rsidRPr="00D6573A">
        <w:rPr>
          <w:rFonts w:hint="eastAsia"/>
          <w:b/>
          <w:color w:val="FF0000"/>
        </w:rPr>
        <w:t>孵化盘</w:t>
      </w:r>
      <w:proofErr w:type="gramEnd"/>
      <w:r w:rsidR="00D6573A" w:rsidRPr="00D6573A">
        <w:rPr>
          <w:rFonts w:hint="eastAsia"/>
          <w:b/>
          <w:color w:val="FF0000"/>
        </w:rPr>
        <w:t>时需注明，便于招标人比较</w:t>
      </w:r>
      <w:r w:rsidRPr="00D6573A">
        <w:rPr>
          <w:rFonts w:hint="eastAsia"/>
          <w:b/>
          <w:color w:val="FF0000"/>
        </w:rPr>
        <w:t>。</w:t>
      </w:r>
    </w:p>
    <w:p w:rsidR="00A30557" w:rsidRPr="003A705C" w:rsidRDefault="00A30557" w:rsidP="00A30557">
      <w:r w:rsidRPr="000B1CF3">
        <w:rPr>
          <w:rFonts w:hint="eastAsia"/>
          <w:b/>
        </w:rPr>
        <w:t>2.8.6</w:t>
      </w:r>
      <w:r w:rsidRPr="003A705C">
        <w:rPr>
          <w:rFonts w:hint="eastAsia"/>
        </w:rPr>
        <w:t>翻蛋检测器件选择非接触式电磁感应开关</w:t>
      </w:r>
      <w:r>
        <w:rPr>
          <w:rFonts w:hint="eastAsia"/>
        </w:rPr>
        <w:t>，一次性安装，后期生产不需要操作翻蛋检测线</w:t>
      </w:r>
      <w:r w:rsidRPr="003A705C">
        <w:rPr>
          <w:rFonts w:hint="eastAsia"/>
        </w:rPr>
        <w:t>。</w:t>
      </w:r>
    </w:p>
    <w:p w:rsidR="00A30557" w:rsidRPr="003A705C" w:rsidRDefault="00A30557" w:rsidP="00A30557">
      <w:r w:rsidRPr="000B1CF3">
        <w:rPr>
          <w:rFonts w:hint="eastAsia"/>
          <w:b/>
        </w:rPr>
        <w:t>2.8.7</w:t>
      </w:r>
      <w:proofErr w:type="gramStart"/>
      <w:r>
        <w:rPr>
          <w:rFonts w:hint="eastAsia"/>
        </w:rPr>
        <w:t>蛋车导轨</w:t>
      </w:r>
      <w:proofErr w:type="gramEnd"/>
      <w:r>
        <w:rPr>
          <w:rFonts w:hint="eastAsia"/>
        </w:rPr>
        <w:t>采用热镀锌防腐处理，</w:t>
      </w:r>
      <w:r w:rsidR="00D6573A">
        <w:rPr>
          <w:rFonts w:hint="eastAsia"/>
        </w:rPr>
        <w:t>或不锈钢材质材料</w:t>
      </w:r>
      <w:r>
        <w:rPr>
          <w:rFonts w:hint="eastAsia"/>
        </w:rPr>
        <w:t>。</w:t>
      </w:r>
    </w:p>
    <w:p w:rsidR="00A30557" w:rsidRPr="00735D2E" w:rsidRDefault="00A30557" w:rsidP="00A30557">
      <w:pPr>
        <w:rPr>
          <w:b/>
        </w:rPr>
      </w:pPr>
      <w:r w:rsidRPr="00735D2E">
        <w:rPr>
          <w:rFonts w:hint="eastAsia"/>
          <w:b/>
        </w:rPr>
        <w:t>2.</w:t>
      </w:r>
      <w:r>
        <w:rPr>
          <w:rFonts w:hint="eastAsia"/>
          <w:b/>
        </w:rPr>
        <w:t>9</w:t>
      </w:r>
      <w:r w:rsidRPr="00735D2E">
        <w:rPr>
          <w:rFonts w:hint="eastAsia"/>
          <w:b/>
        </w:rPr>
        <w:t>冷</w:t>
      </w:r>
      <w:r>
        <w:rPr>
          <w:rFonts w:hint="eastAsia"/>
          <w:b/>
        </w:rPr>
        <w:t>热水平衡</w:t>
      </w:r>
      <w:r w:rsidRPr="00735D2E">
        <w:rPr>
          <w:rFonts w:hint="eastAsia"/>
          <w:b/>
        </w:rPr>
        <w:t>系统</w:t>
      </w:r>
    </w:p>
    <w:p w:rsidR="00A30557" w:rsidRPr="003A705C" w:rsidRDefault="00A30557" w:rsidP="00A30557">
      <w:r w:rsidRPr="000B1CF3">
        <w:rPr>
          <w:rFonts w:hint="eastAsia"/>
          <w:b/>
        </w:rPr>
        <w:t>2.9.1</w:t>
      </w:r>
      <w:r>
        <w:rPr>
          <w:rFonts w:hint="eastAsia"/>
        </w:rPr>
        <w:t>设计用于</w:t>
      </w:r>
      <w:proofErr w:type="gramStart"/>
      <w:r>
        <w:rPr>
          <w:rFonts w:hint="eastAsia"/>
        </w:rPr>
        <w:t>平衡蛋区</w:t>
      </w:r>
      <w:proofErr w:type="gramEnd"/>
      <w:r>
        <w:rPr>
          <w:rFonts w:hint="eastAsia"/>
        </w:rPr>
        <w:t>的温度、</w:t>
      </w:r>
      <w:proofErr w:type="gramStart"/>
      <w:r>
        <w:rPr>
          <w:rFonts w:hint="eastAsia"/>
        </w:rPr>
        <w:t>减少蛋区温差</w:t>
      </w:r>
      <w:proofErr w:type="gramEnd"/>
      <w:r>
        <w:rPr>
          <w:rFonts w:hint="eastAsia"/>
        </w:rPr>
        <w:t>的解决方案。</w:t>
      </w:r>
    </w:p>
    <w:p w:rsidR="00A30557" w:rsidRPr="003A705C" w:rsidRDefault="00A30557" w:rsidP="00A30557">
      <w:r w:rsidRPr="000B1CF3">
        <w:rPr>
          <w:rFonts w:hint="eastAsia"/>
          <w:b/>
        </w:rPr>
        <w:t>2.9.2</w:t>
      </w:r>
      <w:r w:rsidRPr="003A705C">
        <w:rPr>
          <w:rFonts w:hint="eastAsia"/>
        </w:rPr>
        <w:t>系统根据气流温升情况，风门开度智能自动控制。</w:t>
      </w:r>
    </w:p>
    <w:p w:rsidR="00A30557" w:rsidRPr="00735D2E" w:rsidRDefault="00A30557" w:rsidP="00A30557">
      <w:pPr>
        <w:rPr>
          <w:b/>
        </w:rPr>
      </w:pPr>
      <w:r w:rsidRPr="00735D2E">
        <w:rPr>
          <w:rFonts w:hint="eastAsia"/>
          <w:b/>
        </w:rPr>
        <w:t>2.</w:t>
      </w:r>
      <w:r>
        <w:rPr>
          <w:rFonts w:hint="eastAsia"/>
          <w:b/>
        </w:rPr>
        <w:t>10</w:t>
      </w:r>
      <w:r w:rsidRPr="00735D2E">
        <w:rPr>
          <w:rFonts w:hint="eastAsia"/>
          <w:b/>
        </w:rPr>
        <w:t>通风系统</w:t>
      </w:r>
    </w:p>
    <w:p w:rsidR="00A30557" w:rsidRPr="003A705C" w:rsidRDefault="00A30557" w:rsidP="00A30557">
      <w:r w:rsidRPr="000B243C">
        <w:rPr>
          <w:rFonts w:hint="eastAsia"/>
          <w:b/>
        </w:rPr>
        <w:t>2.10.1</w:t>
      </w:r>
      <w:r w:rsidRPr="003A705C">
        <w:rPr>
          <w:rFonts w:hint="eastAsia"/>
        </w:rPr>
        <w:t>进风量和排气量保持一致</w:t>
      </w:r>
      <w:r>
        <w:rPr>
          <w:rFonts w:hint="eastAsia"/>
        </w:rPr>
        <w:t>，风门智能管理控制</w:t>
      </w:r>
      <w:r w:rsidRPr="003A705C">
        <w:rPr>
          <w:rFonts w:hint="eastAsia"/>
        </w:rPr>
        <w:t>。</w:t>
      </w:r>
    </w:p>
    <w:p w:rsidR="00A30557" w:rsidRPr="003A705C" w:rsidRDefault="00A30557" w:rsidP="00A30557">
      <w:r w:rsidRPr="000B243C">
        <w:rPr>
          <w:rFonts w:hint="eastAsia"/>
          <w:b/>
        </w:rPr>
        <w:t>2.10.2</w:t>
      </w:r>
      <w:r w:rsidRPr="003A705C">
        <w:rPr>
          <w:rFonts w:hint="eastAsia"/>
        </w:rPr>
        <w:t>通风口的位置检测器件选择非接触式电磁感应开关。</w:t>
      </w:r>
    </w:p>
    <w:p w:rsidR="00A30557" w:rsidRPr="003A705C" w:rsidRDefault="00A30557" w:rsidP="00A30557">
      <w:r w:rsidRPr="000B243C">
        <w:rPr>
          <w:rFonts w:hint="eastAsia"/>
          <w:b/>
        </w:rPr>
        <w:t>2.10.3</w:t>
      </w:r>
      <w:r w:rsidRPr="003A705C">
        <w:rPr>
          <w:rFonts w:hint="eastAsia"/>
        </w:rPr>
        <w:t>通风系统各组件采用防腐材料或工艺。</w:t>
      </w:r>
    </w:p>
    <w:p w:rsidR="00ED74A2" w:rsidRPr="0004688A" w:rsidRDefault="00ED74A2" w:rsidP="00ED74A2">
      <w:pPr>
        <w:numPr>
          <w:ilvl w:val="0"/>
          <w:numId w:val="1"/>
        </w:numPr>
        <w:jc w:val="center"/>
        <w:rPr>
          <w:b/>
        </w:rPr>
      </w:pPr>
      <w:bookmarkStart w:id="9" w:name="_Toc477543887"/>
      <w:bookmarkEnd w:id="8"/>
      <w:r w:rsidRPr="0004688A">
        <w:rPr>
          <w:rFonts w:hint="eastAsia"/>
          <w:b/>
        </w:rPr>
        <w:t>环控系统技术</w:t>
      </w:r>
      <w:bookmarkStart w:id="10" w:name="_Toc477543894"/>
      <w:r w:rsidRPr="0004688A">
        <w:rPr>
          <w:rFonts w:hint="eastAsia"/>
          <w:b/>
        </w:rPr>
        <w:t>要求</w:t>
      </w:r>
    </w:p>
    <w:bookmarkEnd w:id="10"/>
    <w:p w:rsidR="00ED74A2" w:rsidRPr="00661C5B" w:rsidRDefault="00ED74A2" w:rsidP="00ED74A2">
      <w:pPr>
        <w:rPr>
          <w:b/>
        </w:rPr>
      </w:pPr>
      <w:r>
        <w:rPr>
          <w:rFonts w:hint="eastAsia"/>
          <w:b/>
        </w:rPr>
        <w:t>3</w:t>
      </w:r>
      <w:r w:rsidRPr="00661C5B">
        <w:rPr>
          <w:rFonts w:hint="eastAsia"/>
          <w:b/>
        </w:rPr>
        <w:t>.1</w:t>
      </w:r>
      <w:r w:rsidRPr="00661C5B">
        <w:rPr>
          <w:rFonts w:hint="eastAsia"/>
          <w:b/>
        </w:rPr>
        <w:t>、各功能间温度、湿度、风量、压力等技术指标</w:t>
      </w:r>
    </w:p>
    <w:tbl>
      <w:tblPr>
        <w:tblW w:w="9147" w:type="dxa"/>
        <w:jc w:val="center"/>
        <w:tblInd w:w="-768" w:type="dxa"/>
        <w:tblLayout w:type="fixed"/>
        <w:tblLook w:val="04A0"/>
      </w:tblPr>
      <w:tblGrid>
        <w:gridCol w:w="2343"/>
        <w:gridCol w:w="1842"/>
        <w:gridCol w:w="1418"/>
        <w:gridCol w:w="1417"/>
        <w:gridCol w:w="2127"/>
      </w:tblGrid>
      <w:tr w:rsidR="00ED74A2" w:rsidTr="00981F06">
        <w:trPr>
          <w:trHeight w:val="510"/>
          <w:jc w:val="center"/>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功能间</w:t>
            </w:r>
          </w:p>
        </w:tc>
        <w:tc>
          <w:tcPr>
            <w:tcW w:w="1842" w:type="dxa"/>
            <w:tcBorders>
              <w:top w:val="single" w:sz="4" w:space="0" w:color="auto"/>
              <w:left w:val="nil"/>
              <w:bottom w:val="single" w:sz="4" w:space="0" w:color="auto"/>
              <w:right w:val="single" w:sz="4" w:space="0" w:color="auto"/>
            </w:tcBorders>
            <w:shd w:val="clear" w:color="auto" w:fill="auto"/>
            <w:vAlign w:val="center"/>
          </w:tcPr>
          <w:p w:rsidR="00ED74A2" w:rsidRDefault="00ED74A2" w:rsidP="00981F06">
            <w:r>
              <w:rPr>
                <w:rFonts w:hint="eastAsia"/>
              </w:rPr>
              <w:t>通风量（每</w:t>
            </w:r>
            <w:r>
              <w:rPr>
                <w:rFonts w:hint="eastAsia"/>
              </w:rPr>
              <w:t>1000</w:t>
            </w:r>
            <w:r>
              <w:rPr>
                <w:rFonts w:hint="eastAsia"/>
              </w:rPr>
              <w:t>枚蛋）</w:t>
            </w:r>
            <w:r>
              <w:rPr>
                <w:rFonts w:hint="eastAsia"/>
              </w:rPr>
              <w:t>(m3/hr)</w:t>
            </w:r>
          </w:p>
        </w:tc>
        <w:tc>
          <w:tcPr>
            <w:tcW w:w="1418" w:type="dxa"/>
            <w:tcBorders>
              <w:top w:val="single" w:sz="4" w:space="0" w:color="auto"/>
              <w:left w:val="nil"/>
              <w:bottom w:val="single" w:sz="4" w:space="0" w:color="auto"/>
              <w:right w:val="single" w:sz="4" w:space="0" w:color="auto"/>
            </w:tcBorders>
            <w:shd w:val="clear" w:color="auto" w:fill="auto"/>
            <w:vAlign w:val="center"/>
          </w:tcPr>
          <w:p w:rsidR="00ED74A2" w:rsidRDefault="00ED74A2" w:rsidP="00981F06">
            <w:r>
              <w:rPr>
                <w:rFonts w:hint="eastAsia"/>
              </w:rPr>
              <w:t>温度（℃）</w:t>
            </w:r>
          </w:p>
        </w:tc>
        <w:tc>
          <w:tcPr>
            <w:tcW w:w="1417" w:type="dxa"/>
            <w:tcBorders>
              <w:top w:val="single" w:sz="4" w:space="0" w:color="auto"/>
              <w:left w:val="nil"/>
              <w:bottom w:val="single" w:sz="4" w:space="0" w:color="auto"/>
              <w:right w:val="single" w:sz="4" w:space="0" w:color="auto"/>
            </w:tcBorders>
            <w:shd w:val="clear" w:color="auto" w:fill="auto"/>
            <w:vAlign w:val="center"/>
          </w:tcPr>
          <w:p w:rsidR="00ED74A2" w:rsidRDefault="00ED74A2" w:rsidP="00981F06">
            <w:r>
              <w:rPr>
                <w:rFonts w:hint="eastAsia"/>
              </w:rPr>
              <w:t>相对湿度（</w:t>
            </w:r>
            <w:r>
              <w:rPr>
                <w:rFonts w:hint="eastAsia"/>
              </w:rPr>
              <w:t>%RH</w:t>
            </w:r>
            <w:r>
              <w:rPr>
                <w:rFonts w:hint="eastAsia"/>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ED74A2" w:rsidRDefault="00ED74A2" w:rsidP="00981F06">
            <w:r>
              <w:rPr>
                <w:rFonts w:hint="eastAsia"/>
              </w:rPr>
              <w:t>各区域与外界大气压力差（英寸水柱）</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proofErr w:type="gramStart"/>
            <w:r>
              <w:rPr>
                <w:rFonts w:hint="eastAsia"/>
              </w:rPr>
              <w:t>码蛋间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16-20</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proofErr w:type="gramStart"/>
            <w:r>
              <w:rPr>
                <w:rFonts w:hint="eastAsia"/>
              </w:rPr>
              <w:t>熏蒸间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每</w:t>
            </w:r>
            <w:r>
              <w:rPr>
                <w:rFonts w:hint="eastAsia"/>
              </w:rPr>
              <w:t>1</w:t>
            </w:r>
            <w:r>
              <w:rPr>
                <w:rFonts w:hint="eastAsia"/>
              </w:rPr>
              <w:t>分钟换气</w:t>
            </w:r>
            <w:r>
              <w:rPr>
                <w:rFonts w:hint="eastAsia"/>
              </w:rPr>
              <w:t>1</w:t>
            </w:r>
            <w:r>
              <w:rPr>
                <w:rFonts w:hint="eastAsia"/>
              </w:rPr>
              <w:t>次</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18-20</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蛋库</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16-20</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60-70</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孵化厅新风静压区</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10.5</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50-65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lastRenderedPageBreak/>
              <w:t>孵化厅废气区</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出雏室新风静压区</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15.3</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50-65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+0.005 </w:t>
            </w:r>
            <w:r>
              <w:rPr>
                <w:rFonts w:hint="eastAsia"/>
              </w:rPr>
              <w:t>到</w:t>
            </w:r>
            <w:r>
              <w:rPr>
                <w:rFonts w:hint="eastAsia"/>
              </w:rPr>
              <w:t xml:space="preserve"> +0.01</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出雏厅废气区（绒毛间）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照蛋落盘间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每</w:t>
            </w:r>
            <w:r>
              <w:rPr>
                <w:rFonts w:hint="eastAsia"/>
              </w:rPr>
              <w:t>1</w:t>
            </w:r>
            <w:r>
              <w:rPr>
                <w:rFonts w:hint="eastAsia"/>
              </w:rPr>
              <w:t>时换气不小于</w:t>
            </w:r>
            <w:r>
              <w:rPr>
                <w:rFonts w:hint="eastAsia"/>
              </w:rPr>
              <w:t>10</w:t>
            </w:r>
            <w:r>
              <w:rPr>
                <w:rFonts w:hint="eastAsia"/>
              </w:rPr>
              <w:t>次</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proofErr w:type="gramStart"/>
            <w:r>
              <w:rPr>
                <w:rFonts w:hint="eastAsia"/>
              </w:rPr>
              <w:t>拣苗间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60</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50-65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proofErr w:type="gramStart"/>
            <w:r>
              <w:rPr>
                <w:rFonts w:hint="eastAsia"/>
              </w:rPr>
              <w:t>苗处理</w:t>
            </w:r>
            <w:proofErr w:type="gramEnd"/>
            <w:r>
              <w:rPr>
                <w:rFonts w:hint="eastAsia"/>
              </w:rPr>
              <w:t>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60</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50-65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300"/>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存发苗间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60</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24-26</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50-65</w:t>
            </w:r>
          </w:p>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种蛋周转车清洗间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每</w:t>
            </w:r>
            <w:r>
              <w:rPr>
                <w:rFonts w:hint="eastAsia"/>
              </w:rPr>
              <w:t>2</w:t>
            </w:r>
            <w:r>
              <w:rPr>
                <w:rFonts w:hint="eastAsia"/>
              </w:rPr>
              <w:t>分钟换气</w:t>
            </w:r>
            <w:r>
              <w:rPr>
                <w:rFonts w:hint="eastAsia"/>
              </w:rPr>
              <w:t>1</w:t>
            </w:r>
            <w:r>
              <w:rPr>
                <w:rFonts w:hint="eastAsia"/>
              </w:rPr>
              <w:t>次</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孵化车清洗间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每</w:t>
            </w:r>
            <w:r>
              <w:rPr>
                <w:rFonts w:hint="eastAsia"/>
              </w:rPr>
              <w:t>2</w:t>
            </w:r>
            <w:r>
              <w:rPr>
                <w:rFonts w:hint="eastAsia"/>
              </w:rPr>
              <w:t>分钟换气</w:t>
            </w:r>
            <w:r>
              <w:rPr>
                <w:rFonts w:hint="eastAsia"/>
              </w:rPr>
              <w:t>1</w:t>
            </w:r>
            <w:r>
              <w:rPr>
                <w:rFonts w:hint="eastAsia"/>
              </w:rPr>
              <w:t>次</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出雏车清洗间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每</w:t>
            </w:r>
            <w:r>
              <w:rPr>
                <w:rFonts w:hint="eastAsia"/>
              </w:rPr>
              <w:t>2</w:t>
            </w:r>
            <w:r>
              <w:rPr>
                <w:rFonts w:hint="eastAsia"/>
              </w:rPr>
              <w:t>分钟换气</w:t>
            </w:r>
            <w:r>
              <w:rPr>
                <w:rFonts w:hint="eastAsia"/>
              </w:rPr>
              <w:t>1</w:t>
            </w:r>
            <w:r>
              <w:rPr>
                <w:rFonts w:hint="eastAsia"/>
              </w:rPr>
              <w:t>次</w:t>
            </w:r>
          </w:p>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 xml:space="preserve">-0.015 </w:t>
            </w:r>
            <w:r>
              <w:rPr>
                <w:rFonts w:hint="eastAsia"/>
              </w:rPr>
              <w:t>到</w:t>
            </w:r>
            <w:r>
              <w:rPr>
                <w:rFonts w:hint="eastAsia"/>
              </w:rPr>
              <w:t xml:space="preserve"> -0.025</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种蛋周转车</w:t>
            </w:r>
            <w:proofErr w:type="gramStart"/>
            <w:r>
              <w:rPr>
                <w:rFonts w:hint="eastAsia"/>
              </w:rPr>
              <w:t>存放间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32</w:t>
            </w:r>
            <w:r>
              <w:rPr>
                <w:rFonts w:hint="eastAsia"/>
              </w:rPr>
              <w:t>以上</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孵化车</w:t>
            </w:r>
            <w:proofErr w:type="gramStart"/>
            <w:r>
              <w:rPr>
                <w:rFonts w:hint="eastAsia"/>
              </w:rPr>
              <w:t>存放间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32</w:t>
            </w:r>
            <w:r>
              <w:rPr>
                <w:rFonts w:hint="eastAsia"/>
              </w:rPr>
              <w:t>以上</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出雏车</w:t>
            </w:r>
            <w:proofErr w:type="gramStart"/>
            <w:r>
              <w:rPr>
                <w:rFonts w:hint="eastAsia"/>
              </w:rPr>
              <w:t>存放间</w:t>
            </w:r>
            <w:proofErr w:type="gramEnd"/>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32</w:t>
            </w:r>
            <w:r>
              <w:rPr>
                <w:rFonts w:hint="eastAsia"/>
              </w:rPr>
              <w:t>以上</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附属功能房间</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夏季</w:t>
            </w:r>
            <w:r>
              <w:rPr>
                <w:rFonts w:hint="eastAsia"/>
              </w:rPr>
              <w:t xml:space="preserve">25-27  </w:t>
            </w:r>
            <w:r>
              <w:rPr>
                <w:rFonts w:hint="eastAsia"/>
              </w:rPr>
              <w:t>冬季</w:t>
            </w:r>
            <w:r>
              <w:rPr>
                <w:rFonts w:hint="eastAsia"/>
              </w:rPr>
              <w:t>22-24</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孵化设备水冷</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冷水温度</w:t>
            </w:r>
            <w:r>
              <w:rPr>
                <w:rFonts w:hint="eastAsia"/>
              </w:rPr>
              <w:t>15-18</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满足孵化设备要求</w:t>
            </w:r>
          </w:p>
        </w:tc>
      </w:tr>
      <w:tr w:rsidR="00ED74A2" w:rsidTr="00981F06">
        <w:trPr>
          <w:trHeight w:val="285"/>
          <w:jc w:val="center"/>
        </w:trPr>
        <w:tc>
          <w:tcPr>
            <w:tcW w:w="2343" w:type="dxa"/>
            <w:tcBorders>
              <w:top w:val="nil"/>
              <w:left w:val="single" w:sz="4" w:space="0" w:color="auto"/>
              <w:bottom w:val="single" w:sz="4" w:space="0" w:color="auto"/>
              <w:right w:val="single" w:sz="4" w:space="0" w:color="auto"/>
            </w:tcBorders>
            <w:shd w:val="clear" w:color="auto" w:fill="auto"/>
            <w:vAlign w:val="center"/>
          </w:tcPr>
          <w:p w:rsidR="00ED74A2" w:rsidRDefault="00ED74A2" w:rsidP="00981F06">
            <w:r>
              <w:rPr>
                <w:rFonts w:hint="eastAsia"/>
              </w:rPr>
              <w:t>孵化设备水加热</w:t>
            </w:r>
          </w:p>
        </w:tc>
        <w:tc>
          <w:tcPr>
            <w:tcW w:w="1842"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1418"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热水温度</w:t>
            </w:r>
            <w:r>
              <w:rPr>
                <w:rFonts w:hint="eastAsia"/>
              </w:rPr>
              <w:t>52</w:t>
            </w:r>
            <w:r>
              <w:rPr>
                <w:rFonts w:hint="eastAsia"/>
              </w:rPr>
              <w:t>以上</w:t>
            </w:r>
          </w:p>
        </w:tc>
        <w:tc>
          <w:tcPr>
            <w:tcW w:w="1417" w:type="dxa"/>
            <w:tcBorders>
              <w:top w:val="nil"/>
              <w:left w:val="nil"/>
              <w:bottom w:val="single" w:sz="4" w:space="0" w:color="auto"/>
              <w:right w:val="single" w:sz="4" w:space="0" w:color="auto"/>
            </w:tcBorders>
            <w:shd w:val="clear" w:color="auto" w:fill="auto"/>
            <w:vAlign w:val="center"/>
          </w:tcPr>
          <w:p w:rsidR="00ED74A2" w:rsidRDefault="00ED74A2" w:rsidP="00981F06"/>
        </w:tc>
        <w:tc>
          <w:tcPr>
            <w:tcW w:w="2127" w:type="dxa"/>
            <w:tcBorders>
              <w:top w:val="nil"/>
              <w:left w:val="nil"/>
              <w:bottom w:val="single" w:sz="4" w:space="0" w:color="auto"/>
              <w:right w:val="single" w:sz="4" w:space="0" w:color="auto"/>
            </w:tcBorders>
            <w:shd w:val="clear" w:color="auto" w:fill="auto"/>
            <w:vAlign w:val="center"/>
          </w:tcPr>
          <w:p w:rsidR="00ED74A2" w:rsidRDefault="00ED74A2" w:rsidP="00981F06">
            <w:r>
              <w:rPr>
                <w:rFonts w:hint="eastAsia"/>
              </w:rPr>
              <w:t>满足孵化设备要求</w:t>
            </w:r>
          </w:p>
        </w:tc>
      </w:tr>
    </w:tbl>
    <w:p w:rsidR="00ED74A2" w:rsidRDefault="00ED74A2" w:rsidP="00ED74A2">
      <w:pPr>
        <w:rPr>
          <w:b/>
        </w:rPr>
      </w:pPr>
      <w:bookmarkStart w:id="11" w:name="_Toc477543895"/>
    </w:p>
    <w:p w:rsidR="00ED74A2" w:rsidRPr="00661C5B" w:rsidRDefault="00ED74A2" w:rsidP="00ED74A2">
      <w:pPr>
        <w:rPr>
          <w:b/>
        </w:rPr>
      </w:pPr>
      <w:r w:rsidRPr="00661C5B">
        <w:rPr>
          <w:rFonts w:hint="eastAsia"/>
          <w:b/>
        </w:rPr>
        <w:t>3.2</w:t>
      </w:r>
      <w:r w:rsidRPr="00661C5B">
        <w:rPr>
          <w:rFonts w:hint="eastAsia"/>
          <w:b/>
        </w:rPr>
        <w:t>、</w:t>
      </w:r>
      <w:proofErr w:type="gramStart"/>
      <w:r w:rsidRPr="00661C5B">
        <w:rPr>
          <w:rFonts w:hint="eastAsia"/>
          <w:b/>
        </w:rPr>
        <w:t>码蛋间</w:t>
      </w:r>
      <w:bookmarkEnd w:id="11"/>
      <w:proofErr w:type="gramEnd"/>
    </w:p>
    <w:p w:rsidR="00ED74A2" w:rsidRDefault="00ED74A2" w:rsidP="00ED74A2">
      <w:r>
        <w:rPr>
          <w:rFonts w:hint="eastAsia"/>
        </w:rPr>
        <w:t>满足上表的技术指标。</w:t>
      </w:r>
    </w:p>
    <w:p w:rsidR="00ED74A2" w:rsidRDefault="00ED74A2" w:rsidP="00ED74A2">
      <w:r>
        <w:rPr>
          <w:rFonts w:hint="eastAsia"/>
        </w:rPr>
        <w:t>温度可以设定调节，配备独立的空调，与其它区域不得共用冷热源。</w:t>
      </w:r>
    </w:p>
    <w:p w:rsidR="00ED74A2" w:rsidRPr="00661C5B" w:rsidRDefault="00ED74A2" w:rsidP="00ED74A2">
      <w:pPr>
        <w:rPr>
          <w:b/>
        </w:rPr>
      </w:pPr>
      <w:bookmarkStart w:id="12" w:name="_Toc477543896"/>
      <w:r w:rsidRPr="00661C5B">
        <w:rPr>
          <w:rFonts w:hint="eastAsia"/>
          <w:b/>
        </w:rPr>
        <w:t>3.3</w:t>
      </w:r>
      <w:r w:rsidRPr="00661C5B">
        <w:rPr>
          <w:rFonts w:hint="eastAsia"/>
          <w:b/>
        </w:rPr>
        <w:t>、熏蒸间</w:t>
      </w:r>
      <w:bookmarkEnd w:id="12"/>
    </w:p>
    <w:p w:rsidR="00ED74A2" w:rsidRDefault="00ED74A2" w:rsidP="00ED74A2">
      <w:r>
        <w:rPr>
          <w:rFonts w:hint="eastAsia"/>
        </w:rPr>
        <w:t>满足上表的技术指标。</w:t>
      </w:r>
    </w:p>
    <w:p w:rsidR="00ED74A2" w:rsidRDefault="00ED74A2" w:rsidP="00ED74A2">
      <w:r>
        <w:rPr>
          <w:rFonts w:hint="eastAsia"/>
        </w:rPr>
        <w:t>温度可以设定调节，配备独立的空调，与其它区域不得共用冷热源。</w:t>
      </w:r>
    </w:p>
    <w:p w:rsidR="00ED74A2" w:rsidRDefault="00ED74A2" w:rsidP="00ED74A2">
      <w:r>
        <w:rPr>
          <w:rFonts w:hint="eastAsia"/>
        </w:rPr>
        <w:t>配备自动熏蒸系统，系统应包含自动进排风、自动熏蒸、自动计时提醒等</w:t>
      </w:r>
      <w:proofErr w:type="gramStart"/>
      <w:r>
        <w:rPr>
          <w:rFonts w:hint="eastAsia"/>
        </w:rPr>
        <w:t>一些列</w:t>
      </w:r>
      <w:proofErr w:type="gramEnd"/>
      <w:r>
        <w:rPr>
          <w:rFonts w:hint="eastAsia"/>
        </w:rPr>
        <w:t>的功能，确保熏蒸效果以及减少对操作人员的损害，并在投标文件中对方案进行详细论述。</w:t>
      </w:r>
    </w:p>
    <w:p w:rsidR="00ED74A2" w:rsidRDefault="00ED74A2" w:rsidP="00ED74A2">
      <w:r>
        <w:rPr>
          <w:rFonts w:hint="eastAsia"/>
        </w:rPr>
        <w:t>配备超声波加湿系统。</w:t>
      </w:r>
    </w:p>
    <w:p w:rsidR="00ED74A2" w:rsidRPr="00661C5B" w:rsidRDefault="00ED74A2" w:rsidP="00ED74A2">
      <w:pPr>
        <w:rPr>
          <w:b/>
        </w:rPr>
      </w:pPr>
      <w:bookmarkStart w:id="13" w:name="_Toc477543897"/>
      <w:r w:rsidRPr="00661C5B">
        <w:rPr>
          <w:rFonts w:hint="eastAsia"/>
          <w:b/>
        </w:rPr>
        <w:t>3.4</w:t>
      </w:r>
      <w:r w:rsidRPr="00661C5B">
        <w:rPr>
          <w:rFonts w:hint="eastAsia"/>
          <w:b/>
        </w:rPr>
        <w:t>、蛋库</w:t>
      </w:r>
      <w:bookmarkEnd w:id="13"/>
    </w:p>
    <w:p w:rsidR="00ED74A2" w:rsidRDefault="00ED74A2" w:rsidP="00ED74A2">
      <w:r>
        <w:rPr>
          <w:rFonts w:hint="eastAsia"/>
        </w:rPr>
        <w:t>满足上表的技术指标。</w:t>
      </w:r>
    </w:p>
    <w:p w:rsidR="00ED74A2" w:rsidRDefault="00ED74A2" w:rsidP="00ED74A2">
      <w:r>
        <w:rPr>
          <w:rFonts w:hint="eastAsia"/>
        </w:rPr>
        <w:t>温度可以设定调节，配备独立的空调，与其它区域不得共用冷热源。</w:t>
      </w:r>
    </w:p>
    <w:p w:rsidR="00ED74A2" w:rsidRDefault="00ED74A2" w:rsidP="00ED74A2">
      <w:r>
        <w:rPr>
          <w:rFonts w:hint="eastAsia"/>
        </w:rPr>
        <w:t>采用超声波加湿设备进行加湿，不能有凝结水等不利于种蛋存储的现象发生。</w:t>
      </w:r>
    </w:p>
    <w:p w:rsidR="00ED74A2" w:rsidRDefault="00ED74A2" w:rsidP="00ED74A2">
      <w:r>
        <w:rPr>
          <w:rFonts w:hint="eastAsia"/>
        </w:rPr>
        <w:t>加湿设备可以添加常用消毒药物对蛋库消毒，若不能则单独配喷雾消毒系统。</w:t>
      </w:r>
    </w:p>
    <w:p w:rsidR="00ED74A2" w:rsidRPr="00661C5B" w:rsidRDefault="00ED74A2" w:rsidP="00ED74A2">
      <w:pPr>
        <w:rPr>
          <w:b/>
        </w:rPr>
      </w:pPr>
      <w:bookmarkStart w:id="14" w:name="_Toc477543898"/>
      <w:r w:rsidRPr="00661C5B">
        <w:rPr>
          <w:rFonts w:hint="eastAsia"/>
          <w:b/>
        </w:rPr>
        <w:t>3.5</w:t>
      </w:r>
      <w:r w:rsidRPr="00661C5B">
        <w:rPr>
          <w:rFonts w:hint="eastAsia"/>
          <w:b/>
        </w:rPr>
        <w:t>、孵化厅</w:t>
      </w:r>
      <w:bookmarkEnd w:id="14"/>
    </w:p>
    <w:p w:rsidR="00ED74A2" w:rsidRDefault="00ED74A2" w:rsidP="00ED74A2">
      <w:r>
        <w:rPr>
          <w:rFonts w:hint="eastAsia"/>
        </w:rPr>
        <w:t>满足上表的技术指标。</w:t>
      </w:r>
    </w:p>
    <w:p w:rsidR="00ED74A2" w:rsidRDefault="00ED74A2" w:rsidP="00ED74A2">
      <w:r>
        <w:rPr>
          <w:rFonts w:hint="eastAsia"/>
        </w:rPr>
        <w:lastRenderedPageBreak/>
        <w:t>孵化</w:t>
      </w:r>
      <w:proofErr w:type="gramStart"/>
      <w:r>
        <w:rPr>
          <w:rFonts w:hint="eastAsia"/>
        </w:rPr>
        <w:t>厅使用</w:t>
      </w:r>
      <w:proofErr w:type="gramEnd"/>
      <w:r>
        <w:rPr>
          <w:rFonts w:hint="eastAsia"/>
        </w:rPr>
        <w:t>三台新风机组，单台处理新风量</w:t>
      </w:r>
      <w:r>
        <w:rPr>
          <w:rFonts w:hint="eastAsia"/>
        </w:rPr>
        <w:t>15000CMH</w:t>
      </w:r>
      <w:r>
        <w:rPr>
          <w:rFonts w:hint="eastAsia"/>
        </w:rPr>
        <w:t>，新风静压区全年控制恒温恒湿恒压，空间温差不超过</w:t>
      </w:r>
      <w:r>
        <w:rPr>
          <w:rFonts w:hint="eastAsia"/>
        </w:rPr>
        <w:t>2</w:t>
      </w:r>
      <w:r>
        <w:rPr>
          <w:rFonts w:hint="eastAsia"/>
        </w:rPr>
        <w:t>℃，半个小时内温度波动不超过</w:t>
      </w:r>
      <w:r>
        <w:rPr>
          <w:rFonts w:hint="eastAsia"/>
        </w:rPr>
        <w:t>1</w:t>
      </w:r>
      <w:r>
        <w:rPr>
          <w:rFonts w:hint="eastAsia"/>
        </w:rPr>
        <w:t>℃。</w:t>
      </w:r>
    </w:p>
    <w:p w:rsidR="00ED74A2" w:rsidRDefault="00ED74A2" w:rsidP="00ED74A2">
      <w:r>
        <w:rPr>
          <w:rFonts w:hint="eastAsia"/>
        </w:rPr>
        <w:t>组合式新风机组配备以下功能段：新风过滤段、冷水盘管段、热水盘管段、高压喷雾加湿段、变频风机送风段。</w:t>
      </w:r>
    </w:p>
    <w:p w:rsidR="00ED74A2" w:rsidRDefault="00ED74A2" w:rsidP="00ED74A2">
      <w:r>
        <w:rPr>
          <w:rFonts w:hint="eastAsia"/>
        </w:rPr>
        <w:t>孵化厅废气排放必须采用负压排风系统，废气区压力控制</w:t>
      </w:r>
      <w:r>
        <w:rPr>
          <w:rFonts w:hint="eastAsia"/>
        </w:rPr>
        <w:t>-5Pa-0Pa</w:t>
      </w:r>
      <w:r>
        <w:rPr>
          <w:rFonts w:hint="eastAsia"/>
        </w:rPr>
        <w:t>。</w:t>
      </w:r>
    </w:p>
    <w:p w:rsidR="00ED74A2" w:rsidRDefault="00ED74A2" w:rsidP="00ED74A2">
      <w:r>
        <w:rPr>
          <w:rFonts w:hint="eastAsia"/>
        </w:rPr>
        <w:t>新风静压区使用高压喷雾或超声波进行二次加湿，加湿过程中静压室内不能出现滴水现象。</w:t>
      </w:r>
    </w:p>
    <w:p w:rsidR="00ED74A2" w:rsidRDefault="00ED74A2" w:rsidP="00ED74A2">
      <w:r>
        <w:rPr>
          <w:rFonts w:hint="eastAsia"/>
        </w:rPr>
        <w:t>新风</w:t>
      </w:r>
      <w:proofErr w:type="gramStart"/>
      <w:r>
        <w:rPr>
          <w:rFonts w:hint="eastAsia"/>
        </w:rPr>
        <w:t>静压区送风采</w:t>
      </w:r>
      <w:proofErr w:type="gramEnd"/>
      <w:r>
        <w:rPr>
          <w:rFonts w:hint="eastAsia"/>
        </w:rPr>
        <w:t>用静压变频送风。</w:t>
      </w:r>
    </w:p>
    <w:p w:rsidR="00ED74A2" w:rsidRDefault="00ED74A2" w:rsidP="00ED74A2">
      <w:r>
        <w:rPr>
          <w:rFonts w:hint="eastAsia"/>
        </w:rPr>
        <w:t>排风区排风采用负压变频控制。</w:t>
      </w:r>
    </w:p>
    <w:p w:rsidR="00ED74A2" w:rsidRDefault="00ED74A2" w:rsidP="00ED74A2">
      <w:r>
        <w:rPr>
          <w:rFonts w:hint="eastAsia"/>
        </w:rPr>
        <w:t>每个厅单设一台应急风机，风量应能满足孵化设备新风需求。</w:t>
      </w:r>
    </w:p>
    <w:p w:rsidR="00ED74A2" w:rsidRDefault="00ED74A2" w:rsidP="00ED74A2">
      <w:r>
        <w:rPr>
          <w:rFonts w:hint="eastAsia"/>
        </w:rPr>
        <w:t>新风机组控制系统必须包含制冷、制热、恒温、除湿几种工作模式。</w:t>
      </w:r>
    </w:p>
    <w:p w:rsidR="00ED74A2" w:rsidRPr="00661C5B" w:rsidRDefault="00ED74A2" w:rsidP="00ED74A2">
      <w:pPr>
        <w:rPr>
          <w:b/>
        </w:rPr>
      </w:pPr>
      <w:bookmarkStart w:id="15" w:name="_Toc477543899"/>
      <w:r w:rsidRPr="00661C5B">
        <w:rPr>
          <w:rFonts w:hint="eastAsia"/>
          <w:b/>
        </w:rPr>
        <w:t>3.6</w:t>
      </w:r>
      <w:r w:rsidRPr="00661C5B">
        <w:rPr>
          <w:rFonts w:hint="eastAsia"/>
          <w:b/>
        </w:rPr>
        <w:t>、照蛋落盘间</w:t>
      </w:r>
      <w:bookmarkEnd w:id="15"/>
    </w:p>
    <w:p w:rsidR="00ED74A2" w:rsidRDefault="00ED74A2" w:rsidP="00ED74A2">
      <w:r>
        <w:rPr>
          <w:rFonts w:hint="eastAsia"/>
        </w:rPr>
        <w:t>满足上表的技术指标。</w:t>
      </w:r>
    </w:p>
    <w:p w:rsidR="00ED74A2" w:rsidRDefault="00ED74A2" w:rsidP="00ED74A2">
      <w:r>
        <w:rPr>
          <w:rFonts w:hint="eastAsia"/>
        </w:rPr>
        <w:t>使用风机盘管控温，控温</w:t>
      </w:r>
      <w:r>
        <w:rPr>
          <w:rFonts w:hint="eastAsia"/>
        </w:rPr>
        <w:t>26-28</w:t>
      </w:r>
      <w:r>
        <w:rPr>
          <w:rFonts w:hint="eastAsia"/>
        </w:rPr>
        <w:t>。</w:t>
      </w:r>
    </w:p>
    <w:p w:rsidR="00ED74A2" w:rsidRDefault="00ED74A2" w:rsidP="00ED74A2">
      <w:r>
        <w:rPr>
          <w:rFonts w:hint="eastAsia"/>
        </w:rPr>
        <w:t>设置送排风系统，保证房间内空气新鲜、无异味。</w:t>
      </w:r>
    </w:p>
    <w:p w:rsidR="00ED74A2" w:rsidRPr="00661C5B" w:rsidRDefault="00ED74A2" w:rsidP="00ED74A2">
      <w:pPr>
        <w:rPr>
          <w:b/>
        </w:rPr>
      </w:pPr>
      <w:bookmarkStart w:id="16" w:name="_Toc477543900"/>
      <w:r w:rsidRPr="00661C5B">
        <w:rPr>
          <w:rFonts w:hint="eastAsia"/>
          <w:b/>
        </w:rPr>
        <w:t>3.7</w:t>
      </w:r>
      <w:r w:rsidRPr="00661C5B">
        <w:rPr>
          <w:rFonts w:hint="eastAsia"/>
          <w:b/>
        </w:rPr>
        <w:t>、出雏厅</w:t>
      </w:r>
      <w:bookmarkEnd w:id="16"/>
    </w:p>
    <w:p w:rsidR="00ED74A2" w:rsidRDefault="00ED74A2" w:rsidP="00ED74A2">
      <w:r>
        <w:rPr>
          <w:rFonts w:hint="eastAsia"/>
        </w:rPr>
        <w:t>满足上表的技术指标。</w:t>
      </w:r>
    </w:p>
    <w:p w:rsidR="00ED74A2" w:rsidRDefault="00ED74A2" w:rsidP="00ED74A2">
      <w:r>
        <w:rPr>
          <w:rFonts w:hint="eastAsia"/>
        </w:rPr>
        <w:t>出雏</w:t>
      </w:r>
      <w:proofErr w:type="gramStart"/>
      <w:r>
        <w:rPr>
          <w:rFonts w:hint="eastAsia"/>
        </w:rPr>
        <w:t>厅使用</w:t>
      </w:r>
      <w:proofErr w:type="gramEnd"/>
      <w:r>
        <w:rPr>
          <w:rFonts w:hint="eastAsia"/>
        </w:rPr>
        <w:t>三台新风机组，单台处理新风量</w:t>
      </w:r>
      <w:r>
        <w:rPr>
          <w:rFonts w:hint="eastAsia"/>
        </w:rPr>
        <w:t>4000CMH</w:t>
      </w:r>
      <w:r>
        <w:rPr>
          <w:rFonts w:hint="eastAsia"/>
        </w:rPr>
        <w:t>，新风静压区全年控制恒温恒湿恒压，空间温差不能超过</w:t>
      </w:r>
      <w:r>
        <w:rPr>
          <w:rFonts w:hint="eastAsia"/>
        </w:rPr>
        <w:t>2</w:t>
      </w:r>
      <w:r>
        <w:rPr>
          <w:rFonts w:hint="eastAsia"/>
        </w:rPr>
        <w:t>℃，半个小时内温度波动不能超过</w:t>
      </w:r>
      <w:r>
        <w:rPr>
          <w:rFonts w:hint="eastAsia"/>
        </w:rPr>
        <w:t>1</w:t>
      </w:r>
      <w:r>
        <w:rPr>
          <w:rFonts w:hint="eastAsia"/>
        </w:rPr>
        <w:t>℃。</w:t>
      </w:r>
    </w:p>
    <w:p w:rsidR="00ED74A2" w:rsidRDefault="00ED74A2" w:rsidP="00ED74A2">
      <w:r>
        <w:rPr>
          <w:rFonts w:hint="eastAsia"/>
        </w:rPr>
        <w:t>组合式新风机组配备以下功能段：新风过滤段、冷水盘管段、热水盘管段、高压喷雾加湿段、变频风机送风段。</w:t>
      </w:r>
    </w:p>
    <w:p w:rsidR="00ED74A2" w:rsidRDefault="00ED74A2" w:rsidP="00ED74A2">
      <w:r>
        <w:rPr>
          <w:rFonts w:hint="eastAsia"/>
        </w:rPr>
        <w:t>新风静压区使用高压喷雾或超声波进行二次加湿，加湿过程中地面不能出现滴水现象。</w:t>
      </w:r>
    </w:p>
    <w:p w:rsidR="00ED74A2" w:rsidRDefault="00ED74A2" w:rsidP="00ED74A2">
      <w:r>
        <w:rPr>
          <w:rFonts w:hint="eastAsia"/>
        </w:rPr>
        <w:t>新风</w:t>
      </w:r>
      <w:proofErr w:type="gramStart"/>
      <w:r>
        <w:rPr>
          <w:rFonts w:hint="eastAsia"/>
        </w:rPr>
        <w:t>静压区送风采</w:t>
      </w:r>
      <w:proofErr w:type="gramEnd"/>
      <w:r>
        <w:rPr>
          <w:rFonts w:hint="eastAsia"/>
        </w:rPr>
        <w:t>用静压变频送风。</w:t>
      </w:r>
    </w:p>
    <w:p w:rsidR="00ED74A2" w:rsidRDefault="00ED74A2" w:rsidP="00ED74A2">
      <w:proofErr w:type="gramStart"/>
      <w:r>
        <w:rPr>
          <w:rFonts w:hint="eastAsia"/>
        </w:rPr>
        <w:t>绒毛间排风采</w:t>
      </w:r>
      <w:proofErr w:type="gramEnd"/>
      <w:r>
        <w:rPr>
          <w:rFonts w:hint="eastAsia"/>
        </w:rPr>
        <w:t>用负压变频控制，废气区压力控制</w:t>
      </w:r>
      <w:r>
        <w:rPr>
          <w:rFonts w:hint="eastAsia"/>
        </w:rPr>
        <w:t>-5Pa-0Pa</w:t>
      </w:r>
      <w:r>
        <w:rPr>
          <w:rFonts w:hint="eastAsia"/>
        </w:rPr>
        <w:t>。</w:t>
      </w:r>
    </w:p>
    <w:p w:rsidR="00ED74A2" w:rsidRDefault="00ED74A2" w:rsidP="00ED74A2">
      <w:r>
        <w:rPr>
          <w:rFonts w:hint="eastAsia"/>
        </w:rPr>
        <w:t>绒毛间排风配备除绒毛系统，绒毛去除率不低于</w:t>
      </w:r>
      <w:r>
        <w:rPr>
          <w:rFonts w:hint="eastAsia"/>
        </w:rPr>
        <w:t>80%</w:t>
      </w:r>
      <w:r>
        <w:rPr>
          <w:rFonts w:hint="eastAsia"/>
        </w:rPr>
        <w:t>。</w:t>
      </w:r>
    </w:p>
    <w:p w:rsidR="00ED74A2" w:rsidRDefault="00ED74A2" w:rsidP="00ED74A2">
      <w:r>
        <w:rPr>
          <w:rFonts w:hint="eastAsia"/>
        </w:rPr>
        <w:t>每个厅单设一台应急风机，风量应能满足出雏设备新风需求。</w:t>
      </w:r>
    </w:p>
    <w:p w:rsidR="00ED74A2" w:rsidRDefault="00ED74A2" w:rsidP="00ED74A2">
      <w:r>
        <w:rPr>
          <w:rFonts w:hint="eastAsia"/>
        </w:rPr>
        <w:t>新风机组控制系统必须包含制冷、制热、恒温、除湿几种工作模式。</w:t>
      </w:r>
    </w:p>
    <w:p w:rsidR="00ED74A2" w:rsidRPr="00661C5B" w:rsidRDefault="00ED74A2" w:rsidP="00ED74A2">
      <w:pPr>
        <w:rPr>
          <w:b/>
        </w:rPr>
      </w:pPr>
      <w:bookmarkStart w:id="17" w:name="_Toc477543901"/>
      <w:r w:rsidRPr="00661C5B">
        <w:rPr>
          <w:rFonts w:hint="eastAsia"/>
          <w:b/>
        </w:rPr>
        <w:t>3.8</w:t>
      </w:r>
      <w:r w:rsidRPr="00661C5B">
        <w:rPr>
          <w:rFonts w:hint="eastAsia"/>
          <w:b/>
        </w:rPr>
        <w:t>、</w:t>
      </w:r>
      <w:proofErr w:type="gramStart"/>
      <w:r w:rsidRPr="00661C5B">
        <w:rPr>
          <w:rFonts w:hint="eastAsia"/>
          <w:b/>
        </w:rPr>
        <w:t>拣苗间及苗处理</w:t>
      </w:r>
      <w:proofErr w:type="gramEnd"/>
      <w:r w:rsidRPr="00661C5B">
        <w:rPr>
          <w:rFonts w:hint="eastAsia"/>
          <w:b/>
        </w:rPr>
        <w:t>间</w:t>
      </w:r>
      <w:bookmarkEnd w:id="17"/>
    </w:p>
    <w:p w:rsidR="00ED74A2" w:rsidRDefault="00ED74A2" w:rsidP="00ED74A2">
      <w:r>
        <w:rPr>
          <w:rFonts w:hint="eastAsia"/>
        </w:rPr>
        <w:t>满足上表的技术指标。</w:t>
      </w:r>
    </w:p>
    <w:p w:rsidR="00ED74A2" w:rsidRDefault="00ED74A2" w:rsidP="00ED74A2">
      <w:r>
        <w:rPr>
          <w:rFonts w:hint="eastAsia"/>
        </w:rPr>
        <w:t>组合式新风机组配备以下功能段：新风过滤段、冷水盘管段、热水盘管段、高压喷雾加湿段、变频风机送风段。</w:t>
      </w:r>
    </w:p>
    <w:p w:rsidR="00ED74A2" w:rsidRDefault="00ED74A2" w:rsidP="00ED74A2">
      <w:r>
        <w:rPr>
          <w:rFonts w:hint="eastAsia"/>
        </w:rPr>
        <w:t>送风采用二氧化碳控制。</w:t>
      </w:r>
    </w:p>
    <w:p w:rsidR="00ED74A2" w:rsidRDefault="00ED74A2" w:rsidP="00ED74A2">
      <w:r>
        <w:rPr>
          <w:rFonts w:hint="eastAsia"/>
        </w:rPr>
        <w:t>排风采用静压变频控制。</w:t>
      </w:r>
    </w:p>
    <w:p w:rsidR="00ED74A2" w:rsidRDefault="00ED74A2" w:rsidP="00ED74A2">
      <w:r>
        <w:rPr>
          <w:rFonts w:hint="eastAsia"/>
        </w:rPr>
        <w:t>功能间使用高压喷雾或超声波进行二次加湿，加湿过程中地面不能出现滴水现象。</w:t>
      </w:r>
    </w:p>
    <w:p w:rsidR="00ED74A2" w:rsidRDefault="00ED74A2" w:rsidP="00ED74A2">
      <w:r>
        <w:rPr>
          <w:rFonts w:hint="eastAsia"/>
        </w:rPr>
        <w:t>功能间控温需要增加独立的风机盘管，风机盘管能够适应多绒毛的适应环境，方便拆卸及清洗。</w:t>
      </w:r>
    </w:p>
    <w:p w:rsidR="00ED74A2" w:rsidRDefault="00ED74A2" w:rsidP="00ED74A2">
      <w:r>
        <w:rPr>
          <w:rFonts w:hint="eastAsia"/>
        </w:rPr>
        <w:t>新风机组的安装位置处于洁净区，新风入口远离雏苗处理间、</w:t>
      </w:r>
      <w:proofErr w:type="gramStart"/>
      <w:r>
        <w:rPr>
          <w:rFonts w:hint="eastAsia"/>
        </w:rPr>
        <w:t>拣苗间</w:t>
      </w:r>
      <w:proofErr w:type="gramEnd"/>
      <w:r>
        <w:rPr>
          <w:rFonts w:hint="eastAsia"/>
        </w:rPr>
        <w:t>、存发苗间等污区。</w:t>
      </w:r>
    </w:p>
    <w:p w:rsidR="00ED74A2" w:rsidRDefault="00ED74A2" w:rsidP="00ED74A2">
      <w:r>
        <w:rPr>
          <w:rFonts w:hint="eastAsia"/>
        </w:rPr>
        <w:t>新风机组控制系统必须包含制冷、制热、恒温、除湿几种工作模式。</w:t>
      </w:r>
    </w:p>
    <w:p w:rsidR="00ED74A2" w:rsidRDefault="00ED74A2" w:rsidP="00ED74A2">
      <w:pPr>
        <w:rPr>
          <w:b/>
        </w:rPr>
      </w:pPr>
      <w:bookmarkStart w:id="18" w:name="_Toc477543902"/>
    </w:p>
    <w:p w:rsidR="00ED74A2" w:rsidRPr="00661C5B" w:rsidRDefault="00ED74A2" w:rsidP="00ED74A2">
      <w:pPr>
        <w:rPr>
          <w:b/>
        </w:rPr>
      </w:pPr>
      <w:r w:rsidRPr="00661C5B">
        <w:rPr>
          <w:rFonts w:hint="eastAsia"/>
          <w:b/>
        </w:rPr>
        <w:lastRenderedPageBreak/>
        <w:t>3.9</w:t>
      </w:r>
      <w:r w:rsidRPr="00661C5B">
        <w:rPr>
          <w:rFonts w:hint="eastAsia"/>
          <w:b/>
        </w:rPr>
        <w:t>、存发苗间</w:t>
      </w:r>
      <w:bookmarkEnd w:id="18"/>
    </w:p>
    <w:p w:rsidR="00ED74A2" w:rsidRDefault="00ED74A2" w:rsidP="00ED74A2">
      <w:r>
        <w:rPr>
          <w:rFonts w:hint="eastAsia"/>
        </w:rPr>
        <w:t>满足上表的技术指标。</w:t>
      </w:r>
    </w:p>
    <w:p w:rsidR="00ED74A2" w:rsidRDefault="00ED74A2" w:rsidP="00ED74A2">
      <w:r>
        <w:rPr>
          <w:rFonts w:hint="eastAsia"/>
        </w:rPr>
        <w:t>组合式新风机组配备以下功能段：新风过滤段、冷水盘管段、热水盘管段、高压喷雾加湿段、变频风机送风段。</w:t>
      </w:r>
    </w:p>
    <w:p w:rsidR="00ED74A2" w:rsidRDefault="00ED74A2" w:rsidP="00ED74A2">
      <w:r>
        <w:rPr>
          <w:rFonts w:hint="eastAsia"/>
        </w:rPr>
        <w:t>送风采用二氧化碳控制。</w:t>
      </w:r>
    </w:p>
    <w:p w:rsidR="00ED74A2" w:rsidRDefault="00ED74A2" w:rsidP="00ED74A2">
      <w:r>
        <w:rPr>
          <w:rFonts w:hint="eastAsia"/>
        </w:rPr>
        <w:t>排风采用静压变频控制。</w:t>
      </w:r>
    </w:p>
    <w:p w:rsidR="00ED74A2" w:rsidRDefault="00ED74A2" w:rsidP="00ED74A2">
      <w:r>
        <w:rPr>
          <w:rFonts w:hint="eastAsia"/>
        </w:rPr>
        <w:t>功能间使用高压喷雾或超声波进行二次加湿，加湿过程中地面不能出现滴水现象。</w:t>
      </w:r>
    </w:p>
    <w:p w:rsidR="00ED74A2" w:rsidRDefault="00ED74A2" w:rsidP="00ED74A2">
      <w:r>
        <w:rPr>
          <w:rFonts w:hint="eastAsia"/>
        </w:rPr>
        <w:t>加湿设备可以添加常用消毒药物对蛋库消毒，若不能则单独配喷雾消毒系统。</w:t>
      </w:r>
    </w:p>
    <w:p w:rsidR="00ED74A2" w:rsidRDefault="00ED74A2" w:rsidP="00ED74A2">
      <w:r>
        <w:rPr>
          <w:rFonts w:hint="eastAsia"/>
        </w:rPr>
        <w:t>功能间控温需要增加独立的风机盘管，风机盘管能够适应多绒毛的适应环境，方便拆卸及清洗。</w:t>
      </w:r>
    </w:p>
    <w:p w:rsidR="00ED74A2" w:rsidRDefault="00ED74A2" w:rsidP="00ED74A2">
      <w:r>
        <w:rPr>
          <w:rFonts w:hint="eastAsia"/>
        </w:rPr>
        <w:t>新风机组的安装位置处于洁净区，新风入口远离雏苗处理间、</w:t>
      </w:r>
      <w:proofErr w:type="gramStart"/>
      <w:r>
        <w:rPr>
          <w:rFonts w:hint="eastAsia"/>
        </w:rPr>
        <w:t>拣苗间</w:t>
      </w:r>
      <w:proofErr w:type="gramEnd"/>
      <w:r>
        <w:rPr>
          <w:rFonts w:hint="eastAsia"/>
        </w:rPr>
        <w:t>、存发苗间等污区。</w:t>
      </w:r>
    </w:p>
    <w:p w:rsidR="00ED74A2" w:rsidRDefault="00ED74A2" w:rsidP="00ED74A2">
      <w:r>
        <w:rPr>
          <w:rFonts w:hint="eastAsia"/>
        </w:rPr>
        <w:t>新风机组控制系统必须包含制冷、制热、恒温、除湿几种工作模式。</w:t>
      </w:r>
    </w:p>
    <w:p w:rsidR="00ED74A2" w:rsidRPr="00661C5B" w:rsidRDefault="00ED74A2" w:rsidP="00ED74A2">
      <w:pPr>
        <w:rPr>
          <w:b/>
        </w:rPr>
      </w:pPr>
      <w:bookmarkStart w:id="19" w:name="_Toc477543903"/>
      <w:r w:rsidRPr="00661C5B">
        <w:rPr>
          <w:rFonts w:hint="eastAsia"/>
          <w:b/>
        </w:rPr>
        <w:t>3.10</w:t>
      </w:r>
      <w:r w:rsidRPr="00661C5B">
        <w:rPr>
          <w:rFonts w:hint="eastAsia"/>
          <w:b/>
        </w:rPr>
        <w:t>、车（盘）清洗间及存放间</w:t>
      </w:r>
      <w:bookmarkEnd w:id="19"/>
    </w:p>
    <w:p w:rsidR="00ED74A2" w:rsidRDefault="00ED74A2" w:rsidP="00ED74A2">
      <w:r>
        <w:rPr>
          <w:rFonts w:hint="eastAsia"/>
        </w:rPr>
        <w:t>满足上表的技术指标。</w:t>
      </w:r>
    </w:p>
    <w:p w:rsidR="00ED74A2" w:rsidRDefault="00ED74A2" w:rsidP="00ED74A2">
      <w:r>
        <w:rPr>
          <w:rFonts w:hint="eastAsia"/>
        </w:rPr>
        <w:t>清洗间配置排风风机及时排出室内湿气。</w:t>
      </w:r>
    </w:p>
    <w:p w:rsidR="00ED74A2" w:rsidRDefault="00ED74A2" w:rsidP="00ED74A2">
      <w:proofErr w:type="gramStart"/>
      <w:r>
        <w:rPr>
          <w:rFonts w:hint="eastAsia"/>
        </w:rPr>
        <w:t>存放间</w:t>
      </w:r>
      <w:proofErr w:type="gramEnd"/>
      <w:r>
        <w:rPr>
          <w:rFonts w:hint="eastAsia"/>
        </w:rPr>
        <w:t>内配置烘干设备，全年使用，保证烘干无死角。</w:t>
      </w:r>
    </w:p>
    <w:p w:rsidR="00ED74A2" w:rsidRDefault="00ED74A2" w:rsidP="00ED74A2">
      <w:r>
        <w:rPr>
          <w:rFonts w:hint="eastAsia"/>
        </w:rPr>
        <w:t>12</w:t>
      </w:r>
      <w:r>
        <w:rPr>
          <w:rFonts w:hint="eastAsia"/>
        </w:rPr>
        <w:t>小时内能烘干相关的车盘。</w:t>
      </w:r>
    </w:p>
    <w:p w:rsidR="00ED74A2" w:rsidRPr="00661C5B" w:rsidRDefault="00ED74A2" w:rsidP="00ED74A2">
      <w:pPr>
        <w:rPr>
          <w:b/>
        </w:rPr>
      </w:pPr>
      <w:bookmarkStart w:id="20" w:name="_Toc477543904"/>
      <w:r w:rsidRPr="00661C5B">
        <w:rPr>
          <w:rFonts w:hint="eastAsia"/>
          <w:b/>
        </w:rPr>
        <w:t>3.11</w:t>
      </w:r>
      <w:r w:rsidRPr="00661C5B">
        <w:rPr>
          <w:rFonts w:hint="eastAsia"/>
          <w:b/>
        </w:rPr>
        <w:t>、管理区及走廊</w:t>
      </w:r>
      <w:bookmarkEnd w:id="20"/>
    </w:p>
    <w:p w:rsidR="00ED74A2" w:rsidRDefault="00ED74A2" w:rsidP="00ED74A2">
      <w:r>
        <w:rPr>
          <w:rFonts w:hint="eastAsia"/>
        </w:rPr>
        <w:t>满足上表的技术指标。</w:t>
      </w:r>
    </w:p>
    <w:p w:rsidR="00ED74A2" w:rsidRDefault="00ED74A2" w:rsidP="00ED74A2">
      <w:r>
        <w:rPr>
          <w:rFonts w:hint="eastAsia"/>
        </w:rPr>
        <w:t>保证足够的新风供应。</w:t>
      </w:r>
    </w:p>
    <w:p w:rsidR="00ED74A2" w:rsidRPr="00661C5B" w:rsidRDefault="00ED74A2" w:rsidP="00ED74A2">
      <w:pPr>
        <w:rPr>
          <w:b/>
        </w:rPr>
      </w:pPr>
      <w:bookmarkStart w:id="21" w:name="_Toc477543905"/>
      <w:r w:rsidRPr="00661C5B">
        <w:rPr>
          <w:rFonts w:hint="eastAsia"/>
          <w:b/>
        </w:rPr>
        <w:t>3.12</w:t>
      </w:r>
      <w:r w:rsidRPr="00661C5B">
        <w:rPr>
          <w:rFonts w:hint="eastAsia"/>
          <w:b/>
        </w:rPr>
        <w:t>、空调水管道系统</w:t>
      </w:r>
      <w:bookmarkEnd w:id="21"/>
    </w:p>
    <w:p w:rsidR="00ED74A2" w:rsidRDefault="00ED74A2" w:rsidP="00ED74A2">
      <w:r>
        <w:rPr>
          <w:rFonts w:hint="eastAsia"/>
        </w:rPr>
        <w:t>满足上表的技术指标。</w:t>
      </w:r>
    </w:p>
    <w:p w:rsidR="00ED74A2" w:rsidRDefault="00ED74A2" w:rsidP="00ED74A2">
      <w:r>
        <w:rPr>
          <w:rFonts w:hint="eastAsia"/>
        </w:rPr>
        <w:t>空调水管道系统包括新风机组、烘干设备、控温设备、孵化设备水冷、孵化设备水加热、空气能热泵等设备配套的冷热水管道。</w:t>
      </w:r>
    </w:p>
    <w:p w:rsidR="00ED74A2" w:rsidRDefault="00ED74A2" w:rsidP="00ED74A2">
      <w:r>
        <w:rPr>
          <w:rFonts w:hint="eastAsia"/>
        </w:rPr>
        <w:t>空调水管道均</w:t>
      </w:r>
      <w:proofErr w:type="gramStart"/>
      <w:r>
        <w:rPr>
          <w:rFonts w:hint="eastAsia"/>
        </w:rPr>
        <w:t>做保</w:t>
      </w:r>
      <w:proofErr w:type="gramEnd"/>
      <w:r>
        <w:rPr>
          <w:rFonts w:hint="eastAsia"/>
        </w:rPr>
        <w:t>温，采用暗装不影响孵化车间美观。</w:t>
      </w:r>
    </w:p>
    <w:p w:rsidR="00ED74A2" w:rsidRDefault="00ED74A2" w:rsidP="00ED74A2">
      <w:r>
        <w:rPr>
          <w:rFonts w:hint="eastAsia"/>
        </w:rPr>
        <w:t>机房及室外空调管道保温层外做铝壳保护层。</w:t>
      </w:r>
    </w:p>
    <w:p w:rsidR="00ED74A2" w:rsidRDefault="00ED74A2" w:rsidP="00ED74A2">
      <w:r>
        <w:rPr>
          <w:rFonts w:hint="eastAsia"/>
        </w:rPr>
        <w:t>孵化设备水冷的冷水采用定压变频供水。</w:t>
      </w:r>
    </w:p>
    <w:p w:rsidR="00ED74A2" w:rsidRDefault="00ED74A2" w:rsidP="00ED74A2">
      <w:r>
        <w:rPr>
          <w:rFonts w:hint="eastAsia"/>
        </w:rPr>
        <w:t>孵化设备水加热的热水采用定压变频供水。</w:t>
      </w:r>
    </w:p>
    <w:p w:rsidR="00ED74A2" w:rsidRPr="00661C5B" w:rsidRDefault="00ED74A2" w:rsidP="00ED74A2">
      <w:pPr>
        <w:rPr>
          <w:b/>
        </w:rPr>
      </w:pPr>
      <w:bookmarkStart w:id="22" w:name="_Toc477543906"/>
      <w:r w:rsidRPr="00661C5B">
        <w:rPr>
          <w:rFonts w:hint="eastAsia"/>
          <w:b/>
        </w:rPr>
        <w:t>3.13</w:t>
      </w:r>
      <w:r w:rsidRPr="00661C5B">
        <w:rPr>
          <w:rFonts w:hint="eastAsia"/>
          <w:b/>
        </w:rPr>
        <w:t>、环控机房设备</w:t>
      </w:r>
      <w:bookmarkEnd w:id="22"/>
    </w:p>
    <w:p w:rsidR="00ED74A2" w:rsidRDefault="00ED74A2" w:rsidP="00ED74A2">
      <w:r>
        <w:rPr>
          <w:rFonts w:hint="eastAsia"/>
        </w:rPr>
        <w:t>空调冷源采用水冷螺杆机组。</w:t>
      </w:r>
    </w:p>
    <w:p w:rsidR="00ED74A2" w:rsidRDefault="00ED74A2" w:rsidP="00ED74A2">
      <w:r>
        <w:rPr>
          <w:rFonts w:hint="eastAsia"/>
        </w:rPr>
        <w:t>必须配备提升环控节能性能的，可以进行能量回收的系统，通过冷水循环对中后期的胚胎进行降温，在不增加能耗的前提下，将中后期胚胎发育产生的多余热量回收并转换为热水，用于前期胚胎发育的水加热升温，以及其它功能间的升温。</w:t>
      </w:r>
    </w:p>
    <w:p w:rsidR="00ED74A2" w:rsidRDefault="00ED74A2" w:rsidP="00ED74A2">
      <w:r>
        <w:rPr>
          <w:rFonts w:hint="eastAsia"/>
        </w:rPr>
        <w:t>必须使用高效的水源热泵机组作为能量回收机组，自动控制系统设备</w:t>
      </w:r>
      <w:proofErr w:type="gramStart"/>
      <w:r>
        <w:rPr>
          <w:rFonts w:hint="eastAsia"/>
        </w:rPr>
        <w:t>的起停动作</w:t>
      </w:r>
      <w:proofErr w:type="gramEnd"/>
      <w:r>
        <w:rPr>
          <w:rFonts w:hint="eastAsia"/>
        </w:rPr>
        <w:t>，具备节能运行模式设定，系统自主选择最节能运行工况。</w:t>
      </w:r>
    </w:p>
    <w:p w:rsidR="00ED74A2" w:rsidRDefault="00ED74A2" w:rsidP="00ED74A2">
      <w:r>
        <w:rPr>
          <w:rFonts w:hint="eastAsia"/>
        </w:rPr>
        <w:t>冬季配置可使用室外冷空气直接冷却的散热系统为孵化设备提供冷水。为防止管道腐蚀、增加管道使用年限，系统不允许使用防冻液。</w:t>
      </w:r>
    </w:p>
    <w:p w:rsidR="00ED74A2" w:rsidRDefault="00ED74A2" w:rsidP="00ED74A2">
      <w:r>
        <w:rPr>
          <w:rFonts w:hint="eastAsia"/>
        </w:rPr>
        <w:t>系统水箱使用常压水箱。</w:t>
      </w:r>
    </w:p>
    <w:p w:rsidR="00ED74A2" w:rsidRDefault="00ED74A2" w:rsidP="00ED74A2">
      <w:r>
        <w:rPr>
          <w:rFonts w:hint="eastAsia"/>
        </w:rPr>
        <w:lastRenderedPageBreak/>
        <w:t>环控系统的各项设备必须具备联网对信息和控制统一管理的功能，通过单独的集成控制系统或者依托孵化车间信息管理系统，能够集中监控以及修改相关控制数据。</w:t>
      </w:r>
    </w:p>
    <w:p w:rsidR="00ED74A2" w:rsidRPr="00CA7208" w:rsidRDefault="00ED74A2" w:rsidP="00ED74A2">
      <w:pPr>
        <w:jc w:val="center"/>
        <w:rPr>
          <w:b/>
          <w:color w:val="FF0000"/>
        </w:rPr>
      </w:pPr>
      <w:bookmarkStart w:id="23" w:name="_Toc477543908"/>
      <w:r w:rsidRPr="00CA7208">
        <w:rPr>
          <w:rFonts w:hint="eastAsia"/>
          <w:b/>
          <w:color w:val="FF0000"/>
        </w:rPr>
        <w:t>四、水源设备技术要求</w:t>
      </w:r>
      <w:bookmarkEnd w:id="23"/>
    </w:p>
    <w:p w:rsidR="00ED74A2" w:rsidRPr="00661C5B" w:rsidRDefault="00ED74A2" w:rsidP="00ED74A2">
      <w:pPr>
        <w:rPr>
          <w:b/>
        </w:rPr>
      </w:pPr>
      <w:bookmarkStart w:id="24" w:name="_Toc477543910"/>
      <w:r w:rsidRPr="00661C5B">
        <w:rPr>
          <w:rFonts w:hint="eastAsia"/>
          <w:b/>
        </w:rPr>
        <w:t>4.1</w:t>
      </w:r>
      <w:r w:rsidRPr="00661C5B">
        <w:rPr>
          <w:rFonts w:hint="eastAsia"/>
          <w:b/>
        </w:rPr>
        <w:t>、</w:t>
      </w:r>
      <w:r>
        <w:rPr>
          <w:rFonts w:hint="eastAsia"/>
          <w:b/>
        </w:rPr>
        <w:t>洁净水处理</w:t>
      </w:r>
      <w:r w:rsidRPr="00661C5B">
        <w:rPr>
          <w:rFonts w:hint="eastAsia"/>
          <w:b/>
        </w:rPr>
        <w:t>系统</w:t>
      </w:r>
      <w:bookmarkEnd w:id="24"/>
    </w:p>
    <w:p w:rsidR="00ED74A2" w:rsidRDefault="00ED74A2" w:rsidP="00ED74A2">
      <w:r>
        <w:rPr>
          <w:rFonts w:hint="eastAsia"/>
        </w:rPr>
        <w:t>包括处理罐、树脂、膜</w:t>
      </w:r>
      <w:r w:rsidR="003C6D05">
        <w:rPr>
          <w:rFonts w:hint="eastAsia"/>
        </w:rPr>
        <w:t>渗析、管道等设备全部在内，处理后达到净化水要求，用于设备加湿使用，水量为</w:t>
      </w:r>
      <w:r w:rsidR="003C6D05">
        <w:rPr>
          <w:rFonts w:hint="eastAsia"/>
        </w:rPr>
        <w:t>5</w:t>
      </w:r>
      <w:r w:rsidR="003C6D05">
        <w:rPr>
          <w:rFonts w:hint="eastAsia"/>
        </w:rPr>
        <w:t>吨</w:t>
      </w:r>
      <w:r w:rsidR="003C6D05">
        <w:rPr>
          <w:rFonts w:hint="eastAsia"/>
        </w:rPr>
        <w:t>/</w:t>
      </w:r>
      <w:r w:rsidR="003C6D05">
        <w:rPr>
          <w:rFonts w:hint="eastAsia"/>
        </w:rPr>
        <w:t>小时。</w:t>
      </w:r>
      <w:bookmarkEnd w:id="9"/>
    </w:p>
    <w:sectPr w:rsidR="00ED74A2" w:rsidSect="00646D3B">
      <w:pgSz w:w="11906" w:h="16838"/>
      <w:pgMar w:top="1304" w:right="1304" w:bottom="1304" w:left="1304"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28" w:rsidRDefault="00175628" w:rsidP="003A705C">
      <w:pPr>
        <w:spacing w:after="0"/>
      </w:pPr>
      <w:r>
        <w:separator/>
      </w:r>
    </w:p>
  </w:endnote>
  <w:endnote w:type="continuationSeparator" w:id="0">
    <w:p w:rsidR="00175628" w:rsidRDefault="00175628" w:rsidP="003A70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28" w:rsidRDefault="00175628" w:rsidP="003A705C">
      <w:pPr>
        <w:spacing w:after="0"/>
      </w:pPr>
      <w:r>
        <w:separator/>
      </w:r>
    </w:p>
  </w:footnote>
  <w:footnote w:type="continuationSeparator" w:id="0">
    <w:p w:rsidR="00175628" w:rsidRDefault="00175628" w:rsidP="003A70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C40792"/>
    <w:multiLevelType w:val="singleLevel"/>
    <w:tmpl w:val="BDC4079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8E8"/>
    <w:rsid w:val="00016111"/>
    <w:rsid w:val="00035D69"/>
    <w:rsid w:val="00090D6E"/>
    <w:rsid w:val="001500DF"/>
    <w:rsid w:val="00175628"/>
    <w:rsid w:val="00220F7D"/>
    <w:rsid w:val="002808E8"/>
    <w:rsid w:val="003A705C"/>
    <w:rsid w:val="003C6D05"/>
    <w:rsid w:val="00401721"/>
    <w:rsid w:val="004360C7"/>
    <w:rsid w:val="00446A03"/>
    <w:rsid w:val="004541BD"/>
    <w:rsid w:val="004A7701"/>
    <w:rsid w:val="004C0EBA"/>
    <w:rsid w:val="00545407"/>
    <w:rsid w:val="00585CD7"/>
    <w:rsid w:val="005A1E5B"/>
    <w:rsid w:val="005C1330"/>
    <w:rsid w:val="00644EB7"/>
    <w:rsid w:val="00646D3B"/>
    <w:rsid w:val="00705B4A"/>
    <w:rsid w:val="007B2D14"/>
    <w:rsid w:val="007D21CE"/>
    <w:rsid w:val="007F471A"/>
    <w:rsid w:val="00807DB3"/>
    <w:rsid w:val="00812E84"/>
    <w:rsid w:val="00892B0B"/>
    <w:rsid w:val="0091132F"/>
    <w:rsid w:val="0098703E"/>
    <w:rsid w:val="009B15C3"/>
    <w:rsid w:val="009E3908"/>
    <w:rsid w:val="00A30557"/>
    <w:rsid w:val="00A34B70"/>
    <w:rsid w:val="00A47BFB"/>
    <w:rsid w:val="00A939C0"/>
    <w:rsid w:val="00AF7D76"/>
    <w:rsid w:val="00B23E4A"/>
    <w:rsid w:val="00B84F6C"/>
    <w:rsid w:val="00BB4A61"/>
    <w:rsid w:val="00C51C61"/>
    <w:rsid w:val="00D46A68"/>
    <w:rsid w:val="00D6573A"/>
    <w:rsid w:val="00DE2AF1"/>
    <w:rsid w:val="00E06880"/>
    <w:rsid w:val="00E9019A"/>
    <w:rsid w:val="00E919EE"/>
    <w:rsid w:val="00EA51B1"/>
    <w:rsid w:val="00ED561E"/>
    <w:rsid w:val="00ED74A2"/>
    <w:rsid w:val="00FB431C"/>
    <w:rsid w:val="00FC5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3"/>
        <o:r id="V:Rule2" type="connector" idref="#直接箭头连接符 4"/>
        <o:r id="V:Rule3" type="connector" idref="#直接箭头连接符 2"/>
        <o:r id="V:Rule4" type="connector" idref="#直接箭头连接符 5"/>
        <o:r id="V:Rule5" type="connector" idref="#直接箭头连接符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qFormat="1"/>
    <w:lsdException w:name="footnote text" w:uiPriority="0" w:qFormat="1"/>
    <w:lsdException w:name="caption" w:uiPriority="0" w:qFormat="1"/>
    <w:lsdException w:name="footnote reference" w:uiPriority="0" w:qFormat="1"/>
    <w:lsdException w:name="page number" w:uiPriority="0" w:qFormat="1"/>
    <w:lsdException w:name="List 2" w:qFormat="1"/>
    <w:lsdException w:name="Title" w:semiHidden="0" w:uiPriority="0" w:unhideWhenUsed="0" w:qFormat="1"/>
    <w:lsdException w:name="Default Paragraph Font" w:uiPriority="1"/>
    <w:lsdException w:name="List Continue" w:qFormat="1"/>
    <w:lsdException w:name="Subtitle" w:semiHidden="0" w:uiPriority="0" w:unhideWhenUsed="0" w:qFormat="1"/>
    <w:lsdException w:name="Hyperlink" w:qFormat="1"/>
    <w:lsdException w:name="FollowedHyperlink" w:qFormat="1"/>
    <w:lsdException w:name="Strong" w:semiHidden="0" w:uiPriority="0" w:unhideWhenUsed="0" w:qFormat="1"/>
    <w:lsdException w:name="Emphasis" w:semiHidden="0" w:uiPriority="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B3"/>
    <w:pPr>
      <w:widowControl w:val="0"/>
      <w:jc w:val="both"/>
    </w:pPr>
    <w:rPr>
      <w:kern w:val="2"/>
      <w:sz w:val="21"/>
    </w:rPr>
  </w:style>
  <w:style w:type="paragraph" w:styleId="1">
    <w:name w:val="heading 1"/>
    <w:basedOn w:val="a"/>
    <w:next w:val="a"/>
    <w:link w:val="1Char"/>
    <w:uiPriority w:val="9"/>
    <w:qFormat/>
    <w:rsid w:val="00807DB3"/>
    <w:pPr>
      <w:keepNext/>
      <w:keepLines/>
      <w:spacing w:before="340" w:after="330" w:line="576" w:lineRule="auto"/>
      <w:outlineLvl w:val="0"/>
    </w:pPr>
    <w:rPr>
      <w:b/>
      <w:kern w:val="44"/>
      <w:sz w:val="44"/>
    </w:rPr>
  </w:style>
  <w:style w:type="paragraph" w:styleId="2">
    <w:name w:val="heading 2"/>
    <w:basedOn w:val="a"/>
    <w:next w:val="a"/>
    <w:link w:val="2Char"/>
    <w:qFormat/>
    <w:rsid w:val="00807DB3"/>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807DB3"/>
    <w:pPr>
      <w:keepNext/>
      <w:keepLines/>
      <w:spacing w:before="120" w:after="120"/>
      <w:outlineLvl w:val="2"/>
    </w:pPr>
    <w:rPr>
      <w:b/>
    </w:rPr>
  </w:style>
  <w:style w:type="paragraph" w:styleId="4">
    <w:name w:val="heading 4"/>
    <w:basedOn w:val="a"/>
    <w:next w:val="a"/>
    <w:link w:val="4Char"/>
    <w:unhideWhenUsed/>
    <w:qFormat/>
    <w:rsid w:val="00807DB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807DB3"/>
    <w:pPr>
      <w:keepNext/>
      <w:keepLines/>
      <w:adjustRightInd w:val="0"/>
      <w:spacing w:before="280" w:after="290" w:line="376" w:lineRule="atLeast"/>
      <w:jc w:val="left"/>
      <w:textAlignment w:val="baseline"/>
      <w:outlineLvl w:val="4"/>
    </w:pPr>
    <w:rPr>
      <w:rFonts w:ascii="宋体"/>
      <w:b/>
      <w:kern w:val="0"/>
      <w:sz w:val="28"/>
    </w:rPr>
  </w:style>
  <w:style w:type="paragraph" w:styleId="6">
    <w:name w:val="heading 6"/>
    <w:basedOn w:val="a"/>
    <w:next w:val="a"/>
    <w:link w:val="6Char"/>
    <w:qFormat/>
    <w:rsid w:val="00807DB3"/>
    <w:pPr>
      <w:keepNext/>
      <w:keepLines/>
      <w:adjustRightInd w:val="0"/>
      <w:spacing w:before="240" w:after="64" w:line="320" w:lineRule="atLeast"/>
      <w:jc w:val="left"/>
      <w:textAlignment w:val="baseline"/>
      <w:outlineLvl w:val="5"/>
    </w:pPr>
    <w:rPr>
      <w:rFonts w:ascii="Arial" w:eastAsia="黑体" w:hAnsi="Arial"/>
      <w:b/>
      <w:kern w:val="0"/>
      <w:sz w:val="24"/>
    </w:rPr>
  </w:style>
  <w:style w:type="paragraph" w:styleId="7">
    <w:name w:val="heading 7"/>
    <w:basedOn w:val="a"/>
    <w:next w:val="a"/>
    <w:link w:val="7Char"/>
    <w:qFormat/>
    <w:rsid w:val="00807DB3"/>
    <w:pPr>
      <w:keepNext/>
      <w:keepLines/>
      <w:adjustRightInd w:val="0"/>
      <w:spacing w:before="240" w:after="64" w:line="320" w:lineRule="atLeast"/>
      <w:jc w:val="left"/>
      <w:textAlignment w:val="baseline"/>
      <w:outlineLvl w:val="6"/>
    </w:pPr>
    <w:rPr>
      <w:rFonts w:ascii="宋体"/>
      <w:b/>
      <w:kern w:val="0"/>
      <w:sz w:val="24"/>
    </w:rPr>
  </w:style>
  <w:style w:type="paragraph" w:styleId="8">
    <w:name w:val="heading 8"/>
    <w:basedOn w:val="a"/>
    <w:next w:val="a"/>
    <w:link w:val="8Char"/>
    <w:qFormat/>
    <w:rsid w:val="00807DB3"/>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807DB3"/>
    <w:pPr>
      <w:keepNext/>
      <w:keepLines/>
      <w:adjustRightInd w:val="0"/>
      <w:spacing w:before="240" w:after="64" w:line="320" w:lineRule="atLeast"/>
      <w:jc w:val="lef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807DB3"/>
    <w:rPr>
      <w:rFonts w:ascii="宋体" w:hAnsi="宋体"/>
      <w:kern w:val="0"/>
    </w:rPr>
  </w:style>
  <w:style w:type="paragraph" w:customStyle="1" w:styleId="10">
    <w:name w:val="1"/>
    <w:basedOn w:val="a"/>
    <w:qFormat/>
    <w:rsid w:val="00807DB3"/>
    <w:pPr>
      <w:spacing w:afterLines="50" w:line="360" w:lineRule="auto"/>
      <w:jc w:val="center"/>
    </w:pPr>
    <w:rPr>
      <w:rFonts w:ascii="宋体" w:hAnsi="宋体"/>
      <w:b/>
      <w:color w:val="000000"/>
      <w:sz w:val="32"/>
    </w:rPr>
  </w:style>
  <w:style w:type="paragraph" w:customStyle="1" w:styleId="Default">
    <w:name w:val="Default"/>
    <w:qFormat/>
    <w:rsid w:val="00807DB3"/>
    <w:pPr>
      <w:widowControl w:val="0"/>
      <w:autoSpaceDE w:val="0"/>
      <w:autoSpaceDN w:val="0"/>
      <w:adjustRightInd w:val="0"/>
    </w:pPr>
    <w:rPr>
      <w:rFonts w:ascii="宋体"/>
      <w:color w:val="000000"/>
      <w:sz w:val="24"/>
    </w:rPr>
  </w:style>
  <w:style w:type="paragraph" w:customStyle="1" w:styleId="a3">
    <w:name w:val="水印"/>
    <w:basedOn w:val="a"/>
    <w:qFormat/>
    <w:rsid w:val="00807DB3"/>
    <w:pPr>
      <w:adjustRightInd w:val="0"/>
      <w:spacing w:line="240" w:lineRule="atLeast"/>
      <w:textAlignment w:val="baseline"/>
    </w:pPr>
    <w:rPr>
      <w:kern w:val="0"/>
      <w:sz w:val="32"/>
    </w:rPr>
  </w:style>
  <w:style w:type="paragraph" w:customStyle="1" w:styleId="Style17">
    <w:name w:val="_Style 17"/>
    <w:basedOn w:val="a"/>
    <w:qFormat/>
    <w:rsid w:val="00807DB3"/>
  </w:style>
  <w:style w:type="paragraph" w:customStyle="1" w:styleId="CharCharCharCharCharCharCharCharCharChar">
    <w:name w:val="Char Char Char Char Char Char Char Char Char Char"/>
    <w:basedOn w:val="a"/>
    <w:qFormat/>
    <w:rsid w:val="00807DB3"/>
    <w:rPr>
      <w:rFonts w:ascii="Tahoma" w:eastAsia="楷体_GB2312" w:hAnsi="Tahoma"/>
      <w:spacing w:val="10"/>
      <w:sz w:val="24"/>
    </w:rPr>
  </w:style>
  <w:style w:type="paragraph" w:customStyle="1" w:styleId="a4">
    <w:name w:val="缺省文本"/>
    <w:basedOn w:val="a"/>
    <w:qFormat/>
    <w:rsid w:val="00807DB3"/>
    <w:pPr>
      <w:autoSpaceDE w:val="0"/>
      <w:autoSpaceDN w:val="0"/>
      <w:adjustRightInd w:val="0"/>
      <w:jc w:val="left"/>
    </w:pPr>
    <w:rPr>
      <w:kern w:val="0"/>
      <w:sz w:val="24"/>
    </w:rPr>
  </w:style>
  <w:style w:type="paragraph" w:customStyle="1" w:styleId="ListParagraph1">
    <w:name w:val="List Paragraph1"/>
    <w:basedOn w:val="a"/>
    <w:qFormat/>
    <w:rsid w:val="00807DB3"/>
    <w:pPr>
      <w:ind w:firstLineChars="200" w:firstLine="420"/>
    </w:pPr>
    <w:rPr>
      <w:rFonts w:ascii="Calibri" w:hAnsi="Calibri"/>
      <w:szCs w:val="22"/>
    </w:rPr>
  </w:style>
  <w:style w:type="paragraph" w:customStyle="1" w:styleId="11">
    <w:name w:val="列出段落1"/>
    <w:basedOn w:val="a"/>
    <w:qFormat/>
    <w:rsid w:val="00807DB3"/>
    <w:pPr>
      <w:ind w:firstLineChars="200" w:firstLine="420"/>
    </w:pPr>
    <w:rPr>
      <w:rFonts w:ascii="Calibri" w:hAnsi="Calibri"/>
      <w:szCs w:val="22"/>
    </w:rPr>
  </w:style>
  <w:style w:type="paragraph" w:customStyle="1" w:styleId="20">
    <w:name w:val="列出段落2"/>
    <w:basedOn w:val="a"/>
    <w:uiPriority w:val="99"/>
    <w:qFormat/>
    <w:rsid w:val="00807DB3"/>
    <w:pPr>
      <w:ind w:firstLineChars="200" w:firstLine="420"/>
    </w:pPr>
    <w:rPr>
      <w:rFonts w:ascii="Calibri" w:hAnsi="Calibri"/>
      <w:szCs w:val="22"/>
    </w:rPr>
  </w:style>
  <w:style w:type="character" w:customStyle="1" w:styleId="Char2">
    <w:name w:val="纯文本 Char2"/>
    <w:qFormat/>
    <w:rsid w:val="00807DB3"/>
    <w:rPr>
      <w:rFonts w:ascii="宋体" w:eastAsia="宋体" w:hAnsi="Courier New"/>
      <w:kern w:val="2"/>
      <w:sz w:val="21"/>
      <w:lang w:val="en-US" w:eastAsia="zh-CN" w:bidi="ar-SA"/>
    </w:rPr>
  </w:style>
  <w:style w:type="character" w:customStyle="1" w:styleId="Char1">
    <w:name w:val="标题 Char1"/>
    <w:uiPriority w:val="10"/>
    <w:qFormat/>
    <w:rsid w:val="00807DB3"/>
    <w:rPr>
      <w:rFonts w:ascii="Cambria" w:hAnsi="Cambria" w:cs="Times New Roman"/>
      <w:b/>
      <w:bCs/>
      <w:kern w:val="2"/>
      <w:sz w:val="32"/>
      <w:szCs w:val="32"/>
    </w:rPr>
  </w:style>
  <w:style w:type="character" w:customStyle="1" w:styleId="HTMLChar1">
    <w:name w:val="HTML 预设格式 Char1"/>
    <w:basedOn w:val="a0"/>
    <w:qFormat/>
    <w:rsid w:val="00807DB3"/>
    <w:rPr>
      <w:rFonts w:ascii="Courier New" w:hAnsi="Courier New" w:cs="Courier New"/>
      <w:kern w:val="2"/>
    </w:rPr>
  </w:style>
  <w:style w:type="paragraph" w:customStyle="1" w:styleId="font6">
    <w:name w:val="font6"/>
    <w:basedOn w:val="a"/>
    <w:qFormat/>
    <w:rsid w:val="00807DB3"/>
    <w:pPr>
      <w:widowControl/>
      <w:spacing w:before="100" w:beforeAutospacing="1" w:after="100" w:afterAutospacing="1"/>
      <w:jc w:val="left"/>
    </w:pPr>
    <w:rPr>
      <w:rFonts w:ascii="宋体" w:hAnsi="宋体" w:hint="eastAsia"/>
      <w:kern w:val="0"/>
      <w:sz w:val="28"/>
      <w:szCs w:val="28"/>
      <w:u w:val="single"/>
    </w:rPr>
  </w:style>
  <w:style w:type="character" w:customStyle="1" w:styleId="Char20">
    <w:name w:val="标题 Char2"/>
    <w:basedOn w:val="a0"/>
    <w:qFormat/>
    <w:rsid w:val="00807DB3"/>
    <w:rPr>
      <w:rFonts w:asciiTheme="majorHAnsi" w:hAnsiTheme="majorHAnsi" w:cstheme="majorBidi"/>
      <w:b/>
      <w:bCs/>
      <w:kern w:val="2"/>
      <w:sz w:val="32"/>
      <w:szCs w:val="32"/>
    </w:rPr>
  </w:style>
  <w:style w:type="paragraph" w:customStyle="1" w:styleId="21">
    <w:name w:val="列出段落21"/>
    <w:basedOn w:val="a"/>
    <w:uiPriority w:val="34"/>
    <w:qFormat/>
    <w:rsid w:val="00807DB3"/>
    <w:pPr>
      <w:ind w:firstLineChars="200" w:firstLine="420"/>
    </w:pPr>
    <w:rPr>
      <w:szCs w:val="24"/>
    </w:rPr>
  </w:style>
  <w:style w:type="paragraph" w:customStyle="1" w:styleId="30">
    <w:name w:val="列出段落3"/>
    <w:basedOn w:val="a"/>
    <w:uiPriority w:val="34"/>
    <w:qFormat/>
    <w:rsid w:val="00807DB3"/>
    <w:pPr>
      <w:ind w:firstLineChars="200" w:firstLine="420"/>
    </w:pPr>
    <w:rPr>
      <w:szCs w:val="24"/>
    </w:rPr>
  </w:style>
  <w:style w:type="character" w:customStyle="1" w:styleId="1Char">
    <w:name w:val="标题 1 Char"/>
    <w:link w:val="1"/>
    <w:uiPriority w:val="9"/>
    <w:rsid w:val="00807DB3"/>
    <w:rPr>
      <w:b/>
      <w:kern w:val="44"/>
      <w:sz w:val="44"/>
    </w:rPr>
  </w:style>
  <w:style w:type="character" w:customStyle="1" w:styleId="2Char">
    <w:name w:val="标题 2 Char"/>
    <w:link w:val="2"/>
    <w:rsid w:val="00807DB3"/>
    <w:rPr>
      <w:rFonts w:ascii="Arial" w:eastAsia="黑体" w:hAnsi="Arial"/>
      <w:b/>
      <w:kern w:val="2"/>
      <w:sz w:val="32"/>
    </w:rPr>
  </w:style>
  <w:style w:type="character" w:customStyle="1" w:styleId="3Char">
    <w:name w:val="标题 3 Char"/>
    <w:basedOn w:val="a0"/>
    <w:link w:val="3"/>
    <w:rsid w:val="00807DB3"/>
    <w:rPr>
      <w:b/>
      <w:kern w:val="2"/>
      <w:sz w:val="21"/>
    </w:rPr>
  </w:style>
  <w:style w:type="character" w:customStyle="1" w:styleId="4Char">
    <w:name w:val="标题 4 Char"/>
    <w:basedOn w:val="a0"/>
    <w:link w:val="4"/>
    <w:rsid w:val="00807DB3"/>
    <w:rPr>
      <w:rFonts w:asciiTheme="majorHAnsi" w:eastAsiaTheme="majorEastAsia" w:hAnsiTheme="majorHAnsi" w:cstheme="majorBidi"/>
      <w:b/>
      <w:bCs/>
      <w:kern w:val="2"/>
      <w:sz w:val="28"/>
      <w:szCs w:val="28"/>
    </w:rPr>
  </w:style>
  <w:style w:type="character" w:customStyle="1" w:styleId="5Char">
    <w:name w:val="标题 5 Char"/>
    <w:basedOn w:val="a0"/>
    <w:link w:val="5"/>
    <w:rsid w:val="00807DB3"/>
    <w:rPr>
      <w:rFonts w:ascii="宋体"/>
      <w:b/>
      <w:sz w:val="28"/>
    </w:rPr>
  </w:style>
  <w:style w:type="character" w:customStyle="1" w:styleId="6Char">
    <w:name w:val="标题 6 Char"/>
    <w:basedOn w:val="a0"/>
    <w:link w:val="6"/>
    <w:rsid w:val="00807DB3"/>
    <w:rPr>
      <w:rFonts w:ascii="Arial" w:eastAsia="黑体" w:hAnsi="Arial"/>
      <w:b/>
      <w:sz w:val="24"/>
    </w:rPr>
  </w:style>
  <w:style w:type="character" w:customStyle="1" w:styleId="7Char">
    <w:name w:val="标题 7 Char"/>
    <w:basedOn w:val="a0"/>
    <w:link w:val="7"/>
    <w:rsid w:val="00807DB3"/>
    <w:rPr>
      <w:rFonts w:ascii="宋体"/>
      <w:b/>
      <w:sz w:val="24"/>
    </w:rPr>
  </w:style>
  <w:style w:type="character" w:customStyle="1" w:styleId="8Char">
    <w:name w:val="标题 8 Char"/>
    <w:basedOn w:val="a0"/>
    <w:link w:val="8"/>
    <w:rsid w:val="00807DB3"/>
    <w:rPr>
      <w:rFonts w:ascii="Arial" w:eastAsia="黑体" w:hAnsi="Arial"/>
      <w:sz w:val="24"/>
    </w:rPr>
  </w:style>
  <w:style w:type="character" w:customStyle="1" w:styleId="9Char">
    <w:name w:val="标题 9 Char"/>
    <w:basedOn w:val="a0"/>
    <w:link w:val="9"/>
    <w:rsid w:val="00807DB3"/>
    <w:rPr>
      <w:rFonts w:ascii="Arial" w:eastAsia="黑体" w:hAnsi="Arial"/>
      <w:sz w:val="21"/>
    </w:rPr>
  </w:style>
  <w:style w:type="paragraph" w:styleId="90">
    <w:name w:val="toc 9"/>
    <w:basedOn w:val="a"/>
    <w:next w:val="a"/>
    <w:qFormat/>
    <w:rsid w:val="00807DB3"/>
    <w:pPr>
      <w:ind w:left="1680"/>
      <w:jc w:val="left"/>
    </w:pPr>
    <w:rPr>
      <w:rFonts w:asciiTheme="minorHAnsi" w:hAnsiTheme="minorHAnsi" w:cstheme="minorHAnsi"/>
      <w:sz w:val="18"/>
      <w:szCs w:val="18"/>
    </w:rPr>
  </w:style>
  <w:style w:type="paragraph" w:styleId="a5">
    <w:name w:val="footnote text"/>
    <w:basedOn w:val="a"/>
    <w:link w:val="Char0"/>
    <w:qFormat/>
    <w:rsid w:val="00807DB3"/>
    <w:pPr>
      <w:snapToGrid w:val="0"/>
      <w:jc w:val="left"/>
    </w:pPr>
    <w:rPr>
      <w:rFonts w:ascii="宋体"/>
      <w:sz w:val="18"/>
    </w:rPr>
  </w:style>
  <w:style w:type="character" w:customStyle="1" w:styleId="Char0">
    <w:name w:val="脚注文本 Char"/>
    <w:basedOn w:val="a0"/>
    <w:link w:val="a5"/>
    <w:qFormat/>
    <w:rsid w:val="00807DB3"/>
    <w:rPr>
      <w:rFonts w:ascii="宋体"/>
      <w:kern w:val="2"/>
      <w:sz w:val="18"/>
    </w:rPr>
  </w:style>
  <w:style w:type="paragraph" w:styleId="a6">
    <w:name w:val="caption"/>
    <w:basedOn w:val="a"/>
    <w:next w:val="a"/>
    <w:qFormat/>
    <w:rsid w:val="00807DB3"/>
    <w:pPr>
      <w:spacing w:line="480" w:lineRule="auto"/>
    </w:pPr>
    <w:rPr>
      <w:rFonts w:ascii="华文中宋" w:eastAsia="华文中宋" w:hAnsi="华文中宋"/>
      <w:sz w:val="36"/>
    </w:rPr>
  </w:style>
  <w:style w:type="character" w:styleId="a7">
    <w:name w:val="footnote reference"/>
    <w:qFormat/>
    <w:rsid w:val="00807DB3"/>
    <w:rPr>
      <w:vertAlign w:val="superscript"/>
    </w:rPr>
  </w:style>
  <w:style w:type="character" w:styleId="a8">
    <w:name w:val="page number"/>
    <w:basedOn w:val="a0"/>
    <w:qFormat/>
    <w:rsid w:val="00807DB3"/>
  </w:style>
  <w:style w:type="paragraph" w:styleId="22">
    <w:name w:val="List 2"/>
    <w:basedOn w:val="a"/>
    <w:uiPriority w:val="99"/>
    <w:unhideWhenUsed/>
    <w:qFormat/>
    <w:rsid w:val="00807DB3"/>
    <w:pPr>
      <w:ind w:leftChars="200" w:left="100" w:hangingChars="200" w:hanging="200"/>
      <w:contextualSpacing/>
    </w:pPr>
    <w:rPr>
      <w:szCs w:val="24"/>
    </w:rPr>
  </w:style>
  <w:style w:type="paragraph" w:styleId="a9">
    <w:name w:val="Title"/>
    <w:basedOn w:val="a"/>
    <w:next w:val="a"/>
    <w:link w:val="Char3"/>
    <w:qFormat/>
    <w:rsid w:val="00807DB3"/>
    <w:pPr>
      <w:keepNext/>
      <w:keepLines/>
      <w:widowControl/>
      <w:spacing w:before="340" w:after="330" w:line="578" w:lineRule="auto"/>
      <w:jc w:val="left"/>
      <w:outlineLvl w:val="0"/>
    </w:pPr>
    <w:rPr>
      <w:rFonts w:ascii="宋体" w:hAnsi="宋体"/>
      <w:b/>
      <w:bCs/>
      <w:color w:val="000000"/>
      <w:kern w:val="44"/>
      <w:sz w:val="28"/>
      <w:szCs w:val="44"/>
    </w:rPr>
  </w:style>
  <w:style w:type="character" w:customStyle="1" w:styleId="Char3">
    <w:name w:val="标题 Char"/>
    <w:link w:val="a9"/>
    <w:qFormat/>
    <w:rsid w:val="00807DB3"/>
    <w:rPr>
      <w:rFonts w:ascii="宋体" w:hAnsi="宋体"/>
      <w:b/>
      <w:bCs/>
      <w:color w:val="000000"/>
      <w:kern w:val="44"/>
      <w:sz w:val="28"/>
      <w:szCs w:val="44"/>
    </w:rPr>
  </w:style>
  <w:style w:type="paragraph" w:styleId="aa">
    <w:name w:val="List Continue"/>
    <w:basedOn w:val="a"/>
    <w:uiPriority w:val="99"/>
    <w:unhideWhenUsed/>
    <w:qFormat/>
    <w:rsid w:val="00807DB3"/>
    <w:pPr>
      <w:spacing w:after="120"/>
      <w:ind w:leftChars="200" w:left="420"/>
      <w:contextualSpacing/>
    </w:pPr>
    <w:rPr>
      <w:szCs w:val="24"/>
    </w:rPr>
  </w:style>
  <w:style w:type="character" w:styleId="ab">
    <w:name w:val="Hyperlink"/>
    <w:uiPriority w:val="99"/>
    <w:qFormat/>
    <w:rsid w:val="00807DB3"/>
    <w:rPr>
      <w:color w:val="0000FF"/>
      <w:u w:val="single"/>
    </w:rPr>
  </w:style>
  <w:style w:type="character" w:styleId="ac">
    <w:name w:val="FollowedHyperlink"/>
    <w:uiPriority w:val="99"/>
    <w:qFormat/>
    <w:rsid w:val="00807DB3"/>
    <w:rPr>
      <w:color w:val="800080"/>
      <w:u w:val="single"/>
    </w:rPr>
  </w:style>
  <w:style w:type="character" w:styleId="ad">
    <w:name w:val="Emphasis"/>
    <w:qFormat/>
    <w:rsid w:val="00807DB3"/>
    <w:rPr>
      <w:rFonts w:ascii="Arial" w:hAnsi="Arial"/>
      <w:b/>
      <w:spacing w:val="-10"/>
      <w:sz w:val="18"/>
    </w:rPr>
  </w:style>
  <w:style w:type="paragraph" w:styleId="HTML">
    <w:name w:val="HTML Preformatted"/>
    <w:basedOn w:val="a"/>
    <w:link w:val="HTMLChar"/>
    <w:qFormat/>
    <w:rsid w:val="00807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qFormat/>
    <w:rsid w:val="00807DB3"/>
    <w:rPr>
      <w:rFonts w:ascii="宋体" w:hAnsi="宋体" w:cs="宋体"/>
      <w:sz w:val="24"/>
      <w:szCs w:val="24"/>
    </w:rPr>
  </w:style>
  <w:style w:type="paragraph" w:styleId="ae">
    <w:name w:val="List Paragraph"/>
    <w:basedOn w:val="a"/>
    <w:uiPriority w:val="34"/>
    <w:unhideWhenUsed/>
    <w:qFormat/>
    <w:rsid w:val="00807DB3"/>
    <w:pPr>
      <w:ind w:firstLineChars="200" w:firstLine="420"/>
    </w:pPr>
  </w:style>
  <w:style w:type="paragraph" w:styleId="af">
    <w:name w:val="header"/>
    <w:basedOn w:val="a"/>
    <w:link w:val="Char4"/>
    <w:uiPriority w:val="99"/>
    <w:unhideWhenUsed/>
    <w:rsid w:val="003A705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3A705C"/>
    <w:rPr>
      <w:kern w:val="2"/>
      <w:sz w:val="18"/>
      <w:szCs w:val="18"/>
    </w:rPr>
  </w:style>
  <w:style w:type="paragraph" w:styleId="af0">
    <w:name w:val="footer"/>
    <w:basedOn w:val="a"/>
    <w:link w:val="Char5"/>
    <w:uiPriority w:val="99"/>
    <w:unhideWhenUsed/>
    <w:rsid w:val="003A705C"/>
    <w:pPr>
      <w:tabs>
        <w:tab w:val="center" w:pos="4153"/>
        <w:tab w:val="right" w:pos="8306"/>
      </w:tabs>
      <w:snapToGrid w:val="0"/>
      <w:jc w:val="left"/>
    </w:pPr>
    <w:rPr>
      <w:sz w:val="18"/>
      <w:szCs w:val="18"/>
    </w:rPr>
  </w:style>
  <w:style w:type="character" w:customStyle="1" w:styleId="Char5">
    <w:name w:val="页脚 Char"/>
    <w:basedOn w:val="a0"/>
    <w:link w:val="af0"/>
    <w:uiPriority w:val="99"/>
    <w:rsid w:val="003A705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qFormat="1"/>
    <w:lsdException w:name="footnote text" w:uiPriority="0" w:qFormat="1"/>
    <w:lsdException w:name="caption" w:uiPriority="0" w:qFormat="1"/>
    <w:lsdException w:name="footnote reference" w:uiPriority="0" w:qFormat="1"/>
    <w:lsdException w:name="page number" w:uiPriority="0" w:qFormat="1"/>
    <w:lsdException w:name="List 2" w:qFormat="1"/>
    <w:lsdException w:name="Title" w:semiHidden="0" w:uiPriority="0" w:unhideWhenUsed="0" w:qFormat="1"/>
    <w:lsdException w:name="Default Paragraph Font" w:uiPriority="1"/>
    <w:lsdException w:name="List Continue" w:qFormat="1"/>
    <w:lsdException w:name="Subtitle" w:semiHidden="0" w:uiPriority="0" w:unhideWhenUsed="0" w:qFormat="1"/>
    <w:lsdException w:name="Hyperlink" w:qFormat="1"/>
    <w:lsdException w:name="FollowedHyperlink" w:qFormat="1"/>
    <w:lsdException w:name="Strong" w:semiHidden="0" w:uiPriority="0" w:unhideWhenUsed="0" w:qFormat="1"/>
    <w:lsdException w:name="Emphasis" w:semiHidden="0" w:uiPriority="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B3"/>
    <w:pPr>
      <w:widowControl w:val="0"/>
      <w:jc w:val="both"/>
    </w:pPr>
    <w:rPr>
      <w:kern w:val="2"/>
      <w:sz w:val="21"/>
    </w:rPr>
  </w:style>
  <w:style w:type="paragraph" w:styleId="1">
    <w:name w:val="heading 1"/>
    <w:basedOn w:val="a"/>
    <w:next w:val="a"/>
    <w:link w:val="1Char"/>
    <w:uiPriority w:val="9"/>
    <w:qFormat/>
    <w:rsid w:val="00807DB3"/>
    <w:pPr>
      <w:keepNext/>
      <w:keepLines/>
      <w:spacing w:before="340" w:after="330" w:line="576" w:lineRule="auto"/>
      <w:outlineLvl w:val="0"/>
    </w:pPr>
    <w:rPr>
      <w:b/>
      <w:kern w:val="44"/>
      <w:sz w:val="44"/>
    </w:rPr>
  </w:style>
  <w:style w:type="paragraph" w:styleId="2">
    <w:name w:val="heading 2"/>
    <w:basedOn w:val="a"/>
    <w:next w:val="a"/>
    <w:link w:val="2Char"/>
    <w:qFormat/>
    <w:rsid w:val="00807DB3"/>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807DB3"/>
    <w:pPr>
      <w:keepNext/>
      <w:keepLines/>
      <w:spacing w:before="120" w:after="120"/>
      <w:outlineLvl w:val="2"/>
    </w:pPr>
    <w:rPr>
      <w:b/>
    </w:rPr>
  </w:style>
  <w:style w:type="paragraph" w:styleId="4">
    <w:name w:val="heading 4"/>
    <w:basedOn w:val="a"/>
    <w:next w:val="a"/>
    <w:link w:val="4Char"/>
    <w:unhideWhenUsed/>
    <w:qFormat/>
    <w:rsid w:val="00807DB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807DB3"/>
    <w:pPr>
      <w:keepNext/>
      <w:keepLines/>
      <w:adjustRightInd w:val="0"/>
      <w:spacing w:before="280" w:after="290" w:line="376" w:lineRule="atLeast"/>
      <w:jc w:val="left"/>
      <w:textAlignment w:val="baseline"/>
      <w:outlineLvl w:val="4"/>
    </w:pPr>
    <w:rPr>
      <w:rFonts w:ascii="宋体"/>
      <w:b/>
      <w:kern w:val="0"/>
      <w:sz w:val="28"/>
    </w:rPr>
  </w:style>
  <w:style w:type="paragraph" w:styleId="6">
    <w:name w:val="heading 6"/>
    <w:basedOn w:val="a"/>
    <w:next w:val="a"/>
    <w:link w:val="6Char"/>
    <w:qFormat/>
    <w:rsid w:val="00807DB3"/>
    <w:pPr>
      <w:keepNext/>
      <w:keepLines/>
      <w:adjustRightInd w:val="0"/>
      <w:spacing w:before="240" w:after="64" w:line="320" w:lineRule="atLeast"/>
      <w:jc w:val="left"/>
      <w:textAlignment w:val="baseline"/>
      <w:outlineLvl w:val="5"/>
    </w:pPr>
    <w:rPr>
      <w:rFonts w:ascii="Arial" w:eastAsia="黑体" w:hAnsi="Arial"/>
      <w:b/>
      <w:kern w:val="0"/>
      <w:sz w:val="24"/>
    </w:rPr>
  </w:style>
  <w:style w:type="paragraph" w:styleId="7">
    <w:name w:val="heading 7"/>
    <w:basedOn w:val="a"/>
    <w:next w:val="a"/>
    <w:link w:val="7Char"/>
    <w:qFormat/>
    <w:rsid w:val="00807DB3"/>
    <w:pPr>
      <w:keepNext/>
      <w:keepLines/>
      <w:adjustRightInd w:val="0"/>
      <w:spacing w:before="240" w:after="64" w:line="320" w:lineRule="atLeast"/>
      <w:jc w:val="left"/>
      <w:textAlignment w:val="baseline"/>
      <w:outlineLvl w:val="6"/>
    </w:pPr>
    <w:rPr>
      <w:rFonts w:ascii="宋体"/>
      <w:b/>
      <w:kern w:val="0"/>
      <w:sz w:val="24"/>
    </w:rPr>
  </w:style>
  <w:style w:type="paragraph" w:styleId="8">
    <w:name w:val="heading 8"/>
    <w:basedOn w:val="a"/>
    <w:next w:val="a"/>
    <w:link w:val="8Char"/>
    <w:qFormat/>
    <w:rsid w:val="00807DB3"/>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807DB3"/>
    <w:pPr>
      <w:keepNext/>
      <w:keepLines/>
      <w:adjustRightInd w:val="0"/>
      <w:spacing w:before="240" w:after="64" w:line="320" w:lineRule="atLeast"/>
      <w:jc w:val="lef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807DB3"/>
    <w:rPr>
      <w:rFonts w:ascii="宋体" w:hAnsi="宋体"/>
      <w:kern w:val="0"/>
    </w:rPr>
  </w:style>
  <w:style w:type="paragraph" w:customStyle="1" w:styleId="10">
    <w:name w:val="1"/>
    <w:basedOn w:val="a"/>
    <w:qFormat/>
    <w:rsid w:val="00807DB3"/>
    <w:pPr>
      <w:spacing w:afterLines="50" w:line="360" w:lineRule="auto"/>
      <w:jc w:val="center"/>
    </w:pPr>
    <w:rPr>
      <w:rFonts w:ascii="宋体" w:hAnsi="宋体"/>
      <w:b/>
      <w:color w:val="000000"/>
      <w:sz w:val="32"/>
    </w:rPr>
  </w:style>
  <w:style w:type="paragraph" w:customStyle="1" w:styleId="Default">
    <w:name w:val="Default"/>
    <w:qFormat/>
    <w:rsid w:val="00807DB3"/>
    <w:pPr>
      <w:widowControl w:val="0"/>
      <w:autoSpaceDE w:val="0"/>
      <w:autoSpaceDN w:val="0"/>
      <w:adjustRightInd w:val="0"/>
    </w:pPr>
    <w:rPr>
      <w:rFonts w:ascii="宋体"/>
      <w:color w:val="000000"/>
      <w:sz w:val="24"/>
    </w:rPr>
  </w:style>
  <w:style w:type="paragraph" w:customStyle="1" w:styleId="a3">
    <w:name w:val="水印"/>
    <w:basedOn w:val="a"/>
    <w:qFormat/>
    <w:rsid w:val="00807DB3"/>
    <w:pPr>
      <w:adjustRightInd w:val="0"/>
      <w:spacing w:line="240" w:lineRule="atLeast"/>
      <w:textAlignment w:val="baseline"/>
    </w:pPr>
    <w:rPr>
      <w:kern w:val="0"/>
      <w:sz w:val="32"/>
    </w:rPr>
  </w:style>
  <w:style w:type="paragraph" w:customStyle="1" w:styleId="Style17">
    <w:name w:val="_Style 17"/>
    <w:basedOn w:val="a"/>
    <w:qFormat/>
    <w:rsid w:val="00807DB3"/>
  </w:style>
  <w:style w:type="paragraph" w:customStyle="1" w:styleId="CharCharCharCharCharCharCharCharCharChar">
    <w:name w:val="Char Char Char Char Char Char Char Char Char Char"/>
    <w:basedOn w:val="a"/>
    <w:qFormat/>
    <w:rsid w:val="00807DB3"/>
    <w:rPr>
      <w:rFonts w:ascii="Tahoma" w:eastAsia="楷体_GB2312" w:hAnsi="Tahoma"/>
      <w:spacing w:val="10"/>
      <w:sz w:val="24"/>
    </w:rPr>
  </w:style>
  <w:style w:type="paragraph" w:customStyle="1" w:styleId="a4">
    <w:name w:val="缺省文本"/>
    <w:basedOn w:val="a"/>
    <w:qFormat/>
    <w:rsid w:val="00807DB3"/>
    <w:pPr>
      <w:autoSpaceDE w:val="0"/>
      <w:autoSpaceDN w:val="0"/>
      <w:adjustRightInd w:val="0"/>
      <w:jc w:val="left"/>
    </w:pPr>
    <w:rPr>
      <w:kern w:val="0"/>
      <w:sz w:val="24"/>
    </w:rPr>
  </w:style>
  <w:style w:type="paragraph" w:customStyle="1" w:styleId="ListParagraph1">
    <w:name w:val="List Paragraph1"/>
    <w:basedOn w:val="a"/>
    <w:qFormat/>
    <w:rsid w:val="00807DB3"/>
    <w:pPr>
      <w:ind w:firstLineChars="200" w:firstLine="420"/>
    </w:pPr>
    <w:rPr>
      <w:rFonts w:ascii="Calibri" w:hAnsi="Calibri"/>
      <w:szCs w:val="22"/>
    </w:rPr>
  </w:style>
  <w:style w:type="paragraph" w:customStyle="1" w:styleId="11">
    <w:name w:val="列出段落1"/>
    <w:basedOn w:val="a"/>
    <w:qFormat/>
    <w:rsid w:val="00807DB3"/>
    <w:pPr>
      <w:ind w:firstLineChars="200" w:firstLine="420"/>
    </w:pPr>
    <w:rPr>
      <w:rFonts w:ascii="Calibri" w:hAnsi="Calibri"/>
      <w:szCs w:val="22"/>
    </w:rPr>
  </w:style>
  <w:style w:type="paragraph" w:customStyle="1" w:styleId="20">
    <w:name w:val="列出段落2"/>
    <w:basedOn w:val="a"/>
    <w:uiPriority w:val="99"/>
    <w:qFormat/>
    <w:rsid w:val="00807DB3"/>
    <w:pPr>
      <w:ind w:firstLineChars="200" w:firstLine="420"/>
    </w:pPr>
    <w:rPr>
      <w:rFonts w:ascii="Calibri" w:hAnsi="Calibri"/>
      <w:szCs w:val="22"/>
    </w:rPr>
  </w:style>
  <w:style w:type="character" w:customStyle="1" w:styleId="Char2">
    <w:name w:val="纯文本 Char2"/>
    <w:qFormat/>
    <w:rsid w:val="00807DB3"/>
    <w:rPr>
      <w:rFonts w:ascii="宋体" w:eastAsia="宋体" w:hAnsi="Courier New"/>
      <w:kern w:val="2"/>
      <w:sz w:val="21"/>
      <w:lang w:val="en-US" w:eastAsia="zh-CN" w:bidi="ar-SA"/>
    </w:rPr>
  </w:style>
  <w:style w:type="character" w:customStyle="1" w:styleId="Char1">
    <w:name w:val="标题 Char1"/>
    <w:uiPriority w:val="10"/>
    <w:qFormat/>
    <w:rsid w:val="00807DB3"/>
    <w:rPr>
      <w:rFonts w:ascii="Cambria" w:hAnsi="Cambria" w:cs="Times New Roman"/>
      <w:b/>
      <w:bCs/>
      <w:kern w:val="2"/>
      <w:sz w:val="32"/>
      <w:szCs w:val="32"/>
    </w:rPr>
  </w:style>
  <w:style w:type="character" w:customStyle="1" w:styleId="HTMLChar1">
    <w:name w:val="HTML 预设格式 Char1"/>
    <w:basedOn w:val="a0"/>
    <w:qFormat/>
    <w:rsid w:val="00807DB3"/>
    <w:rPr>
      <w:rFonts w:ascii="Courier New" w:hAnsi="Courier New" w:cs="Courier New"/>
      <w:kern w:val="2"/>
    </w:rPr>
  </w:style>
  <w:style w:type="paragraph" w:customStyle="1" w:styleId="font6">
    <w:name w:val="font6"/>
    <w:basedOn w:val="a"/>
    <w:qFormat/>
    <w:rsid w:val="00807DB3"/>
    <w:pPr>
      <w:widowControl/>
      <w:spacing w:before="100" w:beforeAutospacing="1" w:after="100" w:afterAutospacing="1"/>
      <w:jc w:val="left"/>
    </w:pPr>
    <w:rPr>
      <w:rFonts w:ascii="宋体" w:hAnsi="宋体" w:hint="eastAsia"/>
      <w:kern w:val="0"/>
      <w:sz w:val="28"/>
      <w:szCs w:val="28"/>
      <w:u w:val="single"/>
    </w:rPr>
  </w:style>
  <w:style w:type="character" w:customStyle="1" w:styleId="Char20">
    <w:name w:val="标题 Char2"/>
    <w:basedOn w:val="a0"/>
    <w:qFormat/>
    <w:rsid w:val="00807DB3"/>
    <w:rPr>
      <w:rFonts w:asciiTheme="majorHAnsi" w:hAnsiTheme="majorHAnsi" w:cstheme="majorBidi"/>
      <w:b/>
      <w:bCs/>
      <w:kern w:val="2"/>
      <w:sz w:val="32"/>
      <w:szCs w:val="32"/>
    </w:rPr>
  </w:style>
  <w:style w:type="paragraph" w:customStyle="1" w:styleId="21">
    <w:name w:val="列出段落21"/>
    <w:basedOn w:val="a"/>
    <w:uiPriority w:val="34"/>
    <w:qFormat/>
    <w:rsid w:val="00807DB3"/>
    <w:pPr>
      <w:ind w:firstLineChars="200" w:firstLine="420"/>
    </w:pPr>
    <w:rPr>
      <w:szCs w:val="24"/>
    </w:rPr>
  </w:style>
  <w:style w:type="paragraph" w:customStyle="1" w:styleId="30">
    <w:name w:val="列出段落3"/>
    <w:basedOn w:val="a"/>
    <w:uiPriority w:val="34"/>
    <w:qFormat/>
    <w:rsid w:val="00807DB3"/>
    <w:pPr>
      <w:ind w:firstLineChars="200" w:firstLine="420"/>
    </w:pPr>
    <w:rPr>
      <w:szCs w:val="24"/>
    </w:rPr>
  </w:style>
  <w:style w:type="character" w:customStyle="1" w:styleId="1Char">
    <w:name w:val="标题 1 Char"/>
    <w:link w:val="1"/>
    <w:uiPriority w:val="9"/>
    <w:rsid w:val="00807DB3"/>
    <w:rPr>
      <w:b/>
      <w:kern w:val="44"/>
      <w:sz w:val="44"/>
    </w:rPr>
  </w:style>
  <w:style w:type="character" w:customStyle="1" w:styleId="2Char">
    <w:name w:val="标题 2 Char"/>
    <w:link w:val="2"/>
    <w:rsid w:val="00807DB3"/>
    <w:rPr>
      <w:rFonts w:ascii="Arial" w:eastAsia="黑体" w:hAnsi="Arial"/>
      <w:b/>
      <w:kern w:val="2"/>
      <w:sz w:val="32"/>
    </w:rPr>
  </w:style>
  <w:style w:type="character" w:customStyle="1" w:styleId="3Char">
    <w:name w:val="标题 3 Char"/>
    <w:basedOn w:val="a0"/>
    <w:link w:val="3"/>
    <w:rsid w:val="00807DB3"/>
    <w:rPr>
      <w:b/>
      <w:kern w:val="2"/>
      <w:sz w:val="21"/>
    </w:rPr>
  </w:style>
  <w:style w:type="character" w:customStyle="1" w:styleId="4Char">
    <w:name w:val="标题 4 Char"/>
    <w:basedOn w:val="a0"/>
    <w:link w:val="4"/>
    <w:rsid w:val="00807DB3"/>
    <w:rPr>
      <w:rFonts w:asciiTheme="majorHAnsi" w:eastAsiaTheme="majorEastAsia" w:hAnsiTheme="majorHAnsi" w:cstheme="majorBidi"/>
      <w:b/>
      <w:bCs/>
      <w:kern w:val="2"/>
      <w:sz w:val="28"/>
      <w:szCs w:val="28"/>
    </w:rPr>
  </w:style>
  <w:style w:type="character" w:customStyle="1" w:styleId="5Char">
    <w:name w:val="标题 5 Char"/>
    <w:basedOn w:val="a0"/>
    <w:link w:val="5"/>
    <w:rsid w:val="00807DB3"/>
    <w:rPr>
      <w:rFonts w:ascii="宋体"/>
      <w:b/>
      <w:sz w:val="28"/>
    </w:rPr>
  </w:style>
  <w:style w:type="character" w:customStyle="1" w:styleId="6Char">
    <w:name w:val="标题 6 Char"/>
    <w:basedOn w:val="a0"/>
    <w:link w:val="6"/>
    <w:rsid w:val="00807DB3"/>
    <w:rPr>
      <w:rFonts w:ascii="Arial" w:eastAsia="黑体" w:hAnsi="Arial"/>
      <w:b/>
      <w:sz w:val="24"/>
    </w:rPr>
  </w:style>
  <w:style w:type="character" w:customStyle="1" w:styleId="7Char">
    <w:name w:val="标题 7 Char"/>
    <w:basedOn w:val="a0"/>
    <w:link w:val="7"/>
    <w:rsid w:val="00807DB3"/>
    <w:rPr>
      <w:rFonts w:ascii="宋体"/>
      <w:b/>
      <w:sz w:val="24"/>
    </w:rPr>
  </w:style>
  <w:style w:type="character" w:customStyle="1" w:styleId="8Char">
    <w:name w:val="标题 8 Char"/>
    <w:basedOn w:val="a0"/>
    <w:link w:val="8"/>
    <w:rsid w:val="00807DB3"/>
    <w:rPr>
      <w:rFonts w:ascii="Arial" w:eastAsia="黑体" w:hAnsi="Arial"/>
      <w:sz w:val="24"/>
    </w:rPr>
  </w:style>
  <w:style w:type="character" w:customStyle="1" w:styleId="9Char">
    <w:name w:val="标题 9 Char"/>
    <w:basedOn w:val="a0"/>
    <w:link w:val="9"/>
    <w:rsid w:val="00807DB3"/>
    <w:rPr>
      <w:rFonts w:ascii="Arial" w:eastAsia="黑体" w:hAnsi="Arial"/>
      <w:sz w:val="21"/>
    </w:rPr>
  </w:style>
  <w:style w:type="paragraph" w:styleId="90">
    <w:name w:val="toc 9"/>
    <w:basedOn w:val="a"/>
    <w:next w:val="a"/>
    <w:qFormat/>
    <w:rsid w:val="00807DB3"/>
    <w:pPr>
      <w:ind w:left="1680"/>
      <w:jc w:val="left"/>
    </w:pPr>
    <w:rPr>
      <w:rFonts w:asciiTheme="minorHAnsi" w:hAnsiTheme="minorHAnsi" w:cstheme="minorHAnsi"/>
      <w:sz w:val="18"/>
      <w:szCs w:val="18"/>
    </w:rPr>
  </w:style>
  <w:style w:type="paragraph" w:styleId="a5">
    <w:name w:val="footnote text"/>
    <w:basedOn w:val="a"/>
    <w:link w:val="Char0"/>
    <w:qFormat/>
    <w:rsid w:val="00807DB3"/>
    <w:pPr>
      <w:snapToGrid w:val="0"/>
      <w:jc w:val="left"/>
    </w:pPr>
    <w:rPr>
      <w:rFonts w:ascii="宋体"/>
      <w:sz w:val="18"/>
    </w:rPr>
  </w:style>
  <w:style w:type="character" w:customStyle="1" w:styleId="Char0">
    <w:name w:val="脚注文本 Char"/>
    <w:basedOn w:val="a0"/>
    <w:link w:val="a5"/>
    <w:qFormat/>
    <w:rsid w:val="00807DB3"/>
    <w:rPr>
      <w:rFonts w:ascii="宋体"/>
      <w:kern w:val="2"/>
      <w:sz w:val="18"/>
    </w:rPr>
  </w:style>
  <w:style w:type="paragraph" w:styleId="a6">
    <w:name w:val="caption"/>
    <w:basedOn w:val="a"/>
    <w:next w:val="a"/>
    <w:qFormat/>
    <w:rsid w:val="00807DB3"/>
    <w:pPr>
      <w:spacing w:line="480" w:lineRule="auto"/>
    </w:pPr>
    <w:rPr>
      <w:rFonts w:ascii="华文中宋" w:eastAsia="华文中宋" w:hAnsi="华文中宋"/>
      <w:sz w:val="36"/>
    </w:rPr>
  </w:style>
  <w:style w:type="character" w:styleId="a7">
    <w:name w:val="footnote reference"/>
    <w:qFormat/>
    <w:rsid w:val="00807DB3"/>
    <w:rPr>
      <w:vertAlign w:val="superscript"/>
    </w:rPr>
  </w:style>
  <w:style w:type="character" w:styleId="a8">
    <w:name w:val="page number"/>
    <w:basedOn w:val="a0"/>
    <w:qFormat/>
    <w:rsid w:val="00807DB3"/>
  </w:style>
  <w:style w:type="paragraph" w:styleId="22">
    <w:name w:val="List 2"/>
    <w:basedOn w:val="a"/>
    <w:uiPriority w:val="99"/>
    <w:unhideWhenUsed/>
    <w:qFormat/>
    <w:rsid w:val="00807DB3"/>
    <w:pPr>
      <w:ind w:leftChars="200" w:left="100" w:hangingChars="200" w:hanging="200"/>
      <w:contextualSpacing/>
    </w:pPr>
    <w:rPr>
      <w:szCs w:val="24"/>
    </w:rPr>
  </w:style>
  <w:style w:type="paragraph" w:styleId="a9">
    <w:name w:val="Title"/>
    <w:basedOn w:val="a"/>
    <w:next w:val="a"/>
    <w:link w:val="Char3"/>
    <w:qFormat/>
    <w:rsid w:val="00807DB3"/>
    <w:pPr>
      <w:keepNext/>
      <w:keepLines/>
      <w:widowControl/>
      <w:spacing w:before="340" w:after="330" w:line="578" w:lineRule="auto"/>
      <w:jc w:val="left"/>
      <w:outlineLvl w:val="0"/>
    </w:pPr>
    <w:rPr>
      <w:rFonts w:ascii="宋体" w:hAnsi="宋体"/>
      <w:b/>
      <w:bCs/>
      <w:color w:val="000000"/>
      <w:kern w:val="44"/>
      <w:sz w:val="28"/>
      <w:szCs w:val="44"/>
    </w:rPr>
  </w:style>
  <w:style w:type="character" w:customStyle="1" w:styleId="Char3">
    <w:name w:val="标题 Char"/>
    <w:link w:val="a9"/>
    <w:qFormat/>
    <w:rsid w:val="00807DB3"/>
    <w:rPr>
      <w:rFonts w:ascii="宋体" w:hAnsi="宋体"/>
      <w:b/>
      <w:bCs/>
      <w:color w:val="000000"/>
      <w:kern w:val="44"/>
      <w:sz w:val="28"/>
      <w:szCs w:val="44"/>
    </w:rPr>
  </w:style>
  <w:style w:type="paragraph" w:styleId="aa">
    <w:name w:val="List Continue"/>
    <w:basedOn w:val="a"/>
    <w:uiPriority w:val="99"/>
    <w:unhideWhenUsed/>
    <w:qFormat/>
    <w:rsid w:val="00807DB3"/>
    <w:pPr>
      <w:spacing w:after="120"/>
      <w:ind w:leftChars="200" w:left="420"/>
      <w:contextualSpacing/>
    </w:pPr>
    <w:rPr>
      <w:szCs w:val="24"/>
    </w:rPr>
  </w:style>
  <w:style w:type="character" w:styleId="ab">
    <w:name w:val="Hyperlink"/>
    <w:uiPriority w:val="99"/>
    <w:qFormat/>
    <w:rsid w:val="00807DB3"/>
    <w:rPr>
      <w:color w:val="0000FF"/>
      <w:u w:val="single"/>
    </w:rPr>
  </w:style>
  <w:style w:type="character" w:styleId="ac">
    <w:name w:val="FollowedHyperlink"/>
    <w:uiPriority w:val="99"/>
    <w:qFormat/>
    <w:rsid w:val="00807DB3"/>
    <w:rPr>
      <w:color w:val="800080"/>
      <w:u w:val="single"/>
    </w:rPr>
  </w:style>
  <w:style w:type="character" w:styleId="ad">
    <w:name w:val="Emphasis"/>
    <w:qFormat/>
    <w:rsid w:val="00807DB3"/>
    <w:rPr>
      <w:rFonts w:ascii="Arial" w:hAnsi="Arial"/>
      <w:b/>
      <w:spacing w:val="-10"/>
      <w:sz w:val="18"/>
    </w:rPr>
  </w:style>
  <w:style w:type="paragraph" w:styleId="HTML">
    <w:name w:val="HTML Preformatted"/>
    <w:basedOn w:val="a"/>
    <w:link w:val="HTMLChar"/>
    <w:qFormat/>
    <w:rsid w:val="00807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qFormat/>
    <w:rsid w:val="00807DB3"/>
    <w:rPr>
      <w:rFonts w:ascii="宋体" w:hAnsi="宋体" w:cs="宋体"/>
      <w:sz w:val="24"/>
      <w:szCs w:val="24"/>
    </w:rPr>
  </w:style>
  <w:style w:type="paragraph" w:styleId="ae">
    <w:name w:val="List Paragraph"/>
    <w:basedOn w:val="a"/>
    <w:uiPriority w:val="34"/>
    <w:unhideWhenUsed/>
    <w:qFormat/>
    <w:rsid w:val="00807DB3"/>
    <w:pPr>
      <w:ind w:firstLineChars="200" w:firstLine="420"/>
    </w:pPr>
  </w:style>
  <w:style w:type="paragraph" w:styleId="af">
    <w:name w:val="header"/>
    <w:basedOn w:val="a"/>
    <w:link w:val="Char4"/>
    <w:uiPriority w:val="99"/>
    <w:unhideWhenUsed/>
    <w:rsid w:val="003A705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3A705C"/>
    <w:rPr>
      <w:kern w:val="2"/>
      <w:sz w:val="18"/>
      <w:szCs w:val="18"/>
    </w:rPr>
  </w:style>
  <w:style w:type="paragraph" w:styleId="af0">
    <w:name w:val="footer"/>
    <w:basedOn w:val="a"/>
    <w:link w:val="Char5"/>
    <w:uiPriority w:val="99"/>
    <w:unhideWhenUsed/>
    <w:rsid w:val="003A705C"/>
    <w:pPr>
      <w:tabs>
        <w:tab w:val="center" w:pos="4153"/>
        <w:tab w:val="right" w:pos="8306"/>
      </w:tabs>
      <w:snapToGrid w:val="0"/>
      <w:jc w:val="left"/>
    </w:pPr>
    <w:rPr>
      <w:sz w:val="18"/>
      <w:szCs w:val="18"/>
    </w:rPr>
  </w:style>
  <w:style w:type="character" w:customStyle="1" w:styleId="Char5">
    <w:name w:val="页脚 Char"/>
    <w:basedOn w:val="a0"/>
    <w:link w:val="af0"/>
    <w:uiPriority w:val="99"/>
    <w:rsid w:val="003A705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1085</Words>
  <Characters>6189</Characters>
  <Application>Microsoft Office Word</Application>
  <DocSecurity>0</DocSecurity>
  <Lines>51</Lines>
  <Paragraphs>14</Paragraphs>
  <ScaleCrop>false</ScaleCrop>
  <Company>微软中国</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周彩山</cp:lastModifiedBy>
  <cp:revision>6</cp:revision>
  <dcterms:created xsi:type="dcterms:W3CDTF">2019-01-13T01:55:00Z</dcterms:created>
  <dcterms:modified xsi:type="dcterms:W3CDTF">2019-01-22T03:25:00Z</dcterms:modified>
</cp:coreProperties>
</file>