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B" w:rsidRDefault="00154539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唐山普林房地产开发有限公司</w:t>
      </w:r>
    </w:p>
    <w:p w:rsidR="005B32AB" w:rsidRDefault="00154539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关于中红建材城</w:t>
      </w:r>
      <w:r w:rsidR="00B25AE0">
        <w:rPr>
          <w:rFonts w:ascii="黑体" w:eastAsia="黑体" w:hAnsi="黑体" w:hint="eastAsia"/>
          <w:sz w:val="32"/>
          <w:szCs w:val="32"/>
        </w:rPr>
        <w:t>二期土地</w:t>
      </w:r>
      <w:r w:rsidR="0034087D">
        <w:rPr>
          <w:rFonts w:ascii="黑体" w:eastAsia="黑体" w:hAnsi="黑体" w:hint="eastAsia"/>
          <w:sz w:val="32"/>
          <w:szCs w:val="32"/>
        </w:rPr>
        <w:t>招租</w:t>
      </w:r>
      <w:r>
        <w:rPr>
          <w:rFonts w:ascii="黑体" w:eastAsia="黑体" w:hAnsi="黑体" w:hint="eastAsia"/>
          <w:sz w:val="32"/>
          <w:szCs w:val="32"/>
        </w:rPr>
        <w:t>的</w:t>
      </w:r>
    </w:p>
    <w:p w:rsidR="005B32AB" w:rsidRDefault="00154539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 告</w:t>
      </w:r>
    </w:p>
    <w:p w:rsidR="005B32AB" w:rsidRDefault="00154539" w:rsidP="00800B7C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唐山普林房地产开发有限公司</w:t>
      </w:r>
      <w:r w:rsidR="0034087D">
        <w:rPr>
          <w:rFonts w:hint="eastAsia"/>
          <w:sz w:val="28"/>
          <w:szCs w:val="28"/>
        </w:rPr>
        <w:t>经研究决定，</w:t>
      </w:r>
      <w:r>
        <w:rPr>
          <w:sz w:val="28"/>
          <w:szCs w:val="28"/>
        </w:rPr>
        <w:t>现对</w:t>
      </w:r>
      <w:r w:rsidR="00E93347">
        <w:rPr>
          <w:rFonts w:hint="eastAsia"/>
          <w:sz w:val="28"/>
          <w:szCs w:val="28"/>
        </w:rPr>
        <w:t>本</w:t>
      </w:r>
      <w:r w:rsidR="009866DA">
        <w:rPr>
          <w:rFonts w:hint="eastAsia"/>
          <w:sz w:val="28"/>
          <w:szCs w:val="28"/>
        </w:rPr>
        <w:t>单位</w:t>
      </w:r>
      <w:r w:rsidR="00E93347">
        <w:rPr>
          <w:rFonts w:hint="eastAsia"/>
          <w:sz w:val="28"/>
          <w:szCs w:val="28"/>
        </w:rPr>
        <w:t>所拥有的</w:t>
      </w:r>
      <w:r w:rsidR="0034087D">
        <w:rPr>
          <w:rFonts w:hint="eastAsia"/>
          <w:sz w:val="28"/>
          <w:szCs w:val="28"/>
        </w:rPr>
        <w:t>中红建材城二期土地使用权进行</w:t>
      </w:r>
      <w:r>
        <w:rPr>
          <w:sz w:val="28"/>
          <w:szCs w:val="28"/>
        </w:rPr>
        <w:t>公开招租</w:t>
      </w:r>
      <w:r>
        <w:rPr>
          <w:rFonts w:hint="eastAsia"/>
          <w:sz w:val="28"/>
          <w:szCs w:val="28"/>
        </w:rPr>
        <w:t>，为确保</w:t>
      </w:r>
      <w:r w:rsidR="0034087D">
        <w:rPr>
          <w:rFonts w:hint="eastAsia"/>
          <w:sz w:val="28"/>
          <w:szCs w:val="28"/>
        </w:rPr>
        <w:t>招</w:t>
      </w:r>
      <w:r>
        <w:rPr>
          <w:rFonts w:hint="eastAsia"/>
          <w:sz w:val="28"/>
          <w:szCs w:val="28"/>
        </w:rPr>
        <w:t>租工作的公开公平，现将有关事项公告如下：</w:t>
      </w:r>
    </w:p>
    <w:p w:rsidR="002562D5" w:rsidRDefault="0034087D" w:rsidP="00800B7C">
      <w:pPr>
        <w:pStyle w:val="a5"/>
        <w:widowControl/>
        <w:numPr>
          <w:ilvl w:val="0"/>
          <w:numId w:val="3"/>
        </w:numPr>
        <w:spacing w:line="520" w:lineRule="exact"/>
        <w:ind w:firstLineChars="0"/>
        <w:textAlignment w:val="baseline"/>
        <w:rPr>
          <w:sz w:val="28"/>
          <w:szCs w:val="28"/>
        </w:rPr>
      </w:pPr>
      <w:r w:rsidRPr="002562D5">
        <w:rPr>
          <w:sz w:val="28"/>
          <w:szCs w:val="28"/>
        </w:rPr>
        <w:t>招租</w:t>
      </w:r>
      <w:r w:rsidR="002D28EE">
        <w:rPr>
          <w:rFonts w:hint="eastAsia"/>
          <w:sz w:val="28"/>
          <w:szCs w:val="28"/>
        </w:rPr>
        <w:t>土地</w:t>
      </w:r>
      <w:r w:rsidRPr="002562D5">
        <w:rPr>
          <w:sz w:val="28"/>
          <w:szCs w:val="28"/>
        </w:rPr>
        <w:t>的地点、范围及面积</w:t>
      </w:r>
    </w:p>
    <w:p w:rsidR="00E93347" w:rsidRDefault="002D28EE" w:rsidP="00800B7C">
      <w:pPr>
        <w:spacing w:line="520" w:lineRule="exact"/>
        <w:ind w:firstLineChars="200" w:firstLine="560"/>
        <w:rPr>
          <w:sz w:val="28"/>
          <w:szCs w:val="28"/>
        </w:rPr>
      </w:pPr>
      <w:r w:rsidRPr="002D28EE">
        <w:rPr>
          <w:sz w:val="28"/>
          <w:szCs w:val="28"/>
        </w:rPr>
        <w:t>本</w:t>
      </w:r>
      <w:r w:rsidR="00907364">
        <w:rPr>
          <w:rFonts w:hint="eastAsia"/>
          <w:sz w:val="28"/>
          <w:szCs w:val="28"/>
        </w:rPr>
        <w:t>公告</w:t>
      </w:r>
      <w:r w:rsidRPr="002D28EE">
        <w:rPr>
          <w:sz w:val="28"/>
          <w:szCs w:val="28"/>
        </w:rPr>
        <w:t>招</w:t>
      </w:r>
      <w:r>
        <w:rPr>
          <w:rFonts w:hint="eastAsia"/>
          <w:sz w:val="28"/>
          <w:szCs w:val="28"/>
        </w:rPr>
        <w:t>租土地</w:t>
      </w:r>
      <w:r w:rsidRPr="002D28EE">
        <w:rPr>
          <w:sz w:val="28"/>
          <w:szCs w:val="28"/>
        </w:rPr>
        <w:t>位于</w:t>
      </w:r>
      <w:r>
        <w:rPr>
          <w:rFonts w:hint="eastAsia"/>
          <w:sz w:val="28"/>
          <w:szCs w:val="28"/>
        </w:rPr>
        <w:t>河北省滦南</w:t>
      </w:r>
      <w:r w:rsidR="009866DA">
        <w:rPr>
          <w:rFonts w:hint="eastAsia"/>
          <w:sz w:val="28"/>
          <w:szCs w:val="28"/>
        </w:rPr>
        <w:t>县</w:t>
      </w:r>
      <w:r w:rsidR="00E93347">
        <w:rPr>
          <w:rFonts w:hint="eastAsia"/>
          <w:sz w:val="28"/>
          <w:szCs w:val="28"/>
        </w:rPr>
        <w:t>和谐路西侧、罗成街北侧</w:t>
      </w:r>
      <w:r w:rsidRPr="002D28EE">
        <w:rPr>
          <w:sz w:val="28"/>
          <w:szCs w:val="28"/>
        </w:rPr>
        <w:t>，土地性质为</w:t>
      </w:r>
      <w:r>
        <w:rPr>
          <w:rFonts w:hint="eastAsia"/>
          <w:sz w:val="28"/>
          <w:szCs w:val="28"/>
        </w:rPr>
        <w:t>商</w:t>
      </w:r>
      <w:r w:rsidRPr="002D28EE">
        <w:rPr>
          <w:sz w:val="28"/>
          <w:szCs w:val="28"/>
        </w:rPr>
        <w:t>业用地，面积为</w:t>
      </w:r>
      <w:r w:rsidR="00086D2F">
        <w:rPr>
          <w:rFonts w:hint="eastAsia"/>
          <w:sz w:val="28"/>
          <w:szCs w:val="28"/>
        </w:rPr>
        <w:t>1</w:t>
      </w:r>
      <w:r w:rsidRPr="002D28EE">
        <w:rPr>
          <w:sz w:val="28"/>
          <w:szCs w:val="28"/>
        </w:rPr>
        <w:t>亩，</w:t>
      </w:r>
      <w:r w:rsidR="00086D2F" w:rsidRPr="00086D2F">
        <w:rPr>
          <w:rFonts w:hint="eastAsia"/>
          <w:sz w:val="28"/>
          <w:szCs w:val="28"/>
        </w:rPr>
        <w:t>位置在中红建材城热力站点西侧向西延伸</w:t>
      </w:r>
      <w:r w:rsidR="00086D2F" w:rsidRPr="00086D2F">
        <w:rPr>
          <w:rFonts w:hint="eastAsia"/>
          <w:sz w:val="28"/>
          <w:szCs w:val="28"/>
        </w:rPr>
        <w:t>37</w:t>
      </w:r>
      <w:r w:rsidR="00086D2F" w:rsidRPr="00086D2F">
        <w:rPr>
          <w:rFonts w:hint="eastAsia"/>
          <w:sz w:val="28"/>
          <w:szCs w:val="28"/>
        </w:rPr>
        <w:t>米，向北侧围挡处延伸</w:t>
      </w:r>
      <w:r w:rsidR="00086D2F" w:rsidRPr="00086D2F">
        <w:rPr>
          <w:rFonts w:hint="eastAsia"/>
          <w:sz w:val="28"/>
          <w:szCs w:val="28"/>
        </w:rPr>
        <w:t>18</w:t>
      </w:r>
      <w:r w:rsidR="00086D2F" w:rsidRPr="00086D2F">
        <w:rPr>
          <w:rFonts w:hint="eastAsia"/>
          <w:sz w:val="28"/>
          <w:szCs w:val="28"/>
        </w:rPr>
        <w:t>米</w:t>
      </w:r>
      <w:r w:rsidR="009866DA">
        <w:rPr>
          <w:rFonts w:hint="eastAsia"/>
          <w:sz w:val="28"/>
          <w:szCs w:val="28"/>
        </w:rPr>
        <w:t>。</w:t>
      </w:r>
    </w:p>
    <w:p w:rsidR="007B0CF2" w:rsidRPr="002D28EE" w:rsidRDefault="002D28EE" w:rsidP="00800B7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二、招租土地</w:t>
      </w:r>
      <w:r w:rsidR="007B0CF2" w:rsidRPr="002D28EE">
        <w:rPr>
          <w:rFonts w:hint="eastAsia"/>
          <w:sz w:val="28"/>
          <w:szCs w:val="28"/>
        </w:rPr>
        <w:t>用途限制</w:t>
      </w:r>
    </w:p>
    <w:p w:rsidR="005B32AB" w:rsidRPr="007B0CF2" w:rsidRDefault="00154539" w:rsidP="00800B7C">
      <w:pPr>
        <w:spacing w:line="520" w:lineRule="exact"/>
        <w:ind w:firstLineChars="200" w:firstLine="560"/>
        <w:rPr>
          <w:sz w:val="28"/>
          <w:szCs w:val="28"/>
        </w:rPr>
      </w:pPr>
      <w:r w:rsidRPr="007B0CF2">
        <w:rPr>
          <w:rFonts w:hint="eastAsia"/>
          <w:sz w:val="28"/>
          <w:szCs w:val="28"/>
        </w:rPr>
        <w:t>本公告所</w:t>
      </w:r>
      <w:r w:rsidR="007B0CF2">
        <w:rPr>
          <w:rFonts w:hint="eastAsia"/>
          <w:sz w:val="28"/>
          <w:szCs w:val="28"/>
        </w:rPr>
        <w:t>招租</w:t>
      </w:r>
      <w:r w:rsidR="00552158" w:rsidRPr="007B0CF2">
        <w:rPr>
          <w:rFonts w:hint="eastAsia"/>
          <w:sz w:val="28"/>
          <w:szCs w:val="28"/>
        </w:rPr>
        <w:t>土地</w:t>
      </w:r>
      <w:r w:rsidRPr="007B0CF2">
        <w:rPr>
          <w:rFonts w:hint="eastAsia"/>
          <w:sz w:val="28"/>
          <w:szCs w:val="28"/>
        </w:rPr>
        <w:t>承租人不得经营对周边环境造成污染、噪声</w:t>
      </w:r>
      <w:r w:rsidR="00765D9F" w:rsidRPr="007B0CF2">
        <w:rPr>
          <w:rFonts w:hint="eastAsia"/>
          <w:sz w:val="28"/>
          <w:szCs w:val="28"/>
        </w:rPr>
        <w:t>等影响市容环境和有安全隐患</w:t>
      </w:r>
      <w:r w:rsidRPr="007B0CF2">
        <w:rPr>
          <w:rFonts w:hint="eastAsia"/>
          <w:sz w:val="28"/>
          <w:szCs w:val="28"/>
        </w:rPr>
        <w:t>的项目。所经营的项目必须通过相关部门的审批，具有相关经营资质。</w:t>
      </w:r>
      <w:r w:rsidR="00165239" w:rsidRPr="007B0CF2">
        <w:rPr>
          <w:rFonts w:hint="eastAsia"/>
          <w:sz w:val="28"/>
          <w:szCs w:val="28"/>
        </w:rPr>
        <w:t>禁止</w:t>
      </w:r>
      <w:r w:rsidR="00A44430" w:rsidRPr="007B0CF2">
        <w:rPr>
          <w:rFonts w:hint="eastAsia"/>
          <w:sz w:val="28"/>
          <w:szCs w:val="28"/>
        </w:rPr>
        <w:t>修建永久性建筑物及</w:t>
      </w:r>
      <w:r w:rsidR="00165239" w:rsidRPr="007B0CF2">
        <w:rPr>
          <w:rFonts w:hint="eastAsia"/>
          <w:sz w:val="28"/>
          <w:szCs w:val="28"/>
        </w:rPr>
        <w:t>搭建库房，禁止存放易燃易爆等危险品及其他一切不符合法律规定的物品</w:t>
      </w:r>
      <w:r w:rsidR="00A44430" w:rsidRPr="007B0CF2">
        <w:rPr>
          <w:rFonts w:hint="eastAsia"/>
          <w:sz w:val="28"/>
          <w:szCs w:val="28"/>
        </w:rPr>
        <w:t>。</w:t>
      </w:r>
    </w:p>
    <w:p w:rsidR="0034087D" w:rsidRPr="0034087D" w:rsidRDefault="00154539" w:rsidP="00800B7C">
      <w:pPr>
        <w:widowControl/>
        <w:spacing w:line="520" w:lineRule="exact"/>
        <w:ind w:firstLine="482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34087D" w:rsidRPr="0034087D">
        <w:rPr>
          <w:sz w:val="28"/>
          <w:szCs w:val="28"/>
        </w:rPr>
        <w:t>租赁期限及租赁底价</w:t>
      </w:r>
    </w:p>
    <w:p w:rsidR="002562D5" w:rsidRDefault="002562D5" w:rsidP="00800B7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2562D5">
        <w:rPr>
          <w:rFonts w:hint="eastAsia"/>
          <w:sz w:val="28"/>
          <w:szCs w:val="28"/>
        </w:rPr>
        <w:t>租赁期为一年起租，最长不超过五年，在此范围内双方协商确定租赁期限；</w:t>
      </w:r>
      <w:r w:rsidRPr="00165239"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遇</w:t>
      </w:r>
      <w:r w:rsidR="00907364">
        <w:rPr>
          <w:rFonts w:hint="eastAsia"/>
          <w:sz w:val="28"/>
          <w:szCs w:val="28"/>
        </w:rPr>
        <w:t>招租土地</w:t>
      </w:r>
      <w:r>
        <w:rPr>
          <w:rFonts w:hint="eastAsia"/>
          <w:sz w:val="28"/>
          <w:szCs w:val="28"/>
        </w:rPr>
        <w:t>开发或转让、</w:t>
      </w:r>
      <w:r w:rsidRPr="00165239">
        <w:rPr>
          <w:rFonts w:hint="eastAsia"/>
          <w:sz w:val="28"/>
          <w:szCs w:val="28"/>
        </w:rPr>
        <w:t>政府</w:t>
      </w:r>
      <w:r>
        <w:rPr>
          <w:rFonts w:hint="eastAsia"/>
          <w:sz w:val="28"/>
          <w:szCs w:val="28"/>
        </w:rPr>
        <w:t>征收</w:t>
      </w:r>
      <w:r w:rsidRPr="00165239">
        <w:rPr>
          <w:rFonts w:hint="eastAsia"/>
          <w:sz w:val="28"/>
          <w:szCs w:val="28"/>
        </w:rPr>
        <w:t>等重大事项，租赁合同自动</w:t>
      </w:r>
      <w:r w:rsidR="00BC23EE">
        <w:rPr>
          <w:rFonts w:hint="eastAsia"/>
          <w:sz w:val="28"/>
          <w:szCs w:val="28"/>
        </w:rPr>
        <w:t>终</w:t>
      </w:r>
      <w:r w:rsidRPr="00165239">
        <w:rPr>
          <w:rFonts w:hint="eastAsia"/>
          <w:sz w:val="28"/>
          <w:szCs w:val="28"/>
        </w:rPr>
        <w:t>止，承租人须无条件搬迁。</w:t>
      </w:r>
    </w:p>
    <w:p w:rsidR="002562D5" w:rsidRPr="006743CC" w:rsidRDefault="002562D5" w:rsidP="00800B7C">
      <w:pPr>
        <w:widowControl/>
        <w:spacing w:line="520" w:lineRule="exact"/>
        <w:ind w:firstLine="480"/>
        <w:textAlignment w:val="baseline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2562D5">
        <w:rPr>
          <w:rFonts w:hint="eastAsia"/>
          <w:sz w:val="28"/>
          <w:szCs w:val="28"/>
        </w:rPr>
        <w:t>租赁底价：</w:t>
      </w:r>
      <w:r w:rsidR="00086D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10</w:t>
      </w:r>
      <w:r w:rsidRPr="002562D5">
        <w:rPr>
          <w:rFonts w:hint="eastAsia"/>
          <w:sz w:val="28"/>
          <w:szCs w:val="28"/>
        </w:rPr>
        <w:t>000</w:t>
      </w:r>
      <w:r w:rsidRPr="002562D5">
        <w:rPr>
          <w:rFonts w:hint="eastAsia"/>
          <w:sz w:val="28"/>
          <w:szCs w:val="28"/>
        </w:rPr>
        <w:t>元</w:t>
      </w:r>
      <w:r w:rsidRPr="002562D5">
        <w:rPr>
          <w:rFonts w:hint="eastAsia"/>
          <w:sz w:val="28"/>
          <w:szCs w:val="28"/>
        </w:rPr>
        <w:t>/</w:t>
      </w:r>
      <w:r w:rsidR="00086D2F">
        <w:rPr>
          <w:rFonts w:hint="eastAsia"/>
          <w:sz w:val="28"/>
          <w:szCs w:val="28"/>
        </w:rPr>
        <w:t>年</w:t>
      </w:r>
      <w:r w:rsidRPr="006743CC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EF638B" w:rsidRDefault="00154539" w:rsidP="00800B7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EF638B">
        <w:rPr>
          <w:rFonts w:hint="eastAsia"/>
          <w:sz w:val="28"/>
          <w:szCs w:val="28"/>
        </w:rPr>
        <w:t>有关要求</w:t>
      </w:r>
    </w:p>
    <w:p w:rsidR="00EF638B" w:rsidRDefault="00EF638B" w:rsidP="00800B7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EF638B">
        <w:rPr>
          <w:rFonts w:hint="eastAsia"/>
          <w:sz w:val="28"/>
          <w:szCs w:val="28"/>
        </w:rPr>
        <w:t> </w:t>
      </w:r>
      <w:r w:rsidRPr="00EF638B">
        <w:rPr>
          <w:rFonts w:hint="eastAsia"/>
          <w:sz w:val="28"/>
          <w:szCs w:val="28"/>
        </w:rPr>
        <w:t>本</w:t>
      </w:r>
      <w:r w:rsidR="009866DA">
        <w:rPr>
          <w:rFonts w:hint="eastAsia"/>
          <w:sz w:val="28"/>
          <w:szCs w:val="28"/>
        </w:rPr>
        <w:t>项目招</w:t>
      </w:r>
      <w:r>
        <w:rPr>
          <w:rFonts w:hint="eastAsia"/>
          <w:sz w:val="28"/>
          <w:szCs w:val="28"/>
        </w:rPr>
        <w:t>租对象为具有民事行为能力的自然人或在有关部门注册的公司。</w:t>
      </w:r>
    </w:p>
    <w:p w:rsidR="00EF638B" w:rsidRPr="00EF638B" w:rsidRDefault="009866DA" w:rsidP="00800B7C">
      <w:pPr>
        <w:widowControl/>
        <w:spacing w:line="520" w:lineRule="exact"/>
        <w:ind w:firstLine="48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907364">
        <w:rPr>
          <w:rFonts w:hint="eastAsia"/>
          <w:sz w:val="28"/>
          <w:szCs w:val="28"/>
        </w:rPr>
        <w:t>、</w:t>
      </w:r>
      <w:r w:rsidR="00EF638B" w:rsidRPr="00EF638B">
        <w:rPr>
          <w:rFonts w:hint="eastAsia"/>
          <w:sz w:val="28"/>
          <w:szCs w:val="28"/>
        </w:rPr>
        <w:t>报名时请携带本人身份</w:t>
      </w:r>
      <w:r w:rsidR="00DB27CA">
        <w:rPr>
          <w:rFonts w:hint="eastAsia"/>
          <w:sz w:val="28"/>
          <w:szCs w:val="28"/>
        </w:rPr>
        <w:t>证原件及复印件，单位需带营业执照复印件及委托书（加盖企业公章）。</w:t>
      </w:r>
    </w:p>
    <w:p w:rsidR="00800B7C" w:rsidRPr="00C0532C" w:rsidRDefault="009866DA" w:rsidP="00800B7C">
      <w:pPr>
        <w:widowControl/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 w:rsidR="00907364">
        <w:rPr>
          <w:rFonts w:hint="eastAsia"/>
          <w:sz w:val="28"/>
          <w:szCs w:val="28"/>
        </w:rPr>
        <w:t>、</w:t>
      </w:r>
      <w:bookmarkStart w:id="0" w:name="_GoBack"/>
      <w:bookmarkEnd w:id="0"/>
      <w:r w:rsidR="00800B7C" w:rsidRPr="00C0532C">
        <w:rPr>
          <w:rFonts w:hint="eastAsia"/>
          <w:sz w:val="28"/>
          <w:szCs w:val="28"/>
        </w:rPr>
        <w:t>本项目招租成交方式为竞争性磋商，由本公司考察申请人的经营资质、租赁土地的使用方式等因素后综合确定最终承租人。</w:t>
      </w:r>
    </w:p>
    <w:p w:rsidR="005B32AB" w:rsidRDefault="00981E83" w:rsidP="00800B7C">
      <w:pPr>
        <w:widowControl/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154539">
        <w:rPr>
          <w:rFonts w:hint="eastAsia"/>
          <w:sz w:val="28"/>
          <w:szCs w:val="28"/>
        </w:rPr>
        <w:t>、报名时间：</w:t>
      </w:r>
      <w:r w:rsidR="00154539">
        <w:rPr>
          <w:rFonts w:hint="eastAsia"/>
          <w:sz w:val="28"/>
          <w:szCs w:val="28"/>
        </w:rPr>
        <w:t>202</w:t>
      </w:r>
      <w:r w:rsidR="00BC0317">
        <w:rPr>
          <w:rFonts w:hint="eastAsia"/>
          <w:sz w:val="28"/>
          <w:szCs w:val="28"/>
        </w:rPr>
        <w:t>2</w:t>
      </w:r>
      <w:r w:rsidR="00154539">
        <w:rPr>
          <w:rFonts w:hint="eastAsia"/>
          <w:sz w:val="28"/>
          <w:szCs w:val="28"/>
        </w:rPr>
        <w:t>年</w:t>
      </w:r>
      <w:r w:rsidR="00336C0B">
        <w:rPr>
          <w:rFonts w:hint="eastAsia"/>
          <w:sz w:val="28"/>
          <w:szCs w:val="28"/>
        </w:rPr>
        <w:t>12</w:t>
      </w:r>
      <w:r w:rsidR="00154539">
        <w:rPr>
          <w:rFonts w:hint="eastAsia"/>
          <w:sz w:val="28"/>
          <w:szCs w:val="28"/>
        </w:rPr>
        <w:t>月</w:t>
      </w:r>
      <w:r w:rsidR="00014697">
        <w:rPr>
          <w:rFonts w:hint="eastAsia"/>
          <w:sz w:val="28"/>
          <w:szCs w:val="28"/>
        </w:rPr>
        <w:t>19</w:t>
      </w:r>
      <w:r w:rsidR="00154539">
        <w:rPr>
          <w:rFonts w:hint="eastAsia"/>
          <w:sz w:val="28"/>
          <w:szCs w:val="28"/>
        </w:rPr>
        <w:t>日至</w:t>
      </w:r>
      <w:r w:rsidR="00154539">
        <w:rPr>
          <w:rFonts w:hint="eastAsia"/>
          <w:sz w:val="28"/>
          <w:szCs w:val="28"/>
        </w:rPr>
        <w:t>202</w:t>
      </w:r>
      <w:r w:rsidR="00853B7F">
        <w:rPr>
          <w:rFonts w:hint="eastAsia"/>
          <w:sz w:val="28"/>
          <w:szCs w:val="28"/>
        </w:rPr>
        <w:t>2</w:t>
      </w:r>
      <w:r w:rsidR="00154539">
        <w:rPr>
          <w:rFonts w:hint="eastAsia"/>
          <w:sz w:val="28"/>
          <w:szCs w:val="28"/>
        </w:rPr>
        <w:t>年</w:t>
      </w:r>
      <w:r w:rsidR="00014697">
        <w:rPr>
          <w:rFonts w:hint="eastAsia"/>
          <w:sz w:val="28"/>
          <w:szCs w:val="28"/>
        </w:rPr>
        <w:t>12</w:t>
      </w:r>
      <w:r w:rsidR="00154539">
        <w:rPr>
          <w:rFonts w:hint="eastAsia"/>
          <w:sz w:val="28"/>
          <w:szCs w:val="28"/>
        </w:rPr>
        <w:t>月</w:t>
      </w:r>
      <w:r w:rsidR="00014697">
        <w:rPr>
          <w:rFonts w:hint="eastAsia"/>
          <w:sz w:val="28"/>
          <w:szCs w:val="28"/>
        </w:rPr>
        <w:t>2</w:t>
      </w:r>
      <w:r w:rsidR="00A229A7">
        <w:rPr>
          <w:rFonts w:hint="eastAsia"/>
          <w:sz w:val="28"/>
          <w:szCs w:val="28"/>
        </w:rPr>
        <w:t>9</w:t>
      </w:r>
      <w:r w:rsidR="00154539">
        <w:rPr>
          <w:rFonts w:hint="eastAsia"/>
          <w:sz w:val="28"/>
          <w:szCs w:val="28"/>
        </w:rPr>
        <w:t>日。</w:t>
      </w:r>
    </w:p>
    <w:p w:rsidR="009866DA" w:rsidRDefault="00981E83" w:rsidP="00800B7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9866DA">
        <w:rPr>
          <w:rFonts w:hint="eastAsia"/>
          <w:sz w:val="28"/>
          <w:szCs w:val="28"/>
        </w:rPr>
        <w:t>联系方式</w:t>
      </w:r>
    </w:p>
    <w:p w:rsidR="009866DA" w:rsidRDefault="009866DA" w:rsidP="00800B7C">
      <w:pPr>
        <w:spacing w:line="52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招租人：唐山普林房地产开发有限公司</w:t>
      </w:r>
    </w:p>
    <w:p w:rsidR="005B32AB" w:rsidRDefault="00154539" w:rsidP="00800B7C">
      <w:pPr>
        <w:spacing w:line="52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报名地址：中红建材城租售中心。</w:t>
      </w:r>
    </w:p>
    <w:p w:rsidR="00154539" w:rsidRDefault="00154539" w:rsidP="00800B7C">
      <w:pPr>
        <w:spacing w:line="52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报名电话：</w:t>
      </w:r>
      <w:r>
        <w:rPr>
          <w:rFonts w:hint="eastAsia"/>
          <w:sz w:val="28"/>
          <w:szCs w:val="28"/>
        </w:rPr>
        <w:t>15832585699    15076586711</w:t>
      </w:r>
    </w:p>
    <w:p w:rsidR="005B32AB" w:rsidRDefault="00154539" w:rsidP="00800B7C">
      <w:pPr>
        <w:spacing w:line="52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人：王加幸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肖成娥</w:t>
      </w:r>
    </w:p>
    <w:p w:rsidR="005B32AB" w:rsidRDefault="005B32AB" w:rsidP="00800B7C">
      <w:pPr>
        <w:spacing w:line="520" w:lineRule="exact"/>
        <w:ind w:firstLineChars="200" w:firstLine="560"/>
        <w:jc w:val="right"/>
        <w:rPr>
          <w:sz w:val="28"/>
          <w:szCs w:val="28"/>
        </w:rPr>
      </w:pPr>
    </w:p>
    <w:p w:rsidR="005B32AB" w:rsidRDefault="00154539" w:rsidP="00800B7C">
      <w:pPr>
        <w:spacing w:line="52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唐山普林房地产开发有限公司</w:t>
      </w:r>
    </w:p>
    <w:p w:rsidR="005B32AB" w:rsidRDefault="00154539" w:rsidP="00800B7C">
      <w:pPr>
        <w:spacing w:line="520" w:lineRule="exact"/>
        <w:ind w:right="56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202</w:t>
      </w:r>
      <w:r w:rsidR="00BC0317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336C0B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617896">
        <w:rPr>
          <w:rFonts w:hint="eastAsia"/>
          <w:sz w:val="28"/>
          <w:szCs w:val="28"/>
        </w:rPr>
        <w:t>1</w:t>
      </w:r>
      <w:r w:rsidR="005E5E62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sectPr w:rsidR="005B32AB" w:rsidSect="005B3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98" w:rsidRDefault="00FE4F98" w:rsidP="00795D31">
      <w:r>
        <w:separator/>
      </w:r>
    </w:p>
  </w:endnote>
  <w:endnote w:type="continuationSeparator" w:id="0">
    <w:p w:rsidR="00FE4F98" w:rsidRDefault="00FE4F98" w:rsidP="0079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98" w:rsidRDefault="00FE4F98" w:rsidP="00795D31">
      <w:r>
        <w:separator/>
      </w:r>
    </w:p>
  </w:footnote>
  <w:footnote w:type="continuationSeparator" w:id="0">
    <w:p w:rsidR="00FE4F98" w:rsidRDefault="00FE4F98" w:rsidP="00795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67A"/>
    <w:multiLevelType w:val="hybridMultilevel"/>
    <w:tmpl w:val="7004A4C6"/>
    <w:lvl w:ilvl="0" w:tplc="FD043C7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03F54F6"/>
    <w:multiLevelType w:val="hybridMultilevel"/>
    <w:tmpl w:val="71E00A3C"/>
    <w:lvl w:ilvl="0" w:tplc="E0C81B60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23F60A6"/>
    <w:multiLevelType w:val="hybridMultilevel"/>
    <w:tmpl w:val="6EB21C62"/>
    <w:lvl w:ilvl="0" w:tplc="43C43E54">
      <w:start w:val="1"/>
      <w:numFmt w:val="japaneseCounting"/>
      <w:lvlText w:val="%1、"/>
      <w:lvlJc w:val="left"/>
      <w:pPr>
        <w:ind w:left="1202" w:hanging="720"/>
      </w:pPr>
      <w:rPr>
        <w:rFonts w:ascii="Calibri" w:hAnsi="Calibri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B8A"/>
    <w:rsid w:val="00014697"/>
    <w:rsid w:val="00086D2F"/>
    <w:rsid w:val="00113140"/>
    <w:rsid w:val="00120D8D"/>
    <w:rsid w:val="00154539"/>
    <w:rsid w:val="00165239"/>
    <w:rsid w:val="00170AF7"/>
    <w:rsid w:val="001F2847"/>
    <w:rsid w:val="00207703"/>
    <w:rsid w:val="002562D5"/>
    <w:rsid w:val="00286228"/>
    <w:rsid w:val="002D28EE"/>
    <w:rsid w:val="002D45D8"/>
    <w:rsid w:val="002E208D"/>
    <w:rsid w:val="002F28FF"/>
    <w:rsid w:val="00310350"/>
    <w:rsid w:val="00336C0B"/>
    <w:rsid w:val="0034087D"/>
    <w:rsid w:val="003E5E48"/>
    <w:rsid w:val="00444F7F"/>
    <w:rsid w:val="0049612A"/>
    <w:rsid w:val="004B6333"/>
    <w:rsid w:val="00552158"/>
    <w:rsid w:val="0057088F"/>
    <w:rsid w:val="005B32AB"/>
    <w:rsid w:val="005E5E62"/>
    <w:rsid w:val="00617896"/>
    <w:rsid w:val="006331EC"/>
    <w:rsid w:val="00653BEE"/>
    <w:rsid w:val="00712DB7"/>
    <w:rsid w:val="0074158B"/>
    <w:rsid w:val="00765D9F"/>
    <w:rsid w:val="00795D31"/>
    <w:rsid w:val="007B0CF2"/>
    <w:rsid w:val="007D3451"/>
    <w:rsid w:val="007D4C83"/>
    <w:rsid w:val="00800B7C"/>
    <w:rsid w:val="00817018"/>
    <w:rsid w:val="00853B7F"/>
    <w:rsid w:val="008721F3"/>
    <w:rsid w:val="00886277"/>
    <w:rsid w:val="008C619C"/>
    <w:rsid w:val="00907364"/>
    <w:rsid w:val="00925C6B"/>
    <w:rsid w:val="00981E83"/>
    <w:rsid w:val="009866DA"/>
    <w:rsid w:val="009C3BC6"/>
    <w:rsid w:val="009E6262"/>
    <w:rsid w:val="00A05B8A"/>
    <w:rsid w:val="00A10BF5"/>
    <w:rsid w:val="00A15862"/>
    <w:rsid w:val="00A229A7"/>
    <w:rsid w:val="00A44430"/>
    <w:rsid w:val="00AC12EA"/>
    <w:rsid w:val="00AD1BA9"/>
    <w:rsid w:val="00AD47F9"/>
    <w:rsid w:val="00B02918"/>
    <w:rsid w:val="00B25AE0"/>
    <w:rsid w:val="00B5711E"/>
    <w:rsid w:val="00B73500"/>
    <w:rsid w:val="00BC0317"/>
    <w:rsid w:val="00BC23EE"/>
    <w:rsid w:val="00BF1D94"/>
    <w:rsid w:val="00C0532C"/>
    <w:rsid w:val="00D008E6"/>
    <w:rsid w:val="00DB27CA"/>
    <w:rsid w:val="00E00486"/>
    <w:rsid w:val="00E50002"/>
    <w:rsid w:val="00E77389"/>
    <w:rsid w:val="00E93347"/>
    <w:rsid w:val="00EF638B"/>
    <w:rsid w:val="00F160C4"/>
    <w:rsid w:val="00FC4C10"/>
    <w:rsid w:val="00FD7A1E"/>
    <w:rsid w:val="00FE4F98"/>
    <w:rsid w:val="12573718"/>
    <w:rsid w:val="5D3464BD"/>
    <w:rsid w:val="6A6D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B3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B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B32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32AB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3408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94853-7882-440E-A65B-276A9876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112</Words>
  <Characters>643</Characters>
  <Application>Microsoft Office Word</Application>
  <DocSecurity>0</DocSecurity>
  <Lines>5</Lines>
  <Paragraphs>1</Paragraphs>
  <ScaleCrop>false</ScaleCrop>
  <Company>微软中国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王加幸</dc:creator>
  <cp:lastModifiedBy>Administrator</cp:lastModifiedBy>
  <cp:revision>40</cp:revision>
  <dcterms:created xsi:type="dcterms:W3CDTF">2020-01-03T01:21:00Z</dcterms:created>
  <dcterms:modified xsi:type="dcterms:W3CDTF">2022-12-26T01:22:00Z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