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400" w:lineRule="exact"/>
        <w:jc w:val="left"/>
        <w:rPr>
          <w:rFonts w:ascii="宋体" w:hAnsi="宋体" w:cs="宋体"/>
          <w:sz w:val="44"/>
          <w:szCs w:val="44"/>
        </w:rPr>
      </w:pPr>
      <w:bookmarkStart w:id="2" w:name="_GoBack"/>
      <w:bookmarkEnd w:id="2"/>
    </w:p>
    <w:p>
      <w:pPr>
        <w:pStyle w:val="3"/>
        <w:keepNext w:val="0"/>
        <w:keepLines w:val="0"/>
        <w:numPr>
          <w:ilvl w:val="0"/>
          <w:numId w:val="1"/>
        </w:numPr>
        <w:adjustRightInd w:val="0"/>
        <w:snapToGrid w:val="0"/>
        <w:spacing w:before="0" w:after="0" w:line="240" w:lineRule="auto"/>
        <w:jc w:val="center"/>
        <w:textAlignment w:val="baseline"/>
        <w:rPr>
          <w:rFonts w:ascii="宋体" w:hAnsi="宋体" w:eastAsia="宋体" w:cs="宋体"/>
          <w:w w:val="80"/>
          <w:szCs w:val="44"/>
        </w:rPr>
      </w:pPr>
      <w:bookmarkStart w:id="0" w:name="_Toc432763305"/>
      <w:r>
        <w:rPr>
          <w:rFonts w:hint="eastAsia" w:ascii="宋体" w:hAnsi="宋体" w:eastAsia="宋体" w:cs="宋体"/>
          <w:w w:val="80"/>
          <w:szCs w:val="44"/>
        </w:rPr>
        <w:t xml:space="preserve"> 项目需求</w:t>
      </w:r>
      <w:bookmarkEnd w:id="0"/>
    </w:p>
    <w:p>
      <w:pPr>
        <w:spacing w:line="420" w:lineRule="exact"/>
        <w:ind w:firstLine="482" w:firstLineChars="200"/>
        <w:outlineLvl w:val="1"/>
        <w:rPr>
          <w:b/>
          <w:bCs/>
          <w:sz w:val="24"/>
        </w:rPr>
      </w:pPr>
      <w:r>
        <w:rPr>
          <w:rFonts w:hint="eastAsia" w:cs="宋体"/>
          <w:b/>
          <w:bCs/>
          <w:sz w:val="24"/>
        </w:rPr>
        <w:t>一、需求总则</w:t>
      </w:r>
    </w:p>
    <w:p>
      <w:pPr>
        <w:spacing w:line="420" w:lineRule="exact"/>
        <w:ind w:firstLine="480" w:firstLineChars="200"/>
        <w:rPr>
          <w:sz w:val="24"/>
        </w:rPr>
      </w:pPr>
      <w:r>
        <w:rPr>
          <w:sz w:val="24"/>
        </w:rPr>
        <w:t>1.</w:t>
      </w:r>
      <w:r>
        <w:rPr>
          <w:rFonts w:hint="eastAsia"/>
          <w:sz w:val="24"/>
        </w:rPr>
        <w:t>本次招标采购涉及产品如列入节能产品、环境标志产品实施品目清单的，各响应供应商应提供国家确定的认证机构出具的、处于有效期之内的节能产品、环境标志产品认证证书</w:t>
      </w:r>
      <w:r>
        <w:rPr>
          <w:rFonts w:hint="eastAsia" w:cs="宋体"/>
          <w:sz w:val="24"/>
        </w:rPr>
        <w:t>。</w:t>
      </w:r>
    </w:p>
    <w:p>
      <w:pPr>
        <w:spacing w:line="420" w:lineRule="exact"/>
        <w:ind w:firstLine="480" w:firstLineChars="200"/>
        <w:rPr>
          <w:sz w:val="24"/>
        </w:rPr>
      </w:pPr>
      <w:r>
        <w:rPr>
          <w:sz w:val="24"/>
        </w:rPr>
        <w:t>2.</w:t>
      </w:r>
      <w:r>
        <w:rPr>
          <w:rFonts w:hint="eastAsia" w:cs="宋体"/>
          <w:sz w:val="24"/>
        </w:rPr>
        <w:t>关于招标项目涉及产品：</w:t>
      </w:r>
    </w:p>
    <w:p>
      <w:pPr>
        <w:spacing w:line="420" w:lineRule="exact"/>
        <w:ind w:firstLine="480" w:firstLineChars="200"/>
        <w:rPr>
          <w:b/>
          <w:bCs/>
          <w:sz w:val="24"/>
        </w:rPr>
      </w:pPr>
      <w:r>
        <w:rPr>
          <w:rFonts w:hint="eastAsia" w:cs="宋体"/>
          <w:sz w:val="24"/>
        </w:rPr>
        <w:t>（</w:t>
      </w:r>
      <w:r>
        <w:rPr>
          <w:sz w:val="24"/>
        </w:rPr>
        <w:t>1</w:t>
      </w:r>
      <w:r>
        <w:rPr>
          <w:rFonts w:hint="eastAsia" w:cs="宋体"/>
          <w:sz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420" w:lineRule="exact"/>
        <w:ind w:firstLine="480" w:firstLineChars="200"/>
        <w:rPr>
          <w:rFonts w:cs="宋体"/>
          <w:sz w:val="24"/>
        </w:rPr>
      </w:pPr>
      <w:r>
        <w:rPr>
          <w:rFonts w:hint="eastAsia" w:cs="宋体"/>
          <w:sz w:val="24"/>
        </w:rPr>
        <w:t>（</w:t>
      </w:r>
      <w:r>
        <w:rPr>
          <w:sz w:val="24"/>
        </w:rPr>
        <w:t>2</w:t>
      </w:r>
      <w:r>
        <w:rPr>
          <w:rFonts w:hint="eastAsia" w:cs="宋体"/>
          <w:sz w:val="24"/>
        </w:rPr>
        <w:t>）若竞标产品涉及政府采购协议供货目录内的产品则必须选择目录内产品（型号及参数），产品报价不得超过江苏省省级或南通市最新一期的政府采购协议供货价格。</w:t>
      </w:r>
    </w:p>
    <w:p>
      <w:pPr>
        <w:spacing w:line="420" w:lineRule="exact"/>
        <w:ind w:firstLine="480" w:firstLineChars="200"/>
        <w:rPr>
          <w:rFonts w:cs="宋体"/>
          <w:sz w:val="24"/>
        </w:rPr>
      </w:pPr>
      <w:r>
        <w:rPr>
          <w:rFonts w:hint="eastAsia" w:cs="宋体"/>
          <w:sz w:val="24"/>
        </w:rPr>
        <w:t>（</w:t>
      </w:r>
      <w:r>
        <w:rPr>
          <w:rFonts w:cs="宋体"/>
          <w:sz w:val="24"/>
        </w:rPr>
        <w:t>3</w:t>
      </w:r>
      <w:r>
        <w:rPr>
          <w:rFonts w:hint="eastAsia" w:cs="宋体"/>
          <w:sz w:val="24"/>
        </w:rPr>
        <w:t>）本项目招标采购不接受全进口设备的投标。进口产品的定义为：指通过中国海关报关验收进入中国境内且产自境外的产品，具体按照苏财购〔</w:t>
      </w:r>
      <w:r>
        <w:rPr>
          <w:rFonts w:cs="宋体"/>
          <w:sz w:val="24"/>
        </w:rPr>
        <w:t>2008</w:t>
      </w:r>
      <w:r>
        <w:rPr>
          <w:rFonts w:hint="eastAsia" w:cs="宋体"/>
          <w:sz w:val="24"/>
        </w:rPr>
        <w:t>〕</w:t>
      </w:r>
      <w:r>
        <w:rPr>
          <w:rFonts w:cs="宋体"/>
          <w:sz w:val="24"/>
        </w:rPr>
        <w:t>14</w:t>
      </w:r>
      <w:r>
        <w:rPr>
          <w:rFonts w:hint="eastAsia" w:cs="宋体"/>
          <w:sz w:val="24"/>
        </w:rPr>
        <w:t>号江苏省财政厅转发财政部办公厅关于政府采购进口产品管理有关问题的通知的规定。</w:t>
      </w:r>
    </w:p>
    <w:p>
      <w:pPr>
        <w:spacing w:line="420" w:lineRule="exact"/>
        <w:ind w:firstLine="480" w:firstLineChars="200"/>
        <w:rPr>
          <w:rFonts w:cs="宋体"/>
          <w:sz w:val="24"/>
        </w:rPr>
      </w:pPr>
      <w:r>
        <w:rPr>
          <w:rFonts w:hint="eastAsia" w:cs="宋体"/>
          <w:sz w:val="24"/>
        </w:rPr>
        <w:t>（</w:t>
      </w:r>
      <w:r>
        <w:rPr>
          <w:rFonts w:cs="宋体"/>
          <w:sz w:val="24"/>
        </w:rPr>
        <w:t>4</w:t>
      </w:r>
      <w:r>
        <w:rPr>
          <w:rFonts w:hint="eastAsia" w:cs="宋体"/>
          <w:sz w:val="24"/>
        </w:rPr>
        <w:t>）</w:t>
      </w:r>
      <w:r>
        <w:rPr>
          <w:rFonts w:hint="eastAsia" w:cs="宋体"/>
          <w:sz w:val="24"/>
          <w:u w:val="single"/>
        </w:rPr>
        <w:t>本次采购不接受负偏离产品应标</w:t>
      </w:r>
      <w:r>
        <w:rPr>
          <w:rFonts w:hint="eastAsia" w:cs="宋体"/>
          <w:sz w:val="24"/>
        </w:rPr>
        <w:t>。</w:t>
      </w:r>
    </w:p>
    <w:p>
      <w:pPr>
        <w:spacing w:line="420" w:lineRule="exact"/>
        <w:ind w:firstLine="482" w:firstLineChars="200"/>
        <w:outlineLvl w:val="1"/>
        <w:rPr>
          <w:b/>
          <w:bCs/>
          <w:sz w:val="24"/>
        </w:rPr>
      </w:pPr>
      <w:r>
        <w:rPr>
          <w:rFonts w:hint="eastAsia" w:cs="宋体"/>
          <w:b/>
          <w:bCs/>
          <w:sz w:val="24"/>
        </w:rPr>
        <w:t>二、项目响应说明</w:t>
      </w:r>
    </w:p>
    <w:p>
      <w:pPr>
        <w:spacing w:line="440" w:lineRule="exact"/>
        <w:ind w:firstLine="480" w:firstLineChars="200"/>
        <w:rPr>
          <w:sz w:val="24"/>
        </w:rPr>
      </w:pPr>
      <w:r>
        <w:rPr>
          <w:rFonts w:hint="eastAsia" w:cs="宋体"/>
          <w:sz w:val="24"/>
        </w:rPr>
        <w:t>响应供应商不能简单照搬照抄招标项目需求说明中的技术要求，必须作实事求是的响应：</w:t>
      </w:r>
    </w:p>
    <w:p>
      <w:pPr>
        <w:spacing w:line="440" w:lineRule="exact"/>
        <w:ind w:firstLine="480" w:firstLineChars="200"/>
        <w:rPr>
          <w:sz w:val="24"/>
        </w:rPr>
      </w:pPr>
      <w:r>
        <w:rPr>
          <w:sz w:val="24"/>
        </w:rPr>
        <w:t>1.</w:t>
      </w:r>
      <w:r>
        <w:rPr>
          <w:rFonts w:hint="eastAsia" w:cs="宋体"/>
          <w:sz w:val="24"/>
        </w:rPr>
        <w:t>照搬照抄项目需求说明中的技术要求，一旦成交，在与采购人签订合同和履约环节中不得提出异议，一切后果和损失由成交人承担。</w:t>
      </w:r>
    </w:p>
    <w:p>
      <w:pPr>
        <w:spacing w:line="440" w:lineRule="exact"/>
        <w:ind w:firstLine="480" w:firstLineChars="200"/>
        <w:rPr>
          <w:rFonts w:cs="宋体"/>
          <w:sz w:val="24"/>
        </w:rPr>
      </w:pPr>
      <w:r>
        <w:rPr>
          <w:sz w:val="24"/>
        </w:rPr>
        <w:t>2.</w:t>
      </w:r>
      <w:r>
        <w:rPr>
          <w:rFonts w:hint="eastAsia" w:cs="宋体"/>
          <w:sz w:val="24"/>
        </w:rPr>
        <w:t>响应供应商提供的货物和服务与采购人提出的项目需求说明中的技术要求不同，必</w:t>
      </w:r>
      <w:bookmarkStart w:id="1" w:name="_Hlk69896050"/>
      <w:r>
        <w:rPr>
          <w:rFonts w:hint="eastAsia" w:cs="宋体"/>
          <w:sz w:val="24"/>
        </w:rPr>
        <w:t>须在逐一逐条响应的《技术条款响应正负偏离表》上明示偏离的部分。</w:t>
      </w:r>
      <w:bookmarkEnd w:id="1"/>
    </w:p>
    <w:p>
      <w:pPr>
        <w:spacing w:line="440" w:lineRule="exact"/>
        <w:ind w:firstLine="480" w:firstLineChars="200"/>
        <w:rPr>
          <w:rFonts w:cs="宋体"/>
          <w:sz w:val="24"/>
        </w:rPr>
      </w:pPr>
      <w:r>
        <w:rPr>
          <w:rFonts w:cs="宋体"/>
          <w:sz w:val="24"/>
        </w:rPr>
        <w:t>3.</w:t>
      </w:r>
      <w:r>
        <w:rPr>
          <w:rFonts w:hint="eastAsia" w:cs="宋体"/>
          <w:sz w:val="24"/>
        </w:rPr>
        <w:t>项目需求产品的技术参数响应：</w:t>
      </w:r>
    </w:p>
    <w:p>
      <w:pPr>
        <w:spacing w:line="440" w:lineRule="exact"/>
        <w:ind w:firstLine="480" w:firstLineChars="200"/>
        <w:rPr>
          <w:rFonts w:cs="宋体"/>
          <w:sz w:val="24"/>
        </w:rPr>
      </w:pPr>
      <w:r>
        <w:rPr>
          <w:rFonts w:hint="eastAsia" w:cs="宋体"/>
          <w:sz w:val="24"/>
        </w:rPr>
        <w:t>为鼓励不同品牌的充分竞争，如某主要技术参数属于个别品牌专有，则该主要技术参数不具有限制性，供应商可以自行调整，但必须保证“正偏离”。响应供应商可对提供的竞标产品涉及的技术参数进行对比参照，并具体提供以下材料：</w:t>
      </w:r>
    </w:p>
    <w:p>
      <w:pPr>
        <w:spacing w:line="440" w:lineRule="exact"/>
        <w:ind w:firstLine="480" w:firstLineChars="200"/>
        <w:rPr>
          <w:rFonts w:cs="宋体"/>
          <w:sz w:val="24"/>
        </w:rPr>
      </w:pPr>
      <w:r>
        <w:rPr>
          <w:rFonts w:hint="eastAsia" w:cs="宋体"/>
          <w:sz w:val="24"/>
        </w:rPr>
        <w:t>（</w:t>
      </w:r>
      <w:r>
        <w:rPr>
          <w:rFonts w:cs="宋体"/>
          <w:sz w:val="24"/>
        </w:rPr>
        <w:t>1</w:t>
      </w:r>
      <w:r>
        <w:rPr>
          <w:rFonts w:hint="eastAsia" w:cs="宋体"/>
          <w:sz w:val="24"/>
        </w:rPr>
        <w:t>）指标排它性的证明材料；</w:t>
      </w:r>
    </w:p>
    <w:p>
      <w:pPr>
        <w:spacing w:line="440" w:lineRule="exact"/>
        <w:ind w:firstLine="480" w:firstLineChars="200"/>
        <w:rPr>
          <w:rFonts w:cs="宋体"/>
          <w:sz w:val="24"/>
        </w:rPr>
      </w:pPr>
      <w:r>
        <w:rPr>
          <w:rFonts w:hint="eastAsia" w:cs="宋体"/>
          <w:sz w:val="24"/>
        </w:rPr>
        <w:t>（</w:t>
      </w:r>
      <w:r>
        <w:rPr>
          <w:rFonts w:cs="宋体"/>
          <w:sz w:val="24"/>
        </w:rPr>
        <w:t>2</w:t>
      </w:r>
      <w:r>
        <w:rPr>
          <w:rFonts w:hint="eastAsia" w:cs="宋体"/>
          <w:sz w:val="24"/>
        </w:rPr>
        <w:t>）产品调整对比表；</w:t>
      </w:r>
    </w:p>
    <w:p>
      <w:pPr>
        <w:spacing w:line="440" w:lineRule="exact"/>
        <w:ind w:firstLine="480" w:firstLineChars="200"/>
        <w:rPr>
          <w:rFonts w:cs="宋体"/>
          <w:sz w:val="24"/>
        </w:rPr>
      </w:pPr>
      <w:r>
        <w:rPr>
          <w:rFonts w:hint="eastAsia" w:cs="宋体"/>
          <w:sz w:val="24"/>
        </w:rPr>
        <w:t>（</w:t>
      </w:r>
      <w:r>
        <w:rPr>
          <w:rFonts w:cs="宋体"/>
          <w:sz w:val="24"/>
        </w:rPr>
        <w:t>3</w:t>
      </w:r>
      <w:r>
        <w:rPr>
          <w:rFonts w:hint="eastAsia" w:cs="宋体"/>
          <w:sz w:val="24"/>
        </w:rPr>
        <w:t>）调整后产品的详细技术参数；</w:t>
      </w:r>
    </w:p>
    <w:p>
      <w:pPr>
        <w:snapToGrid w:val="0"/>
        <w:spacing w:line="420" w:lineRule="exact"/>
        <w:ind w:firstLine="460" w:firstLineChars="192"/>
        <w:outlineLvl w:val="1"/>
        <w:rPr>
          <w:rFonts w:cs="宋体"/>
          <w:sz w:val="24"/>
        </w:rPr>
      </w:pPr>
      <w:r>
        <w:rPr>
          <w:rFonts w:hint="eastAsia" w:cs="宋体"/>
          <w:sz w:val="24"/>
        </w:rPr>
        <w:t>（</w:t>
      </w:r>
      <w:r>
        <w:rPr>
          <w:rFonts w:cs="宋体"/>
          <w:sz w:val="24"/>
        </w:rPr>
        <w:t>4</w:t>
      </w:r>
      <w:r>
        <w:rPr>
          <w:rFonts w:hint="eastAsia" w:cs="宋体"/>
          <w:sz w:val="24"/>
        </w:rPr>
        <w:t>）提供新参数的由制造商出具的证明文件：①由制造商提供相关机构出具的检测报告（</w:t>
      </w:r>
      <w:r>
        <w:rPr>
          <w:rFonts w:hint="eastAsia" w:ascii="宋体" w:hAnsi="宋体"/>
          <w:b/>
          <w:color w:val="000000"/>
          <w:sz w:val="24"/>
        </w:rPr>
        <w:t>检测报告中必须注明材料的生产厂家。检测报告必须由省级以上检验中心出具的报告，检测机构需具备CMA资质，必须自带真伪检测二维码或检测机构官网截图。</w:t>
      </w:r>
      <w:r>
        <w:rPr>
          <w:rFonts w:hint="eastAsia" w:cs="宋体"/>
          <w:sz w:val="24"/>
        </w:rPr>
        <w:t>）；②制造商的技术白皮书；③制造商的生产许可证。</w:t>
      </w:r>
    </w:p>
    <w:p>
      <w:pPr>
        <w:spacing w:line="440" w:lineRule="exact"/>
        <w:ind w:firstLine="480" w:firstLineChars="200"/>
        <w:rPr>
          <w:rFonts w:cs="宋体"/>
          <w:sz w:val="24"/>
        </w:rPr>
      </w:pPr>
      <w:r>
        <w:rPr>
          <w:rFonts w:hint="eastAsia" w:cs="宋体"/>
          <w:sz w:val="24"/>
        </w:rPr>
        <w:t>备注：提供前款①②③项原件的复印件且必须加盖制造商红章。</w:t>
      </w:r>
    </w:p>
    <w:p>
      <w:pPr>
        <w:spacing w:line="420" w:lineRule="exact"/>
        <w:ind w:firstLine="482" w:firstLineChars="200"/>
        <w:outlineLvl w:val="1"/>
        <w:rPr>
          <w:rFonts w:hint="eastAsia" w:ascii="宋体" w:hAnsi="宋体" w:eastAsia="宋体" w:cs="宋体"/>
          <w:b/>
          <w:bCs/>
          <w:sz w:val="24"/>
        </w:rPr>
      </w:pPr>
      <w:r>
        <w:rPr>
          <w:rFonts w:hint="eastAsia" w:ascii="宋体" w:hAnsi="宋体" w:eastAsia="宋体" w:cs="宋体"/>
          <w:b/>
          <w:bCs/>
          <w:sz w:val="24"/>
        </w:rPr>
        <w:t>三、电梯规格参数说明</w:t>
      </w:r>
    </w:p>
    <w:p>
      <w:pPr>
        <w:pStyle w:val="16"/>
        <w:ind w:left="0" w:leftChars="0" w:firstLine="480"/>
        <w:rPr>
          <w:rFonts w:hint="eastAsia" w:ascii="宋体" w:hAnsi="宋体" w:eastAsia="宋体" w:cs="宋体"/>
          <w:bCs/>
          <w:sz w:val="24"/>
          <w:szCs w:val="24"/>
        </w:rPr>
      </w:pPr>
      <w:r>
        <w:rPr>
          <w:rFonts w:hint="eastAsia" w:ascii="宋体" w:hAnsi="宋体" w:eastAsia="宋体" w:cs="宋体"/>
          <w:bCs/>
          <w:sz w:val="24"/>
          <w:szCs w:val="24"/>
        </w:rPr>
        <w:t>1、主要性能和数量</w:t>
      </w:r>
    </w:p>
    <w:p>
      <w:pPr>
        <w:widowControl/>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（1）电梯数量：</w:t>
      </w:r>
      <w:r>
        <w:rPr>
          <w:rFonts w:hint="eastAsia" w:ascii="宋体" w:hAnsi="宋体" w:eastAsia="宋体" w:cs="宋体"/>
          <w:b/>
          <w:sz w:val="24"/>
          <w:szCs w:val="24"/>
        </w:rPr>
        <w:t>乘客观光电梯1台</w:t>
      </w:r>
    </w:p>
    <w:p>
      <w:pPr>
        <w:widowControl/>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载重量：1000公斤</w:t>
      </w:r>
    </w:p>
    <w:p>
      <w:pPr>
        <w:spacing w:line="400" w:lineRule="exact"/>
        <w:ind w:right="51"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（3）速 度：1.0米/秒 </w:t>
      </w:r>
    </w:p>
    <w:p>
      <w:pPr>
        <w:spacing w:line="400" w:lineRule="exact"/>
        <w:ind w:right="51" w:firstLine="480" w:firstLineChars="200"/>
        <w:jc w:val="left"/>
        <w:rPr>
          <w:rFonts w:hint="eastAsia" w:ascii="宋体" w:hAnsi="宋体" w:eastAsia="宋体" w:cs="宋体"/>
          <w:sz w:val="24"/>
          <w:szCs w:val="24"/>
        </w:rPr>
      </w:pPr>
      <w:r>
        <w:rPr>
          <w:rFonts w:hint="eastAsia" w:ascii="宋体" w:hAnsi="宋体" w:eastAsia="宋体" w:cs="宋体"/>
          <w:sz w:val="24"/>
          <w:szCs w:val="24"/>
        </w:rPr>
        <w:t>（4）提升高度：6.6m</w:t>
      </w:r>
    </w:p>
    <w:p>
      <w:pPr>
        <w:spacing w:line="400" w:lineRule="exact"/>
        <w:ind w:right="51" w:firstLine="480" w:firstLineChars="200"/>
        <w:jc w:val="left"/>
        <w:rPr>
          <w:rFonts w:hint="eastAsia" w:ascii="宋体" w:hAnsi="宋体" w:eastAsia="宋体" w:cs="宋体"/>
          <w:sz w:val="24"/>
          <w:szCs w:val="24"/>
        </w:rPr>
      </w:pPr>
      <w:r>
        <w:rPr>
          <w:rFonts w:hint="eastAsia" w:ascii="宋体" w:hAnsi="宋体" w:eastAsia="宋体" w:cs="宋体"/>
          <w:sz w:val="24"/>
          <w:szCs w:val="24"/>
        </w:rPr>
        <w:t>（5）停 站：3层3站</w:t>
      </w:r>
    </w:p>
    <w:p>
      <w:pPr>
        <w:spacing w:line="400" w:lineRule="exact"/>
        <w:ind w:right="51" w:firstLine="480" w:firstLineChars="200"/>
        <w:jc w:val="left"/>
        <w:rPr>
          <w:rFonts w:hint="eastAsia" w:ascii="宋体" w:hAnsi="宋体" w:eastAsia="宋体" w:cs="宋体"/>
          <w:sz w:val="24"/>
          <w:szCs w:val="24"/>
        </w:rPr>
      </w:pPr>
      <w:r>
        <w:rPr>
          <w:rFonts w:hint="eastAsia" w:ascii="宋体" w:hAnsi="宋体" w:eastAsia="宋体" w:cs="宋体"/>
          <w:sz w:val="24"/>
          <w:szCs w:val="24"/>
        </w:rPr>
        <w:t>（6）主停站：1</w:t>
      </w:r>
    </w:p>
    <w:p>
      <w:pPr>
        <w:spacing w:line="400" w:lineRule="exact"/>
        <w:ind w:right="50" w:firstLine="480" w:firstLineChars="200"/>
        <w:jc w:val="left"/>
        <w:rPr>
          <w:rFonts w:hint="eastAsia" w:ascii="宋体" w:hAnsi="宋体" w:eastAsia="宋体" w:cs="宋体"/>
          <w:sz w:val="24"/>
          <w:szCs w:val="24"/>
        </w:rPr>
      </w:pPr>
      <w:r>
        <w:rPr>
          <w:rFonts w:hint="eastAsia" w:ascii="宋体" w:hAnsi="宋体" w:eastAsia="宋体" w:cs="宋体"/>
          <w:sz w:val="24"/>
          <w:szCs w:val="24"/>
        </w:rPr>
        <w:t>（7）电源要求：交流三相380V±10%、50Hz、三相电源；交流单相220V±10%、50Hz、单相电源</w:t>
      </w:r>
    </w:p>
    <w:p>
      <w:pPr>
        <w:spacing w:line="400" w:lineRule="exact"/>
        <w:ind w:right="50" w:firstLine="480" w:firstLineChars="200"/>
        <w:jc w:val="left"/>
        <w:rPr>
          <w:rFonts w:hint="eastAsia" w:ascii="宋体" w:hAnsi="宋体" w:eastAsia="宋体" w:cs="宋体"/>
          <w:sz w:val="24"/>
          <w:szCs w:val="24"/>
        </w:rPr>
      </w:pPr>
      <w:r>
        <w:rPr>
          <w:rFonts w:hint="eastAsia" w:ascii="宋体" w:hAnsi="宋体" w:eastAsia="宋体" w:cs="宋体"/>
          <w:sz w:val="24"/>
          <w:szCs w:val="24"/>
        </w:rPr>
        <w:t>（8）平层精度：</w:t>
      </w:r>
      <w:r>
        <w:rPr>
          <w:rFonts w:hint="eastAsia" w:ascii="宋体" w:hAnsi="宋体" w:eastAsia="宋体" w:cs="宋体"/>
          <w:sz w:val="24"/>
          <w:szCs w:val="24"/>
          <w:u w:val="single"/>
        </w:rPr>
        <w:t>+</w:t>
      </w:r>
      <w:r>
        <w:rPr>
          <w:rFonts w:hint="eastAsia" w:ascii="宋体" w:hAnsi="宋体" w:eastAsia="宋体" w:cs="宋体"/>
          <w:sz w:val="24"/>
          <w:szCs w:val="24"/>
        </w:rPr>
        <w:t>3mm</w:t>
      </w:r>
    </w:p>
    <w:p>
      <w:pPr>
        <w:pStyle w:val="16"/>
        <w:ind w:left="0" w:leftChars="0" w:firstLine="480"/>
        <w:rPr>
          <w:rFonts w:hint="eastAsia" w:ascii="宋体" w:hAnsi="宋体" w:eastAsia="宋体" w:cs="宋体"/>
          <w:bCs/>
          <w:sz w:val="24"/>
          <w:szCs w:val="24"/>
        </w:rPr>
      </w:pPr>
      <w:r>
        <w:rPr>
          <w:rFonts w:hint="eastAsia" w:ascii="宋体" w:hAnsi="宋体" w:eastAsia="宋体" w:cs="宋体"/>
          <w:bCs/>
          <w:sz w:val="24"/>
          <w:szCs w:val="24"/>
        </w:rPr>
        <w:t>2、驱动、控制系统及门机</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（1）驱动系统：永磁同步无齿轮，曳引机为德、美、日等国家原装进口</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（2）控制系统：交流变压变频（VVVF）系统 为德、美、日等国家原装进口</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（3）门机：开门机整机为发达德、美、日国家原装进口</w:t>
      </w:r>
    </w:p>
    <w:p>
      <w:pPr>
        <w:snapToGrid w:val="0"/>
        <w:spacing w:line="400" w:lineRule="exact"/>
        <w:ind w:right="51"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3、标准功能：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（1）语音报层、背景音乐</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（2）有无司机两用功能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（3）各层层站显示功能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（4）消防功能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（5）故障代码自动显示功能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（6）安全停靠，出现故障电梯可低速就近平层，开门放人</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（7）关门受阻自动反向保护功能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（8）与机房对讲功能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（9）电梯运行次数记忆功能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（10）电梯运行时间登记功能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（11）自动开门功能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（12）厅外及电梯内层站示意</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（13）厅外及电梯内方向示意</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（14）机房检修操作功能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（15）轿顶优先操作功能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（16）电梯开门不运行保护功能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（17）电梯紧急停车保护功能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（18）电梯警铃</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（19）电梯终端保护系统</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（20）满载直驶</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（21）通风系统</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（22）停机开关</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（23）到站讯号显示</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（24）超载停驶或超载报警</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（25）轿厢内有紧急照明</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（26）门光幕系统（180束以上）</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（27）节能、泊梯、休梯功能</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（28）检修操作系统：轿厢内、顶均设“检修”运行开关</w:t>
      </w:r>
    </w:p>
    <w:p>
      <w:pPr>
        <w:spacing w:line="400" w:lineRule="exact"/>
        <w:ind w:right="5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4、轿厢描述</w:t>
      </w:r>
    </w:p>
    <w:p>
      <w:pPr>
        <w:pStyle w:val="8"/>
        <w:spacing w:after="0"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（1）轿厢净尺寸：1500mm(宽)*1600mm（深）</w:t>
      </w:r>
    </w:p>
    <w:p>
      <w:pPr>
        <w:pStyle w:val="8"/>
        <w:spacing w:after="0"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（2）轿门净尺寸：900mm(宽)*2100mm（高）</w:t>
      </w:r>
    </w:p>
    <w:p>
      <w:pPr>
        <w:spacing w:line="400" w:lineRule="exact"/>
        <w:ind w:right="50" w:firstLine="480" w:firstLineChars="200"/>
        <w:jc w:val="left"/>
        <w:rPr>
          <w:rFonts w:hint="eastAsia" w:ascii="宋体" w:hAnsi="宋体" w:eastAsia="宋体" w:cs="宋体"/>
          <w:sz w:val="24"/>
          <w:szCs w:val="24"/>
        </w:rPr>
      </w:pPr>
      <w:r>
        <w:rPr>
          <w:rFonts w:hint="eastAsia" w:ascii="宋体" w:hAnsi="宋体" w:eastAsia="宋体" w:cs="宋体"/>
          <w:sz w:val="24"/>
          <w:szCs w:val="24"/>
        </w:rPr>
        <w:t>（3）轿门数量： 1个</w:t>
      </w:r>
    </w:p>
    <w:p>
      <w:pPr>
        <w:pStyle w:val="8"/>
        <w:snapToGrid w:val="0"/>
        <w:spacing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（4）轿内双操纵箱：落地式大理石石材双操纵</w:t>
      </w:r>
    </w:p>
    <w:p>
      <w:pPr>
        <w:pStyle w:val="8"/>
        <w:snapToGrid w:val="0"/>
        <w:spacing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（5）轿厢内符合残障人设计要求，三侧石材扶手</w:t>
      </w:r>
    </w:p>
    <w:p>
      <w:pPr>
        <w:pStyle w:val="8"/>
        <w:snapToGrid w:val="0"/>
        <w:spacing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（6）轿门装饰：发纹不锈钢1.5mm</w:t>
      </w:r>
    </w:p>
    <w:p>
      <w:pPr>
        <w:pStyle w:val="8"/>
        <w:snapToGrid w:val="0"/>
        <w:spacing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（7）轿厢地面：整块花岗岩铺设</w:t>
      </w:r>
    </w:p>
    <w:p>
      <w:pPr>
        <w:pStyle w:val="8"/>
        <w:snapToGrid w:val="0"/>
        <w:spacing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（8）轿内门头：21寸液晶显示系统</w:t>
      </w:r>
    </w:p>
    <w:p>
      <w:pPr>
        <w:pStyle w:val="8"/>
        <w:snapToGrid w:val="0"/>
        <w:spacing w:after="0" w:line="400" w:lineRule="exact"/>
        <w:ind w:left="36" w:leftChars="17" w:firstLine="480" w:firstLineChars="200"/>
        <w:jc w:val="left"/>
        <w:rPr>
          <w:rFonts w:hint="eastAsia" w:ascii="宋体" w:hAnsi="宋体" w:eastAsia="宋体" w:cs="宋体"/>
          <w:sz w:val="24"/>
          <w:szCs w:val="24"/>
        </w:rPr>
      </w:pPr>
      <w:r>
        <w:rPr>
          <w:rFonts w:hint="eastAsia" w:ascii="宋体" w:hAnsi="宋体" w:eastAsia="宋体" w:cs="宋体"/>
          <w:sz w:val="24"/>
          <w:szCs w:val="24"/>
        </w:rPr>
        <w:t>（9）轿壁：四面为钢化夹胶玻璃，四角为镜面不锈钢立柱</w:t>
      </w:r>
    </w:p>
    <w:p>
      <w:pPr>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5、厅门描述</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（1）厅门类型：中分式</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（2）开门净尺寸：</w:t>
      </w:r>
      <w:r>
        <w:rPr>
          <w:rFonts w:hint="eastAsia" w:ascii="宋体" w:hAnsi="宋体" w:eastAsia="宋体" w:cs="宋体"/>
        </w:rPr>
        <w:t xml:space="preserve"> </w:t>
      </w:r>
      <w:r>
        <w:rPr>
          <w:rFonts w:hint="eastAsia" w:ascii="宋体" w:hAnsi="宋体" w:eastAsia="宋体" w:cs="宋体"/>
          <w:sz w:val="24"/>
          <w:szCs w:val="24"/>
        </w:rPr>
        <w:t>900mm(宽) x 2100mm（高）</w:t>
      </w:r>
    </w:p>
    <w:p>
      <w:pPr>
        <w:spacing w:line="400" w:lineRule="exact"/>
        <w:ind w:right="51" w:firstLine="480" w:firstLineChars="200"/>
        <w:jc w:val="left"/>
        <w:rPr>
          <w:rFonts w:hint="eastAsia" w:ascii="宋体" w:hAnsi="宋体" w:eastAsia="宋体" w:cs="宋体"/>
          <w:sz w:val="24"/>
          <w:szCs w:val="24"/>
        </w:rPr>
      </w:pPr>
      <w:r>
        <w:rPr>
          <w:rFonts w:hint="eastAsia" w:ascii="宋体" w:hAnsi="宋体" w:eastAsia="宋体" w:cs="宋体"/>
          <w:sz w:val="24"/>
          <w:szCs w:val="24"/>
        </w:rPr>
        <w:t>（3）厅门数量： 3个</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（4）门套类型：小门套</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（5）厅门和门套的装饰：发纹不锈钢1.5mm</w:t>
      </w:r>
    </w:p>
    <w:p>
      <w:pPr>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（6）厅门候梯厅讯号装置：不锈钢面板，带数字和方向显示器，32位微电脑控制</w:t>
      </w:r>
    </w:p>
    <w:p>
      <w:pPr>
        <w:spacing w:line="400" w:lineRule="exact"/>
        <w:ind w:left="-323" w:leftChars="-154" w:right="51" w:firstLine="720" w:firstLineChars="300"/>
        <w:jc w:val="left"/>
        <w:rPr>
          <w:rFonts w:hint="eastAsia" w:ascii="宋体" w:hAnsi="宋体" w:eastAsia="宋体" w:cs="宋体"/>
          <w:sz w:val="24"/>
          <w:szCs w:val="24"/>
        </w:rPr>
      </w:pPr>
      <w:r>
        <w:rPr>
          <w:rFonts w:hint="eastAsia" w:ascii="宋体" w:hAnsi="宋体" w:eastAsia="宋体" w:cs="宋体"/>
          <w:bCs/>
          <w:sz w:val="24"/>
          <w:szCs w:val="24"/>
        </w:rPr>
        <w:t>6、井道及机房的描述</w:t>
      </w:r>
    </w:p>
    <w:p>
      <w:pPr>
        <w:spacing w:line="400" w:lineRule="exact"/>
        <w:ind w:right="50" w:firstLine="480" w:firstLineChars="200"/>
        <w:jc w:val="left"/>
        <w:rPr>
          <w:rFonts w:hint="eastAsia" w:ascii="宋体" w:hAnsi="宋体" w:eastAsia="宋体" w:cs="宋体"/>
          <w:sz w:val="24"/>
          <w:szCs w:val="24"/>
        </w:rPr>
      </w:pPr>
      <w:r>
        <w:rPr>
          <w:rFonts w:hint="eastAsia" w:ascii="宋体" w:hAnsi="宋体" w:eastAsia="宋体" w:cs="宋体"/>
          <w:sz w:val="24"/>
          <w:szCs w:val="24"/>
        </w:rPr>
        <w:t>（1）井 道 ：钢结构井道</w:t>
      </w:r>
    </w:p>
    <w:p>
      <w:pPr>
        <w:pStyle w:val="8"/>
        <w:spacing w:after="0"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（2）井道尺寸：（以CAD图纸为准）</w:t>
      </w:r>
    </w:p>
    <w:p>
      <w:pPr>
        <w:pStyle w:val="8"/>
        <w:spacing w:after="0"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（3）厅门洞口：（以CAD图纸为准）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（4）顶层高度：（以CAD图纸为准）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（5）底坑深度：（以CAD图纸为准）</w:t>
      </w:r>
    </w:p>
    <w:p>
      <w:pPr>
        <w:pStyle w:val="2"/>
        <w:spacing w:line="360" w:lineRule="auto"/>
        <w:rPr>
          <w:rFonts w:hint="default" w:eastAsia="宋体"/>
          <w:lang w:val="en-US" w:eastAsia="zh-CN"/>
        </w:rPr>
      </w:pPr>
      <w:r>
        <w:rPr>
          <w:rFonts w:hint="eastAsia" w:ascii="宋体" w:hAnsi="宋体" w:cs="宋体"/>
          <w:sz w:val="24"/>
          <w:szCs w:val="24"/>
          <w:lang w:val="en-US" w:eastAsia="zh-CN"/>
        </w:rPr>
        <w:t>7、</w:t>
      </w:r>
      <w:r>
        <w:rPr>
          <w:rFonts w:hint="eastAsia" w:ascii="宋体" w:hAnsi="宋体" w:cs="宋体"/>
          <w:b/>
          <w:bCs/>
          <w:sz w:val="24"/>
          <w:szCs w:val="24"/>
          <w:lang w:val="en-US" w:eastAsia="zh-CN"/>
        </w:rPr>
        <w:t>其他要求：中标供应商须提供与之品牌配套的电梯井道施工图纸。</w:t>
      </w:r>
    </w:p>
    <w:p>
      <w:pPr>
        <w:pStyle w:val="16"/>
        <w:spacing w:line="360" w:lineRule="auto"/>
        <w:ind w:firstLine="560"/>
        <w:rPr>
          <w:rFonts w:hint="eastAsia" w:ascii="宋体" w:hAnsi="宋体" w:eastAsia="宋体" w:cs="宋体"/>
        </w:rPr>
      </w:pPr>
    </w:p>
    <w:p>
      <w:pPr>
        <w:pStyle w:val="16"/>
        <w:ind w:left="0" w:leftChars="0" w:firstLine="0" w:firstLineChars="0"/>
        <w:rPr>
          <w:rFonts w:ascii="宋体" w:hAnsi="宋体" w:cs="宋体"/>
          <w:bCs/>
          <w:sz w:val="24"/>
        </w:rPr>
      </w:pPr>
    </w:p>
    <w:sectPr>
      <w:headerReference r:id="rId3" w:type="default"/>
      <w:footerReference r:id="rId4"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885495"/>
    </w:sdtPr>
    <w:sdtContent>
      <w:p>
        <w:pPr>
          <w:pStyle w:val="2"/>
          <w:jc w:val="center"/>
        </w:pPr>
        <w:r>
          <w:fldChar w:fldCharType="begin"/>
        </w:r>
        <w:r>
          <w:instrText xml:space="preserve">PAGE   \* MERGEFORMAT</w:instrText>
        </w:r>
        <w:r>
          <w:fldChar w:fldCharType="separate"/>
        </w:r>
        <w:r>
          <w:t>5</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D4B7D"/>
    <w:multiLevelType w:val="singleLevel"/>
    <w:tmpl w:val="23DD4B7D"/>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2"/>
    <w:rsid w:val="000002DB"/>
    <w:rsid w:val="000042EC"/>
    <w:rsid w:val="00013F7D"/>
    <w:rsid w:val="00015F72"/>
    <w:rsid w:val="000166B6"/>
    <w:rsid w:val="00017FD8"/>
    <w:rsid w:val="000224C5"/>
    <w:rsid w:val="00023623"/>
    <w:rsid w:val="00025A99"/>
    <w:rsid w:val="00027B39"/>
    <w:rsid w:val="00030DA8"/>
    <w:rsid w:val="00036009"/>
    <w:rsid w:val="00036EEA"/>
    <w:rsid w:val="00042DF6"/>
    <w:rsid w:val="00043AC5"/>
    <w:rsid w:val="00044DBE"/>
    <w:rsid w:val="00051C49"/>
    <w:rsid w:val="0005215C"/>
    <w:rsid w:val="00055240"/>
    <w:rsid w:val="00055A45"/>
    <w:rsid w:val="00081220"/>
    <w:rsid w:val="00085D89"/>
    <w:rsid w:val="00090447"/>
    <w:rsid w:val="00091EFF"/>
    <w:rsid w:val="00093884"/>
    <w:rsid w:val="00093947"/>
    <w:rsid w:val="00093A4D"/>
    <w:rsid w:val="000948F0"/>
    <w:rsid w:val="00094B1C"/>
    <w:rsid w:val="00097FC6"/>
    <w:rsid w:val="000A0A46"/>
    <w:rsid w:val="000A0E99"/>
    <w:rsid w:val="000A1298"/>
    <w:rsid w:val="000A17E8"/>
    <w:rsid w:val="000A340B"/>
    <w:rsid w:val="000A5DE3"/>
    <w:rsid w:val="000B1163"/>
    <w:rsid w:val="000B5EAE"/>
    <w:rsid w:val="000B7DF3"/>
    <w:rsid w:val="000C0D5B"/>
    <w:rsid w:val="000C4C1D"/>
    <w:rsid w:val="000C5659"/>
    <w:rsid w:val="000D060D"/>
    <w:rsid w:val="000D0E8F"/>
    <w:rsid w:val="000D1EB4"/>
    <w:rsid w:val="000D227A"/>
    <w:rsid w:val="000D23CA"/>
    <w:rsid w:val="000D4087"/>
    <w:rsid w:val="000E0921"/>
    <w:rsid w:val="000E3384"/>
    <w:rsid w:val="000E4DC9"/>
    <w:rsid w:val="000E789F"/>
    <w:rsid w:val="000F16E2"/>
    <w:rsid w:val="000F1B53"/>
    <w:rsid w:val="000F4059"/>
    <w:rsid w:val="000F7321"/>
    <w:rsid w:val="00102434"/>
    <w:rsid w:val="00102EAB"/>
    <w:rsid w:val="00103D95"/>
    <w:rsid w:val="001059B2"/>
    <w:rsid w:val="00106FD4"/>
    <w:rsid w:val="0011120C"/>
    <w:rsid w:val="00113ACE"/>
    <w:rsid w:val="00116F02"/>
    <w:rsid w:val="00117380"/>
    <w:rsid w:val="00117F46"/>
    <w:rsid w:val="001262ED"/>
    <w:rsid w:val="00130447"/>
    <w:rsid w:val="00131D11"/>
    <w:rsid w:val="0013260E"/>
    <w:rsid w:val="00133E95"/>
    <w:rsid w:val="001400FF"/>
    <w:rsid w:val="00140EFC"/>
    <w:rsid w:val="00145127"/>
    <w:rsid w:val="00150846"/>
    <w:rsid w:val="00150C7E"/>
    <w:rsid w:val="001551D7"/>
    <w:rsid w:val="0016062F"/>
    <w:rsid w:val="001612A8"/>
    <w:rsid w:val="00161A25"/>
    <w:rsid w:val="0016779B"/>
    <w:rsid w:val="001715EA"/>
    <w:rsid w:val="0017211A"/>
    <w:rsid w:val="00177DBA"/>
    <w:rsid w:val="0018482C"/>
    <w:rsid w:val="001900BC"/>
    <w:rsid w:val="00192F55"/>
    <w:rsid w:val="001949FA"/>
    <w:rsid w:val="001963A4"/>
    <w:rsid w:val="001A08EE"/>
    <w:rsid w:val="001A125D"/>
    <w:rsid w:val="001A3E1E"/>
    <w:rsid w:val="001A6497"/>
    <w:rsid w:val="001B06C8"/>
    <w:rsid w:val="001B278D"/>
    <w:rsid w:val="001B2841"/>
    <w:rsid w:val="001B65A4"/>
    <w:rsid w:val="001C102B"/>
    <w:rsid w:val="001C1862"/>
    <w:rsid w:val="001C2662"/>
    <w:rsid w:val="001C42A5"/>
    <w:rsid w:val="001C4BD6"/>
    <w:rsid w:val="001D008D"/>
    <w:rsid w:val="001D4250"/>
    <w:rsid w:val="001D630E"/>
    <w:rsid w:val="001E1862"/>
    <w:rsid w:val="001E3B85"/>
    <w:rsid w:val="001E5A0D"/>
    <w:rsid w:val="001E7C30"/>
    <w:rsid w:val="001E7E35"/>
    <w:rsid w:val="001F4BCF"/>
    <w:rsid w:val="001F5230"/>
    <w:rsid w:val="001F664D"/>
    <w:rsid w:val="002009DC"/>
    <w:rsid w:val="002033B2"/>
    <w:rsid w:val="0020402B"/>
    <w:rsid w:val="00205E39"/>
    <w:rsid w:val="00211FD8"/>
    <w:rsid w:val="0021337A"/>
    <w:rsid w:val="00213953"/>
    <w:rsid w:val="00217E90"/>
    <w:rsid w:val="00224505"/>
    <w:rsid w:val="00225634"/>
    <w:rsid w:val="002309AC"/>
    <w:rsid w:val="002343CF"/>
    <w:rsid w:val="002349FC"/>
    <w:rsid w:val="0023578F"/>
    <w:rsid w:val="00237330"/>
    <w:rsid w:val="00243D1F"/>
    <w:rsid w:val="00244D5C"/>
    <w:rsid w:val="00245287"/>
    <w:rsid w:val="002468C1"/>
    <w:rsid w:val="00246D2A"/>
    <w:rsid w:val="00250ECD"/>
    <w:rsid w:val="00251CC5"/>
    <w:rsid w:val="00253D9C"/>
    <w:rsid w:val="00256AA5"/>
    <w:rsid w:val="0026244A"/>
    <w:rsid w:val="00262B10"/>
    <w:rsid w:val="0026515A"/>
    <w:rsid w:val="0027245F"/>
    <w:rsid w:val="0027608C"/>
    <w:rsid w:val="0028429C"/>
    <w:rsid w:val="00287D32"/>
    <w:rsid w:val="002911D9"/>
    <w:rsid w:val="002A0845"/>
    <w:rsid w:val="002A1E94"/>
    <w:rsid w:val="002A30EA"/>
    <w:rsid w:val="002A60DA"/>
    <w:rsid w:val="002B0DF7"/>
    <w:rsid w:val="002B3932"/>
    <w:rsid w:val="002B4E4D"/>
    <w:rsid w:val="002C2AD3"/>
    <w:rsid w:val="002C427E"/>
    <w:rsid w:val="002C72B7"/>
    <w:rsid w:val="002D00FA"/>
    <w:rsid w:val="002D1AE3"/>
    <w:rsid w:val="002D7CBB"/>
    <w:rsid w:val="002D7D6C"/>
    <w:rsid w:val="002E03F8"/>
    <w:rsid w:val="002E3BB6"/>
    <w:rsid w:val="002E5D42"/>
    <w:rsid w:val="002E7B2E"/>
    <w:rsid w:val="002F1519"/>
    <w:rsid w:val="002F36AC"/>
    <w:rsid w:val="002F6CD9"/>
    <w:rsid w:val="0030185B"/>
    <w:rsid w:val="00304DC0"/>
    <w:rsid w:val="00305179"/>
    <w:rsid w:val="003057F8"/>
    <w:rsid w:val="003105D9"/>
    <w:rsid w:val="003176EF"/>
    <w:rsid w:val="003178C0"/>
    <w:rsid w:val="003221C0"/>
    <w:rsid w:val="00322A65"/>
    <w:rsid w:val="00324B5A"/>
    <w:rsid w:val="0033133D"/>
    <w:rsid w:val="00331869"/>
    <w:rsid w:val="00332FE1"/>
    <w:rsid w:val="003336C6"/>
    <w:rsid w:val="003349A0"/>
    <w:rsid w:val="00334FF9"/>
    <w:rsid w:val="003352A8"/>
    <w:rsid w:val="003359EA"/>
    <w:rsid w:val="00335D00"/>
    <w:rsid w:val="00336F93"/>
    <w:rsid w:val="003375EB"/>
    <w:rsid w:val="00341D13"/>
    <w:rsid w:val="0034407C"/>
    <w:rsid w:val="00347233"/>
    <w:rsid w:val="00347700"/>
    <w:rsid w:val="003477CE"/>
    <w:rsid w:val="00352E0C"/>
    <w:rsid w:val="00353452"/>
    <w:rsid w:val="003541F9"/>
    <w:rsid w:val="00366E25"/>
    <w:rsid w:val="00370B23"/>
    <w:rsid w:val="00370CE1"/>
    <w:rsid w:val="0037430A"/>
    <w:rsid w:val="00375AB5"/>
    <w:rsid w:val="003802D0"/>
    <w:rsid w:val="00382229"/>
    <w:rsid w:val="00382688"/>
    <w:rsid w:val="00382879"/>
    <w:rsid w:val="00385372"/>
    <w:rsid w:val="00386F43"/>
    <w:rsid w:val="0038761C"/>
    <w:rsid w:val="00390768"/>
    <w:rsid w:val="003912EF"/>
    <w:rsid w:val="00392F53"/>
    <w:rsid w:val="00395E39"/>
    <w:rsid w:val="003973D3"/>
    <w:rsid w:val="003A0173"/>
    <w:rsid w:val="003A07FB"/>
    <w:rsid w:val="003A08CA"/>
    <w:rsid w:val="003A1057"/>
    <w:rsid w:val="003A3B64"/>
    <w:rsid w:val="003A4ED8"/>
    <w:rsid w:val="003A5CA9"/>
    <w:rsid w:val="003A71DA"/>
    <w:rsid w:val="003A7F0E"/>
    <w:rsid w:val="003B2F22"/>
    <w:rsid w:val="003B34AE"/>
    <w:rsid w:val="003B765A"/>
    <w:rsid w:val="003B77B5"/>
    <w:rsid w:val="003B7E43"/>
    <w:rsid w:val="003C3486"/>
    <w:rsid w:val="003C4210"/>
    <w:rsid w:val="003C54AD"/>
    <w:rsid w:val="003D16D4"/>
    <w:rsid w:val="003D20E9"/>
    <w:rsid w:val="003D2F37"/>
    <w:rsid w:val="003E1F03"/>
    <w:rsid w:val="003E2815"/>
    <w:rsid w:val="003E2A00"/>
    <w:rsid w:val="003E33A4"/>
    <w:rsid w:val="003E578F"/>
    <w:rsid w:val="003F2D13"/>
    <w:rsid w:val="003F7E8F"/>
    <w:rsid w:val="00400527"/>
    <w:rsid w:val="004007D5"/>
    <w:rsid w:val="0040102E"/>
    <w:rsid w:val="00401030"/>
    <w:rsid w:val="00401BA6"/>
    <w:rsid w:val="004061F1"/>
    <w:rsid w:val="00406413"/>
    <w:rsid w:val="00407EB5"/>
    <w:rsid w:val="0041649B"/>
    <w:rsid w:val="00422DF4"/>
    <w:rsid w:val="004243A1"/>
    <w:rsid w:val="00424BEC"/>
    <w:rsid w:val="004258AB"/>
    <w:rsid w:val="00426495"/>
    <w:rsid w:val="00433E05"/>
    <w:rsid w:val="004371C3"/>
    <w:rsid w:val="00440B93"/>
    <w:rsid w:val="0044436C"/>
    <w:rsid w:val="00445A94"/>
    <w:rsid w:val="004460AC"/>
    <w:rsid w:val="004461B4"/>
    <w:rsid w:val="004465B8"/>
    <w:rsid w:val="0044686A"/>
    <w:rsid w:val="00450F01"/>
    <w:rsid w:val="00451AA3"/>
    <w:rsid w:val="004539B8"/>
    <w:rsid w:val="00454314"/>
    <w:rsid w:val="00456F00"/>
    <w:rsid w:val="00463958"/>
    <w:rsid w:val="0046415E"/>
    <w:rsid w:val="00464169"/>
    <w:rsid w:val="004668F3"/>
    <w:rsid w:val="00466E01"/>
    <w:rsid w:val="004710DE"/>
    <w:rsid w:val="00471929"/>
    <w:rsid w:val="00473582"/>
    <w:rsid w:val="0047417D"/>
    <w:rsid w:val="0047437C"/>
    <w:rsid w:val="00476466"/>
    <w:rsid w:val="00480617"/>
    <w:rsid w:val="00480CE8"/>
    <w:rsid w:val="004821F7"/>
    <w:rsid w:val="00483808"/>
    <w:rsid w:val="004842D2"/>
    <w:rsid w:val="00484D23"/>
    <w:rsid w:val="00485371"/>
    <w:rsid w:val="00486A1C"/>
    <w:rsid w:val="00486E74"/>
    <w:rsid w:val="00491E48"/>
    <w:rsid w:val="00492985"/>
    <w:rsid w:val="0049437D"/>
    <w:rsid w:val="004A0084"/>
    <w:rsid w:val="004A3E59"/>
    <w:rsid w:val="004A58A6"/>
    <w:rsid w:val="004A68D6"/>
    <w:rsid w:val="004A76C1"/>
    <w:rsid w:val="004B0461"/>
    <w:rsid w:val="004B1E65"/>
    <w:rsid w:val="004C1264"/>
    <w:rsid w:val="004C1AEE"/>
    <w:rsid w:val="004C1D04"/>
    <w:rsid w:val="004C3C2A"/>
    <w:rsid w:val="004C7C5C"/>
    <w:rsid w:val="004D0E44"/>
    <w:rsid w:val="004D2D60"/>
    <w:rsid w:val="004D54A8"/>
    <w:rsid w:val="004D6390"/>
    <w:rsid w:val="004D7782"/>
    <w:rsid w:val="004D7D62"/>
    <w:rsid w:val="004E17FB"/>
    <w:rsid w:val="004E53BA"/>
    <w:rsid w:val="004E6989"/>
    <w:rsid w:val="004E7156"/>
    <w:rsid w:val="004F1BB0"/>
    <w:rsid w:val="004F4E05"/>
    <w:rsid w:val="004F728F"/>
    <w:rsid w:val="0050136A"/>
    <w:rsid w:val="00502098"/>
    <w:rsid w:val="0051369E"/>
    <w:rsid w:val="00514318"/>
    <w:rsid w:val="00514F33"/>
    <w:rsid w:val="005155E4"/>
    <w:rsid w:val="005159F8"/>
    <w:rsid w:val="005162DA"/>
    <w:rsid w:val="005310C8"/>
    <w:rsid w:val="00531DE9"/>
    <w:rsid w:val="00533173"/>
    <w:rsid w:val="005360B9"/>
    <w:rsid w:val="00540E58"/>
    <w:rsid w:val="00543070"/>
    <w:rsid w:val="005439D8"/>
    <w:rsid w:val="00545C0B"/>
    <w:rsid w:val="00546D53"/>
    <w:rsid w:val="0055280C"/>
    <w:rsid w:val="0056359D"/>
    <w:rsid w:val="00567CE9"/>
    <w:rsid w:val="00571B54"/>
    <w:rsid w:val="00571FC2"/>
    <w:rsid w:val="00573E92"/>
    <w:rsid w:val="005743F5"/>
    <w:rsid w:val="005757A4"/>
    <w:rsid w:val="0057584B"/>
    <w:rsid w:val="00575925"/>
    <w:rsid w:val="005760EC"/>
    <w:rsid w:val="00576EF0"/>
    <w:rsid w:val="00580908"/>
    <w:rsid w:val="00580AD8"/>
    <w:rsid w:val="00580BDB"/>
    <w:rsid w:val="00581813"/>
    <w:rsid w:val="00581873"/>
    <w:rsid w:val="00586D2D"/>
    <w:rsid w:val="00593295"/>
    <w:rsid w:val="00593330"/>
    <w:rsid w:val="00593F64"/>
    <w:rsid w:val="005A1DCE"/>
    <w:rsid w:val="005A4CC3"/>
    <w:rsid w:val="005B0434"/>
    <w:rsid w:val="005B20A0"/>
    <w:rsid w:val="005B3394"/>
    <w:rsid w:val="005B3D11"/>
    <w:rsid w:val="005B7324"/>
    <w:rsid w:val="005C2085"/>
    <w:rsid w:val="005C2F7A"/>
    <w:rsid w:val="005C3E4F"/>
    <w:rsid w:val="005C49A3"/>
    <w:rsid w:val="005D2094"/>
    <w:rsid w:val="005D5673"/>
    <w:rsid w:val="005E1AED"/>
    <w:rsid w:val="005E1D4C"/>
    <w:rsid w:val="005E3380"/>
    <w:rsid w:val="005E341D"/>
    <w:rsid w:val="005F4E5D"/>
    <w:rsid w:val="00601E9D"/>
    <w:rsid w:val="0060533C"/>
    <w:rsid w:val="00607ECD"/>
    <w:rsid w:val="00613004"/>
    <w:rsid w:val="00613932"/>
    <w:rsid w:val="00615A55"/>
    <w:rsid w:val="00617E4D"/>
    <w:rsid w:val="00623B76"/>
    <w:rsid w:val="00625A64"/>
    <w:rsid w:val="00627CC1"/>
    <w:rsid w:val="00630E43"/>
    <w:rsid w:val="00630F20"/>
    <w:rsid w:val="0063102F"/>
    <w:rsid w:val="00632C09"/>
    <w:rsid w:val="006337B8"/>
    <w:rsid w:val="006359E3"/>
    <w:rsid w:val="0063687D"/>
    <w:rsid w:val="006400B1"/>
    <w:rsid w:val="00641EA9"/>
    <w:rsid w:val="00643A1B"/>
    <w:rsid w:val="006441D6"/>
    <w:rsid w:val="00646E60"/>
    <w:rsid w:val="00647E28"/>
    <w:rsid w:val="0066647B"/>
    <w:rsid w:val="00667482"/>
    <w:rsid w:val="006769CE"/>
    <w:rsid w:val="00676ACB"/>
    <w:rsid w:val="00677B13"/>
    <w:rsid w:val="00677FCA"/>
    <w:rsid w:val="006803E3"/>
    <w:rsid w:val="00680427"/>
    <w:rsid w:val="00684222"/>
    <w:rsid w:val="00684C9E"/>
    <w:rsid w:val="00684E4A"/>
    <w:rsid w:val="006917A6"/>
    <w:rsid w:val="00692153"/>
    <w:rsid w:val="00694CD5"/>
    <w:rsid w:val="00696DC8"/>
    <w:rsid w:val="006A2421"/>
    <w:rsid w:val="006A4DBB"/>
    <w:rsid w:val="006A5232"/>
    <w:rsid w:val="006A6632"/>
    <w:rsid w:val="006B4E33"/>
    <w:rsid w:val="006B67A7"/>
    <w:rsid w:val="006C25D0"/>
    <w:rsid w:val="006C74C1"/>
    <w:rsid w:val="006D1A92"/>
    <w:rsid w:val="006D3280"/>
    <w:rsid w:val="006D3F1D"/>
    <w:rsid w:val="006E1195"/>
    <w:rsid w:val="006E1F56"/>
    <w:rsid w:val="006E521A"/>
    <w:rsid w:val="006E554E"/>
    <w:rsid w:val="006F3B42"/>
    <w:rsid w:val="006F3EBB"/>
    <w:rsid w:val="006F7A47"/>
    <w:rsid w:val="00704F20"/>
    <w:rsid w:val="00711EF4"/>
    <w:rsid w:val="007151F8"/>
    <w:rsid w:val="007177DF"/>
    <w:rsid w:val="00717F43"/>
    <w:rsid w:val="00720097"/>
    <w:rsid w:val="00720C81"/>
    <w:rsid w:val="007242C5"/>
    <w:rsid w:val="007329A1"/>
    <w:rsid w:val="00733168"/>
    <w:rsid w:val="00740293"/>
    <w:rsid w:val="00741A25"/>
    <w:rsid w:val="007446C7"/>
    <w:rsid w:val="00752290"/>
    <w:rsid w:val="007538B8"/>
    <w:rsid w:val="00754F63"/>
    <w:rsid w:val="00760351"/>
    <w:rsid w:val="00761E36"/>
    <w:rsid w:val="0076208E"/>
    <w:rsid w:val="00765655"/>
    <w:rsid w:val="00765D55"/>
    <w:rsid w:val="007826DA"/>
    <w:rsid w:val="00784C74"/>
    <w:rsid w:val="0078556D"/>
    <w:rsid w:val="00787FDA"/>
    <w:rsid w:val="007916D1"/>
    <w:rsid w:val="0079334F"/>
    <w:rsid w:val="007974C4"/>
    <w:rsid w:val="007A14CD"/>
    <w:rsid w:val="007A285F"/>
    <w:rsid w:val="007A3C7D"/>
    <w:rsid w:val="007A7103"/>
    <w:rsid w:val="007B0544"/>
    <w:rsid w:val="007B2D61"/>
    <w:rsid w:val="007B4171"/>
    <w:rsid w:val="007B494D"/>
    <w:rsid w:val="007B6009"/>
    <w:rsid w:val="007B66D3"/>
    <w:rsid w:val="007C034C"/>
    <w:rsid w:val="007C6AB7"/>
    <w:rsid w:val="007D1423"/>
    <w:rsid w:val="007E249C"/>
    <w:rsid w:val="007F0DFE"/>
    <w:rsid w:val="007F31D1"/>
    <w:rsid w:val="00801FF9"/>
    <w:rsid w:val="0080235F"/>
    <w:rsid w:val="0080669E"/>
    <w:rsid w:val="00806CEA"/>
    <w:rsid w:val="00807D6A"/>
    <w:rsid w:val="00807FB4"/>
    <w:rsid w:val="008101FA"/>
    <w:rsid w:val="0081336C"/>
    <w:rsid w:val="008139CA"/>
    <w:rsid w:val="00820EC1"/>
    <w:rsid w:val="00821AD3"/>
    <w:rsid w:val="008417C4"/>
    <w:rsid w:val="00841A9B"/>
    <w:rsid w:val="0084254F"/>
    <w:rsid w:val="008431D8"/>
    <w:rsid w:val="00843411"/>
    <w:rsid w:val="008537EA"/>
    <w:rsid w:val="0085477C"/>
    <w:rsid w:val="00855247"/>
    <w:rsid w:val="00855A70"/>
    <w:rsid w:val="008613B2"/>
    <w:rsid w:val="008617BA"/>
    <w:rsid w:val="0086181A"/>
    <w:rsid w:val="0086246F"/>
    <w:rsid w:val="008668DB"/>
    <w:rsid w:val="0086707B"/>
    <w:rsid w:val="00872481"/>
    <w:rsid w:val="00874E04"/>
    <w:rsid w:val="00877B20"/>
    <w:rsid w:val="0088323E"/>
    <w:rsid w:val="00885031"/>
    <w:rsid w:val="0088669D"/>
    <w:rsid w:val="00886814"/>
    <w:rsid w:val="00887962"/>
    <w:rsid w:val="00891E70"/>
    <w:rsid w:val="00896D22"/>
    <w:rsid w:val="00897F6E"/>
    <w:rsid w:val="008A29F9"/>
    <w:rsid w:val="008A35B6"/>
    <w:rsid w:val="008A491B"/>
    <w:rsid w:val="008A53B0"/>
    <w:rsid w:val="008A65D1"/>
    <w:rsid w:val="008B0B71"/>
    <w:rsid w:val="008B32EE"/>
    <w:rsid w:val="008B4108"/>
    <w:rsid w:val="008B425D"/>
    <w:rsid w:val="008B5B3E"/>
    <w:rsid w:val="008C1094"/>
    <w:rsid w:val="008C3310"/>
    <w:rsid w:val="008C3FDC"/>
    <w:rsid w:val="008C4CE7"/>
    <w:rsid w:val="008D3434"/>
    <w:rsid w:val="008D60F5"/>
    <w:rsid w:val="008E1ED8"/>
    <w:rsid w:val="008E292C"/>
    <w:rsid w:val="008E2DD1"/>
    <w:rsid w:val="008E4D55"/>
    <w:rsid w:val="008E68A4"/>
    <w:rsid w:val="008E7334"/>
    <w:rsid w:val="008F2299"/>
    <w:rsid w:val="008F309C"/>
    <w:rsid w:val="008F64B0"/>
    <w:rsid w:val="00901A58"/>
    <w:rsid w:val="009045A8"/>
    <w:rsid w:val="009056D3"/>
    <w:rsid w:val="009100E7"/>
    <w:rsid w:val="009122CE"/>
    <w:rsid w:val="00917047"/>
    <w:rsid w:val="00917B6C"/>
    <w:rsid w:val="0092148B"/>
    <w:rsid w:val="0092196A"/>
    <w:rsid w:val="00930400"/>
    <w:rsid w:val="00930637"/>
    <w:rsid w:val="00931C21"/>
    <w:rsid w:val="00932742"/>
    <w:rsid w:val="00942C43"/>
    <w:rsid w:val="00944233"/>
    <w:rsid w:val="0094566F"/>
    <w:rsid w:val="00945CE4"/>
    <w:rsid w:val="009474A5"/>
    <w:rsid w:val="009475F3"/>
    <w:rsid w:val="009478DB"/>
    <w:rsid w:val="00950288"/>
    <w:rsid w:val="00950A5D"/>
    <w:rsid w:val="00962629"/>
    <w:rsid w:val="00970B9A"/>
    <w:rsid w:val="00971BB0"/>
    <w:rsid w:val="00971C20"/>
    <w:rsid w:val="00971E3A"/>
    <w:rsid w:val="009721F8"/>
    <w:rsid w:val="0097569D"/>
    <w:rsid w:val="00975EA6"/>
    <w:rsid w:val="009774A2"/>
    <w:rsid w:val="0098246A"/>
    <w:rsid w:val="009829D7"/>
    <w:rsid w:val="009840C2"/>
    <w:rsid w:val="00984251"/>
    <w:rsid w:val="0098574C"/>
    <w:rsid w:val="009863B0"/>
    <w:rsid w:val="00987707"/>
    <w:rsid w:val="00991DB5"/>
    <w:rsid w:val="009927AE"/>
    <w:rsid w:val="00992F44"/>
    <w:rsid w:val="0099552F"/>
    <w:rsid w:val="009A2BD6"/>
    <w:rsid w:val="009B0077"/>
    <w:rsid w:val="009B23D1"/>
    <w:rsid w:val="009B2883"/>
    <w:rsid w:val="009B450C"/>
    <w:rsid w:val="009B6B6D"/>
    <w:rsid w:val="009B6C6D"/>
    <w:rsid w:val="009B728B"/>
    <w:rsid w:val="009C46A2"/>
    <w:rsid w:val="009C7A26"/>
    <w:rsid w:val="009D1FB1"/>
    <w:rsid w:val="009D66CF"/>
    <w:rsid w:val="009E1A26"/>
    <w:rsid w:val="009E780B"/>
    <w:rsid w:val="009F02C4"/>
    <w:rsid w:val="009F1021"/>
    <w:rsid w:val="009F1362"/>
    <w:rsid w:val="009F15E9"/>
    <w:rsid w:val="009F494B"/>
    <w:rsid w:val="009F7155"/>
    <w:rsid w:val="00A01726"/>
    <w:rsid w:val="00A0605C"/>
    <w:rsid w:val="00A06E35"/>
    <w:rsid w:val="00A15259"/>
    <w:rsid w:val="00A23372"/>
    <w:rsid w:val="00A256CD"/>
    <w:rsid w:val="00A2577F"/>
    <w:rsid w:val="00A27AA3"/>
    <w:rsid w:val="00A369E2"/>
    <w:rsid w:val="00A40652"/>
    <w:rsid w:val="00A41BBB"/>
    <w:rsid w:val="00A43CBC"/>
    <w:rsid w:val="00A45EA5"/>
    <w:rsid w:val="00A47A47"/>
    <w:rsid w:val="00A514FC"/>
    <w:rsid w:val="00A52058"/>
    <w:rsid w:val="00A547CC"/>
    <w:rsid w:val="00A602F5"/>
    <w:rsid w:val="00A61F32"/>
    <w:rsid w:val="00A63EF0"/>
    <w:rsid w:val="00A65098"/>
    <w:rsid w:val="00A71F32"/>
    <w:rsid w:val="00A730DD"/>
    <w:rsid w:val="00A74375"/>
    <w:rsid w:val="00A81AB5"/>
    <w:rsid w:val="00A82345"/>
    <w:rsid w:val="00A83D14"/>
    <w:rsid w:val="00A868A7"/>
    <w:rsid w:val="00A86E42"/>
    <w:rsid w:val="00A8704E"/>
    <w:rsid w:val="00A90FF0"/>
    <w:rsid w:val="00A94528"/>
    <w:rsid w:val="00A95317"/>
    <w:rsid w:val="00A97D13"/>
    <w:rsid w:val="00AA08FE"/>
    <w:rsid w:val="00AA199B"/>
    <w:rsid w:val="00AA3E61"/>
    <w:rsid w:val="00AA4700"/>
    <w:rsid w:val="00AA4B9F"/>
    <w:rsid w:val="00AB1873"/>
    <w:rsid w:val="00AB4019"/>
    <w:rsid w:val="00AB4ACE"/>
    <w:rsid w:val="00AB6D54"/>
    <w:rsid w:val="00AB76CB"/>
    <w:rsid w:val="00AC019A"/>
    <w:rsid w:val="00AC1ABF"/>
    <w:rsid w:val="00AC3F62"/>
    <w:rsid w:val="00AD1271"/>
    <w:rsid w:val="00AD4648"/>
    <w:rsid w:val="00AE01AE"/>
    <w:rsid w:val="00AE0A7E"/>
    <w:rsid w:val="00AE189C"/>
    <w:rsid w:val="00AE3FFC"/>
    <w:rsid w:val="00AE6058"/>
    <w:rsid w:val="00AF191D"/>
    <w:rsid w:val="00AF427A"/>
    <w:rsid w:val="00AF5C06"/>
    <w:rsid w:val="00AF5F6A"/>
    <w:rsid w:val="00B00714"/>
    <w:rsid w:val="00B013D1"/>
    <w:rsid w:val="00B01900"/>
    <w:rsid w:val="00B01A17"/>
    <w:rsid w:val="00B02F46"/>
    <w:rsid w:val="00B06485"/>
    <w:rsid w:val="00B10F12"/>
    <w:rsid w:val="00B1169D"/>
    <w:rsid w:val="00B1506F"/>
    <w:rsid w:val="00B15BE6"/>
    <w:rsid w:val="00B15EFA"/>
    <w:rsid w:val="00B17490"/>
    <w:rsid w:val="00B177D6"/>
    <w:rsid w:val="00B17986"/>
    <w:rsid w:val="00B233D7"/>
    <w:rsid w:val="00B2350F"/>
    <w:rsid w:val="00B3111F"/>
    <w:rsid w:val="00B31D9B"/>
    <w:rsid w:val="00B35FB1"/>
    <w:rsid w:val="00B40917"/>
    <w:rsid w:val="00B40B17"/>
    <w:rsid w:val="00B41E47"/>
    <w:rsid w:val="00B41E98"/>
    <w:rsid w:val="00B45AF6"/>
    <w:rsid w:val="00B50B09"/>
    <w:rsid w:val="00B53E43"/>
    <w:rsid w:val="00B56400"/>
    <w:rsid w:val="00B62F3B"/>
    <w:rsid w:val="00B65CF4"/>
    <w:rsid w:val="00B65FD7"/>
    <w:rsid w:val="00B66A58"/>
    <w:rsid w:val="00B66F9A"/>
    <w:rsid w:val="00B7011A"/>
    <w:rsid w:val="00B7123F"/>
    <w:rsid w:val="00B71B1D"/>
    <w:rsid w:val="00B72CCC"/>
    <w:rsid w:val="00B81F79"/>
    <w:rsid w:val="00B84C6F"/>
    <w:rsid w:val="00B8785A"/>
    <w:rsid w:val="00B91AAF"/>
    <w:rsid w:val="00B91B9C"/>
    <w:rsid w:val="00B92989"/>
    <w:rsid w:val="00B93CEF"/>
    <w:rsid w:val="00BA04A1"/>
    <w:rsid w:val="00BA083E"/>
    <w:rsid w:val="00BA6231"/>
    <w:rsid w:val="00BA6D81"/>
    <w:rsid w:val="00BA78FF"/>
    <w:rsid w:val="00BA7C39"/>
    <w:rsid w:val="00BB150C"/>
    <w:rsid w:val="00BC6323"/>
    <w:rsid w:val="00BC6D52"/>
    <w:rsid w:val="00BD11E7"/>
    <w:rsid w:val="00BD19A0"/>
    <w:rsid w:val="00BD2353"/>
    <w:rsid w:val="00BD4CA1"/>
    <w:rsid w:val="00BD6734"/>
    <w:rsid w:val="00BD71AB"/>
    <w:rsid w:val="00BE4B74"/>
    <w:rsid w:val="00BE7EB0"/>
    <w:rsid w:val="00BF02D7"/>
    <w:rsid w:val="00BF508D"/>
    <w:rsid w:val="00C01B48"/>
    <w:rsid w:val="00C041F6"/>
    <w:rsid w:val="00C04934"/>
    <w:rsid w:val="00C04EB0"/>
    <w:rsid w:val="00C0545C"/>
    <w:rsid w:val="00C078F6"/>
    <w:rsid w:val="00C07FC9"/>
    <w:rsid w:val="00C138FD"/>
    <w:rsid w:val="00C13F2B"/>
    <w:rsid w:val="00C23D72"/>
    <w:rsid w:val="00C2402A"/>
    <w:rsid w:val="00C24091"/>
    <w:rsid w:val="00C25396"/>
    <w:rsid w:val="00C26263"/>
    <w:rsid w:val="00C31A64"/>
    <w:rsid w:val="00C35C06"/>
    <w:rsid w:val="00C37587"/>
    <w:rsid w:val="00C4535A"/>
    <w:rsid w:val="00C469B6"/>
    <w:rsid w:val="00C478B5"/>
    <w:rsid w:val="00C511A7"/>
    <w:rsid w:val="00C52AD7"/>
    <w:rsid w:val="00C52F77"/>
    <w:rsid w:val="00C5356D"/>
    <w:rsid w:val="00C5573C"/>
    <w:rsid w:val="00C625CD"/>
    <w:rsid w:val="00C659BB"/>
    <w:rsid w:val="00C71850"/>
    <w:rsid w:val="00C73005"/>
    <w:rsid w:val="00C7697E"/>
    <w:rsid w:val="00C769FF"/>
    <w:rsid w:val="00C817D5"/>
    <w:rsid w:val="00C83A8E"/>
    <w:rsid w:val="00C8540C"/>
    <w:rsid w:val="00C93B9A"/>
    <w:rsid w:val="00C95DEE"/>
    <w:rsid w:val="00C973AC"/>
    <w:rsid w:val="00CA2E07"/>
    <w:rsid w:val="00CB2CCB"/>
    <w:rsid w:val="00CC26B1"/>
    <w:rsid w:val="00CC53A8"/>
    <w:rsid w:val="00CD1729"/>
    <w:rsid w:val="00CD2F81"/>
    <w:rsid w:val="00CE0264"/>
    <w:rsid w:val="00CE0E7B"/>
    <w:rsid w:val="00CE1475"/>
    <w:rsid w:val="00CE191C"/>
    <w:rsid w:val="00CE1F67"/>
    <w:rsid w:val="00CE1FA4"/>
    <w:rsid w:val="00CE3C96"/>
    <w:rsid w:val="00CE4CF2"/>
    <w:rsid w:val="00CE671B"/>
    <w:rsid w:val="00CE7F6D"/>
    <w:rsid w:val="00CF2CEC"/>
    <w:rsid w:val="00CF2EB7"/>
    <w:rsid w:val="00D04BFA"/>
    <w:rsid w:val="00D143F8"/>
    <w:rsid w:val="00D15B75"/>
    <w:rsid w:val="00D15C10"/>
    <w:rsid w:val="00D15CFD"/>
    <w:rsid w:val="00D23EBA"/>
    <w:rsid w:val="00D23F89"/>
    <w:rsid w:val="00D30EA1"/>
    <w:rsid w:val="00D35727"/>
    <w:rsid w:val="00D42CE9"/>
    <w:rsid w:val="00D45E66"/>
    <w:rsid w:val="00D548C7"/>
    <w:rsid w:val="00D6404A"/>
    <w:rsid w:val="00D64069"/>
    <w:rsid w:val="00D64411"/>
    <w:rsid w:val="00D662B0"/>
    <w:rsid w:val="00D669CD"/>
    <w:rsid w:val="00D70791"/>
    <w:rsid w:val="00D70C38"/>
    <w:rsid w:val="00D72E5D"/>
    <w:rsid w:val="00D7385F"/>
    <w:rsid w:val="00D73FCC"/>
    <w:rsid w:val="00D7444F"/>
    <w:rsid w:val="00D763E0"/>
    <w:rsid w:val="00D83F53"/>
    <w:rsid w:val="00D84ED6"/>
    <w:rsid w:val="00D85936"/>
    <w:rsid w:val="00D85BE3"/>
    <w:rsid w:val="00D86627"/>
    <w:rsid w:val="00D866E4"/>
    <w:rsid w:val="00D9045F"/>
    <w:rsid w:val="00D9268E"/>
    <w:rsid w:val="00D95DC9"/>
    <w:rsid w:val="00D9757B"/>
    <w:rsid w:val="00DA2263"/>
    <w:rsid w:val="00DA26BE"/>
    <w:rsid w:val="00DB1540"/>
    <w:rsid w:val="00DB5E14"/>
    <w:rsid w:val="00DB761B"/>
    <w:rsid w:val="00DB7A99"/>
    <w:rsid w:val="00DD5A6D"/>
    <w:rsid w:val="00DD6D95"/>
    <w:rsid w:val="00DE2503"/>
    <w:rsid w:val="00DE25C9"/>
    <w:rsid w:val="00DE3F43"/>
    <w:rsid w:val="00DE5789"/>
    <w:rsid w:val="00DF4A73"/>
    <w:rsid w:val="00DF5547"/>
    <w:rsid w:val="00DF5784"/>
    <w:rsid w:val="00DF5F4D"/>
    <w:rsid w:val="00DF6839"/>
    <w:rsid w:val="00E01430"/>
    <w:rsid w:val="00E02840"/>
    <w:rsid w:val="00E05866"/>
    <w:rsid w:val="00E06786"/>
    <w:rsid w:val="00E06B70"/>
    <w:rsid w:val="00E12C41"/>
    <w:rsid w:val="00E1394D"/>
    <w:rsid w:val="00E153BF"/>
    <w:rsid w:val="00E16CA3"/>
    <w:rsid w:val="00E20200"/>
    <w:rsid w:val="00E22826"/>
    <w:rsid w:val="00E22E1F"/>
    <w:rsid w:val="00E23252"/>
    <w:rsid w:val="00E243DD"/>
    <w:rsid w:val="00E25B1F"/>
    <w:rsid w:val="00E26421"/>
    <w:rsid w:val="00E27FD9"/>
    <w:rsid w:val="00E329DF"/>
    <w:rsid w:val="00E34EB7"/>
    <w:rsid w:val="00E35C36"/>
    <w:rsid w:val="00E36539"/>
    <w:rsid w:val="00E36C98"/>
    <w:rsid w:val="00E37462"/>
    <w:rsid w:val="00E422EB"/>
    <w:rsid w:val="00E45F0B"/>
    <w:rsid w:val="00E474FA"/>
    <w:rsid w:val="00E51503"/>
    <w:rsid w:val="00E51A04"/>
    <w:rsid w:val="00E52B73"/>
    <w:rsid w:val="00E54975"/>
    <w:rsid w:val="00E55B9D"/>
    <w:rsid w:val="00E628C2"/>
    <w:rsid w:val="00E71AF3"/>
    <w:rsid w:val="00E75F5E"/>
    <w:rsid w:val="00E823D4"/>
    <w:rsid w:val="00E8468A"/>
    <w:rsid w:val="00E876BE"/>
    <w:rsid w:val="00E9003B"/>
    <w:rsid w:val="00E93A99"/>
    <w:rsid w:val="00E93CBF"/>
    <w:rsid w:val="00E942A7"/>
    <w:rsid w:val="00E95A4D"/>
    <w:rsid w:val="00E96697"/>
    <w:rsid w:val="00E974F7"/>
    <w:rsid w:val="00EA0A7C"/>
    <w:rsid w:val="00EA3B72"/>
    <w:rsid w:val="00EA3EDC"/>
    <w:rsid w:val="00EA5BB3"/>
    <w:rsid w:val="00EA6A2A"/>
    <w:rsid w:val="00EB05A4"/>
    <w:rsid w:val="00EB0F3C"/>
    <w:rsid w:val="00EB1169"/>
    <w:rsid w:val="00EB12FA"/>
    <w:rsid w:val="00EB1FAA"/>
    <w:rsid w:val="00EB4F4C"/>
    <w:rsid w:val="00EB7919"/>
    <w:rsid w:val="00EC16FD"/>
    <w:rsid w:val="00EC3A4F"/>
    <w:rsid w:val="00EC50B8"/>
    <w:rsid w:val="00EC6080"/>
    <w:rsid w:val="00EC7700"/>
    <w:rsid w:val="00ED1079"/>
    <w:rsid w:val="00ED18D4"/>
    <w:rsid w:val="00ED236C"/>
    <w:rsid w:val="00EE1644"/>
    <w:rsid w:val="00EE35C9"/>
    <w:rsid w:val="00EE71B8"/>
    <w:rsid w:val="00EF2BC7"/>
    <w:rsid w:val="00EF6CEE"/>
    <w:rsid w:val="00EF6E60"/>
    <w:rsid w:val="00EF77AC"/>
    <w:rsid w:val="00F00191"/>
    <w:rsid w:val="00F01329"/>
    <w:rsid w:val="00F01D21"/>
    <w:rsid w:val="00F03BFB"/>
    <w:rsid w:val="00F043D8"/>
    <w:rsid w:val="00F10654"/>
    <w:rsid w:val="00F12117"/>
    <w:rsid w:val="00F1583F"/>
    <w:rsid w:val="00F2300D"/>
    <w:rsid w:val="00F2616E"/>
    <w:rsid w:val="00F302AB"/>
    <w:rsid w:val="00F31767"/>
    <w:rsid w:val="00F31A7A"/>
    <w:rsid w:val="00F32D32"/>
    <w:rsid w:val="00F3551A"/>
    <w:rsid w:val="00F41454"/>
    <w:rsid w:val="00F4209B"/>
    <w:rsid w:val="00F50BB3"/>
    <w:rsid w:val="00F51F2B"/>
    <w:rsid w:val="00F54DB3"/>
    <w:rsid w:val="00F57180"/>
    <w:rsid w:val="00F641F7"/>
    <w:rsid w:val="00F65693"/>
    <w:rsid w:val="00F67BE5"/>
    <w:rsid w:val="00F72621"/>
    <w:rsid w:val="00F736C5"/>
    <w:rsid w:val="00F73B5E"/>
    <w:rsid w:val="00F74C4C"/>
    <w:rsid w:val="00F77596"/>
    <w:rsid w:val="00F8028B"/>
    <w:rsid w:val="00F807AE"/>
    <w:rsid w:val="00F82F4F"/>
    <w:rsid w:val="00F835D9"/>
    <w:rsid w:val="00F836FA"/>
    <w:rsid w:val="00F83BAE"/>
    <w:rsid w:val="00F856CB"/>
    <w:rsid w:val="00F928FC"/>
    <w:rsid w:val="00F92C36"/>
    <w:rsid w:val="00F95FAA"/>
    <w:rsid w:val="00F97E44"/>
    <w:rsid w:val="00FA103D"/>
    <w:rsid w:val="00FA1649"/>
    <w:rsid w:val="00FA440A"/>
    <w:rsid w:val="00FA4FB9"/>
    <w:rsid w:val="00FB172D"/>
    <w:rsid w:val="00FB3397"/>
    <w:rsid w:val="00FB365D"/>
    <w:rsid w:val="00FB3D83"/>
    <w:rsid w:val="00FB4FA9"/>
    <w:rsid w:val="00FB5F69"/>
    <w:rsid w:val="00FB5FCF"/>
    <w:rsid w:val="00FB6508"/>
    <w:rsid w:val="00FD0B50"/>
    <w:rsid w:val="00FD76EC"/>
    <w:rsid w:val="00FE02F1"/>
    <w:rsid w:val="00FE1AB1"/>
    <w:rsid w:val="00FE4394"/>
    <w:rsid w:val="00FE4F9D"/>
    <w:rsid w:val="00FF18D8"/>
    <w:rsid w:val="00FF407C"/>
    <w:rsid w:val="00FF7065"/>
    <w:rsid w:val="010F589C"/>
    <w:rsid w:val="013E3D43"/>
    <w:rsid w:val="01697289"/>
    <w:rsid w:val="0184495F"/>
    <w:rsid w:val="018E7867"/>
    <w:rsid w:val="01CA4491"/>
    <w:rsid w:val="01D6466C"/>
    <w:rsid w:val="022D7F2A"/>
    <w:rsid w:val="023A5140"/>
    <w:rsid w:val="02814708"/>
    <w:rsid w:val="02A8304A"/>
    <w:rsid w:val="02C13DEA"/>
    <w:rsid w:val="035455A2"/>
    <w:rsid w:val="037B46E6"/>
    <w:rsid w:val="041122EF"/>
    <w:rsid w:val="04204476"/>
    <w:rsid w:val="04416CBF"/>
    <w:rsid w:val="044C0471"/>
    <w:rsid w:val="044D662D"/>
    <w:rsid w:val="04871B46"/>
    <w:rsid w:val="052A208A"/>
    <w:rsid w:val="0558383B"/>
    <w:rsid w:val="05DC1669"/>
    <w:rsid w:val="05DF7FC6"/>
    <w:rsid w:val="05E5373F"/>
    <w:rsid w:val="064405AD"/>
    <w:rsid w:val="066F3883"/>
    <w:rsid w:val="067C6A9F"/>
    <w:rsid w:val="068F3DBA"/>
    <w:rsid w:val="069A5C0C"/>
    <w:rsid w:val="06E83EDB"/>
    <w:rsid w:val="07526F5D"/>
    <w:rsid w:val="0765110E"/>
    <w:rsid w:val="07786AE2"/>
    <w:rsid w:val="079367BD"/>
    <w:rsid w:val="08832778"/>
    <w:rsid w:val="08CD32CD"/>
    <w:rsid w:val="09A759A1"/>
    <w:rsid w:val="09D9539A"/>
    <w:rsid w:val="09FB66AF"/>
    <w:rsid w:val="0A0A57FB"/>
    <w:rsid w:val="0A73123B"/>
    <w:rsid w:val="0A7608D9"/>
    <w:rsid w:val="0A781F55"/>
    <w:rsid w:val="0A8825F5"/>
    <w:rsid w:val="0ABB316A"/>
    <w:rsid w:val="0AE07F2C"/>
    <w:rsid w:val="0AF33C99"/>
    <w:rsid w:val="0B4B374B"/>
    <w:rsid w:val="0B7A62F0"/>
    <w:rsid w:val="0B9F66E0"/>
    <w:rsid w:val="0BC37DC1"/>
    <w:rsid w:val="0BE425C1"/>
    <w:rsid w:val="0C047E63"/>
    <w:rsid w:val="0C6D1475"/>
    <w:rsid w:val="0C8939BB"/>
    <w:rsid w:val="0CCB473F"/>
    <w:rsid w:val="0D3F1A27"/>
    <w:rsid w:val="0D491420"/>
    <w:rsid w:val="0D590B07"/>
    <w:rsid w:val="0D7F4558"/>
    <w:rsid w:val="0D8701A0"/>
    <w:rsid w:val="0DAE6BD0"/>
    <w:rsid w:val="0DBD3257"/>
    <w:rsid w:val="0DC37A75"/>
    <w:rsid w:val="0DE52CED"/>
    <w:rsid w:val="0E226FE1"/>
    <w:rsid w:val="0E287205"/>
    <w:rsid w:val="0E2D1E44"/>
    <w:rsid w:val="0E4530B5"/>
    <w:rsid w:val="0EDF6FAE"/>
    <w:rsid w:val="0F276E77"/>
    <w:rsid w:val="0F34036D"/>
    <w:rsid w:val="0F3B5A00"/>
    <w:rsid w:val="0F8F406F"/>
    <w:rsid w:val="0FB56A0A"/>
    <w:rsid w:val="0FEC356E"/>
    <w:rsid w:val="1010400F"/>
    <w:rsid w:val="10186361"/>
    <w:rsid w:val="10207F40"/>
    <w:rsid w:val="10243B86"/>
    <w:rsid w:val="102E6135"/>
    <w:rsid w:val="103A0EA6"/>
    <w:rsid w:val="108B3A3D"/>
    <w:rsid w:val="10AC58FA"/>
    <w:rsid w:val="10D845EC"/>
    <w:rsid w:val="112525A3"/>
    <w:rsid w:val="115A75AE"/>
    <w:rsid w:val="11A20F9A"/>
    <w:rsid w:val="11D975B4"/>
    <w:rsid w:val="12351C69"/>
    <w:rsid w:val="12612C4F"/>
    <w:rsid w:val="12A87A1B"/>
    <w:rsid w:val="12CD54C5"/>
    <w:rsid w:val="1337388B"/>
    <w:rsid w:val="1339376F"/>
    <w:rsid w:val="135261E6"/>
    <w:rsid w:val="138458CC"/>
    <w:rsid w:val="13953F0A"/>
    <w:rsid w:val="13CA0F9E"/>
    <w:rsid w:val="14082C48"/>
    <w:rsid w:val="144C4D0E"/>
    <w:rsid w:val="14800207"/>
    <w:rsid w:val="14860174"/>
    <w:rsid w:val="14C23BC4"/>
    <w:rsid w:val="14DE6FA1"/>
    <w:rsid w:val="14EA7061"/>
    <w:rsid w:val="14F7571D"/>
    <w:rsid w:val="150D59C4"/>
    <w:rsid w:val="151D2A4B"/>
    <w:rsid w:val="15290DC2"/>
    <w:rsid w:val="15544194"/>
    <w:rsid w:val="15657A4D"/>
    <w:rsid w:val="15B34497"/>
    <w:rsid w:val="16A12ABB"/>
    <w:rsid w:val="16A363AF"/>
    <w:rsid w:val="16B010AD"/>
    <w:rsid w:val="16B57DA5"/>
    <w:rsid w:val="17456E3C"/>
    <w:rsid w:val="174D4137"/>
    <w:rsid w:val="175667AA"/>
    <w:rsid w:val="17951183"/>
    <w:rsid w:val="17966920"/>
    <w:rsid w:val="17B92D93"/>
    <w:rsid w:val="17BA75FC"/>
    <w:rsid w:val="17D2719F"/>
    <w:rsid w:val="17EA6DDC"/>
    <w:rsid w:val="180908CB"/>
    <w:rsid w:val="181A6985"/>
    <w:rsid w:val="18565AD4"/>
    <w:rsid w:val="187825D1"/>
    <w:rsid w:val="18D00FAE"/>
    <w:rsid w:val="18E979DE"/>
    <w:rsid w:val="192415F9"/>
    <w:rsid w:val="192C4943"/>
    <w:rsid w:val="19511200"/>
    <w:rsid w:val="19546A7D"/>
    <w:rsid w:val="196B45A2"/>
    <w:rsid w:val="19965906"/>
    <w:rsid w:val="199823D6"/>
    <w:rsid w:val="19A651BC"/>
    <w:rsid w:val="1A0031AB"/>
    <w:rsid w:val="1A0F7277"/>
    <w:rsid w:val="1A436CEA"/>
    <w:rsid w:val="1A760F34"/>
    <w:rsid w:val="1AB44171"/>
    <w:rsid w:val="1ADB7038"/>
    <w:rsid w:val="1AF56684"/>
    <w:rsid w:val="1B4E56E4"/>
    <w:rsid w:val="1B857B57"/>
    <w:rsid w:val="1BB85B33"/>
    <w:rsid w:val="1BCA6076"/>
    <w:rsid w:val="1C3E77AB"/>
    <w:rsid w:val="1C9D0969"/>
    <w:rsid w:val="1C9F37AD"/>
    <w:rsid w:val="1CF3509D"/>
    <w:rsid w:val="1D6F60DF"/>
    <w:rsid w:val="1E8A0830"/>
    <w:rsid w:val="1EA616CF"/>
    <w:rsid w:val="1EAA4F8C"/>
    <w:rsid w:val="1EB015AF"/>
    <w:rsid w:val="1ECF5B0F"/>
    <w:rsid w:val="1EEB09D9"/>
    <w:rsid w:val="1F8D7B1B"/>
    <w:rsid w:val="1FA81D94"/>
    <w:rsid w:val="1FC216C1"/>
    <w:rsid w:val="200C2E85"/>
    <w:rsid w:val="205D3861"/>
    <w:rsid w:val="20A939B9"/>
    <w:rsid w:val="211F34E2"/>
    <w:rsid w:val="21383798"/>
    <w:rsid w:val="2193228F"/>
    <w:rsid w:val="21995A35"/>
    <w:rsid w:val="219C4880"/>
    <w:rsid w:val="21DD2BDF"/>
    <w:rsid w:val="21ED68F6"/>
    <w:rsid w:val="22151077"/>
    <w:rsid w:val="222205E8"/>
    <w:rsid w:val="231C2DF2"/>
    <w:rsid w:val="23481387"/>
    <w:rsid w:val="236A798E"/>
    <w:rsid w:val="23750C12"/>
    <w:rsid w:val="23981D4A"/>
    <w:rsid w:val="23B35297"/>
    <w:rsid w:val="23E27E11"/>
    <w:rsid w:val="2438569A"/>
    <w:rsid w:val="243C3EF4"/>
    <w:rsid w:val="245A2A47"/>
    <w:rsid w:val="250F6497"/>
    <w:rsid w:val="25630175"/>
    <w:rsid w:val="25767E99"/>
    <w:rsid w:val="25A84EC0"/>
    <w:rsid w:val="25B55DE5"/>
    <w:rsid w:val="25D53129"/>
    <w:rsid w:val="26597752"/>
    <w:rsid w:val="269A5854"/>
    <w:rsid w:val="26DB2B2B"/>
    <w:rsid w:val="26E77D88"/>
    <w:rsid w:val="270F34D8"/>
    <w:rsid w:val="27200AD1"/>
    <w:rsid w:val="2842631F"/>
    <w:rsid w:val="284B7DC1"/>
    <w:rsid w:val="285B13AE"/>
    <w:rsid w:val="28774D96"/>
    <w:rsid w:val="287F790E"/>
    <w:rsid w:val="288F0D2D"/>
    <w:rsid w:val="28A16CF8"/>
    <w:rsid w:val="28A5531F"/>
    <w:rsid w:val="28D370D8"/>
    <w:rsid w:val="29511CE6"/>
    <w:rsid w:val="29514701"/>
    <w:rsid w:val="29925035"/>
    <w:rsid w:val="29AC53EE"/>
    <w:rsid w:val="29B860C9"/>
    <w:rsid w:val="29CA4185"/>
    <w:rsid w:val="2A5C638F"/>
    <w:rsid w:val="2AE7592A"/>
    <w:rsid w:val="2B117770"/>
    <w:rsid w:val="2B2814FA"/>
    <w:rsid w:val="2BB47A96"/>
    <w:rsid w:val="2BD420D6"/>
    <w:rsid w:val="2BF1507F"/>
    <w:rsid w:val="2C5D6528"/>
    <w:rsid w:val="2C694CBC"/>
    <w:rsid w:val="2C882DDE"/>
    <w:rsid w:val="2D043AA6"/>
    <w:rsid w:val="2D1B1AD0"/>
    <w:rsid w:val="2D3848D1"/>
    <w:rsid w:val="2D831A06"/>
    <w:rsid w:val="2DC21851"/>
    <w:rsid w:val="2DDA110A"/>
    <w:rsid w:val="2E21648D"/>
    <w:rsid w:val="2E8E3B5D"/>
    <w:rsid w:val="2EA43203"/>
    <w:rsid w:val="2EAC33FC"/>
    <w:rsid w:val="2EAF7A41"/>
    <w:rsid w:val="2EF75A9F"/>
    <w:rsid w:val="2F3A4145"/>
    <w:rsid w:val="2F796FA5"/>
    <w:rsid w:val="2FAE48A9"/>
    <w:rsid w:val="2FD84031"/>
    <w:rsid w:val="304C67A9"/>
    <w:rsid w:val="308C5304"/>
    <w:rsid w:val="30AD4AD0"/>
    <w:rsid w:val="30B55C78"/>
    <w:rsid w:val="30BE5EDB"/>
    <w:rsid w:val="30C300BA"/>
    <w:rsid w:val="31C5787B"/>
    <w:rsid w:val="31C65706"/>
    <w:rsid w:val="31E347EC"/>
    <w:rsid w:val="31ED3466"/>
    <w:rsid w:val="32154FA9"/>
    <w:rsid w:val="321E0772"/>
    <w:rsid w:val="32AE3FC3"/>
    <w:rsid w:val="32B931D3"/>
    <w:rsid w:val="332C4855"/>
    <w:rsid w:val="33611959"/>
    <w:rsid w:val="33C94D59"/>
    <w:rsid w:val="33E32FF5"/>
    <w:rsid w:val="33F63120"/>
    <w:rsid w:val="34AE2919"/>
    <w:rsid w:val="34BE6475"/>
    <w:rsid w:val="353F1C93"/>
    <w:rsid w:val="356B2B4B"/>
    <w:rsid w:val="35730ECB"/>
    <w:rsid w:val="35770995"/>
    <w:rsid w:val="35E81E8F"/>
    <w:rsid w:val="36183A39"/>
    <w:rsid w:val="36590287"/>
    <w:rsid w:val="366A4B80"/>
    <w:rsid w:val="369E2E95"/>
    <w:rsid w:val="36CB602C"/>
    <w:rsid w:val="36E65DD7"/>
    <w:rsid w:val="371C74D7"/>
    <w:rsid w:val="37606731"/>
    <w:rsid w:val="37A224F6"/>
    <w:rsid w:val="37C5629A"/>
    <w:rsid w:val="382F3356"/>
    <w:rsid w:val="38712C0D"/>
    <w:rsid w:val="38834DE9"/>
    <w:rsid w:val="38893429"/>
    <w:rsid w:val="38A653F3"/>
    <w:rsid w:val="38F17F44"/>
    <w:rsid w:val="394071B4"/>
    <w:rsid w:val="394551CF"/>
    <w:rsid w:val="395D5708"/>
    <w:rsid w:val="3963267C"/>
    <w:rsid w:val="399D1F7A"/>
    <w:rsid w:val="39BA1EC9"/>
    <w:rsid w:val="39CA58D9"/>
    <w:rsid w:val="39EA4A27"/>
    <w:rsid w:val="3A066D9F"/>
    <w:rsid w:val="3A4B6EF6"/>
    <w:rsid w:val="3AE2539A"/>
    <w:rsid w:val="3B205823"/>
    <w:rsid w:val="3B582D57"/>
    <w:rsid w:val="3C3758D7"/>
    <w:rsid w:val="3C591CBC"/>
    <w:rsid w:val="3C7624A0"/>
    <w:rsid w:val="3D265426"/>
    <w:rsid w:val="3D3629BE"/>
    <w:rsid w:val="3D541CC3"/>
    <w:rsid w:val="3D6A6CFE"/>
    <w:rsid w:val="3D6E0931"/>
    <w:rsid w:val="3D7872A9"/>
    <w:rsid w:val="3E167032"/>
    <w:rsid w:val="3E442DAF"/>
    <w:rsid w:val="3E593015"/>
    <w:rsid w:val="3E891EA8"/>
    <w:rsid w:val="3EB6730E"/>
    <w:rsid w:val="3EC242D8"/>
    <w:rsid w:val="3ED7061A"/>
    <w:rsid w:val="3F2F518A"/>
    <w:rsid w:val="3FC2620B"/>
    <w:rsid w:val="400E76F1"/>
    <w:rsid w:val="40124A6F"/>
    <w:rsid w:val="40595698"/>
    <w:rsid w:val="40E95BCB"/>
    <w:rsid w:val="40EB6816"/>
    <w:rsid w:val="410E24A9"/>
    <w:rsid w:val="412838BB"/>
    <w:rsid w:val="41444F6C"/>
    <w:rsid w:val="417105DD"/>
    <w:rsid w:val="41924CC5"/>
    <w:rsid w:val="41BB0F30"/>
    <w:rsid w:val="41C746DC"/>
    <w:rsid w:val="41D521B5"/>
    <w:rsid w:val="41DB630E"/>
    <w:rsid w:val="42084379"/>
    <w:rsid w:val="42852082"/>
    <w:rsid w:val="428915B4"/>
    <w:rsid w:val="42903AEE"/>
    <w:rsid w:val="42F35E76"/>
    <w:rsid w:val="433266D3"/>
    <w:rsid w:val="43370708"/>
    <w:rsid w:val="43787F9E"/>
    <w:rsid w:val="43B904BA"/>
    <w:rsid w:val="43BE128E"/>
    <w:rsid w:val="43ED2D8C"/>
    <w:rsid w:val="43EF2D90"/>
    <w:rsid w:val="44190B04"/>
    <w:rsid w:val="44302676"/>
    <w:rsid w:val="44306937"/>
    <w:rsid w:val="445857BB"/>
    <w:rsid w:val="445F1BE2"/>
    <w:rsid w:val="445F2BFB"/>
    <w:rsid w:val="447769DF"/>
    <w:rsid w:val="449965CB"/>
    <w:rsid w:val="44B577C6"/>
    <w:rsid w:val="44D04182"/>
    <w:rsid w:val="450864E7"/>
    <w:rsid w:val="45105DC0"/>
    <w:rsid w:val="455C0DF5"/>
    <w:rsid w:val="459F18CA"/>
    <w:rsid w:val="45BC5429"/>
    <w:rsid w:val="46917AAF"/>
    <w:rsid w:val="46B113B2"/>
    <w:rsid w:val="46ED1AC1"/>
    <w:rsid w:val="47105583"/>
    <w:rsid w:val="471F7E3B"/>
    <w:rsid w:val="47BF152F"/>
    <w:rsid w:val="47C606F7"/>
    <w:rsid w:val="47F60983"/>
    <w:rsid w:val="47F6247F"/>
    <w:rsid w:val="48752FD8"/>
    <w:rsid w:val="48CD368B"/>
    <w:rsid w:val="49172284"/>
    <w:rsid w:val="4933053F"/>
    <w:rsid w:val="495B2252"/>
    <w:rsid w:val="495C4CF8"/>
    <w:rsid w:val="496338FD"/>
    <w:rsid w:val="496A73DA"/>
    <w:rsid w:val="4971342D"/>
    <w:rsid w:val="49970A72"/>
    <w:rsid w:val="49AC2C30"/>
    <w:rsid w:val="4A214080"/>
    <w:rsid w:val="4A5818F3"/>
    <w:rsid w:val="4A7265E5"/>
    <w:rsid w:val="4A881A1C"/>
    <w:rsid w:val="4AAE4882"/>
    <w:rsid w:val="4AB17BEF"/>
    <w:rsid w:val="4AFD4E1F"/>
    <w:rsid w:val="4B1668C5"/>
    <w:rsid w:val="4B8616DA"/>
    <w:rsid w:val="4B9C3266"/>
    <w:rsid w:val="4BAD220D"/>
    <w:rsid w:val="4BCF1CA6"/>
    <w:rsid w:val="4BF13216"/>
    <w:rsid w:val="4C14364F"/>
    <w:rsid w:val="4CB44857"/>
    <w:rsid w:val="4CBC3C0E"/>
    <w:rsid w:val="4CF1194E"/>
    <w:rsid w:val="4CF874BA"/>
    <w:rsid w:val="4DD81AC0"/>
    <w:rsid w:val="4E517AD8"/>
    <w:rsid w:val="4E614D37"/>
    <w:rsid w:val="4E702A20"/>
    <w:rsid w:val="4EDB6250"/>
    <w:rsid w:val="4EE846F4"/>
    <w:rsid w:val="4F036CD0"/>
    <w:rsid w:val="4F272254"/>
    <w:rsid w:val="4F3532F9"/>
    <w:rsid w:val="4F472054"/>
    <w:rsid w:val="4F7A5E9D"/>
    <w:rsid w:val="4F813561"/>
    <w:rsid w:val="4FAF246B"/>
    <w:rsid w:val="4FCC73FA"/>
    <w:rsid w:val="4FEB35B1"/>
    <w:rsid w:val="4FFE003C"/>
    <w:rsid w:val="505029E8"/>
    <w:rsid w:val="50AE6021"/>
    <w:rsid w:val="50E2044D"/>
    <w:rsid w:val="51225B6E"/>
    <w:rsid w:val="514C31D7"/>
    <w:rsid w:val="516219F6"/>
    <w:rsid w:val="517E3F8E"/>
    <w:rsid w:val="52591684"/>
    <w:rsid w:val="528E1CA4"/>
    <w:rsid w:val="52FD270C"/>
    <w:rsid w:val="532B661A"/>
    <w:rsid w:val="533C3F9B"/>
    <w:rsid w:val="537075DA"/>
    <w:rsid w:val="54107C9B"/>
    <w:rsid w:val="5413381A"/>
    <w:rsid w:val="54184B65"/>
    <w:rsid w:val="54637ED9"/>
    <w:rsid w:val="54897A0F"/>
    <w:rsid w:val="548A44F4"/>
    <w:rsid w:val="54B850AC"/>
    <w:rsid w:val="54D50F73"/>
    <w:rsid w:val="5509636C"/>
    <w:rsid w:val="55326FB7"/>
    <w:rsid w:val="553270F5"/>
    <w:rsid w:val="555C0D43"/>
    <w:rsid w:val="5583486A"/>
    <w:rsid w:val="558565C7"/>
    <w:rsid w:val="55AA3630"/>
    <w:rsid w:val="55F456C2"/>
    <w:rsid w:val="56424E79"/>
    <w:rsid w:val="564866EC"/>
    <w:rsid w:val="56595D23"/>
    <w:rsid w:val="565F22B2"/>
    <w:rsid w:val="567B37F3"/>
    <w:rsid w:val="56A20E9A"/>
    <w:rsid w:val="56AF7221"/>
    <w:rsid w:val="56C17DD1"/>
    <w:rsid w:val="56CF240B"/>
    <w:rsid w:val="56DA12D1"/>
    <w:rsid w:val="56FB01DB"/>
    <w:rsid w:val="575D439C"/>
    <w:rsid w:val="58613441"/>
    <w:rsid w:val="58667FE6"/>
    <w:rsid w:val="587109E5"/>
    <w:rsid w:val="598E25C1"/>
    <w:rsid w:val="59B81155"/>
    <w:rsid w:val="59DD4323"/>
    <w:rsid w:val="59F622AA"/>
    <w:rsid w:val="5A0239C3"/>
    <w:rsid w:val="5A2515BE"/>
    <w:rsid w:val="5A485C1B"/>
    <w:rsid w:val="5A54118A"/>
    <w:rsid w:val="5A751D09"/>
    <w:rsid w:val="5A8817D3"/>
    <w:rsid w:val="5AD52888"/>
    <w:rsid w:val="5B1C1FB1"/>
    <w:rsid w:val="5B226B8B"/>
    <w:rsid w:val="5B5C277B"/>
    <w:rsid w:val="5B6259DE"/>
    <w:rsid w:val="5B962DF5"/>
    <w:rsid w:val="5BA0247D"/>
    <w:rsid w:val="5BCE7A89"/>
    <w:rsid w:val="5BEB0666"/>
    <w:rsid w:val="5C07143C"/>
    <w:rsid w:val="5C5614D9"/>
    <w:rsid w:val="5C6137AB"/>
    <w:rsid w:val="5C6E63EC"/>
    <w:rsid w:val="5C8C3649"/>
    <w:rsid w:val="5CC11C7F"/>
    <w:rsid w:val="5D455560"/>
    <w:rsid w:val="5D7550C9"/>
    <w:rsid w:val="5DC3510D"/>
    <w:rsid w:val="5DEE43FC"/>
    <w:rsid w:val="5E021ADF"/>
    <w:rsid w:val="5E787DEC"/>
    <w:rsid w:val="5EA615F5"/>
    <w:rsid w:val="5EC476E4"/>
    <w:rsid w:val="5EFC4913"/>
    <w:rsid w:val="5F0C324D"/>
    <w:rsid w:val="5F253F5D"/>
    <w:rsid w:val="5F475AE5"/>
    <w:rsid w:val="5F4F214F"/>
    <w:rsid w:val="5F7415C4"/>
    <w:rsid w:val="5F860DF2"/>
    <w:rsid w:val="5F99175B"/>
    <w:rsid w:val="5FB0783B"/>
    <w:rsid w:val="5FFA4030"/>
    <w:rsid w:val="60434D17"/>
    <w:rsid w:val="605C6E6F"/>
    <w:rsid w:val="60701042"/>
    <w:rsid w:val="607E13CA"/>
    <w:rsid w:val="60A1439E"/>
    <w:rsid w:val="60D32348"/>
    <w:rsid w:val="60D41911"/>
    <w:rsid w:val="61010D42"/>
    <w:rsid w:val="61046C94"/>
    <w:rsid w:val="614F2236"/>
    <w:rsid w:val="615E3BD6"/>
    <w:rsid w:val="61980CE2"/>
    <w:rsid w:val="619A7266"/>
    <w:rsid w:val="619C3BA2"/>
    <w:rsid w:val="61D00221"/>
    <w:rsid w:val="62301936"/>
    <w:rsid w:val="62632A28"/>
    <w:rsid w:val="62654DC1"/>
    <w:rsid w:val="629A5BCD"/>
    <w:rsid w:val="62AC763D"/>
    <w:rsid w:val="62DA0FC9"/>
    <w:rsid w:val="63232AEB"/>
    <w:rsid w:val="63433435"/>
    <w:rsid w:val="6360794F"/>
    <w:rsid w:val="637051B0"/>
    <w:rsid w:val="63921A8F"/>
    <w:rsid w:val="639256AC"/>
    <w:rsid w:val="63EC4F30"/>
    <w:rsid w:val="63F7159C"/>
    <w:rsid w:val="64062CAE"/>
    <w:rsid w:val="645F3520"/>
    <w:rsid w:val="646D6650"/>
    <w:rsid w:val="64F24B5B"/>
    <w:rsid w:val="650B6F5E"/>
    <w:rsid w:val="6526176E"/>
    <w:rsid w:val="654D4BBF"/>
    <w:rsid w:val="654D6DAF"/>
    <w:rsid w:val="65D31999"/>
    <w:rsid w:val="65EC0046"/>
    <w:rsid w:val="66406067"/>
    <w:rsid w:val="66575BD9"/>
    <w:rsid w:val="67147074"/>
    <w:rsid w:val="675126F8"/>
    <w:rsid w:val="676E19E3"/>
    <w:rsid w:val="67761E3C"/>
    <w:rsid w:val="67873252"/>
    <w:rsid w:val="67B20106"/>
    <w:rsid w:val="67D34F1C"/>
    <w:rsid w:val="681E5CB9"/>
    <w:rsid w:val="68637A5A"/>
    <w:rsid w:val="686E1D4E"/>
    <w:rsid w:val="688E56F1"/>
    <w:rsid w:val="68AB40CD"/>
    <w:rsid w:val="6989172E"/>
    <w:rsid w:val="69B41833"/>
    <w:rsid w:val="69C72A98"/>
    <w:rsid w:val="6AB227E1"/>
    <w:rsid w:val="6ACF15CD"/>
    <w:rsid w:val="6AD7008E"/>
    <w:rsid w:val="6B020F32"/>
    <w:rsid w:val="6B354301"/>
    <w:rsid w:val="6B4B3257"/>
    <w:rsid w:val="6B6426A8"/>
    <w:rsid w:val="6B893B3B"/>
    <w:rsid w:val="6BC118FB"/>
    <w:rsid w:val="6BC302A6"/>
    <w:rsid w:val="6BD66662"/>
    <w:rsid w:val="6C192C03"/>
    <w:rsid w:val="6C497551"/>
    <w:rsid w:val="6C625EC0"/>
    <w:rsid w:val="6C70488E"/>
    <w:rsid w:val="6C757FD4"/>
    <w:rsid w:val="6C9E7C1D"/>
    <w:rsid w:val="6CDC4DF5"/>
    <w:rsid w:val="6CFA66CD"/>
    <w:rsid w:val="6D1013FE"/>
    <w:rsid w:val="6DB71A02"/>
    <w:rsid w:val="6DDF355E"/>
    <w:rsid w:val="6E0547C4"/>
    <w:rsid w:val="6E3A7A30"/>
    <w:rsid w:val="6E8E3743"/>
    <w:rsid w:val="6EC36CEE"/>
    <w:rsid w:val="6EDD55B5"/>
    <w:rsid w:val="6F8B5FEC"/>
    <w:rsid w:val="6FC551B5"/>
    <w:rsid w:val="6FDE7FA3"/>
    <w:rsid w:val="6FFA140A"/>
    <w:rsid w:val="70141A45"/>
    <w:rsid w:val="7080682B"/>
    <w:rsid w:val="70952214"/>
    <w:rsid w:val="70EE3302"/>
    <w:rsid w:val="70F42876"/>
    <w:rsid w:val="71306BD6"/>
    <w:rsid w:val="713C04FE"/>
    <w:rsid w:val="713D03D9"/>
    <w:rsid w:val="717161A4"/>
    <w:rsid w:val="719A4052"/>
    <w:rsid w:val="71C7293B"/>
    <w:rsid w:val="71ED6502"/>
    <w:rsid w:val="71FF79E8"/>
    <w:rsid w:val="72116193"/>
    <w:rsid w:val="72AF1D8D"/>
    <w:rsid w:val="72D21752"/>
    <w:rsid w:val="73175CCA"/>
    <w:rsid w:val="7370666F"/>
    <w:rsid w:val="739704F9"/>
    <w:rsid w:val="73A26E87"/>
    <w:rsid w:val="73FC5B1B"/>
    <w:rsid w:val="7446460E"/>
    <w:rsid w:val="74575414"/>
    <w:rsid w:val="745D73FD"/>
    <w:rsid w:val="74992E2F"/>
    <w:rsid w:val="74D95849"/>
    <w:rsid w:val="750520C4"/>
    <w:rsid w:val="753551D8"/>
    <w:rsid w:val="7546010E"/>
    <w:rsid w:val="75720FA8"/>
    <w:rsid w:val="759F1699"/>
    <w:rsid w:val="7621477C"/>
    <w:rsid w:val="76826429"/>
    <w:rsid w:val="76BC20DD"/>
    <w:rsid w:val="76CC3E90"/>
    <w:rsid w:val="76D0517D"/>
    <w:rsid w:val="777172F3"/>
    <w:rsid w:val="77A37CD5"/>
    <w:rsid w:val="77CE17C2"/>
    <w:rsid w:val="77DF6EE7"/>
    <w:rsid w:val="77F6560C"/>
    <w:rsid w:val="780D5D95"/>
    <w:rsid w:val="784A2BB2"/>
    <w:rsid w:val="786F66E7"/>
    <w:rsid w:val="78DA66CC"/>
    <w:rsid w:val="793973C5"/>
    <w:rsid w:val="79540870"/>
    <w:rsid w:val="798B69C1"/>
    <w:rsid w:val="799130BA"/>
    <w:rsid w:val="79B41507"/>
    <w:rsid w:val="79C11B68"/>
    <w:rsid w:val="7ACE21F4"/>
    <w:rsid w:val="7AE26719"/>
    <w:rsid w:val="7B1303D9"/>
    <w:rsid w:val="7B1C039B"/>
    <w:rsid w:val="7B581A57"/>
    <w:rsid w:val="7B741572"/>
    <w:rsid w:val="7BA67062"/>
    <w:rsid w:val="7C2D2773"/>
    <w:rsid w:val="7C4D1E27"/>
    <w:rsid w:val="7C85615B"/>
    <w:rsid w:val="7CA53A11"/>
    <w:rsid w:val="7CC11DB9"/>
    <w:rsid w:val="7CCB528C"/>
    <w:rsid w:val="7CDD7929"/>
    <w:rsid w:val="7D09210C"/>
    <w:rsid w:val="7D0C4CB4"/>
    <w:rsid w:val="7DA31BDB"/>
    <w:rsid w:val="7E0D64C2"/>
    <w:rsid w:val="7E8C11BB"/>
    <w:rsid w:val="7EA02192"/>
    <w:rsid w:val="7EA76A7F"/>
    <w:rsid w:val="7F3D1F0B"/>
    <w:rsid w:val="7F4C207C"/>
    <w:rsid w:val="7F5A11C4"/>
    <w:rsid w:val="7F5C66D4"/>
    <w:rsid w:val="7F5F61C6"/>
    <w:rsid w:val="7F764270"/>
    <w:rsid w:val="7FCD2538"/>
    <w:rsid w:val="7FCD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41"/>
    <w:qFormat/>
    <w:uiPriority w:val="0"/>
    <w:pPr>
      <w:keepNext/>
      <w:keepLines/>
      <w:spacing w:before="340" w:after="330" w:line="578" w:lineRule="auto"/>
      <w:outlineLvl w:val="0"/>
    </w:pPr>
    <w:rPr>
      <w:rFonts w:ascii="Times New Roman" w:hAnsi="Times New Roman" w:eastAsia="楷体_GB2312"/>
      <w:b/>
      <w:kern w:val="44"/>
      <w:sz w:val="44"/>
      <w:lang w:val="zh-CN"/>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5"/>
    <w:qFormat/>
    <w:uiPriority w:val="99"/>
    <w:pPr>
      <w:tabs>
        <w:tab w:val="center" w:pos="4153"/>
        <w:tab w:val="right" w:pos="8306"/>
      </w:tabs>
      <w:snapToGrid w:val="0"/>
      <w:jc w:val="left"/>
    </w:pPr>
    <w:rPr>
      <w:kern w:val="0"/>
      <w:sz w:val="18"/>
      <w:szCs w:val="18"/>
      <w:lang w:val="zh-CN"/>
    </w:rPr>
  </w:style>
  <w:style w:type="paragraph" w:styleId="6">
    <w:name w:val="Normal Indent"/>
    <w:basedOn w:val="1"/>
    <w:link w:val="47"/>
    <w:qFormat/>
    <w:uiPriority w:val="0"/>
    <w:pPr>
      <w:adjustRightInd w:val="0"/>
      <w:ind w:firstLine="420"/>
      <w:jc w:val="left"/>
      <w:textAlignment w:val="baseline"/>
    </w:pPr>
    <w:rPr>
      <w:rFonts w:eastAsia="楷体_GB2312"/>
      <w:kern w:val="0"/>
      <w:sz w:val="24"/>
      <w:lang w:val="zh-CN"/>
    </w:rPr>
  </w:style>
  <w:style w:type="paragraph" w:styleId="7">
    <w:name w:val="annotation text"/>
    <w:basedOn w:val="1"/>
    <w:unhideWhenUsed/>
    <w:qFormat/>
    <w:uiPriority w:val="99"/>
    <w:pPr>
      <w:jc w:val="left"/>
    </w:pPr>
  </w:style>
  <w:style w:type="paragraph" w:styleId="8">
    <w:name w:val="Body Text"/>
    <w:basedOn w:val="1"/>
    <w:link w:val="46"/>
    <w:unhideWhenUsed/>
    <w:qFormat/>
    <w:uiPriority w:val="99"/>
    <w:pPr>
      <w:spacing w:after="120"/>
    </w:pPr>
  </w:style>
  <w:style w:type="paragraph" w:styleId="9">
    <w:name w:val="Body Text Indent"/>
    <w:basedOn w:val="1"/>
    <w:next w:val="10"/>
    <w:unhideWhenUsed/>
    <w:qFormat/>
    <w:uiPriority w:val="99"/>
    <w:pPr>
      <w:spacing w:after="120"/>
      <w:ind w:left="420" w:leftChars="200"/>
    </w:pPr>
    <w:rPr>
      <w:szCs w:val="24"/>
    </w:rPr>
  </w:style>
  <w:style w:type="paragraph" w:styleId="10">
    <w:name w:val="envelope return"/>
    <w:basedOn w:val="1"/>
    <w:unhideWhenUsed/>
    <w:qFormat/>
    <w:uiPriority w:val="99"/>
    <w:pPr>
      <w:snapToGrid w:val="0"/>
    </w:pPr>
    <w:rPr>
      <w:rFonts w:ascii="Arial" w:hAnsi="Arial"/>
    </w:rPr>
  </w:style>
  <w:style w:type="paragraph" w:styleId="11">
    <w:name w:val="Date"/>
    <w:basedOn w:val="1"/>
    <w:next w:val="1"/>
    <w:link w:val="43"/>
    <w:qFormat/>
    <w:uiPriority w:val="0"/>
    <w:pPr>
      <w:ind w:left="100" w:leftChars="2500"/>
    </w:pPr>
    <w:rPr>
      <w:kern w:val="0"/>
      <w:sz w:val="20"/>
      <w:szCs w:val="24"/>
      <w:lang w:val="zh-CN"/>
    </w:rPr>
  </w:style>
  <w:style w:type="paragraph" w:styleId="12">
    <w:name w:val="Body Text Indent 2"/>
    <w:basedOn w:val="1"/>
    <w:unhideWhenUsed/>
    <w:qFormat/>
    <w:uiPriority w:val="99"/>
    <w:pPr>
      <w:spacing w:line="420" w:lineRule="exact"/>
      <w:ind w:firstLine="525"/>
    </w:pPr>
    <w:rPr>
      <w:kern w:val="0"/>
      <w:sz w:val="24"/>
    </w:rPr>
  </w:style>
  <w:style w:type="paragraph" w:styleId="13">
    <w:name w:val="Balloon Text"/>
    <w:basedOn w:val="1"/>
    <w:link w:val="48"/>
    <w:unhideWhenUsed/>
    <w:qFormat/>
    <w:uiPriority w:val="99"/>
    <w:rPr>
      <w:rFonts w:ascii="Times New Roman" w:hAnsi="Times New Roman"/>
      <w:kern w:val="0"/>
      <w:sz w:val="18"/>
      <w:szCs w:val="18"/>
      <w:lang w:val="zh-CN"/>
    </w:rPr>
  </w:style>
  <w:style w:type="paragraph" w:styleId="14">
    <w:name w:val="header"/>
    <w:basedOn w:val="1"/>
    <w:link w:val="42"/>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Body Text First Indent 2"/>
    <w:basedOn w:val="9"/>
    <w:unhideWhenUsed/>
    <w:qFormat/>
    <w:uiPriority w:val="99"/>
    <w:pPr>
      <w:ind w:firstLine="420" w:firstLineChars="200"/>
    </w:pPr>
    <w:rPr>
      <w:rFonts w:eastAsia="仿宋"/>
      <w:sz w:val="28"/>
      <w:szCs w:val="2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style>
  <w:style w:type="character" w:styleId="21">
    <w:name w:val="page number"/>
    <w:basedOn w:val="19"/>
    <w:qFormat/>
    <w:uiPriority w:val="0"/>
  </w:style>
  <w:style w:type="character" w:styleId="22">
    <w:name w:val="Emphasis"/>
    <w:qFormat/>
    <w:uiPriority w:val="20"/>
  </w:style>
  <w:style w:type="character" w:styleId="23">
    <w:name w:val="HTML Definition"/>
    <w:unhideWhenUsed/>
    <w:qFormat/>
    <w:uiPriority w:val="99"/>
    <w:rPr>
      <w:u w:val="none"/>
    </w:rPr>
  </w:style>
  <w:style w:type="character" w:styleId="24">
    <w:name w:val="HTML Typewriter"/>
    <w:unhideWhenUsed/>
    <w:qFormat/>
    <w:uiPriority w:val="99"/>
    <w:rPr>
      <w:rFonts w:ascii="monospace" w:hAnsi="monospace" w:eastAsia="monospace" w:cs="monospace"/>
      <w:sz w:val="20"/>
    </w:rPr>
  </w:style>
  <w:style w:type="character" w:styleId="25">
    <w:name w:val="HTML Acronym"/>
    <w:basedOn w:val="19"/>
    <w:unhideWhenUsed/>
    <w:qFormat/>
    <w:uiPriority w:val="99"/>
  </w:style>
  <w:style w:type="character" w:styleId="26">
    <w:name w:val="HTML Variable"/>
    <w:unhideWhenUsed/>
    <w:qFormat/>
    <w:uiPriority w:val="99"/>
  </w:style>
  <w:style w:type="character" w:styleId="27">
    <w:name w:val="Hyperlink"/>
    <w:qFormat/>
    <w:uiPriority w:val="0"/>
    <w:rPr>
      <w:color w:val="333333"/>
      <w:u w:val="none"/>
    </w:rPr>
  </w:style>
  <w:style w:type="character" w:styleId="28">
    <w:name w:val="HTML Code"/>
    <w:unhideWhenUsed/>
    <w:qFormat/>
    <w:uiPriority w:val="99"/>
    <w:rPr>
      <w:rFonts w:hint="default" w:ascii="monospace" w:hAnsi="monospace" w:eastAsia="monospace" w:cs="monospace"/>
      <w:sz w:val="20"/>
    </w:rPr>
  </w:style>
  <w:style w:type="character" w:styleId="29">
    <w:name w:val="HTML Cite"/>
    <w:unhideWhenUsed/>
    <w:qFormat/>
    <w:uiPriority w:val="99"/>
  </w:style>
  <w:style w:type="character" w:styleId="30">
    <w:name w:val="HTML Keyboard"/>
    <w:unhideWhenUsed/>
    <w:qFormat/>
    <w:uiPriority w:val="99"/>
    <w:rPr>
      <w:rFonts w:hint="default" w:ascii="monospace" w:hAnsi="monospace" w:eastAsia="monospace" w:cs="monospace"/>
      <w:sz w:val="20"/>
    </w:rPr>
  </w:style>
  <w:style w:type="character" w:styleId="31">
    <w:name w:val="HTML Sample"/>
    <w:unhideWhenUsed/>
    <w:qFormat/>
    <w:uiPriority w:val="99"/>
    <w:rPr>
      <w:rFonts w:hint="default" w:ascii="monospace" w:hAnsi="monospace" w:eastAsia="monospace" w:cs="monospace"/>
    </w:rPr>
  </w:style>
  <w:style w:type="paragraph" w:customStyle="1" w:styleId="32">
    <w:name w:val="表格文字"/>
    <w:basedOn w:val="9"/>
    <w:qFormat/>
    <w:uiPriority w:val="0"/>
    <w:pPr>
      <w:tabs>
        <w:tab w:val="left" w:pos="8640"/>
      </w:tabs>
      <w:ind w:left="0"/>
    </w:pPr>
  </w:style>
  <w:style w:type="paragraph" w:customStyle="1" w:styleId="33">
    <w:name w:val="正文首行缩进 21"/>
    <w:basedOn w:val="9"/>
    <w:unhideWhenUsed/>
    <w:qFormat/>
    <w:uiPriority w:val="99"/>
    <w:pPr>
      <w:ind w:firstLine="200" w:firstLineChars="200"/>
    </w:pPr>
  </w:style>
  <w:style w:type="character" w:customStyle="1" w:styleId="34">
    <w:name w:val="Item List Char1"/>
    <w:link w:val="35"/>
    <w:qFormat/>
    <w:uiPriority w:val="0"/>
    <w:rPr>
      <w:kern w:val="2"/>
      <w:sz w:val="21"/>
      <w:szCs w:val="21"/>
      <w:lang w:val="en-US" w:eastAsia="zh-CN" w:bidi="ar-SA"/>
    </w:rPr>
  </w:style>
  <w:style w:type="paragraph" w:customStyle="1" w:styleId="35">
    <w:name w:val="Item List"/>
    <w:link w:val="34"/>
    <w:qFormat/>
    <w:uiPriority w:val="0"/>
    <w:pPr>
      <w:tabs>
        <w:tab w:val="left" w:pos="2126"/>
      </w:tabs>
      <w:adjustRightInd w:val="0"/>
      <w:snapToGrid w:val="0"/>
      <w:spacing w:before="80" w:after="80" w:line="240" w:lineRule="atLeast"/>
      <w:ind w:left="2126" w:hanging="425"/>
    </w:pPr>
    <w:rPr>
      <w:rFonts w:ascii="Calibri" w:hAnsi="Calibri" w:eastAsia="宋体" w:cs="Times New Roman"/>
      <w:kern w:val="2"/>
      <w:sz w:val="21"/>
      <w:szCs w:val="21"/>
      <w:lang w:val="en-US" w:eastAsia="zh-CN" w:bidi="ar-SA"/>
    </w:rPr>
  </w:style>
  <w:style w:type="character" w:customStyle="1" w:styleId="36">
    <w:name w:val="页眉 Char1"/>
    <w:semiHidden/>
    <w:qFormat/>
    <w:uiPriority w:val="99"/>
    <w:rPr>
      <w:rFonts w:ascii="Times New Roman" w:hAnsi="Times New Roman" w:eastAsia="宋体" w:cs="Times New Roman"/>
      <w:sz w:val="18"/>
      <w:szCs w:val="18"/>
    </w:rPr>
  </w:style>
  <w:style w:type="character" w:customStyle="1" w:styleId="37">
    <w:name w:val="正文2 Char"/>
    <w:link w:val="38"/>
    <w:qFormat/>
    <w:uiPriority w:val="0"/>
    <w:rPr>
      <w:rFonts w:ascii="华文中宋" w:hAnsi="华文中宋" w:eastAsia="华文中宋"/>
      <w:sz w:val="24"/>
      <w:szCs w:val="24"/>
    </w:rPr>
  </w:style>
  <w:style w:type="paragraph" w:customStyle="1" w:styleId="38">
    <w:name w:val="正文2"/>
    <w:basedOn w:val="1"/>
    <w:link w:val="37"/>
    <w:qFormat/>
    <w:uiPriority w:val="0"/>
    <w:pPr>
      <w:adjustRightInd w:val="0"/>
      <w:snapToGrid w:val="0"/>
      <w:spacing w:line="360" w:lineRule="auto"/>
      <w:ind w:firstLine="480" w:firstLineChars="200"/>
    </w:pPr>
    <w:rPr>
      <w:rFonts w:ascii="华文中宋" w:hAnsi="华文中宋" w:eastAsia="华文中宋"/>
      <w:kern w:val="0"/>
      <w:sz w:val="24"/>
      <w:szCs w:val="24"/>
      <w:lang w:val="zh-CN"/>
    </w:rPr>
  </w:style>
  <w:style w:type="character" w:customStyle="1" w:styleId="39">
    <w:name w:val="已访问的超链接1"/>
    <w:unhideWhenUsed/>
    <w:qFormat/>
    <w:uiPriority w:val="99"/>
    <w:rPr>
      <w:color w:val="000000"/>
      <w:sz w:val="18"/>
      <w:szCs w:val="18"/>
      <w:u w:val="none"/>
    </w:rPr>
  </w:style>
  <w:style w:type="character" w:customStyle="1" w:styleId="40">
    <w:name w:val="日期 Char1"/>
    <w:semiHidden/>
    <w:qFormat/>
    <w:uiPriority w:val="99"/>
    <w:rPr>
      <w:rFonts w:ascii="Times New Roman" w:hAnsi="Times New Roman" w:eastAsia="宋体" w:cs="Times New Roman"/>
      <w:szCs w:val="20"/>
    </w:rPr>
  </w:style>
  <w:style w:type="character" w:customStyle="1" w:styleId="41">
    <w:name w:val="标题 1 Char"/>
    <w:link w:val="3"/>
    <w:qFormat/>
    <w:uiPriority w:val="0"/>
    <w:rPr>
      <w:rFonts w:ascii="Times New Roman" w:hAnsi="Times New Roman" w:eastAsia="楷体_GB2312" w:cs="Times New Roman"/>
      <w:b/>
      <w:kern w:val="44"/>
      <w:sz w:val="44"/>
      <w:szCs w:val="20"/>
    </w:rPr>
  </w:style>
  <w:style w:type="character" w:customStyle="1" w:styleId="42">
    <w:name w:val="页眉 Char"/>
    <w:link w:val="14"/>
    <w:qFormat/>
    <w:uiPriority w:val="0"/>
    <w:rPr>
      <w:sz w:val="18"/>
      <w:szCs w:val="18"/>
    </w:rPr>
  </w:style>
  <w:style w:type="character" w:customStyle="1" w:styleId="43">
    <w:name w:val="日期 Char"/>
    <w:link w:val="11"/>
    <w:qFormat/>
    <w:uiPriority w:val="0"/>
    <w:rPr>
      <w:szCs w:val="24"/>
    </w:rPr>
  </w:style>
  <w:style w:type="character" w:customStyle="1" w:styleId="44">
    <w:name w:val="页脚 Char1"/>
    <w:semiHidden/>
    <w:qFormat/>
    <w:uiPriority w:val="99"/>
    <w:rPr>
      <w:rFonts w:ascii="Times New Roman" w:hAnsi="Times New Roman" w:eastAsia="宋体" w:cs="Times New Roman"/>
      <w:sz w:val="18"/>
      <w:szCs w:val="18"/>
    </w:rPr>
  </w:style>
  <w:style w:type="character" w:customStyle="1" w:styleId="45">
    <w:name w:val="页脚 Char"/>
    <w:link w:val="2"/>
    <w:qFormat/>
    <w:uiPriority w:val="0"/>
    <w:rPr>
      <w:sz w:val="18"/>
      <w:szCs w:val="18"/>
    </w:rPr>
  </w:style>
  <w:style w:type="character" w:customStyle="1" w:styleId="46">
    <w:name w:val="正文文本 Char"/>
    <w:link w:val="8"/>
    <w:qFormat/>
    <w:uiPriority w:val="99"/>
    <w:rPr>
      <w:kern w:val="2"/>
      <w:sz w:val="21"/>
    </w:rPr>
  </w:style>
  <w:style w:type="character" w:customStyle="1" w:styleId="47">
    <w:name w:val="正文缩进 Char"/>
    <w:link w:val="6"/>
    <w:qFormat/>
    <w:uiPriority w:val="0"/>
    <w:rPr>
      <w:rFonts w:eastAsia="楷体_GB2312"/>
      <w:sz w:val="24"/>
    </w:rPr>
  </w:style>
  <w:style w:type="character" w:customStyle="1" w:styleId="48">
    <w:name w:val="批注框文本 Char"/>
    <w:link w:val="13"/>
    <w:semiHidden/>
    <w:qFormat/>
    <w:uiPriority w:val="99"/>
    <w:rPr>
      <w:rFonts w:ascii="Times New Roman" w:hAnsi="Times New Roman" w:eastAsia="宋体" w:cs="Times New Roman"/>
      <w:sz w:val="18"/>
      <w:szCs w:val="18"/>
    </w:rPr>
  </w:style>
  <w:style w:type="paragraph" w:customStyle="1" w:styleId="49">
    <w:name w:val="列出段落21"/>
    <w:basedOn w:val="1"/>
    <w:qFormat/>
    <w:uiPriority w:val="34"/>
    <w:pPr>
      <w:adjustRightInd w:val="0"/>
      <w:snapToGrid w:val="0"/>
      <w:ind w:firstLine="420" w:firstLineChars="200"/>
    </w:pPr>
  </w:style>
  <w:style w:type="paragraph" w:customStyle="1" w:styleId="50">
    <w:name w:val="目录 31"/>
    <w:basedOn w:val="1"/>
    <w:next w:val="1"/>
    <w:qFormat/>
    <w:uiPriority w:val="0"/>
    <w:pPr>
      <w:ind w:left="840" w:leftChars="400"/>
    </w:pPr>
  </w:style>
  <w:style w:type="paragraph" w:customStyle="1" w:styleId="51">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52">
    <w:name w:val="_Style 3"/>
    <w:qFormat/>
    <w:uiPriority w:val="99"/>
    <w:pPr>
      <w:widowControl w:val="0"/>
      <w:jc w:val="both"/>
    </w:pPr>
    <w:rPr>
      <w:rFonts w:ascii="Calibri" w:hAnsi="Calibri" w:eastAsia="宋体" w:cs="Times New Roman"/>
      <w:kern w:val="2"/>
      <w:sz w:val="21"/>
      <w:szCs w:val="24"/>
      <w:lang w:val="en-US" w:eastAsia="zh-CN" w:bidi="ar-SA"/>
    </w:rPr>
  </w:style>
  <w:style w:type="paragraph" w:customStyle="1" w:styleId="53">
    <w:name w:val="列出段落2"/>
    <w:basedOn w:val="1"/>
    <w:qFormat/>
    <w:uiPriority w:val="34"/>
    <w:pPr>
      <w:adjustRightInd w:val="0"/>
      <w:snapToGrid w:val="0"/>
      <w:ind w:firstLine="420" w:firstLineChars="200"/>
    </w:pPr>
  </w:style>
  <w:style w:type="paragraph" w:customStyle="1" w:styleId="54">
    <w:name w:val="列出段落1"/>
    <w:basedOn w:val="1"/>
    <w:qFormat/>
    <w:uiPriority w:val="0"/>
    <w:pPr>
      <w:ind w:firstLine="420" w:firstLineChars="200"/>
    </w:pPr>
  </w:style>
  <w:style w:type="paragraph" w:customStyle="1" w:styleId="55">
    <w:name w:val="张勋－节格式－居中"/>
    <w:basedOn w:val="1"/>
    <w:qFormat/>
    <w:uiPriority w:val="0"/>
    <w:pPr>
      <w:jc w:val="center"/>
      <w:textAlignment w:val="center"/>
      <w:outlineLvl w:val="0"/>
    </w:pPr>
    <w:rPr>
      <w:rFonts w:ascii="宋体" w:hAnsi="宋体" w:cs="宋体"/>
      <w:b/>
      <w:bCs/>
      <w:sz w:val="28"/>
      <w:szCs w:val="28"/>
    </w:rPr>
  </w:style>
  <w:style w:type="paragraph" w:customStyle="1" w:styleId="56">
    <w:name w:val="Default"/>
    <w:qFormat/>
    <w:uiPriority w:val="0"/>
    <w:pPr>
      <w:widowControl w:val="0"/>
      <w:autoSpaceDE w:val="0"/>
      <w:autoSpaceDN w:val="0"/>
      <w:adjustRightInd w:val="0"/>
    </w:pPr>
    <w:rPr>
      <w:rFonts w:ascii="Calibri" w:hAnsi="Calibri" w:eastAsia="宋体" w:cs="宋体"/>
      <w:color w:val="000000"/>
      <w:sz w:val="24"/>
      <w:szCs w:val="24"/>
      <w:u w:val="single"/>
      <w:lang w:val="en-US" w:eastAsia="zh-CN" w:bidi="ar-SA"/>
    </w:rPr>
  </w:style>
  <w:style w:type="paragraph" w:customStyle="1" w:styleId="57">
    <w:name w:val="报告正文"/>
    <w:basedOn w:val="1"/>
    <w:qFormat/>
    <w:uiPriority w:val="0"/>
    <w:pPr>
      <w:suppressAutoHyphens/>
      <w:adjustRightInd w:val="0"/>
      <w:snapToGrid w:val="0"/>
      <w:spacing w:line="312" w:lineRule="auto"/>
      <w:ind w:left="2600"/>
    </w:pPr>
    <w:rPr>
      <w:rFonts w:ascii="华文细黑" w:eastAsia="华文细黑"/>
      <w:sz w:val="20"/>
    </w:rPr>
  </w:style>
  <w:style w:type="paragraph" w:customStyle="1" w:styleId="58">
    <w:name w:val="目录 11"/>
    <w:basedOn w:val="1"/>
    <w:next w:val="1"/>
    <w:qFormat/>
    <w:uiPriority w:val="0"/>
    <w:pPr>
      <w:adjustRightInd w:val="0"/>
      <w:jc w:val="left"/>
      <w:textAlignment w:val="baseline"/>
    </w:pPr>
    <w:rPr>
      <w:rFonts w:eastAsia="楷体_GB2312"/>
      <w:sz w:val="24"/>
    </w:rPr>
  </w:style>
  <w:style w:type="paragraph" w:customStyle="1" w:styleId="59">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60">
    <w:name w:val="页脚 字符"/>
    <w:qFormat/>
    <w:uiPriority w:val="99"/>
  </w:style>
  <w:style w:type="character" w:customStyle="1" w:styleId="61">
    <w:name w:val="页眉 字符"/>
    <w:basedOn w:val="19"/>
    <w:qFormat/>
    <w:uiPriority w:val="99"/>
  </w:style>
  <w:style w:type="paragraph" w:customStyle="1" w:styleId="62">
    <w:name w:val="Char Char"/>
    <w:basedOn w:val="1"/>
    <w:qFormat/>
    <w:uiPriority w:val="0"/>
    <w:pPr>
      <w:adjustRightInd w:val="0"/>
      <w:spacing w:line="360" w:lineRule="auto"/>
    </w:pPr>
    <w:rPr>
      <w:rFonts w:ascii="Times New Roman" w:hAnsi="Times New Roman"/>
      <w:kern w:val="0"/>
      <w:sz w:val="24"/>
    </w:rPr>
  </w:style>
  <w:style w:type="paragraph" w:customStyle="1" w:styleId="63">
    <w:name w:val="Char Char1"/>
    <w:basedOn w:val="1"/>
    <w:qFormat/>
    <w:uiPriority w:val="0"/>
    <w:pPr>
      <w:adjustRightInd w:val="0"/>
      <w:spacing w:line="360" w:lineRule="auto"/>
    </w:pPr>
    <w:rPr>
      <w:rFonts w:ascii="Times New Roman" w:hAnsi="Times New Roman"/>
      <w:kern w:val="0"/>
      <w:sz w:val="24"/>
    </w:rPr>
  </w:style>
  <w:style w:type="paragraph" w:customStyle="1" w:styleId="64">
    <w:name w:val="Char"/>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3898-114F-41FE-8AEB-B1A8D4DD9A2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1853</Words>
  <Characters>1968</Characters>
  <Lines>121</Lines>
  <Paragraphs>34</Paragraphs>
  <TotalTime>19</TotalTime>
  <ScaleCrop>false</ScaleCrop>
  <LinksUpToDate>false</LinksUpToDate>
  <CharactersWithSpaces>1980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2020-09-11T00:06:00Z</dcterms:created>
  <dc:creator>何花</dc:creator>
  <cp:lastModifiedBy>crow</cp:lastModifiedBy>
  <cp:lastPrinted>2017-09-18T00:51:00Z</cp:lastPrinted>
  <dcterms:modified xsi:type="dcterms:W3CDTF">2023-04-20T02:52:12Z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9E7B9A444BB142F29881A1B4BA3EB55A_13</vt:lpwstr>
  </property>
</Properties>
</file>