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E52D" w14:textId="77777777" w:rsidR="008749D7" w:rsidRDefault="00F40521">
      <w:pPr>
        <w:jc w:val="center"/>
        <w:rPr>
          <w:rFonts w:ascii="宋体" w:hAnsi="宋体" w:cs="宋体"/>
          <w:b/>
          <w:bCs/>
          <w:sz w:val="44"/>
          <w:szCs w:val="44"/>
        </w:rPr>
      </w:pPr>
      <w:r>
        <w:rPr>
          <w:rFonts w:ascii="宋体" w:hAnsi="宋体" w:cs="宋体" w:hint="eastAsia"/>
          <w:b/>
          <w:bCs/>
          <w:sz w:val="44"/>
          <w:szCs w:val="44"/>
        </w:rPr>
        <w:t>南通市殡仪馆故人沐浴服务外包项目</w:t>
      </w:r>
    </w:p>
    <w:p w14:paraId="22A0AD8A" w14:textId="77777777" w:rsidR="008749D7" w:rsidRDefault="008749D7">
      <w:pPr>
        <w:jc w:val="center"/>
        <w:rPr>
          <w:rFonts w:ascii="宋体" w:hAnsi="宋体" w:cs="宋体"/>
          <w:b/>
          <w:bCs/>
          <w:sz w:val="36"/>
          <w:szCs w:val="36"/>
        </w:rPr>
      </w:pPr>
    </w:p>
    <w:p w14:paraId="092E57D6" w14:textId="77777777" w:rsidR="008749D7" w:rsidRDefault="00F40521">
      <w:pPr>
        <w:jc w:val="center"/>
        <w:rPr>
          <w:rFonts w:ascii="宋体" w:hAnsi="宋体" w:cs="宋体"/>
          <w:sz w:val="36"/>
          <w:szCs w:val="36"/>
        </w:rPr>
      </w:pPr>
      <w:r>
        <w:rPr>
          <w:rFonts w:ascii="宋体" w:hAnsi="宋体" w:cs="宋体" w:hint="eastAsia"/>
          <w:b/>
          <w:bCs/>
          <w:sz w:val="36"/>
          <w:szCs w:val="36"/>
        </w:rPr>
        <w:t>比价采购文件（第四次）</w:t>
      </w:r>
    </w:p>
    <w:p w14:paraId="51EC51E8" w14:textId="77777777" w:rsidR="008749D7" w:rsidRDefault="008749D7">
      <w:pPr>
        <w:ind w:firstLineChars="700" w:firstLine="1968"/>
        <w:rPr>
          <w:rFonts w:ascii="仿宋" w:eastAsia="仿宋" w:hAnsi="仿宋" w:cs="仿宋"/>
          <w:b/>
          <w:bCs/>
          <w:sz w:val="28"/>
          <w:szCs w:val="28"/>
        </w:rPr>
      </w:pPr>
    </w:p>
    <w:p w14:paraId="720F0EB7" w14:textId="77777777" w:rsidR="008749D7" w:rsidRDefault="008749D7">
      <w:pPr>
        <w:ind w:firstLineChars="700" w:firstLine="1968"/>
        <w:rPr>
          <w:rFonts w:ascii="仿宋" w:eastAsia="仿宋" w:hAnsi="仿宋" w:cs="仿宋"/>
          <w:b/>
          <w:bCs/>
          <w:sz w:val="28"/>
          <w:szCs w:val="28"/>
        </w:rPr>
      </w:pPr>
    </w:p>
    <w:p w14:paraId="46B46FBA" w14:textId="77777777" w:rsidR="008749D7" w:rsidRDefault="00F40521">
      <w:pPr>
        <w:pStyle w:val="3"/>
        <w:jc w:val="center"/>
        <w:rPr>
          <w:rFonts w:ascii="仿宋" w:eastAsia="仿宋" w:hAnsi="仿宋" w:cs="仿宋"/>
          <w:szCs w:val="28"/>
        </w:rPr>
      </w:pPr>
      <w:r>
        <w:rPr>
          <w:rFonts w:ascii="仿宋" w:eastAsia="仿宋" w:hAnsi="仿宋" w:cs="仿宋" w:hint="eastAsia"/>
          <w:bCs/>
          <w:szCs w:val="28"/>
        </w:rPr>
        <w:t>项目编号：ZRNT20230113</w:t>
      </w:r>
    </w:p>
    <w:p w14:paraId="132F061E" w14:textId="77777777" w:rsidR="008749D7" w:rsidRDefault="008749D7">
      <w:pPr>
        <w:pStyle w:val="3"/>
        <w:ind w:firstLine="687"/>
        <w:rPr>
          <w:rFonts w:ascii="仿宋" w:eastAsia="仿宋" w:hAnsi="仿宋" w:cs="仿宋"/>
          <w:sz w:val="36"/>
          <w:szCs w:val="36"/>
        </w:rPr>
      </w:pPr>
    </w:p>
    <w:p w14:paraId="0E0A74AF" w14:textId="77777777" w:rsidR="008749D7" w:rsidRDefault="008749D7">
      <w:pPr>
        <w:pStyle w:val="3"/>
        <w:ind w:firstLine="687"/>
        <w:rPr>
          <w:rFonts w:ascii="仿宋" w:eastAsia="仿宋" w:hAnsi="仿宋" w:cs="仿宋"/>
          <w:sz w:val="36"/>
          <w:szCs w:val="36"/>
        </w:rPr>
      </w:pPr>
    </w:p>
    <w:p w14:paraId="422B1180" w14:textId="77777777" w:rsidR="008749D7" w:rsidRDefault="008749D7">
      <w:pPr>
        <w:pStyle w:val="3"/>
        <w:ind w:firstLine="687"/>
        <w:rPr>
          <w:rFonts w:ascii="仿宋" w:eastAsia="仿宋" w:hAnsi="仿宋" w:cs="仿宋"/>
          <w:sz w:val="36"/>
          <w:szCs w:val="36"/>
        </w:rPr>
      </w:pPr>
    </w:p>
    <w:p w14:paraId="094B309F" w14:textId="77777777" w:rsidR="008749D7" w:rsidRDefault="008749D7">
      <w:pPr>
        <w:pStyle w:val="3"/>
        <w:ind w:firstLine="687"/>
        <w:rPr>
          <w:rFonts w:ascii="仿宋" w:eastAsia="仿宋" w:hAnsi="仿宋" w:cs="仿宋"/>
          <w:sz w:val="36"/>
          <w:szCs w:val="36"/>
        </w:rPr>
      </w:pPr>
    </w:p>
    <w:p w14:paraId="2495046D" w14:textId="77777777" w:rsidR="008749D7" w:rsidRDefault="008749D7">
      <w:pPr>
        <w:pStyle w:val="3"/>
        <w:ind w:firstLine="687"/>
        <w:rPr>
          <w:rFonts w:ascii="仿宋" w:eastAsia="仿宋" w:hAnsi="仿宋" w:cs="仿宋"/>
          <w:sz w:val="36"/>
          <w:szCs w:val="36"/>
        </w:rPr>
      </w:pPr>
    </w:p>
    <w:p w14:paraId="03D79A13" w14:textId="77777777" w:rsidR="008749D7" w:rsidRDefault="008749D7">
      <w:pPr>
        <w:pStyle w:val="3"/>
        <w:ind w:firstLine="687"/>
        <w:rPr>
          <w:rFonts w:ascii="仿宋" w:eastAsia="仿宋" w:hAnsi="仿宋" w:cs="仿宋"/>
          <w:sz w:val="36"/>
          <w:szCs w:val="36"/>
        </w:rPr>
      </w:pPr>
    </w:p>
    <w:p w14:paraId="013E8187" w14:textId="77777777" w:rsidR="008749D7" w:rsidRDefault="008749D7">
      <w:pPr>
        <w:pStyle w:val="3"/>
        <w:ind w:firstLine="687"/>
        <w:rPr>
          <w:rFonts w:ascii="仿宋" w:eastAsia="仿宋" w:hAnsi="仿宋" w:cs="仿宋"/>
          <w:sz w:val="36"/>
          <w:szCs w:val="36"/>
        </w:rPr>
      </w:pPr>
    </w:p>
    <w:p w14:paraId="55FBDB7A" w14:textId="77777777" w:rsidR="008749D7" w:rsidRDefault="008749D7">
      <w:pPr>
        <w:pStyle w:val="3"/>
        <w:ind w:firstLine="687"/>
        <w:rPr>
          <w:rFonts w:ascii="仿宋" w:eastAsia="仿宋" w:hAnsi="仿宋" w:cs="仿宋"/>
          <w:sz w:val="36"/>
          <w:szCs w:val="36"/>
        </w:rPr>
      </w:pPr>
    </w:p>
    <w:p w14:paraId="3A1FC372" w14:textId="77777777" w:rsidR="008749D7" w:rsidRDefault="008749D7">
      <w:pPr>
        <w:pStyle w:val="3"/>
        <w:ind w:firstLine="687"/>
        <w:rPr>
          <w:rFonts w:ascii="仿宋" w:eastAsia="仿宋" w:hAnsi="仿宋" w:cs="仿宋"/>
          <w:sz w:val="36"/>
          <w:szCs w:val="36"/>
        </w:rPr>
      </w:pPr>
    </w:p>
    <w:p w14:paraId="6F99AF79" w14:textId="77777777" w:rsidR="008749D7" w:rsidRDefault="008749D7">
      <w:pPr>
        <w:pStyle w:val="3"/>
        <w:ind w:firstLine="687"/>
        <w:rPr>
          <w:rFonts w:ascii="仿宋" w:eastAsia="仿宋" w:hAnsi="仿宋" w:cs="仿宋"/>
          <w:sz w:val="36"/>
          <w:szCs w:val="36"/>
        </w:rPr>
      </w:pPr>
    </w:p>
    <w:p w14:paraId="75EDA499" w14:textId="77777777" w:rsidR="008749D7" w:rsidRDefault="008749D7">
      <w:pPr>
        <w:pStyle w:val="a5"/>
        <w:rPr>
          <w:rFonts w:ascii="仿宋" w:eastAsia="仿宋" w:hAnsi="仿宋" w:cs="仿宋"/>
          <w:szCs w:val="36"/>
        </w:rPr>
      </w:pPr>
    </w:p>
    <w:p w14:paraId="38D0744C" w14:textId="77777777" w:rsidR="008749D7" w:rsidRDefault="008749D7">
      <w:pPr>
        <w:rPr>
          <w:rFonts w:ascii="仿宋" w:eastAsia="仿宋" w:hAnsi="仿宋" w:cs="仿宋"/>
          <w:sz w:val="36"/>
          <w:szCs w:val="36"/>
        </w:rPr>
      </w:pPr>
    </w:p>
    <w:p w14:paraId="300A650C" w14:textId="77777777" w:rsidR="008749D7" w:rsidRDefault="008749D7">
      <w:pPr>
        <w:pStyle w:val="a0"/>
        <w:rPr>
          <w:rFonts w:ascii="仿宋" w:eastAsia="仿宋" w:hAnsi="仿宋" w:cs="仿宋"/>
          <w:sz w:val="36"/>
          <w:szCs w:val="36"/>
        </w:rPr>
      </w:pPr>
    </w:p>
    <w:p w14:paraId="19D3443F" w14:textId="77777777" w:rsidR="008749D7" w:rsidRDefault="008749D7">
      <w:pPr>
        <w:rPr>
          <w:rFonts w:ascii="仿宋" w:eastAsia="仿宋" w:hAnsi="仿宋" w:cs="仿宋"/>
          <w:sz w:val="36"/>
          <w:szCs w:val="36"/>
        </w:rPr>
      </w:pPr>
    </w:p>
    <w:p w14:paraId="58EDD1EB" w14:textId="77777777" w:rsidR="008749D7" w:rsidRDefault="008749D7">
      <w:pPr>
        <w:pStyle w:val="a0"/>
      </w:pPr>
    </w:p>
    <w:p w14:paraId="369B0494" w14:textId="77777777" w:rsidR="008749D7" w:rsidRDefault="008749D7">
      <w:pPr>
        <w:pStyle w:val="3"/>
        <w:ind w:firstLine="687"/>
        <w:rPr>
          <w:rFonts w:ascii="仿宋" w:eastAsia="仿宋" w:hAnsi="仿宋" w:cs="仿宋"/>
          <w:sz w:val="36"/>
          <w:szCs w:val="36"/>
        </w:rPr>
      </w:pPr>
    </w:p>
    <w:p w14:paraId="740B844B" w14:textId="77777777" w:rsidR="008749D7" w:rsidRDefault="008749D7">
      <w:pPr>
        <w:pStyle w:val="3"/>
        <w:ind w:firstLine="687"/>
        <w:rPr>
          <w:rFonts w:ascii="仿宋" w:eastAsia="仿宋" w:hAnsi="仿宋" w:cs="仿宋"/>
          <w:sz w:val="36"/>
          <w:szCs w:val="36"/>
        </w:rPr>
      </w:pPr>
    </w:p>
    <w:p w14:paraId="78DF2BFA" w14:textId="77777777" w:rsidR="008749D7" w:rsidRDefault="00F40521">
      <w:pPr>
        <w:pStyle w:val="3"/>
        <w:ind w:firstLine="613"/>
        <w:jc w:val="center"/>
        <w:rPr>
          <w:rFonts w:ascii="仿宋" w:eastAsia="仿宋" w:hAnsi="仿宋" w:cs="仿宋"/>
          <w:bCs/>
          <w:sz w:val="32"/>
          <w:szCs w:val="32"/>
        </w:rPr>
      </w:pPr>
      <w:r>
        <w:rPr>
          <w:rFonts w:ascii="仿宋" w:eastAsia="仿宋" w:hAnsi="仿宋" w:cs="仿宋" w:hint="eastAsia"/>
          <w:sz w:val="32"/>
          <w:szCs w:val="32"/>
        </w:rPr>
        <w:t>采购单位：</w:t>
      </w:r>
      <w:r>
        <w:rPr>
          <w:rFonts w:ascii="仿宋" w:eastAsia="仿宋" w:hAnsi="仿宋" w:cs="仿宋" w:hint="eastAsia"/>
          <w:bCs/>
          <w:sz w:val="32"/>
          <w:szCs w:val="32"/>
        </w:rPr>
        <w:t>南通市殡仪馆</w:t>
      </w:r>
    </w:p>
    <w:p w14:paraId="24A7040B" w14:textId="77777777" w:rsidR="008749D7" w:rsidRDefault="00F40521">
      <w:pPr>
        <w:pStyle w:val="3"/>
        <w:ind w:firstLine="613"/>
        <w:jc w:val="center"/>
        <w:rPr>
          <w:rFonts w:ascii="仿宋" w:eastAsia="仿宋" w:hAnsi="仿宋" w:cs="仿宋"/>
          <w:bCs/>
          <w:sz w:val="32"/>
          <w:szCs w:val="32"/>
        </w:rPr>
      </w:pPr>
      <w:r>
        <w:rPr>
          <w:rFonts w:ascii="仿宋" w:eastAsia="仿宋" w:hAnsi="仿宋" w:cs="仿宋" w:hint="eastAsia"/>
          <w:bCs/>
          <w:sz w:val="32"/>
          <w:szCs w:val="32"/>
        </w:rPr>
        <w:t>代理机构：江苏中润工程建设咨询有限公司</w:t>
      </w:r>
    </w:p>
    <w:p w14:paraId="3652D4F7" w14:textId="77777777" w:rsidR="008749D7" w:rsidRDefault="00F40521">
      <w:pPr>
        <w:pStyle w:val="3"/>
        <w:ind w:firstLine="613"/>
        <w:jc w:val="center"/>
        <w:rPr>
          <w:rFonts w:ascii="仿宋" w:eastAsia="仿宋" w:hAnsi="仿宋" w:cs="仿宋"/>
          <w:bCs/>
          <w:sz w:val="32"/>
          <w:szCs w:val="32"/>
        </w:rPr>
      </w:pPr>
      <w:r>
        <w:rPr>
          <w:rFonts w:ascii="仿宋" w:eastAsia="仿宋" w:hAnsi="仿宋" w:cs="仿宋" w:hint="eastAsia"/>
          <w:bCs/>
          <w:sz w:val="32"/>
          <w:szCs w:val="32"/>
        </w:rPr>
        <w:t>日期：2023年4月28日</w:t>
      </w:r>
    </w:p>
    <w:p w14:paraId="22C0DFB3" w14:textId="77777777" w:rsidR="008749D7" w:rsidRDefault="008749D7">
      <w:pPr>
        <w:pStyle w:val="3"/>
        <w:ind w:firstLine="687"/>
        <w:rPr>
          <w:rFonts w:ascii="仿宋" w:eastAsia="仿宋" w:hAnsi="仿宋" w:cs="仿宋"/>
          <w:sz w:val="36"/>
          <w:szCs w:val="36"/>
        </w:rPr>
      </w:pPr>
    </w:p>
    <w:p w14:paraId="5C5292F1" w14:textId="77777777" w:rsidR="008749D7" w:rsidRDefault="008749D7">
      <w:pPr>
        <w:pStyle w:val="3"/>
        <w:ind w:firstLine="687"/>
        <w:rPr>
          <w:rFonts w:ascii="仿宋" w:eastAsia="仿宋" w:hAnsi="仿宋" w:cs="仿宋"/>
          <w:sz w:val="36"/>
          <w:szCs w:val="36"/>
        </w:rPr>
      </w:pPr>
    </w:p>
    <w:p w14:paraId="66DC1B3D" w14:textId="77777777" w:rsidR="008749D7" w:rsidRDefault="008749D7">
      <w:pPr>
        <w:pStyle w:val="3"/>
        <w:ind w:firstLine="687"/>
        <w:jc w:val="center"/>
        <w:rPr>
          <w:rFonts w:ascii="仿宋" w:eastAsia="仿宋" w:hAnsi="仿宋" w:cs="仿宋"/>
          <w:sz w:val="36"/>
          <w:szCs w:val="36"/>
        </w:rPr>
      </w:pPr>
    </w:p>
    <w:p w14:paraId="250DDE62" w14:textId="77777777" w:rsidR="008749D7" w:rsidRDefault="00F40521">
      <w:pPr>
        <w:jc w:val="center"/>
        <w:rPr>
          <w:sz w:val="36"/>
          <w:szCs w:val="36"/>
        </w:rPr>
      </w:pPr>
      <w:r>
        <w:rPr>
          <w:rFonts w:ascii="宋体" w:hAnsi="宋体"/>
          <w:sz w:val="36"/>
          <w:szCs w:val="36"/>
        </w:rPr>
        <w:t>目录</w:t>
      </w:r>
    </w:p>
    <w:p w14:paraId="20192CAC" w14:textId="77777777" w:rsidR="008749D7" w:rsidRDefault="00F40521">
      <w:pPr>
        <w:pStyle w:val="WPSOffice1"/>
        <w:tabs>
          <w:tab w:val="right" w:leader="dot" w:pos="8312"/>
        </w:tabs>
        <w:rPr>
          <w:rFonts w:ascii="仿宋" w:eastAsia="仿宋" w:hAnsi="仿宋" w:cs="仿宋"/>
          <w:sz w:val="32"/>
          <w:szCs w:val="32"/>
        </w:rPr>
      </w:pPr>
      <w:r>
        <w:rPr>
          <w:rFonts w:ascii="仿宋" w:eastAsia="仿宋" w:hAnsi="仿宋" w:cs="仿宋" w:hint="eastAsia"/>
          <w:sz w:val="56"/>
          <w:szCs w:val="56"/>
        </w:rPr>
        <w:fldChar w:fldCharType="begin"/>
      </w:r>
      <w:r>
        <w:rPr>
          <w:rFonts w:ascii="仿宋" w:eastAsia="仿宋" w:hAnsi="仿宋" w:cs="仿宋" w:hint="eastAsia"/>
          <w:sz w:val="56"/>
          <w:szCs w:val="56"/>
        </w:rPr>
        <w:instrText xml:space="preserve">TOC \o "1-1" \h \u </w:instrText>
      </w:r>
      <w:r>
        <w:rPr>
          <w:rFonts w:ascii="仿宋" w:eastAsia="仿宋" w:hAnsi="仿宋" w:cs="仿宋" w:hint="eastAsia"/>
          <w:sz w:val="56"/>
          <w:szCs w:val="56"/>
        </w:rPr>
        <w:fldChar w:fldCharType="separate"/>
      </w:r>
      <w:hyperlink w:anchor="_Toc1938" w:history="1">
        <w:r>
          <w:rPr>
            <w:rFonts w:ascii="仿宋" w:eastAsia="仿宋" w:hAnsi="仿宋" w:cs="仿宋" w:hint="eastAsia"/>
            <w:sz w:val="32"/>
            <w:szCs w:val="56"/>
          </w:rPr>
          <w:t>第一章  比价邀请函</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_Toc1938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hyperlink>
    </w:p>
    <w:p w14:paraId="00D37883" w14:textId="77777777" w:rsidR="008749D7" w:rsidRDefault="00000000">
      <w:pPr>
        <w:pStyle w:val="WPSOffice1"/>
        <w:tabs>
          <w:tab w:val="right" w:leader="dot" w:pos="8312"/>
        </w:tabs>
        <w:rPr>
          <w:rFonts w:ascii="仿宋" w:eastAsia="仿宋" w:hAnsi="仿宋" w:cs="仿宋"/>
          <w:sz w:val="32"/>
          <w:szCs w:val="32"/>
        </w:rPr>
      </w:pPr>
      <w:hyperlink w:anchor="_Toc18907" w:history="1">
        <w:r w:rsidR="00F40521">
          <w:rPr>
            <w:rFonts w:ascii="仿宋" w:eastAsia="仿宋" w:hAnsi="仿宋" w:cs="仿宋" w:hint="eastAsia"/>
            <w:sz w:val="32"/>
            <w:szCs w:val="56"/>
          </w:rPr>
          <w:t>第二章  比价须知</w:t>
        </w:r>
        <w:r w:rsidR="00F40521">
          <w:rPr>
            <w:rFonts w:ascii="仿宋" w:eastAsia="仿宋" w:hAnsi="仿宋" w:cs="仿宋" w:hint="eastAsia"/>
            <w:sz w:val="32"/>
            <w:szCs w:val="32"/>
          </w:rPr>
          <w:tab/>
        </w:r>
        <w:r w:rsidR="00F40521">
          <w:rPr>
            <w:rFonts w:ascii="仿宋" w:eastAsia="仿宋" w:hAnsi="仿宋" w:cs="仿宋" w:hint="eastAsia"/>
            <w:sz w:val="32"/>
            <w:szCs w:val="32"/>
          </w:rPr>
          <w:fldChar w:fldCharType="begin"/>
        </w:r>
        <w:r w:rsidR="00F40521">
          <w:rPr>
            <w:rFonts w:ascii="仿宋" w:eastAsia="仿宋" w:hAnsi="仿宋" w:cs="仿宋" w:hint="eastAsia"/>
            <w:sz w:val="32"/>
            <w:szCs w:val="32"/>
          </w:rPr>
          <w:instrText xml:space="preserve"> PAGEREF _Toc18907 \h </w:instrText>
        </w:r>
        <w:r w:rsidR="00F40521">
          <w:rPr>
            <w:rFonts w:ascii="仿宋" w:eastAsia="仿宋" w:hAnsi="仿宋" w:cs="仿宋" w:hint="eastAsia"/>
            <w:sz w:val="32"/>
            <w:szCs w:val="32"/>
          </w:rPr>
        </w:r>
        <w:r w:rsidR="00F40521">
          <w:rPr>
            <w:rFonts w:ascii="仿宋" w:eastAsia="仿宋" w:hAnsi="仿宋" w:cs="仿宋" w:hint="eastAsia"/>
            <w:sz w:val="32"/>
            <w:szCs w:val="32"/>
          </w:rPr>
          <w:fldChar w:fldCharType="separate"/>
        </w:r>
        <w:r w:rsidR="00F40521">
          <w:rPr>
            <w:rFonts w:ascii="仿宋" w:eastAsia="仿宋" w:hAnsi="仿宋" w:cs="仿宋" w:hint="eastAsia"/>
            <w:sz w:val="32"/>
            <w:szCs w:val="32"/>
          </w:rPr>
          <w:t>4</w:t>
        </w:r>
        <w:r w:rsidR="00F40521">
          <w:rPr>
            <w:rFonts w:ascii="仿宋" w:eastAsia="仿宋" w:hAnsi="仿宋" w:cs="仿宋" w:hint="eastAsia"/>
            <w:sz w:val="32"/>
            <w:szCs w:val="32"/>
          </w:rPr>
          <w:fldChar w:fldCharType="end"/>
        </w:r>
      </w:hyperlink>
    </w:p>
    <w:p w14:paraId="4BC2EBA4" w14:textId="77777777" w:rsidR="008749D7" w:rsidRDefault="00000000">
      <w:pPr>
        <w:pStyle w:val="WPSOffice1"/>
        <w:tabs>
          <w:tab w:val="right" w:leader="dot" w:pos="8312"/>
        </w:tabs>
        <w:rPr>
          <w:rFonts w:ascii="仿宋" w:eastAsia="仿宋" w:hAnsi="仿宋" w:cs="仿宋"/>
          <w:sz w:val="32"/>
          <w:szCs w:val="32"/>
        </w:rPr>
      </w:pPr>
      <w:hyperlink w:anchor="_Toc5043" w:history="1">
        <w:r w:rsidR="00F40521">
          <w:rPr>
            <w:rFonts w:ascii="仿宋" w:eastAsia="仿宋" w:hAnsi="仿宋" w:cs="仿宋" w:hint="eastAsia"/>
            <w:sz w:val="32"/>
            <w:szCs w:val="56"/>
          </w:rPr>
          <w:t>第三章  项目需求</w:t>
        </w:r>
        <w:r w:rsidR="00F40521">
          <w:rPr>
            <w:rFonts w:ascii="仿宋" w:eastAsia="仿宋" w:hAnsi="仿宋" w:cs="仿宋" w:hint="eastAsia"/>
            <w:sz w:val="32"/>
            <w:szCs w:val="32"/>
          </w:rPr>
          <w:tab/>
        </w:r>
        <w:r w:rsidR="00F40521">
          <w:rPr>
            <w:rFonts w:ascii="仿宋" w:eastAsia="仿宋" w:hAnsi="仿宋" w:cs="仿宋" w:hint="eastAsia"/>
            <w:sz w:val="32"/>
            <w:szCs w:val="32"/>
          </w:rPr>
          <w:fldChar w:fldCharType="begin"/>
        </w:r>
        <w:r w:rsidR="00F40521">
          <w:rPr>
            <w:rFonts w:ascii="仿宋" w:eastAsia="仿宋" w:hAnsi="仿宋" w:cs="仿宋" w:hint="eastAsia"/>
            <w:sz w:val="32"/>
            <w:szCs w:val="32"/>
          </w:rPr>
          <w:instrText xml:space="preserve"> PAGEREF _Toc5043 \h </w:instrText>
        </w:r>
        <w:r w:rsidR="00F40521">
          <w:rPr>
            <w:rFonts w:ascii="仿宋" w:eastAsia="仿宋" w:hAnsi="仿宋" w:cs="仿宋" w:hint="eastAsia"/>
            <w:sz w:val="32"/>
            <w:szCs w:val="32"/>
          </w:rPr>
        </w:r>
        <w:r w:rsidR="00F40521">
          <w:rPr>
            <w:rFonts w:ascii="仿宋" w:eastAsia="仿宋" w:hAnsi="仿宋" w:cs="仿宋" w:hint="eastAsia"/>
            <w:sz w:val="32"/>
            <w:szCs w:val="32"/>
          </w:rPr>
          <w:fldChar w:fldCharType="separate"/>
        </w:r>
        <w:r w:rsidR="00F40521">
          <w:rPr>
            <w:rFonts w:ascii="仿宋" w:eastAsia="仿宋" w:hAnsi="仿宋" w:cs="仿宋" w:hint="eastAsia"/>
            <w:sz w:val="32"/>
            <w:szCs w:val="32"/>
          </w:rPr>
          <w:t>7</w:t>
        </w:r>
        <w:r w:rsidR="00F40521">
          <w:rPr>
            <w:rFonts w:ascii="仿宋" w:eastAsia="仿宋" w:hAnsi="仿宋" w:cs="仿宋" w:hint="eastAsia"/>
            <w:sz w:val="32"/>
            <w:szCs w:val="32"/>
          </w:rPr>
          <w:fldChar w:fldCharType="end"/>
        </w:r>
      </w:hyperlink>
    </w:p>
    <w:p w14:paraId="0FD6D94F" w14:textId="77777777" w:rsidR="008749D7" w:rsidRDefault="00000000">
      <w:pPr>
        <w:pStyle w:val="WPSOffice1"/>
        <w:tabs>
          <w:tab w:val="right" w:leader="dot" w:pos="8312"/>
        </w:tabs>
        <w:rPr>
          <w:rFonts w:ascii="仿宋" w:eastAsia="仿宋" w:hAnsi="仿宋" w:cs="仿宋"/>
          <w:sz w:val="32"/>
          <w:szCs w:val="32"/>
        </w:rPr>
      </w:pPr>
      <w:hyperlink w:anchor="_Toc24193" w:history="1">
        <w:r w:rsidR="00F40521">
          <w:rPr>
            <w:rFonts w:ascii="仿宋" w:eastAsia="仿宋" w:hAnsi="仿宋" w:cs="仿宋" w:hint="eastAsia"/>
            <w:sz w:val="32"/>
            <w:szCs w:val="56"/>
          </w:rPr>
          <w:t>第四章  开标和评标</w:t>
        </w:r>
        <w:r w:rsidR="00F40521">
          <w:rPr>
            <w:rFonts w:ascii="仿宋" w:eastAsia="仿宋" w:hAnsi="仿宋" w:cs="仿宋" w:hint="eastAsia"/>
            <w:sz w:val="32"/>
            <w:szCs w:val="32"/>
          </w:rPr>
          <w:tab/>
        </w:r>
        <w:r w:rsidR="00F40521">
          <w:rPr>
            <w:rFonts w:ascii="仿宋" w:eastAsia="仿宋" w:hAnsi="仿宋" w:cs="仿宋" w:hint="eastAsia"/>
            <w:sz w:val="32"/>
            <w:szCs w:val="32"/>
          </w:rPr>
          <w:fldChar w:fldCharType="begin"/>
        </w:r>
        <w:r w:rsidR="00F40521">
          <w:rPr>
            <w:rFonts w:ascii="仿宋" w:eastAsia="仿宋" w:hAnsi="仿宋" w:cs="仿宋" w:hint="eastAsia"/>
            <w:sz w:val="32"/>
            <w:szCs w:val="32"/>
          </w:rPr>
          <w:instrText xml:space="preserve"> PAGEREF _Toc24193 \h </w:instrText>
        </w:r>
        <w:r w:rsidR="00F40521">
          <w:rPr>
            <w:rFonts w:ascii="仿宋" w:eastAsia="仿宋" w:hAnsi="仿宋" w:cs="仿宋" w:hint="eastAsia"/>
            <w:sz w:val="32"/>
            <w:szCs w:val="32"/>
          </w:rPr>
        </w:r>
        <w:r w:rsidR="00F40521">
          <w:rPr>
            <w:rFonts w:ascii="仿宋" w:eastAsia="仿宋" w:hAnsi="仿宋" w:cs="仿宋" w:hint="eastAsia"/>
            <w:sz w:val="32"/>
            <w:szCs w:val="32"/>
          </w:rPr>
          <w:fldChar w:fldCharType="separate"/>
        </w:r>
        <w:r w:rsidR="00F40521">
          <w:rPr>
            <w:rFonts w:ascii="仿宋" w:eastAsia="仿宋" w:hAnsi="仿宋" w:cs="仿宋" w:hint="eastAsia"/>
            <w:sz w:val="32"/>
            <w:szCs w:val="32"/>
          </w:rPr>
          <w:t>13</w:t>
        </w:r>
        <w:r w:rsidR="00F40521">
          <w:rPr>
            <w:rFonts w:ascii="仿宋" w:eastAsia="仿宋" w:hAnsi="仿宋" w:cs="仿宋" w:hint="eastAsia"/>
            <w:sz w:val="32"/>
            <w:szCs w:val="32"/>
          </w:rPr>
          <w:fldChar w:fldCharType="end"/>
        </w:r>
      </w:hyperlink>
    </w:p>
    <w:p w14:paraId="405B6BC3" w14:textId="77777777" w:rsidR="008749D7" w:rsidRDefault="00000000">
      <w:pPr>
        <w:pStyle w:val="WPSOffice1"/>
        <w:tabs>
          <w:tab w:val="right" w:leader="dot" w:pos="8312"/>
        </w:tabs>
        <w:rPr>
          <w:rFonts w:ascii="仿宋" w:eastAsia="仿宋" w:hAnsi="仿宋" w:cs="仿宋"/>
          <w:sz w:val="32"/>
          <w:szCs w:val="32"/>
        </w:rPr>
      </w:pPr>
      <w:hyperlink w:anchor="_Toc13768" w:history="1">
        <w:r w:rsidR="00F40521">
          <w:rPr>
            <w:rFonts w:ascii="仿宋" w:eastAsia="仿宋" w:hAnsi="仿宋" w:cs="仿宋" w:hint="eastAsia"/>
            <w:sz w:val="32"/>
            <w:szCs w:val="56"/>
          </w:rPr>
          <w:t>第五章  合同签订与验收付款</w:t>
        </w:r>
        <w:r w:rsidR="00F40521">
          <w:rPr>
            <w:rFonts w:ascii="仿宋" w:eastAsia="仿宋" w:hAnsi="仿宋" w:cs="仿宋" w:hint="eastAsia"/>
            <w:sz w:val="32"/>
            <w:szCs w:val="32"/>
          </w:rPr>
          <w:tab/>
        </w:r>
        <w:r w:rsidR="00F40521">
          <w:rPr>
            <w:rFonts w:ascii="仿宋" w:eastAsia="仿宋" w:hAnsi="仿宋" w:cs="仿宋" w:hint="eastAsia"/>
            <w:sz w:val="32"/>
            <w:szCs w:val="32"/>
          </w:rPr>
          <w:fldChar w:fldCharType="begin"/>
        </w:r>
        <w:r w:rsidR="00F40521">
          <w:rPr>
            <w:rFonts w:ascii="仿宋" w:eastAsia="仿宋" w:hAnsi="仿宋" w:cs="仿宋" w:hint="eastAsia"/>
            <w:sz w:val="32"/>
            <w:szCs w:val="32"/>
          </w:rPr>
          <w:instrText xml:space="preserve"> PAGEREF _Toc13768 \h </w:instrText>
        </w:r>
        <w:r w:rsidR="00F40521">
          <w:rPr>
            <w:rFonts w:ascii="仿宋" w:eastAsia="仿宋" w:hAnsi="仿宋" w:cs="仿宋" w:hint="eastAsia"/>
            <w:sz w:val="32"/>
            <w:szCs w:val="32"/>
          </w:rPr>
        </w:r>
        <w:r w:rsidR="00F40521">
          <w:rPr>
            <w:rFonts w:ascii="仿宋" w:eastAsia="仿宋" w:hAnsi="仿宋" w:cs="仿宋" w:hint="eastAsia"/>
            <w:sz w:val="32"/>
            <w:szCs w:val="32"/>
          </w:rPr>
          <w:fldChar w:fldCharType="separate"/>
        </w:r>
        <w:r w:rsidR="00F40521">
          <w:rPr>
            <w:rFonts w:ascii="仿宋" w:eastAsia="仿宋" w:hAnsi="仿宋" w:cs="仿宋" w:hint="eastAsia"/>
            <w:sz w:val="32"/>
            <w:szCs w:val="32"/>
          </w:rPr>
          <w:t>15</w:t>
        </w:r>
        <w:r w:rsidR="00F40521">
          <w:rPr>
            <w:rFonts w:ascii="仿宋" w:eastAsia="仿宋" w:hAnsi="仿宋" w:cs="仿宋" w:hint="eastAsia"/>
            <w:sz w:val="32"/>
            <w:szCs w:val="32"/>
          </w:rPr>
          <w:fldChar w:fldCharType="end"/>
        </w:r>
      </w:hyperlink>
    </w:p>
    <w:p w14:paraId="0E41FD4C" w14:textId="77777777" w:rsidR="008749D7" w:rsidRDefault="00000000">
      <w:pPr>
        <w:pStyle w:val="WPSOffice1"/>
        <w:tabs>
          <w:tab w:val="right" w:leader="dot" w:pos="8312"/>
        </w:tabs>
        <w:rPr>
          <w:sz w:val="32"/>
          <w:szCs w:val="32"/>
        </w:rPr>
      </w:pPr>
      <w:hyperlink w:anchor="_Toc21870" w:history="1">
        <w:r w:rsidR="00F40521">
          <w:rPr>
            <w:rFonts w:ascii="仿宋" w:eastAsia="仿宋" w:hAnsi="仿宋" w:cs="仿宋" w:hint="eastAsia"/>
            <w:sz w:val="32"/>
            <w:szCs w:val="56"/>
          </w:rPr>
          <w:t>第六章  比价文件组成</w:t>
        </w:r>
        <w:r w:rsidR="00F40521">
          <w:rPr>
            <w:rFonts w:ascii="仿宋" w:eastAsia="仿宋" w:hAnsi="仿宋" w:cs="仿宋" w:hint="eastAsia"/>
            <w:sz w:val="32"/>
            <w:szCs w:val="32"/>
          </w:rPr>
          <w:tab/>
        </w:r>
        <w:r w:rsidR="00F40521">
          <w:rPr>
            <w:rFonts w:ascii="仿宋" w:eastAsia="仿宋" w:hAnsi="仿宋" w:cs="仿宋" w:hint="eastAsia"/>
            <w:sz w:val="32"/>
            <w:szCs w:val="32"/>
          </w:rPr>
          <w:fldChar w:fldCharType="begin"/>
        </w:r>
        <w:r w:rsidR="00F40521">
          <w:rPr>
            <w:rFonts w:ascii="仿宋" w:eastAsia="仿宋" w:hAnsi="仿宋" w:cs="仿宋" w:hint="eastAsia"/>
            <w:sz w:val="32"/>
            <w:szCs w:val="32"/>
          </w:rPr>
          <w:instrText xml:space="preserve"> PAGEREF _Toc21870 \h </w:instrText>
        </w:r>
        <w:r w:rsidR="00F40521">
          <w:rPr>
            <w:rFonts w:ascii="仿宋" w:eastAsia="仿宋" w:hAnsi="仿宋" w:cs="仿宋" w:hint="eastAsia"/>
            <w:sz w:val="32"/>
            <w:szCs w:val="32"/>
          </w:rPr>
        </w:r>
        <w:r w:rsidR="00F40521">
          <w:rPr>
            <w:rFonts w:ascii="仿宋" w:eastAsia="仿宋" w:hAnsi="仿宋" w:cs="仿宋" w:hint="eastAsia"/>
            <w:sz w:val="32"/>
            <w:szCs w:val="32"/>
          </w:rPr>
          <w:fldChar w:fldCharType="separate"/>
        </w:r>
        <w:r w:rsidR="00F40521">
          <w:rPr>
            <w:rFonts w:ascii="仿宋" w:eastAsia="仿宋" w:hAnsi="仿宋" w:cs="仿宋" w:hint="eastAsia"/>
            <w:sz w:val="32"/>
            <w:szCs w:val="32"/>
          </w:rPr>
          <w:t>16</w:t>
        </w:r>
        <w:r w:rsidR="00F40521">
          <w:rPr>
            <w:rFonts w:ascii="仿宋" w:eastAsia="仿宋" w:hAnsi="仿宋" w:cs="仿宋" w:hint="eastAsia"/>
            <w:sz w:val="32"/>
            <w:szCs w:val="32"/>
          </w:rPr>
          <w:fldChar w:fldCharType="end"/>
        </w:r>
      </w:hyperlink>
    </w:p>
    <w:p w14:paraId="149EFDD7" w14:textId="77777777" w:rsidR="008749D7" w:rsidRDefault="00F40521">
      <w:pPr>
        <w:pStyle w:val="3"/>
        <w:ind w:firstLine="887"/>
        <w:jc w:val="center"/>
        <w:rPr>
          <w:rFonts w:ascii="仿宋" w:eastAsia="仿宋" w:hAnsi="仿宋" w:cs="仿宋"/>
          <w:sz w:val="36"/>
          <w:szCs w:val="36"/>
        </w:rPr>
      </w:pPr>
      <w:r>
        <w:rPr>
          <w:rFonts w:ascii="仿宋" w:eastAsia="仿宋" w:hAnsi="仿宋" w:cs="仿宋" w:hint="eastAsia"/>
          <w:sz w:val="48"/>
          <w:szCs w:val="56"/>
        </w:rPr>
        <w:fldChar w:fldCharType="end"/>
      </w:r>
    </w:p>
    <w:p w14:paraId="327CE18C" w14:textId="77777777" w:rsidR="008749D7" w:rsidRDefault="008749D7">
      <w:pPr>
        <w:pStyle w:val="3"/>
        <w:ind w:firstLine="687"/>
        <w:jc w:val="center"/>
        <w:rPr>
          <w:rFonts w:ascii="仿宋" w:eastAsia="仿宋" w:hAnsi="仿宋" w:cs="仿宋"/>
          <w:sz w:val="36"/>
          <w:szCs w:val="36"/>
        </w:rPr>
      </w:pPr>
    </w:p>
    <w:p w14:paraId="7BE5736D" w14:textId="77777777" w:rsidR="008749D7" w:rsidRDefault="008749D7">
      <w:pPr>
        <w:pStyle w:val="3"/>
        <w:ind w:firstLine="687"/>
        <w:jc w:val="center"/>
        <w:rPr>
          <w:rFonts w:ascii="仿宋" w:eastAsia="仿宋" w:hAnsi="仿宋" w:cs="仿宋"/>
          <w:sz w:val="36"/>
          <w:szCs w:val="36"/>
        </w:rPr>
      </w:pPr>
    </w:p>
    <w:p w14:paraId="2C8A05F3" w14:textId="77777777" w:rsidR="008749D7" w:rsidRDefault="008749D7">
      <w:pPr>
        <w:pStyle w:val="3"/>
        <w:ind w:firstLine="687"/>
        <w:jc w:val="center"/>
        <w:rPr>
          <w:rFonts w:ascii="仿宋" w:eastAsia="仿宋" w:hAnsi="仿宋" w:cs="仿宋"/>
          <w:sz w:val="36"/>
          <w:szCs w:val="36"/>
        </w:rPr>
      </w:pPr>
    </w:p>
    <w:p w14:paraId="4612FDBD" w14:textId="77777777" w:rsidR="008749D7" w:rsidRDefault="008749D7">
      <w:pPr>
        <w:pStyle w:val="3"/>
        <w:ind w:firstLine="687"/>
        <w:jc w:val="center"/>
        <w:rPr>
          <w:rFonts w:ascii="仿宋" w:eastAsia="仿宋" w:hAnsi="仿宋" w:cs="仿宋"/>
          <w:sz w:val="36"/>
          <w:szCs w:val="36"/>
        </w:rPr>
      </w:pPr>
    </w:p>
    <w:p w14:paraId="619D19EB" w14:textId="77777777" w:rsidR="008749D7" w:rsidRDefault="008749D7">
      <w:pPr>
        <w:pStyle w:val="3"/>
        <w:ind w:firstLine="687"/>
        <w:jc w:val="center"/>
        <w:rPr>
          <w:rFonts w:ascii="仿宋" w:eastAsia="仿宋" w:hAnsi="仿宋" w:cs="仿宋"/>
          <w:sz w:val="36"/>
          <w:szCs w:val="36"/>
        </w:rPr>
      </w:pPr>
    </w:p>
    <w:p w14:paraId="62F8398A" w14:textId="77777777" w:rsidR="008749D7" w:rsidRDefault="008749D7">
      <w:pPr>
        <w:pStyle w:val="3"/>
        <w:ind w:firstLine="687"/>
        <w:jc w:val="center"/>
        <w:rPr>
          <w:rFonts w:ascii="仿宋" w:eastAsia="仿宋" w:hAnsi="仿宋" w:cs="仿宋"/>
          <w:sz w:val="36"/>
          <w:szCs w:val="36"/>
        </w:rPr>
      </w:pPr>
    </w:p>
    <w:p w14:paraId="67C455EC" w14:textId="77777777" w:rsidR="008749D7" w:rsidRDefault="008749D7">
      <w:pPr>
        <w:pStyle w:val="3"/>
        <w:ind w:firstLine="687"/>
        <w:jc w:val="center"/>
        <w:rPr>
          <w:rFonts w:ascii="仿宋" w:eastAsia="仿宋" w:hAnsi="仿宋" w:cs="仿宋"/>
          <w:sz w:val="36"/>
          <w:szCs w:val="36"/>
        </w:rPr>
      </w:pPr>
    </w:p>
    <w:p w14:paraId="72212310" w14:textId="77777777" w:rsidR="008749D7" w:rsidRDefault="008749D7">
      <w:pPr>
        <w:pStyle w:val="3"/>
        <w:ind w:firstLine="687"/>
        <w:jc w:val="center"/>
        <w:rPr>
          <w:rFonts w:ascii="仿宋" w:eastAsia="仿宋" w:hAnsi="仿宋" w:cs="仿宋"/>
          <w:sz w:val="36"/>
          <w:szCs w:val="36"/>
        </w:rPr>
      </w:pPr>
    </w:p>
    <w:p w14:paraId="7C4AFEF7" w14:textId="77777777" w:rsidR="008749D7" w:rsidRDefault="008749D7">
      <w:pPr>
        <w:pStyle w:val="3"/>
        <w:ind w:firstLine="687"/>
        <w:jc w:val="center"/>
        <w:rPr>
          <w:rFonts w:ascii="仿宋" w:eastAsia="仿宋" w:hAnsi="仿宋" w:cs="仿宋"/>
          <w:sz w:val="36"/>
          <w:szCs w:val="36"/>
        </w:rPr>
      </w:pPr>
    </w:p>
    <w:p w14:paraId="64244822" w14:textId="77777777" w:rsidR="008749D7" w:rsidRDefault="008749D7">
      <w:pPr>
        <w:pStyle w:val="3"/>
        <w:ind w:firstLine="687"/>
        <w:jc w:val="center"/>
        <w:rPr>
          <w:rFonts w:ascii="仿宋" w:eastAsia="仿宋" w:hAnsi="仿宋" w:cs="仿宋"/>
          <w:sz w:val="36"/>
          <w:szCs w:val="36"/>
        </w:rPr>
      </w:pPr>
    </w:p>
    <w:p w14:paraId="5EF02AAC" w14:textId="77777777" w:rsidR="008749D7" w:rsidRDefault="008749D7">
      <w:pPr>
        <w:pStyle w:val="3"/>
        <w:ind w:firstLine="687"/>
        <w:jc w:val="center"/>
        <w:rPr>
          <w:rFonts w:ascii="仿宋" w:eastAsia="仿宋" w:hAnsi="仿宋" w:cs="仿宋"/>
          <w:sz w:val="36"/>
          <w:szCs w:val="36"/>
        </w:rPr>
      </w:pPr>
    </w:p>
    <w:p w14:paraId="3EA1FF05" w14:textId="77777777" w:rsidR="008749D7" w:rsidRDefault="008749D7">
      <w:pPr>
        <w:pStyle w:val="3"/>
        <w:ind w:firstLine="687"/>
        <w:jc w:val="center"/>
        <w:rPr>
          <w:rFonts w:ascii="仿宋" w:eastAsia="仿宋" w:hAnsi="仿宋" w:cs="仿宋"/>
          <w:sz w:val="36"/>
          <w:szCs w:val="36"/>
        </w:rPr>
      </w:pPr>
    </w:p>
    <w:p w14:paraId="67C14A4A" w14:textId="77777777" w:rsidR="008749D7" w:rsidRDefault="008749D7">
      <w:pPr>
        <w:pStyle w:val="3"/>
        <w:ind w:firstLine="687"/>
        <w:jc w:val="center"/>
        <w:rPr>
          <w:rFonts w:ascii="仿宋" w:eastAsia="仿宋" w:hAnsi="仿宋" w:cs="仿宋"/>
          <w:sz w:val="36"/>
          <w:szCs w:val="36"/>
        </w:rPr>
      </w:pPr>
    </w:p>
    <w:p w14:paraId="7D4BF32A" w14:textId="77777777" w:rsidR="008749D7" w:rsidRDefault="008749D7">
      <w:pPr>
        <w:pStyle w:val="3"/>
        <w:ind w:firstLine="687"/>
        <w:jc w:val="center"/>
        <w:rPr>
          <w:rFonts w:ascii="仿宋" w:eastAsia="仿宋" w:hAnsi="仿宋" w:cs="仿宋"/>
          <w:sz w:val="36"/>
          <w:szCs w:val="36"/>
        </w:rPr>
      </w:pPr>
    </w:p>
    <w:p w14:paraId="65BC7CE1" w14:textId="77777777" w:rsidR="008749D7" w:rsidRDefault="008749D7">
      <w:pPr>
        <w:pStyle w:val="3"/>
        <w:ind w:firstLineChars="0" w:firstLine="0"/>
        <w:rPr>
          <w:rFonts w:ascii="仿宋" w:eastAsia="仿宋" w:hAnsi="仿宋" w:cs="仿宋"/>
          <w:sz w:val="36"/>
          <w:szCs w:val="36"/>
        </w:rPr>
      </w:pPr>
    </w:p>
    <w:p w14:paraId="0B0FAFDD" w14:textId="77777777" w:rsidR="008749D7" w:rsidRDefault="008749D7">
      <w:pPr>
        <w:pStyle w:val="3"/>
        <w:ind w:firstLineChars="0" w:firstLine="0"/>
        <w:rPr>
          <w:rFonts w:ascii="仿宋" w:eastAsia="仿宋" w:hAnsi="仿宋" w:cs="仿宋"/>
          <w:sz w:val="36"/>
          <w:szCs w:val="36"/>
        </w:rPr>
      </w:pPr>
    </w:p>
    <w:p w14:paraId="73DA68E1" w14:textId="77777777" w:rsidR="008749D7" w:rsidRDefault="008749D7">
      <w:pPr>
        <w:pStyle w:val="3"/>
        <w:ind w:firstLine="687"/>
        <w:jc w:val="center"/>
        <w:rPr>
          <w:rFonts w:ascii="仿宋" w:eastAsia="仿宋" w:hAnsi="仿宋" w:cs="仿宋"/>
          <w:sz w:val="36"/>
          <w:szCs w:val="36"/>
        </w:rPr>
        <w:sectPr w:rsidR="008749D7">
          <w:headerReference w:type="even" r:id="rId8"/>
          <w:footerReference w:type="even" r:id="rId9"/>
          <w:footerReference w:type="default" r:id="rId10"/>
          <w:headerReference w:type="first" r:id="rId11"/>
          <w:footerReference w:type="first" r:id="rId12"/>
          <w:pgSz w:w="11906" w:h="16838"/>
          <w:pgMar w:top="1440" w:right="1797" w:bottom="1440" w:left="1797" w:header="851" w:footer="992" w:gutter="0"/>
          <w:pgNumType w:fmt="numberInDash"/>
          <w:cols w:space="720"/>
          <w:titlePg/>
          <w:docGrid w:linePitch="312"/>
        </w:sectPr>
      </w:pPr>
    </w:p>
    <w:p w14:paraId="1CF67767" w14:textId="77777777" w:rsidR="008749D7" w:rsidRDefault="00F40521">
      <w:pPr>
        <w:pStyle w:val="3"/>
        <w:numPr>
          <w:ilvl w:val="0"/>
          <w:numId w:val="1"/>
        </w:numPr>
        <w:spacing w:line="460" w:lineRule="exact"/>
        <w:ind w:firstLine="613"/>
        <w:jc w:val="center"/>
        <w:outlineLvl w:val="0"/>
        <w:rPr>
          <w:rFonts w:hAnsi="宋体" w:cs="宋体"/>
          <w:sz w:val="32"/>
          <w:szCs w:val="32"/>
        </w:rPr>
      </w:pPr>
      <w:bookmarkStart w:id="0" w:name="_Toc1938"/>
      <w:r>
        <w:rPr>
          <w:rFonts w:hAnsi="宋体" w:cs="宋体" w:hint="eastAsia"/>
          <w:sz w:val="32"/>
          <w:szCs w:val="32"/>
        </w:rPr>
        <w:lastRenderedPageBreak/>
        <w:t>比价邀请函</w:t>
      </w:r>
      <w:bookmarkEnd w:id="0"/>
    </w:p>
    <w:p w14:paraId="364F610B" w14:textId="77777777" w:rsidR="008749D7" w:rsidRDefault="008749D7">
      <w:pPr>
        <w:pStyle w:val="a5"/>
      </w:pPr>
    </w:p>
    <w:p w14:paraId="1E4AA66F" w14:textId="77777777" w:rsidR="008749D7" w:rsidRDefault="00F40521">
      <w:pPr>
        <w:pBdr>
          <w:top w:val="single" w:sz="4" w:space="1" w:color="auto"/>
          <w:left w:val="single" w:sz="4" w:space="4" w:color="auto"/>
          <w:bottom w:val="single" w:sz="4" w:space="1" w:color="auto"/>
          <w:right w:val="single" w:sz="4" w:space="4" w:color="auto"/>
        </w:pBd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u w:val="single"/>
        </w:rPr>
        <w:t xml:space="preserve"> 南通市殡仪馆故人沐浴服务外包</w:t>
      </w:r>
      <w:r>
        <w:rPr>
          <w:rFonts w:ascii="方正仿宋_GBK" w:eastAsia="方正仿宋_GBK" w:hAnsi="方正仿宋_GBK" w:cs="方正仿宋_GBK" w:hint="eastAsia"/>
          <w:sz w:val="28"/>
          <w:szCs w:val="28"/>
        </w:rPr>
        <w:t>采购项目的潜在供应商应在</w:t>
      </w:r>
      <w:r>
        <w:rPr>
          <w:rFonts w:ascii="方正仿宋_GBK" w:eastAsia="方正仿宋_GBK" w:hAnsi="方正仿宋_GBK" w:cs="方正仿宋_GBK" w:hint="eastAsia"/>
          <w:sz w:val="28"/>
          <w:szCs w:val="28"/>
          <w:u w:val="single"/>
        </w:rPr>
        <w:t>南通市民政局官网</w:t>
      </w:r>
      <w:r>
        <w:rPr>
          <w:rFonts w:ascii="方正仿宋_GBK" w:eastAsia="方正仿宋_GBK" w:hAnsi="方正仿宋_GBK" w:cs="方正仿宋_GBK" w:hint="eastAsia"/>
          <w:sz w:val="28"/>
          <w:szCs w:val="28"/>
        </w:rPr>
        <w:t>获取采购文件，并于</w:t>
      </w:r>
      <w:r>
        <w:rPr>
          <w:rFonts w:ascii="方正仿宋_GBK" w:eastAsia="方正仿宋_GBK" w:hAnsi="方正仿宋_GBK" w:cs="方正仿宋_GBK" w:hint="eastAsia"/>
          <w:sz w:val="28"/>
          <w:szCs w:val="28"/>
          <w:u w:val="single"/>
        </w:rPr>
        <w:t>2023</w:t>
      </w:r>
      <w:r>
        <w:rPr>
          <w:rFonts w:ascii="方正仿宋_GBK" w:eastAsia="方正仿宋_GBK" w:hAnsi="方正仿宋_GBK" w:cs="方正仿宋_GBK" w:hint="eastAsia"/>
          <w:bCs/>
          <w:sz w:val="28"/>
          <w:szCs w:val="28"/>
          <w:u w:val="single"/>
        </w:rPr>
        <w:t>年5月6日15点00分</w:t>
      </w:r>
      <w:r>
        <w:rPr>
          <w:rFonts w:ascii="方正仿宋_GBK" w:eastAsia="方正仿宋_GBK" w:hAnsi="方正仿宋_GBK" w:cs="方正仿宋_GBK" w:hint="eastAsia"/>
          <w:bCs/>
          <w:sz w:val="28"/>
          <w:szCs w:val="28"/>
        </w:rPr>
        <w:t>（北京时间）前提交响应文件</w:t>
      </w:r>
      <w:r>
        <w:rPr>
          <w:rFonts w:ascii="方正仿宋_GBK" w:eastAsia="方正仿宋_GBK" w:hAnsi="方正仿宋_GBK" w:cs="方正仿宋_GBK" w:hint="eastAsia"/>
          <w:sz w:val="28"/>
          <w:szCs w:val="28"/>
        </w:rPr>
        <w:t>。</w:t>
      </w:r>
    </w:p>
    <w:p w14:paraId="30DFB615" w14:textId="77777777" w:rsidR="008749D7" w:rsidRDefault="00F40521">
      <w:pPr>
        <w:spacing w:line="460" w:lineRule="exact"/>
        <w:rPr>
          <w:rFonts w:ascii="方正仿宋_GBK" w:eastAsia="方正仿宋_GBK" w:hAnsi="方正仿宋_GBK" w:cs="方正仿宋_GBK"/>
          <w:b/>
          <w:bCs/>
          <w:sz w:val="28"/>
          <w:szCs w:val="28"/>
        </w:rPr>
      </w:pPr>
      <w:bookmarkStart w:id="1" w:name="_Toc35393629"/>
      <w:bookmarkStart w:id="2" w:name="_Toc28359012"/>
      <w:bookmarkStart w:id="3" w:name="_Toc28359089"/>
      <w:bookmarkStart w:id="4" w:name="_Toc35393798"/>
      <w:r>
        <w:rPr>
          <w:rFonts w:ascii="方正仿宋_GBK" w:eastAsia="方正仿宋_GBK" w:hAnsi="方正仿宋_GBK" w:cs="方正仿宋_GBK" w:hint="eastAsia"/>
          <w:b/>
          <w:bCs/>
          <w:sz w:val="28"/>
          <w:szCs w:val="28"/>
        </w:rPr>
        <w:t>一、</w:t>
      </w:r>
      <w:bookmarkEnd w:id="1"/>
      <w:bookmarkEnd w:id="2"/>
      <w:bookmarkEnd w:id="3"/>
      <w:bookmarkEnd w:id="4"/>
      <w:r>
        <w:rPr>
          <w:rFonts w:ascii="方正仿宋_GBK" w:eastAsia="方正仿宋_GBK" w:hAnsi="方正仿宋_GBK" w:cs="方正仿宋_GBK" w:hint="eastAsia"/>
          <w:b/>
          <w:bCs/>
          <w:sz w:val="28"/>
          <w:szCs w:val="28"/>
        </w:rPr>
        <w:t>项目基本信息</w:t>
      </w:r>
    </w:p>
    <w:p w14:paraId="11592198"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项目编号：ZRNT20230113</w:t>
      </w:r>
    </w:p>
    <w:p w14:paraId="236A6F28" w14:textId="77777777" w:rsidR="008749D7" w:rsidRDefault="00F40521">
      <w:pPr>
        <w:spacing w:line="460" w:lineRule="exact"/>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项目名称：南通市殡仪馆故人沐浴服务外包项目（第四次）。</w:t>
      </w:r>
    </w:p>
    <w:p w14:paraId="45370814"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预算金额：最高单价限价详见采购清单，报价超过单价限价的为无效响应文件。</w:t>
      </w:r>
    </w:p>
    <w:p w14:paraId="6B3DCA18" w14:textId="77777777" w:rsidR="008749D7" w:rsidRDefault="00F40521">
      <w:pPr>
        <w:spacing w:line="460" w:lineRule="exact"/>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采购需求：详见附件1。</w:t>
      </w:r>
    </w:p>
    <w:p w14:paraId="3C7EEAF6"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合同履行期限：服务期三年，合同一年一签。在当年年度合同期结束前，中标方考评分数≧8</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分且无重大安全事件和纠纷矛盾问题，合同期内被采购方因负面而约谈少于3次的，经采购方同意可以续签下一年合同，续签不超过2次。</w:t>
      </w:r>
    </w:p>
    <w:p w14:paraId="6C08BD1A"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本项目不接受联合体投标。</w:t>
      </w:r>
    </w:p>
    <w:p w14:paraId="264B7134" w14:textId="77777777" w:rsidR="008749D7" w:rsidRDefault="00F40521">
      <w:pPr>
        <w:spacing w:line="460" w:lineRule="exact"/>
        <w:rPr>
          <w:rFonts w:ascii="方正仿宋_GBK" w:eastAsia="方正仿宋_GBK" w:hAnsi="方正仿宋_GBK" w:cs="方正仿宋_GBK"/>
          <w:b/>
          <w:bCs/>
          <w:sz w:val="28"/>
          <w:szCs w:val="28"/>
        </w:rPr>
      </w:pPr>
      <w:bookmarkStart w:id="5" w:name="_Toc35393630"/>
      <w:bookmarkStart w:id="6" w:name="_Toc35393799"/>
      <w:bookmarkStart w:id="7" w:name="_Toc28359090"/>
      <w:bookmarkStart w:id="8" w:name="_Toc28359013"/>
      <w:r>
        <w:rPr>
          <w:rFonts w:ascii="方正仿宋_GBK" w:eastAsia="方正仿宋_GBK" w:hAnsi="方正仿宋_GBK" w:cs="方正仿宋_GBK" w:hint="eastAsia"/>
          <w:b/>
          <w:bCs/>
          <w:sz w:val="28"/>
          <w:szCs w:val="28"/>
        </w:rPr>
        <w:t>二、比价文件内容</w:t>
      </w:r>
    </w:p>
    <w:p w14:paraId="37429AF4"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详见比价文件，请仔细研究</w:t>
      </w:r>
    </w:p>
    <w:bookmarkEnd w:id="5"/>
    <w:bookmarkEnd w:id="6"/>
    <w:bookmarkEnd w:id="7"/>
    <w:bookmarkEnd w:id="8"/>
    <w:p w14:paraId="113F4BEC" w14:textId="77777777" w:rsidR="008749D7" w:rsidRDefault="00F40521">
      <w:pPr>
        <w:spacing w:line="460" w:lineRule="exac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三、供应商资格要求</w:t>
      </w:r>
    </w:p>
    <w:p w14:paraId="445068F0"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14:paraId="5BD68E9C" w14:textId="77777777" w:rsidR="008749D7" w:rsidRDefault="00F40521">
      <w:pPr>
        <w:spacing w:line="460" w:lineRule="exact"/>
        <w:ind w:firstLineChars="200" w:firstLine="560"/>
        <w:rPr>
          <w:rFonts w:ascii="方正仿宋_GBK" w:eastAsia="方正仿宋_GBK" w:hAnsi="方正仿宋_GBK" w:cs="方正仿宋_GBK"/>
          <w:sz w:val="28"/>
          <w:szCs w:val="28"/>
          <w:lang w:val="zh-CN"/>
        </w:rPr>
      </w:pPr>
      <w:bookmarkStart w:id="9" w:name="_Toc35393631"/>
      <w:bookmarkStart w:id="10" w:name="_Toc28359091"/>
      <w:bookmarkStart w:id="11" w:name="_Toc35393800"/>
      <w:bookmarkStart w:id="12" w:name="_Toc28359014"/>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lang w:val="zh-CN"/>
        </w:rPr>
        <w:t>采购方其它要求：</w:t>
      </w:r>
    </w:p>
    <w:p w14:paraId="5129E531" w14:textId="77777777" w:rsidR="008749D7" w:rsidRDefault="00F40521">
      <w:pPr>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（1）具有独立承担民事责任的能力（</w:t>
      </w:r>
      <w:r>
        <w:rPr>
          <w:rFonts w:ascii="方正仿宋_GBK" w:eastAsia="方正仿宋_GBK" w:hAnsi="方正仿宋_GBK" w:cs="方正仿宋_GBK" w:hint="eastAsia"/>
          <w:sz w:val="28"/>
          <w:szCs w:val="28"/>
        </w:rPr>
        <w:t>提供有效的营业执照副本</w:t>
      </w:r>
      <w:r>
        <w:rPr>
          <w:rFonts w:ascii="方正仿宋_GBK" w:eastAsia="方正仿宋_GBK" w:hAnsi="方正仿宋_GBK" w:cs="方正仿宋_GBK" w:hint="eastAsia"/>
          <w:sz w:val="28"/>
          <w:szCs w:val="28"/>
          <w:lang w:val="zh-CN"/>
        </w:rPr>
        <w:t>复印件）；</w:t>
      </w:r>
    </w:p>
    <w:p w14:paraId="4F4A5F91"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（2）提供自2020年1月1日（以合同签订时间为准）以来承接过的类似项目案例；</w:t>
      </w:r>
    </w:p>
    <w:p w14:paraId="7341248D"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lang w:val="zh-CN"/>
        </w:rPr>
        <w:t>（</w:t>
      </w:r>
      <w:r>
        <w:rPr>
          <w:rFonts w:ascii="方正仿宋_GBK" w:eastAsia="方正仿宋_GBK" w:hAnsi="方正仿宋_GBK" w:cs="方正仿宋_GBK" w:hint="eastAsia"/>
          <w:sz w:val="28"/>
          <w:szCs w:val="28"/>
        </w:rPr>
        <w:t>3）投标响应供应商提供ISO9001质量管理体系认证证书和IS045001职业健康安全管理体系认证证书；</w:t>
      </w:r>
    </w:p>
    <w:p w14:paraId="25241E20"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lang w:val="zh-CN"/>
        </w:rPr>
        <w:lastRenderedPageBreak/>
        <w:t>（</w:t>
      </w:r>
      <w:r>
        <w:rPr>
          <w:rFonts w:ascii="方正仿宋_GBK" w:eastAsia="方正仿宋_GBK" w:hAnsi="方正仿宋_GBK" w:cs="方正仿宋_GBK" w:hint="eastAsia"/>
          <w:sz w:val="28"/>
          <w:szCs w:val="28"/>
        </w:rPr>
        <w:t>4）投标响应供应商在规定时间内进行故人沐浴“第一层级”服务视频演示，演示过程中要求体现故人沐浴“第一层级”全部服务流程；</w:t>
      </w:r>
    </w:p>
    <w:p w14:paraId="75A4707D" w14:textId="77777777" w:rsidR="008749D7" w:rsidRDefault="00F40521">
      <w:pPr>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lang w:val="zh-CN"/>
        </w:rPr>
        <w:t>法定代表人为同一个人的两个及两个以上法人，母公司、全资子公司及其控股公司，都不得在同一采购项目相同标段中同时投标，一经发现，将视同围标处理；</w:t>
      </w:r>
    </w:p>
    <w:p w14:paraId="407C5476" w14:textId="77777777" w:rsidR="008749D7" w:rsidRDefault="00F40521">
      <w:pPr>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lang w:val="zh-CN"/>
        </w:rPr>
        <w:t>）本项目不接受联合体投标；</w:t>
      </w:r>
    </w:p>
    <w:p w14:paraId="7CC0FFD1" w14:textId="77777777" w:rsidR="008749D7" w:rsidRDefault="00F40521">
      <w:pPr>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lang w:val="zh-CN"/>
        </w:rPr>
        <w:t>）未被“信用中国”网站列入失信被执行人、重大税收违法案件当事人名单、采购严重失信行为记录名单。</w:t>
      </w:r>
    </w:p>
    <w:p w14:paraId="1322E3AC"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四、获取</w:t>
      </w:r>
      <w:bookmarkEnd w:id="9"/>
      <w:bookmarkEnd w:id="10"/>
      <w:bookmarkEnd w:id="11"/>
      <w:bookmarkEnd w:id="12"/>
      <w:r>
        <w:rPr>
          <w:rFonts w:ascii="方正仿宋_GBK" w:eastAsia="方正仿宋_GBK" w:hAnsi="方正仿宋_GBK" w:cs="方正仿宋_GBK" w:hint="eastAsia"/>
          <w:b/>
          <w:bCs/>
          <w:sz w:val="28"/>
          <w:szCs w:val="28"/>
        </w:rPr>
        <w:t>比价文件</w:t>
      </w:r>
    </w:p>
    <w:p w14:paraId="3C8502F2" w14:textId="77777777" w:rsidR="008749D7" w:rsidRDefault="00F40521">
      <w:pPr>
        <w:spacing w:line="460" w:lineRule="exact"/>
        <w:ind w:firstLine="5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时间：</w:t>
      </w:r>
      <w:r>
        <w:rPr>
          <w:rFonts w:ascii="方正仿宋_GBK" w:eastAsia="方正仿宋_GBK" w:hAnsi="方正仿宋_GBK" w:cs="方正仿宋_GBK" w:hint="eastAsia"/>
          <w:sz w:val="28"/>
          <w:szCs w:val="28"/>
          <w:u w:val="single"/>
        </w:rPr>
        <w:t>2023年4月28日</w:t>
      </w:r>
      <w:r>
        <w:rPr>
          <w:rFonts w:ascii="方正仿宋_GBK" w:eastAsia="方正仿宋_GBK" w:hAnsi="方正仿宋_GBK" w:cs="方正仿宋_GBK" w:hint="eastAsia"/>
          <w:sz w:val="28"/>
          <w:szCs w:val="28"/>
        </w:rPr>
        <w:t>至</w:t>
      </w:r>
      <w:r>
        <w:rPr>
          <w:rFonts w:ascii="方正仿宋_GBK" w:eastAsia="方正仿宋_GBK" w:hAnsi="方正仿宋_GBK" w:cs="方正仿宋_GBK" w:hint="eastAsia"/>
          <w:sz w:val="28"/>
          <w:szCs w:val="28"/>
          <w:u w:val="single"/>
        </w:rPr>
        <w:t>2023年5月5日</w:t>
      </w:r>
      <w:r>
        <w:rPr>
          <w:rFonts w:ascii="方正仿宋_GBK" w:eastAsia="方正仿宋_GBK" w:hAnsi="方正仿宋_GBK" w:cs="方正仿宋_GBK" w:hint="eastAsia"/>
          <w:sz w:val="28"/>
          <w:szCs w:val="28"/>
        </w:rPr>
        <w:t>（北京时间，法定节假日除外）</w:t>
      </w:r>
    </w:p>
    <w:p w14:paraId="55CEC000" w14:textId="77777777" w:rsidR="008749D7" w:rsidRDefault="00F40521">
      <w:pPr>
        <w:spacing w:line="460" w:lineRule="exact"/>
        <w:ind w:firstLine="54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地点：南通市民政局网站</w:t>
      </w:r>
    </w:p>
    <w:p w14:paraId="77A8A1C7" w14:textId="77777777" w:rsidR="008749D7" w:rsidRDefault="00F40521">
      <w:pPr>
        <w:spacing w:line="460" w:lineRule="exact"/>
        <w:ind w:firstLine="5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方式：无需报</w:t>
      </w:r>
      <w:bookmarkStart w:id="13" w:name="_Toc28359092"/>
      <w:bookmarkStart w:id="14" w:name="_Toc35393632"/>
      <w:bookmarkStart w:id="15" w:name="_Toc28359015"/>
      <w:bookmarkStart w:id="16" w:name="_Toc35393801"/>
      <w:r>
        <w:rPr>
          <w:rFonts w:ascii="方正仿宋_GBK" w:eastAsia="方正仿宋_GBK" w:hAnsi="方正仿宋_GBK" w:cs="方正仿宋_GBK" w:hint="eastAsia"/>
          <w:sz w:val="28"/>
          <w:szCs w:val="28"/>
        </w:rPr>
        <w:t>名，自行下载。</w:t>
      </w:r>
    </w:p>
    <w:p w14:paraId="1B535112" w14:textId="77777777" w:rsidR="008749D7" w:rsidRDefault="00F40521">
      <w:pPr>
        <w:spacing w:line="460" w:lineRule="exact"/>
        <w:ind w:firstLine="54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五、比价文件提交</w:t>
      </w:r>
      <w:bookmarkEnd w:id="13"/>
      <w:bookmarkEnd w:id="14"/>
      <w:bookmarkEnd w:id="15"/>
      <w:bookmarkEnd w:id="16"/>
      <w:r>
        <w:rPr>
          <w:rFonts w:ascii="方正仿宋_GBK" w:eastAsia="方正仿宋_GBK" w:hAnsi="方正仿宋_GBK" w:cs="方正仿宋_GBK" w:hint="eastAsia"/>
          <w:b/>
          <w:bCs/>
          <w:sz w:val="28"/>
          <w:szCs w:val="28"/>
        </w:rPr>
        <w:t>（邮寄或现场递交）</w:t>
      </w:r>
    </w:p>
    <w:p w14:paraId="6659EA17" w14:textId="77777777" w:rsidR="008749D7" w:rsidRDefault="00F40521">
      <w:pPr>
        <w:spacing w:line="460" w:lineRule="exact"/>
        <w:ind w:firstLineChars="200" w:firstLine="560"/>
        <w:rPr>
          <w:rFonts w:ascii="方正仿宋_GBK" w:eastAsia="方正仿宋_GBK" w:hAnsi="方正仿宋_GBK" w:cs="方正仿宋_GBK"/>
          <w:bCs/>
          <w:sz w:val="28"/>
          <w:szCs w:val="28"/>
          <w:u w:val="single"/>
        </w:rPr>
      </w:pPr>
      <w:r>
        <w:rPr>
          <w:rFonts w:ascii="方正仿宋_GBK" w:eastAsia="方正仿宋_GBK" w:hAnsi="方正仿宋_GBK" w:cs="方正仿宋_GBK" w:hint="eastAsia"/>
          <w:sz w:val="28"/>
          <w:szCs w:val="28"/>
        </w:rPr>
        <w:t>截止时间：</w:t>
      </w:r>
      <w:r>
        <w:rPr>
          <w:rFonts w:ascii="方正仿宋_GBK" w:eastAsia="方正仿宋_GBK" w:hAnsi="方正仿宋_GBK" w:cs="方正仿宋_GBK" w:hint="eastAsia"/>
          <w:sz w:val="28"/>
          <w:szCs w:val="28"/>
          <w:u w:val="single"/>
        </w:rPr>
        <w:t>2023</w:t>
      </w:r>
      <w:r>
        <w:rPr>
          <w:rFonts w:ascii="方正仿宋_GBK" w:eastAsia="方正仿宋_GBK" w:hAnsi="方正仿宋_GBK" w:cs="方正仿宋_GBK" w:hint="eastAsia"/>
          <w:bCs/>
          <w:sz w:val="28"/>
          <w:szCs w:val="28"/>
          <w:u w:val="single"/>
        </w:rPr>
        <w:t>年5月6日15点00分</w:t>
      </w:r>
      <w:r>
        <w:rPr>
          <w:rFonts w:ascii="方正仿宋_GBK" w:eastAsia="方正仿宋_GBK" w:hAnsi="方正仿宋_GBK" w:cs="方正仿宋_GBK" w:hint="eastAsia"/>
          <w:bCs/>
          <w:sz w:val="28"/>
          <w:szCs w:val="28"/>
        </w:rPr>
        <w:t>（北京时间）</w:t>
      </w:r>
    </w:p>
    <w:p w14:paraId="22766A4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地点：</w:t>
      </w:r>
      <w:r>
        <w:rPr>
          <w:rFonts w:ascii="方正仿宋_GBK" w:eastAsia="方正仿宋_GBK" w:hAnsi="方正仿宋_GBK" w:cs="方正仿宋_GBK" w:hint="eastAsia"/>
          <w:b/>
          <w:bCs/>
          <w:sz w:val="28"/>
          <w:szCs w:val="28"/>
          <w:u w:val="single"/>
        </w:rPr>
        <w:t>崇川区崇川路58号，南通产业技术研究院有限公司九号楼十楼开标室，</w:t>
      </w:r>
      <w:r>
        <w:rPr>
          <w:rFonts w:ascii="方正仿宋_GBK" w:eastAsia="方正仿宋_GBK" w:hAnsi="方正仿宋_GBK" w:cs="方正仿宋_GBK" w:hint="eastAsia"/>
          <w:sz w:val="28"/>
          <w:szCs w:val="28"/>
        </w:rPr>
        <w:t>如有变动另行通知。</w:t>
      </w:r>
      <w:bookmarkStart w:id="17" w:name="_Toc28359093"/>
      <w:bookmarkStart w:id="18" w:name="_Toc35393633"/>
      <w:bookmarkStart w:id="19" w:name="_Toc35393802"/>
      <w:bookmarkStart w:id="20" w:name="_Toc28359016"/>
    </w:p>
    <w:p w14:paraId="33D89557"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六、</w:t>
      </w:r>
      <w:bookmarkEnd w:id="17"/>
      <w:bookmarkEnd w:id="18"/>
      <w:bookmarkEnd w:id="19"/>
      <w:bookmarkEnd w:id="20"/>
      <w:r>
        <w:rPr>
          <w:rFonts w:ascii="方正仿宋_GBK" w:eastAsia="方正仿宋_GBK" w:hAnsi="方正仿宋_GBK" w:cs="方正仿宋_GBK" w:hint="eastAsia"/>
          <w:b/>
          <w:bCs/>
          <w:sz w:val="28"/>
          <w:szCs w:val="28"/>
        </w:rPr>
        <w:t>比价文件开启</w:t>
      </w:r>
    </w:p>
    <w:p w14:paraId="16E5F922" w14:textId="77777777" w:rsidR="008749D7" w:rsidRDefault="00F40521">
      <w:pPr>
        <w:spacing w:line="460" w:lineRule="exact"/>
        <w:ind w:firstLineChars="200" w:firstLine="560"/>
        <w:rPr>
          <w:rFonts w:ascii="方正仿宋_GBK" w:eastAsia="方正仿宋_GBK" w:hAnsi="方正仿宋_GBK" w:cs="方正仿宋_GBK"/>
          <w:bCs/>
          <w:sz w:val="28"/>
          <w:szCs w:val="28"/>
          <w:u w:val="single"/>
        </w:rPr>
      </w:pPr>
      <w:r>
        <w:rPr>
          <w:rFonts w:ascii="方正仿宋_GBK" w:eastAsia="方正仿宋_GBK" w:hAnsi="方正仿宋_GBK" w:cs="方正仿宋_GBK" w:hint="eastAsia"/>
          <w:sz w:val="28"/>
          <w:szCs w:val="28"/>
        </w:rPr>
        <w:t>时间：</w:t>
      </w:r>
      <w:r>
        <w:rPr>
          <w:rFonts w:ascii="方正仿宋_GBK" w:eastAsia="方正仿宋_GBK" w:hAnsi="方正仿宋_GBK" w:cs="方正仿宋_GBK" w:hint="eastAsia"/>
          <w:sz w:val="28"/>
          <w:szCs w:val="28"/>
          <w:u w:val="single"/>
        </w:rPr>
        <w:t>2023</w:t>
      </w:r>
      <w:r>
        <w:rPr>
          <w:rFonts w:ascii="方正仿宋_GBK" w:eastAsia="方正仿宋_GBK" w:hAnsi="方正仿宋_GBK" w:cs="方正仿宋_GBK" w:hint="eastAsia"/>
          <w:bCs/>
          <w:sz w:val="28"/>
          <w:szCs w:val="28"/>
          <w:u w:val="single"/>
        </w:rPr>
        <w:t>年5月6日15点00分</w:t>
      </w:r>
      <w:r>
        <w:rPr>
          <w:rFonts w:ascii="方正仿宋_GBK" w:eastAsia="方正仿宋_GBK" w:hAnsi="方正仿宋_GBK" w:cs="方正仿宋_GBK" w:hint="eastAsia"/>
          <w:bCs/>
          <w:sz w:val="28"/>
          <w:szCs w:val="28"/>
        </w:rPr>
        <w:t>（北京时间）</w:t>
      </w:r>
    </w:p>
    <w:p w14:paraId="0F934E9E"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地点：</w:t>
      </w:r>
      <w:r>
        <w:rPr>
          <w:rFonts w:ascii="方正仿宋_GBK" w:eastAsia="方正仿宋_GBK" w:hAnsi="方正仿宋_GBK" w:cs="方正仿宋_GBK" w:hint="eastAsia"/>
          <w:b/>
          <w:bCs/>
          <w:sz w:val="28"/>
          <w:szCs w:val="28"/>
          <w:u w:val="single"/>
        </w:rPr>
        <w:t>崇川区崇川路58号，南通产业技术研究院有限公司九号楼十楼开标室，</w:t>
      </w:r>
      <w:r>
        <w:rPr>
          <w:rFonts w:ascii="方正仿宋_GBK" w:eastAsia="方正仿宋_GBK" w:hAnsi="方正仿宋_GBK" w:cs="方正仿宋_GBK" w:hint="eastAsia"/>
          <w:sz w:val="28"/>
          <w:szCs w:val="28"/>
        </w:rPr>
        <w:t>如有变动另行通知。</w:t>
      </w:r>
      <w:bookmarkStart w:id="21" w:name="_Toc28359094"/>
      <w:bookmarkStart w:id="22" w:name="_Toc35393803"/>
      <w:bookmarkStart w:id="23" w:name="_Toc28359017"/>
      <w:bookmarkStart w:id="24" w:name="_Toc35393634"/>
    </w:p>
    <w:p w14:paraId="213BBEE5"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七、比价公告期限</w:t>
      </w:r>
      <w:bookmarkEnd w:id="21"/>
      <w:bookmarkEnd w:id="22"/>
      <w:bookmarkEnd w:id="23"/>
      <w:bookmarkEnd w:id="24"/>
    </w:p>
    <w:p w14:paraId="0C171336" w14:textId="77777777" w:rsidR="008749D7" w:rsidRDefault="00F40521">
      <w:pPr>
        <w:spacing w:line="460" w:lineRule="exact"/>
        <w:ind w:firstLineChars="200" w:firstLine="560"/>
        <w:rPr>
          <w:rFonts w:ascii="方正仿宋_GBK" w:eastAsia="方正仿宋_GBK" w:hAnsi="方正仿宋_GBK" w:cs="方正仿宋_GBK"/>
          <w:sz w:val="28"/>
          <w:szCs w:val="28"/>
        </w:rPr>
      </w:pPr>
      <w:bookmarkStart w:id="25" w:name="_Toc35393635"/>
      <w:bookmarkStart w:id="26" w:name="_Toc35393804"/>
      <w:r>
        <w:rPr>
          <w:rFonts w:ascii="方正仿宋_GBK" w:eastAsia="方正仿宋_GBK" w:hAnsi="方正仿宋_GBK" w:cs="方正仿宋_GBK" w:hint="eastAsia"/>
          <w:sz w:val="28"/>
          <w:szCs w:val="28"/>
        </w:rPr>
        <w:t>自比价公告在南通市民政局网站发布之日起1个工作日。</w:t>
      </w:r>
    </w:p>
    <w:p w14:paraId="6C48C50C" w14:textId="77777777" w:rsidR="008749D7" w:rsidRDefault="00F40521">
      <w:pPr>
        <w:numPr>
          <w:ilvl w:val="0"/>
          <w:numId w:val="2"/>
        </w:numPr>
        <w:tabs>
          <w:tab w:val="left" w:pos="5250"/>
        </w:tabs>
        <w:snapToGrid w:val="0"/>
        <w:spacing w:line="460" w:lineRule="exact"/>
        <w:ind w:firstLineChars="200" w:firstLine="562"/>
        <w:jc w:val="lef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其他补充事宜</w:t>
      </w:r>
      <w:bookmarkStart w:id="27" w:name="_Toc28359095"/>
      <w:bookmarkStart w:id="28" w:name="_Toc28359018"/>
      <w:bookmarkStart w:id="29" w:name="_Toc35393636"/>
      <w:bookmarkStart w:id="30" w:name="_Toc35393805"/>
      <w:bookmarkEnd w:id="25"/>
      <w:bookmarkEnd w:id="26"/>
      <w:r>
        <w:rPr>
          <w:rFonts w:ascii="方正仿宋_GBK" w:eastAsia="方正仿宋_GBK" w:hAnsi="方正仿宋_GBK" w:cs="方正仿宋_GBK" w:hint="eastAsia"/>
          <w:b/>
          <w:bCs/>
          <w:sz w:val="28"/>
          <w:szCs w:val="28"/>
        </w:rPr>
        <w:t>：</w:t>
      </w:r>
    </w:p>
    <w:p w14:paraId="3EBC53AC" w14:textId="77777777" w:rsidR="008749D7" w:rsidRDefault="00F40521">
      <w:pPr>
        <w:tabs>
          <w:tab w:val="left" w:pos="5250"/>
        </w:tabs>
        <w:snapToGrid w:val="0"/>
        <w:spacing w:line="460" w:lineRule="exact"/>
        <w:ind w:firstLineChars="200" w:firstLine="560"/>
        <w:jc w:val="left"/>
        <w:rPr>
          <w:rFonts w:ascii="方正仿宋_GBK" w:eastAsia="方正仿宋_GBK" w:hAnsi="方正仿宋_GBK" w:cs="方正仿宋_GBK"/>
          <w:b/>
          <w:bCs/>
          <w:sz w:val="28"/>
          <w:szCs w:val="28"/>
        </w:rPr>
      </w:pPr>
      <w:r>
        <w:rPr>
          <w:rFonts w:ascii="方正仿宋_GBK" w:eastAsia="方正仿宋_GBK" w:hAnsi="方正仿宋_GBK" w:cs="方正仿宋_GBK" w:hint="eastAsia"/>
          <w:sz w:val="28"/>
          <w:szCs w:val="28"/>
        </w:rPr>
        <w:t>本项目为不见面开标，供应商代表无需到达开标现场，但应确保投标文件在开标截止时间前送达或邮寄到达采购代理机构（可以由本项目代理机构联系人签收，邮寄地址：崇川区崇川路58号，南通产业技术研究院有限公司九号楼十楼1004，江苏中润工程建设咨询有限公司，联系人：朱工18344703186）。开标现场由代理机构</w:t>
      </w:r>
      <w:r>
        <w:rPr>
          <w:rFonts w:ascii="方正仿宋_GBK" w:eastAsia="方正仿宋_GBK" w:hAnsi="方正仿宋_GBK" w:cs="方正仿宋_GBK" w:hint="eastAsia"/>
          <w:sz w:val="28"/>
          <w:szCs w:val="28"/>
        </w:rPr>
        <w:lastRenderedPageBreak/>
        <w:t>主持，采购方组织的评标委员会负责投标文件的评审。为确保本项目开标能够顺利进行，各供应商的授权委托人在开标前以</w:t>
      </w:r>
      <w:r>
        <w:rPr>
          <w:rFonts w:ascii="方正仿宋_GBK" w:eastAsia="方正仿宋_GBK" w:hAnsi="方正仿宋_GBK" w:cs="方正仿宋_GBK" w:hint="eastAsia"/>
          <w:b/>
          <w:bCs/>
          <w:sz w:val="28"/>
          <w:szCs w:val="28"/>
          <w:u w:val="single"/>
        </w:rPr>
        <w:t>“项目名称（简写）+单位名称（简写）+授权委托人姓名（实名）”</w:t>
      </w:r>
      <w:r>
        <w:rPr>
          <w:rFonts w:ascii="方正仿宋_GBK" w:eastAsia="方正仿宋_GBK" w:hAnsi="方正仿宋_GBK" w:cs="方正仿宋_GBK" w:hint="eastAsia"/>
          <w:sz w:val="28"/>
          <w:szCs w:val="28"/>
        </w:rPr>
        <w:t>的格式申请加入QQ群“江苏中润工程建设咨询有限公司远程开标室，群号：629706481”，招标代理机构在QQ群内公布腾讯会议号。</w:t>
      </w:r>
      <w:r>
        <w:rPr>
          <w:rFonts w:ascii="方正仿宋_GBK" w:eastAsia="方正仿宋_GBK" w:hAnsi="方正仿宋_GBK" w:cs="方正仿宋_GBK" w:hint="eastAsia"/>
          <w:b/>
          <w:bCs/>
          <w:sz w:val="28"/>
          <w:szCs w:val="28"/>
        </w:rPr>
        <w:t>本项目开标过程交互采用“腾讯会议”，投标供应商需自行下载安装“腾讯会议”软件，并学习操作，开标截止前半小时内申请加入采购代理机构指定的腾讯会议室（会议号在QQ群中公布），加入会议时名称修改为“</w:t>
      </w:r>
      <w:r>
        <w:rPr>
          <w:rFonts w:ascii="方正仿宋_GBK" w:eastAsia="方正仿宋_GBK" w:hAnsi="方正仿宋_GBK" w:cs="方正仿宋_GBK" w:hint="eastAsia"/>
          <w:b/>
          <w:bCs/>
          <w:sz w:val="28"/>
          <w:szCs w:val="28"/>
          <w:u w:val="single"/>
        </w:rPr>
        <w:t>投标单位名称（简写）+授权委托人姓名（实名）</w:t>
      </w:r>
      <w:r>
        <w:rPr>
          <w:rFonts w:ascii="方正仿宋_GBK" w:eastAsia="方正仿宋_GBK" w:hAnsi="方正仿宋_GBK" w:cs="方正仿宋_GBK" w:hint="eastAsia"/>
          <w:b/>
          <w:bCs/>
          <w:sz w:val="28"/>
          <w:szCs w:val="28"/>
        </w:rPr>
        <w:t>”，在开评标全过程中，此腾讯会议作为交互工具进行实时交互。开评标全过程中，各参选单位参与远程交互的授权委托人或法定代表人应始终为同一个人</w:t>
      </w:r>
      <w:r>
        <w:rPr>
          <w:rFonts w:ascii="方正仿宋_GBK" w:eastAsia="方正仿宋_GBK" w:hAnsi="方正仿宋_GBK" w:cs="方正仿宋_GBK" w:hint="eastAsia"/>
          <w:b/>
          <w:bCs/>
          <w:sz w:val="28"/>
          <w:szCs w:val="28"/>
          <w:u w:val="single"/>
        </w:rPr>
        <w:t>（打开摄像头、语音）</w:t>
      </w:r>
      <w:r>
        <w:rPr>
          <w:rFonts w:ascii="方正仿宋_GBK" w:eastAsia="方正仿宋_GBK" w:hAnsi="方正仿宋_GBK" w:cs="方正仿宋_GBK" w:hint="eastAsia"/>
          <w:b/>
          <w:bCs/>
          <w:sz w:val="28"/>
          <w:szCs w:val="28"/>
        </w:rPr>
        <w:t>，中途不得更换，在废标、澄清、提疑、传送文件等特殊情况下需要交互时，投标人一端参与交互的人员将均被视为是投标人的授权委托人或法定代表人，投标人不得以不承认交互人员的资格或身份等为借口抵赖推脱，投标人自行承担随意更换人员所导致的一切后果。若投标供应商未按要求加入腾讯会议，则视为放弃交互和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议投标人选择封闭安静的地点参与远程交互。因投标人自身软硬件问题而导致在交互过程中出现不稳定或中断等情况的，由投标人自身承担一切后果。</w:t>
      </w:r>
    </w:p>
    <w:p w14:paraId="59E2C021"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九、凡对本次采购提出询问，请按以下方式联系。</w:t>
      </w:r>
      <w:bookmarkEnd w:id="27"/>
      <w:bookmarkEnd w:id="28"/>
      <w:bookmarkEnd w:id="29"/>
      <w:bookmarkEnd w:id="30"/>
    </w:p>
    <w:p w14:paraId="6AF1993D" w14:textId="77777777" w:rsidR="008749D7" w:rsidRDefault="00F40521">
      <w:pPr>
        <w:pStyle w:val="2"/>
        <w:spacing w:before="0" w:after="0" w:line="460" w:lineRule="exact"/>
        <w:ind w:firstLineChars="300" w:firstLine="840"/>
        <w:rPr>
          <w:rFonts w:ascii="方正仿宋_GBK" w:eastAsia="方正仿宋_GBK" w:hAnsi="方正仿宋_GBK" w:cs="方正仿宋_GBK"/>
          <w:b w:val="0"/>
          <w:sz w:val="28"/>
          <w:szCs w:val="28"/>
        </w:rPr>
      </w:pPr>
      <w:bookmarkStart w:id="31" w:name="_Toc28359096"/>
      <w:bookmarkStart w:id="32" w:name="_Toc35393637"/>
      <w:bookmarkStart w:id="33" w:name="_Toc35393806"/>
      <w:bookmarkStart w:id="34" w:name="_Toc28359019"/>
      <w:r>
        <w:rPr>
          <w:rFonts w:ascii="方正仿宋_GBK" w:eastAsia="方正仿宋_GBK" w:hAnsi="方正仿宋_GBK" w:cs="方正仿宋_GBK" w:hint="eastAsia"/>
          <w:b w:val="0"/>
          <w:sz w:val="28"/>
          <w:szCs w:val="28"/>
        </w:rPr>
        <w:t>1.采购方信息</w:t>
      </w:r>
      <w:bookmarkEnd w:id="31"/>
      <w:bookmarkEnd w:id="32"/>
      <w:bookmarkEnd w:id="33"/>
      <w:bookmarkEnd w:id="34"/>
    </w:p>
    <w:p w14:paraId="51909E8A" w14:textId="77777777" w:rsidR="008749D7" w:rsidRDefault="00F40521">
      <w:pPr>
        <w:spacing w:line="460" w:lineRule="exact"/>
        <w:ind w:leftChars="371" w:left="1129" w:hangingChars="125" w:hanging="35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名    称：</w:t>
      </w:r>
      <w:r>
        <w:rPr>
          <w:rFonts w:ascii="方正仿宋_GBK" w:eastAsia="方正仿宋_GBK" w:hAnsi="方正仿宋_GBK" w:cs="方正仿宋_GBK" w:hint="eastAsia"/>
          <w:sz w:val="28"/>
          <w:szCs w:val="28"/>
          <w:u w:val="single"/>
        </w:rPr>
        <w:t>南通市殡仪馆</w:t>
      </w:r>
    </w:p>
    <w:p w14:paraId="341EE4D5" w14:textId="77777777" w:rsidR="008749D7" w:rsidRDefault="00F40521">
      <w:pPr>
        <w:spacing w:line="460" w:lineRule="exact"/>
        <w:ind w:leftChars="371" w:left="1129" w:hangingChars="125" w:hanging="350"/>
        <w:jc w:val="left"/>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联系方式：</w:t>
      </w:r>
      <w:r>
        <w:rPr>
          <w:rFonts w:ascii="方正仿宋_GBK" w:eastAsia="方正仿宋_GBK" w:hAnsi="方正仿宋_GBK" w:cs="方正仿宋_GBK" w:hint="eastAsia"/>
          <w:sz w:val="28"/>
          <w:szCs w:val="28"/>
          <w:u w:val="single"/>
        </w:rPr>
        <w:t xml:space="preserve">施秀荣 15962956868 </w:t>
      </w:r>
    </w:p>
    <w:p w14:paraId="203D8AE9" w14:textId="77777777" w:rsidR="008749D7" w:rsidRDefault="00F40521">
      <w:pPr>
        <w:pStyle w:val="2"/>
        <w:spacing w:before="0" w:after="0" w:line="460" w:lineRule="exact"/>
        <w:ind w:firstLineChars="300" w:firstLine="840"/>
        <w:rPr>
          <w:rFonts w:ascii="方正仿宋_GBK" w:eastAsia="方正仿宋_GBK" w:hAnsi="方正仿宋_GBK" w:cs="方正仿宋_GBK"/>
          <w:b w:val="0"/>
          <w:sz w:val="28"/>
          <w:szCs w:val="28"/>
        </w:rPr>
      </w:pPr>
      <w:bookmarkStart w:id="35" w:name="_Toc28359097"/>
      <w:bookmarkStart w:id="36" w:name="_Toc35393638"/>
      <w:bookmarkStart w:id="37" w:name="_Toc35393807"/>
      <w:bookmarkStart w:id="38" w:name="_Toc28359020"/>
      <w:r>
        <w:rPr>
          <w:rFonts w:ascii="方正仿宋_GBK" w:eastAsia="方正仿宋_GBK" w:hAnsi="方正仿宋_GBK" w:cs="方正仿宋_GBK" w:hint="eastAsia"/>
          <w:b w:val="0"/>
          <w:sz w:val="28"/>
          <w:szCs w:val="28"/>
        </w:rPr>
        <w:t>2.采购代理机构信息</w:t>
      </w:r>
      <w:bookmarkEnd w:id="35"/>
      <w:bookmarkEnd w:id="36"/>
      <w:bookmarkEnd w:id="37"/>
      <w:bookmarkEnd w:id="38"/>
    </w:p>
    <w:p w14:paraId="7406C3B7" w14:textId="77777777" w:rsidR="008749D7" w:rsidRDefault="00F40521">
      <w:pPr>
        <w:spacing w:line="460" w:lineRule="exact"/>
        <w:ind w:firstLineChars="300" w:firstLine="8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名    称：</w:t>
      </w:r>
      <w:r>
        <w:rPr>
          <w:rFonts w:ascii="方正仿宋_GBK" w:eastAsia="方正仿宋_GBK" w:hAnsi="方正仿宋_GBK" w:cs="方正仿宋_GBK" w:hint="eastAsia"/>
          <w:sz w:val="28"/>
          <w:szCs w:val="28"/>
          <w:u w:val="single"/>
        </w:rPr>
        <w:t>江苏中润工程建设咨询有限公司</w:t>
      </w:r>
    </w:p>
    <w:p w14:paraId="428F30BA" w14:textId="77777777" w:rsidR="008749D7" w:rsidRDefault="00F40521">
      <w:pPr>
        <w:spacing w:line="460" w:lineRule="exact"/>
        <w:ind w:firstLineChars="300" w:firstLine="8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    址：</w:t>
      </w:r>
      <w:r>
        <w:rPr>
          <w:rFonts w:ascii="方正仿宋_GBK" w:eastAsia="方正仿宋_GBK" w:hAnsi="方正仿宋_GBK" w:cs="方正仿宋_GBK" w:hint="eastAsia"/>
          <w:sz w:val="28"/>
          <w:szCs w:val="28"/>
          <w:u w:val="single"/>
        </w:rPr>
        <w:t>南通市崇川区崇川路58号</w:t>
      </w:r>
    </w:p>
    <w:p w14:paraId="0A4D231E" w14:textId="77777777" w:rsidR="008749D7" w:rsidRDefault="00F40521">
      <w:pPr>
        <w:spacing w:line="460" w:lineRule="exact"/>
        <w:ind w:firstLineChars="300" w:firstLine="8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联系方式：</w:t>
      </w:r>
      <w:r>
        <w:rPr>
          <w:rFonts w:ascii="方正仿宋_GBK" w:eastAsia="方正仿宋_GBK" w:hAnsi="方正仿宋_GBK" w:cs="方正仿宋_GBK" w:hint="eastAsia"/>
          <w:sz w:val="28"/>
          <w:szCs w:val="28"/>
          <w:u w:val="single"/>
        </w:rPr>
        <w:t>王工0513-55887688</w:t>
      </w:r>
    </w:p>
    <w:p w14:paraId="4C48FDAE" w14:textId="77777777" w:rsidR="008749D7" w:rsidRDefault="008749D7">
      <w:pPr>
        <w:pStyle w:val="a0"/>
      </w:pPr>
      <w:bookmarkStart w:id="39" w:name="_Toc18907"/>
    </w:p>
    <w:p w14:paraId="2738D680" w14:textId="77777777" w:rsidR="008749D7" w:rsidRDefault="00F40521">
      <w:pPr>
        <w:snapToGrid w:val="0"/>
        <w:spacing w:line="360" w:lineRule="auto"/>
        <w:jc w:val="center"/>
        <w:outlineLvl w:val="0"/>
        <w:rPr>
          <w:rFonts w:ascii="宋体" w:hAnsi="宋体" w:cs="宋体"/>
          <w:b/>
          <w:sz w:val="32"/>
          <w:szCs w:val="32"/>
        </w:rPr>
      </w:pPr>
      <w:r>
        <w:rPr>
          <w:rFonts w:ascii="宋体" w:hAnsi="宋体" w:cs="宋体" w:hint="eastAsia"/>
          <w:b/>
          <w:sz w:val="32"/>
          <w:szCs w:val="32"/>
        </w:rPr>
        <w:t>第二章 比价须知</w:t>
      </w:r>
      <w:bookmarkEnd w:id="39"/>
    </w:p>
    <w:p w14:paraId="4A89C19E" w14:textId="77777777" w:rsidR="008749D7" w:rsidRDefault="00F40521">
      <w:pPr>
        <w:snapToGrid w:val="0"/>
        <w:spacing w:line="460" w:lineRule="exact"/>
        <w:ind w:firstLineChars="200" w:firstLine="562"/>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一、采购文件由采购方解释</w:t>
      </w:r>
      <w:r>
        <w:rPr>
          <w:rFonts w:ascii="方正仿宋_GBK" w:eastAsia="方正仿宋_GBK" w:hAnsi="方正仿宋_GBK" w:cs="方正仿宋_GBK" w:hint="eastAsia"/>
          <w:sz w:val="28"/>
          <w:szCs w:val="28"/>
        </w:rPr>
        <w:t>。</w:t>
      </w:r>
    </w:p>
    <w:p w14:paraId="21D5B16D"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比价损失自负。</w:t>
      </w:r>
    </w:p>
    <w:p w14:paraId="1E047313"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2.议价人应认真审阅采购文件中所有的事项、格式、条款和规范要求等，如果议价人没有按照采购文件要求提交比价文件，或者比价文件没有对采购文件做出实质性响应，其比价将被拒绝，议价人自行承担责任。</w:t>
      </w:r>
    </w:p>
    <w:p w14:paraId="2BBF5687" w14:textId="77777777" w:rsidR="008749D7" w:rsidRDefault="00F40521">
      <w:pPr>
        <w:snapToGrid w:val="0"/>
        <w:spacing w:line="460" w:lineRule="exact"/>
        <w:ind w:firstLineChars="200" w:firstLine="562"/>
        <w:outlineLvl w:val="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二、采购文件的澄清、修改、答疑</w:t>
      </w:r>
    </w:p>
    <w:p w14:paraId="66673C7A"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1.采购方有权对发出的采购文件进行必要的澄清或修改。</w:t>
      </w:r>
    </w:p>
    <w:p w14:paraId="21880072"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2.采购方可视情取消、延长相关时间。</w:t>
      </w:r>
    </w:p>
    <w:p w14:paraId="7985CD02"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3.采购方对采购文件的澄清、修改将构成采购文件的一部分，对议价人具有约束力。</w:t>
      </w:r>
    </w:p>
    <w:p w14:paraId="1D16BD64"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4.议价人由于对采购文件的任何推论和误解以及采购方对有关问题的口头解释所造成的后果，均由议价人自负。</w:t>
      </w:r>
    </w:p>
    <w:p w14:paraId="0C6C5BF4"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5.采购方视情组织答疑会。</w:t>
      </w:r>
    </w:p>
    <w:p w14:paraId="34106314" w14:textId="77777777" w:rsidR="008749D7" w:rsidRDefault="00F40521">
      <w:pPr>
        <w:snapToGrid w:val="0"/>
        <w:spacing w:line="460" w:lineRule="exact"/>
        <w:ind w:firstLineChars="200" w:firstLine="562"/>
        <w:outlineLvl w:val="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三、比价报价</w:t>
      </w:r>
    </w:p>
    <w:p w14:paraId="73B5BC05"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一个标的只允许一个报价，不接受任何有选择性的报价。</w:t>
      </w:r>
    </w:p>
    <w:p w14:paraId="1DFB1024" w14:textId="77777777" w:rsidR="008749D7" w:rsidRDefault="00F40521">
      <w:pPr>
        <w:snapToGrid w:val="0"/>
        <w:spacing w:line="460" w:lineRule="exact"/>
        <w:ind w:firstLineChars="200" w:firstLine="562"/>
        <w:outlineLvl w:val="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四、比价文件的编写、份数和签署</w:t>
      </w:r>
    </w:p>
    <w:p w14:paraId="43A70686" w14:textId="77777777" w:rsidR="008749D7" w:rsidRDefault="00F40521">
      <w:pPr>
        <w:snapToGrid w:val="0"/>
        <w:spacing w:line="460" w:lineRule="exact"/>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1.议价人按第七部分“比价文件组成”编写比价文件。</w:t>
      </w:r>
      <w:r>
        <w:rPr>
          <w:rFonts w:ascii="方正仿宋_GBK" w:eastAsia="方正仿宋_GBK" w:hAnsi="方正仿宋_GBK" w:cs="方正仿宋_GBK" w:hint="eastAsia"/>
          <w:kern w:val="0"/>
          <w:sz w:val="28"/>
          <w:szCs w:val="28"/>
          <w:lang w:val="zh-CN"/>
        </w:rPr>
        <w:t>比价文件规格幅面</w:t>
      </w:r>
      <w:r>
        <w:rPr>
          <w:rFonts w:ascii="方正仿宋_GBK" w:eastAsia="方正仿宋_GBK" w:hAnsi="方正仿宋_GBK" w:cs="方正仿宋_GBK" w:hint="eastAsia"/>
          <w:sz w:val="28"/>
          <w:szCs w:val="28"/>
        </w:rPr>
        <w:t>A4纸（图纸等除外）；</w:t>
      </w:r>
      <w:r>
        <w:rPr>
          <w:rFonts w:ascii="方正仿宋_GBK" w:eastAsia="方正仿宋_GBK" w:hAnsi="方正仿宋_GBK" w:cs="方正仿宋_GBK" w:hint="eastAsia"/>
          <w:kern w:val="0"/>
          <w:sz w:val="28"/>
          <w:szCs w:val="28"/>
          <w:lang w:val="zh-CN"/>
        </w:rPr>
        <w:t>正文使用仿宋体四号字；按照采购文件所规定的内容顺序，统一编制目录，逐页编码，由于编排混乱导致比价文件被误读或查找不到，其责任应当由议价人承担；</w:t>
      </w:r>
      <w:r>
        <w:rPr>
          <w:rFonts w:ascii="方正仿宋_GBK" w:eastAsia="方正仿宋_GBK" w:hAnsi="方正仿宋_GBK" w:cs="方正仿宋_GBK" w:hint="eastAsia"/>
          <w:sz w:val="28"/>
          <w:szCs w:val="28"/>
        </w:rPr>
        <w:t>牢固装订成册，不允许使用活页夹、拉杆夹、文件夹、塑料方便式书脊（插入式或穿孔式）装订；比价文件不得行间插字、涂改、增删，如修补错</w:t>
      </w:r>
      <w:r>
        <w:rPr>
          <w:rFonts w:ascii="方正仿宋_GBK" w:eastAsia="方正仿宋_GBK" w:hAnsi="方正仿宋_GBK" w:cs="方正仿宋_GBK" w:hint="eastAsia"/>
          <w:sz w:val="28"/>
          <w:szCs w:val="28"/>
        </w:rPr>
        <w:lastRenderedPageBreak/>
        <w:t>漏处，须经比价文件签署人签字并加盖公章。</w:t>
      </w:r>
    </w:p>
    <w:p w14:paraId="79B22D86" w14:textId="77777777" w:rsidR="008749D7" w:rsidRDefault="00F40521">
      <w:pPr>
        <w:snapToGrid w:val="0"/>
        <w:spacing w:line="460" w:lineRule="exact"/>
        <w:ind w:firstLineChars="200" w:firstLine="560"/>
        <w:contextualSpacing/>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rPr>
        <w:t>2.比价文件（资格审查文件、价格标），明确标注议价人全称、“正本”、“副本”字样。</w:t>
      </w:r>
      <w:r>
        <w:rPr>
          <w:rFonts w:ascii="方正仿宋_GBK" w:eastAsia="方正仿宋_GBK" w:hAnsi="方正仿宋_GBK" w:cs="方正仿宋_GBK" w:hint="eastAsia"/>
          <w:b/>
          <w:sz w:val="28"/>
          <w:szCs w:val="28"/>
        </w:rPr>
        <w:t>正本份数：1份，副本份数：2份。</w:t>
      </w:r>
    </w:p>
    <w:p w14:paraId="43896EA2" w14:textId="77777777" w:rsidR="008749D7" w:rsidRDefault="00F40521">
      <w:pPr>
        <w:snapToGrid w:val="0"/>
        <w:spacing w:line="460" w:lineRule="exact"/>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3.比价文件正本须打印并由议价人法定代表人或授权人签字并加盖单位印章。副本可复印，但须加盖单位印章。</w:t>
      </w:r>
    </w:p>
    <w:p w14:paraId="0A66078F" w14:textId="77777777" w:rsidR="008749D7" w:rsidRDefault="00F40521">
      <w:pPr>
        <w:snapToGrid w:val="0"/>
        <w:spacing w:line="460" w:lineRule="exact"/>
        <w:ind w:firstLineChars="200" w:firstLine="562"/>
        <w:outlineLvl w:val="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五、比价文件的密封及标记</w:t>
      </w:r>
    </w:p>
    <w:p w14:paraId="073CB01A" w14:textId="77777777" w:rsidR="008749D7" w:rsidRDefault="00F40521">
      <w:pPr>
        <w:snapToGrid w:val="0"/>
        <w:spacing w:line="460" w:lineRule="exact"/>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1.议价人将资格审查证明材料正本、副本合并密封，统一装在一个密封袋内。</w:t>
      </w:r>
    </w:p>
    <w:p w14:paraId="3E3C7CEF"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2.价格标须单独密封，不得出现于比价文件其他部分中。</w:t>
      </w:r>
    </w:p>
    <w:p w14:paraId="3191AC19" w14:textId="77777777" w:rsidR="008749D7" w:rsidRDefault="00F40521">
      <w:pPr>
        <w:snapToGrid w:val="0"/>
        <w:spacing w:line="460" w:lineRule="exact"/>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3.密封后比价文件（资格审查文件、价格标）封面分别标明采购文件项目名称、项目编号、边缝处加盖单位骑缝章或骑缝签字，并注明于开标前不得启封。</w:t>
      </w:r>
    </w:p>
    <w:p w14:paraId="3C841BAA" w14:textId="77777777" w:rsidR="008749D7" w:rsidRDefault="00F40521">
      <w:pPr>
        <w:snapToGrid w:val="0"/>
        <w:spacing w:line="460" w:lineRule="exact"/>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4.采购方将拒绝接收未按照采购文件要求密封的比价文件。</w:t>
      </w:r>
    </w:p>
    <w:p w14:paraId="332627C5" w14:textId="77777777" w:rsidR="008749D7" w:rsidRDefault="00F40521">
      <w:pPr>
        <w:snapToGrid w:val="0"/>
        <w:spacing w:line="460" w:lineRule="exact"/>
        <w:ind w:firstLineChars="200" w:firstLine="562"/>
        <w:outlineLvl w:val="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六、比价文件的递交时间</w:t>
      </w:r>
    </w:p>
    <w:p w14:paraId="59D07054"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1.比价文件必须在规定的接收截止时间前送达采购方。采购方将拒绝接收在比价截止时间后递交的比价文件。</w:t>
      </w:r>
    </w:p>
    <w:p w14:paraId="2C723676"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供应商应依照规定提交各类声明函、承诺函，不再同时提供原件备查或提供有关部门出具的相关证明文件。但供应商应做好提交声明函、承诺函、资信认证、业绩等相应原件的核查准备；核查后发现隐瞒虚假或不能提供原件或违背声明承诺的，依照相关法律法规规定处理。</w:t>
      </w:r>
    </w:p>
    <w:p w14:paraId="34A00E95" w14:textId="77777777" w:rsidR="008749D7" w:rsidRDefault="00F40521">
      <w:pPr>
        <w:snapToGrid w:val="0"/>
        <w:spacing w:line="460" w:lineRule="exact"/>
        <w:ind w:firstLineChars="200" w:firstLine="562"/>
        <w:outlineLvl w:val="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七、相关费用</w:t>
      </w:r>
    </w:p>
    <w:p w14:paraId="7B5C2911" w14:textId="77777777" w:rsidR="008749D7" w:rsidRDefault="00F40521">
      <w:pPr>
        <w:autoSpaceDE w:val="0"/>
        <w:autoSpaceDN w:val="0"/>
        <w:adjustRightInd w:val="0"/>
        <w:spacing w:line="460" w:lineRule="exact"/>
        <w:ind w:firstLineChars="200" w:firstLine="560"/>
        <w:jc w:val="left"/>
        <w:rPr>
          <w:rFonts w:ascii="方正仿宋_GBK" w:eastAsia="方正仿宋_GBK" w:hAnsi="方正仿宋_GBK" w:cs="方正仿宋_GBK"/>
          <w:kern w:val="0"/>
          <w:sz w:val="28"/>
          <w:szCs w:val="28"/>
          <w:lang w:val="zh-CN"/>
        </w:rPr>
      </w:pP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hint="eastAsia"/>
          <w:kern w:val="0"/>
          <w:sz w:val="28"/>
          <w:szCs w:val="28"/>
          <w:lang w:val="zh-CN"/>
        </w:rPr>
        <w:t>无论</w:t>
      </w:r>
      <w:r>
        <w:rPr>
          <w:rFonts w:ascii="方正仿宋_GBK" w:eastAsia="方正仿宋_GBK" w:hAnsi="方正仿宋_GBK" w:cs="方正仿宋_GBK" w:hint="eastAsia"/>
          <w:kern w:val="0"/>
          <w:sz w:val="28"/>
          <w:szCs w:val="28"/>
        </w:rPr>
        <w:t>比价</w:t>
      </w:r>
      <w:r>
        <w:rPr>
          <w:rFonts w:ascii="方正仿宋_GBK" w:eastAsia="方正仿宋_GBK" w:hAnsi="方正仿宋_GBK" w:cs="方正仿宋_GBK" w:hint="eastAsia"/>
          <w:kern w:val="0"/>
          <w:sz w:val="28"/>
          <w:szCs w:val="28"/>
          <w:lang w:val="zh-CN"/>
        </w:rPr>
        <w:t>过程和结果如何，参加</w:t>
      </w:r>
      <w:r>
        <w:rPr>
          <w:rFonts w:ascii="方正仿宋_GBK" w:eastAsia="方正仿宋_GBK" w:hAnsi="方正仿宋_GBK" w:cs="方正仿宋_GBK" w:hint="eastAsia"/>
          <w:kern w:val="0"/>
          <w:sz w:val="28"/>
          <w:szCs w:val="28"/>
        </w:rPr>
        <w:t>议价</w:t>
      </w:r>
      <w:r>
        <w:rPr>
          <w:rFonts w:ascii="方正仿宋_GBK" w:eastAsia="方正仿宋_GBK" w:hAnsi="方正仿宋_GBK" w:cs="方正仿宋_GBK" w:hint="eastAsia"/>
          <w:kern w:val="0"/>
          <w:sz w:val="28"/>
          <w:szCs w:val="28"/>
          <w:lang w:val="zh-CN"/>
        </w:rPr>
        <w:t>的响应人自行承担与本次项目有关的全部费用。</w:t>
      </w:r>
    </w:p>
    <w:p w14:paraId="19A06132" w14:textId="77777777" w:rsidR="008749D7" w:rsidRDefault="00F40521">
      <w:pPr>
        <w:autoSpaceDE w:val="0"/>
        <w:autoSpaceDN w:val="0"/>
        <w:adjustRightInd w:val="0"/>
        <w:spacing w:line="460" w:lineRule="exact"/>
        <w:ind w:firstLineChars="200" w:firstLine="560"/>
        <w:jc w:val="left"/>
        <w:rPr>
          <w:rFonts w:ascii="方正仿宋_GBK" w:eastAsia="方正仿宋_GBK" w:hAnsi="方正仿宋_GBK" w:cs="方正仿宋_GBK"/>
          <w:kern w:val="0"/>
          <w:sz w:val="28"/>
          <w:szCs w:val="28"/>
          <w:lang w:val="zh-CN"/>
        </w:rPr>
      </w:pPr>
      <w:r>
        <w:rPr>
          <w:rFonts w:ascii="方正仿宋_GBK" w:eastAsia="方正仿宋_GBK" w:hAnsi="方正仿宋_GBK" w:cs="方正仿宋_GBK" w:hint="eastAsia"/>
          <w:kern w:val="0"/>
          <w:sz w:val="28"/>
          <w:szCs w:val="28"/>
        </w:rPr>
        <w:t>2.</w:t>
      </w:r>
      <w:r>
        <w:rPr>
          <w:rFonts w:ascii="方正仿宋_GBK" w:eastAsia="方正仿宋_GBK" w:hAnsi="方正仿宋_GBK" w:cs="方正仿宋_GBK" w:hint="eastAsia"/>
          <w:kern w:val="0"/>
          <w:sz w:val="28"/>
          <w:szCs w:val="28"/>
          <w:lang w:val="zh-CN"/>
        </w:rPr>
        <w:t>本项目文件费</w:t>
      </w:r>
      <w:r>
        <w:rPr>
          <w:rFonts w:ascii="方正仿宋_GBK" w:eastAsia="方正仿宋_GBK" w:hAnsi="方正仿宋_GBK" w:cs="方正仿宋_GBK" w:hint="eastAsia"/>
          <w:kern w:val="0"/>
          <w:sz w:val="28"/>
          <w:szCs w:val="28"/>
        </w:rPr>
        <w:t>300</w:t>
      </w:r>
      <w:r>
        <w:rPr>
          <w:rFonts w:ascii="方正仿宋_GBK" w:eastAsia="方正仿宋_GBK" w:hAnsi="方正仿宋_GBK" w:cs="方正仿宋_GBK" w:hint="eastAsia"/>
          <w:kern w:val="0"/>
          <w:sz w:val="28"/>
          <w:szCs w:val="28"/>
          <w:lang w:val="zh-CN"/>
        </w:rPr>
        <w:t>元</w:t>
      </w:r>
      <w:r>
        <w:rPr>
          <w:rFonts w:ascii="方正仿宋_GBK" w:eastAsia="方正仿宋_GBK" w:hAnsi="方正仿宋_GBK" w:cs="方正仿宋_GBK" w:hint="eastAsia"/>
          <w:kern w:val="0"/>
          <w:sz w:val="28"/>
          <w:szCs w:val="28"/>
        </w:rPr>
        <w:t>/份</w:t>
      </w:r>
      <w:r>
        <w:rPr>
          <w:rFonts w:ascii="方正仿宋_GBK" w:eastAsia="方正仿宋_GBK" w:hAnsi="方正仿宋_GBK" w:cs="方正仿宋_GBK" w:hint="eastAsia"/>
          <w:kern w:val="0"/>
          <w:sz w:val="28"/>
          <w:szCs w:val="28"/>
          <w:lang w:val="zh-CN"/>
        </w:rPr>
        <w:t>，</w:t>
      </w:r>
      <w:r>
        <w:rPr>
          <w:rFonts w:ascii="方正仿宋_GBK" w:eastAsia="方正仿宋_GBK" w:hAnsi="方正仿宋_GBK" w:cs="方正仿宋_GBK" w:hint="eastAsia"/>
          <w:kern w:val="0"/>
          <w:sz w:val="28"/>
          <w:szCs w:val="28"/>
        </w:rPr>
        <w:t>以</w:t>
      </w:r>
      <w:r>
        <w:rPr>
          <w:rFonts w:ascii="方正仿宋_GBK" w:eastAsia="方正仿宋_GBK" w:hAnsi="方正仿宋_GBK" w:cs="方正仿宋_GBK" w:hint="eastAsia"/>
          <w:kern w:val="0"/>
          <w:sz w:val="28"/>
          <w:szCs w:val="28"/>
          <w:lang w:val="zh-CN"/>
        </w:rPr>
        <w:t>在开标</w:t>
      </w:r>
      <w:r>
        <w:rPr>
          <w:rFonts w:ascii="方正仿宋_GBK" w:eastAsia="方正仿宋_GBK" w:hAnsi="方正仿宋_GBK" w:cs="方正仿宋_GBK" w:hint="eastAsia"/>
          <w:kern w:val="0"/>
          <w:sz w:val="28"/>
          <w:szCs w:val="28"/>
        </w:rPr>
        <w:t>时</w:t>
      </w:r>
      <w:r>
        <w:rPr>
          <w:rFonts w:ascii="方正仿宋_GBK" w:eastAsia="方正仿宋_GBK" w:hAnsi="方正仿宋_GBK" w:cs="方正仿宋_GBK" w:hint="eastAsia"/>
          <w:kern w:val="0"/>
          <w:sz w:val="28"/>
          <w:szCs w:val="28"/>
          <w:lang w:val="zh-CN"/>
        </w:rPr>
        <w:t>支付给代理机构，无论成交与否不予退还。</w:t>
      </w:r>
    </w:p>
    <w:p w14:paraId="38BD83EC" w14:textId="77777777" w:rsidR="008749D7" w:rsidRDefault="00F40521">
      <w:pPr>
        <w:autoSpaceDE w:val="0"/>
        <w:autoSpaceDN w:val="0"/>
        <w:adjustRightInd w:val="0"/>
        <w:spacing w:line="460" w:lineRule="exact"/>
        <w:ind w:firstLineChars="200" w:firstLine="560"/>
        <w:jc w:val="left"/>
        <w:rPr>
          <w:rFonts w:ascii="方正仿宋_GBK" w:eastAsia="方正仿宋_GBK" w:hAnsi="方正仿宋_GBK" w:cs="方正仿宋_GBK"/>
          <w:kern w:val="0"/>
          <w:sz w:val="28"/>
          <w:szCs w:val="28"/>
          <w:lang w:val="zh-CN"/>
        </w:rPr>
      </w:pPr>
      <w:r>
        <w:rPr>
          <w:rFonts w:ascii="方正仿宋_GBK" w:eastAsia="方正仿宋_GBK" w:hAnsi="方正仿宋_GBK" w:cs="方正仿宋_GBK" w:hint="eastAsia"/>
          <w:kern w:val="0"/>
          <w:sz w:val="28"/>
          <w:szCs w:val="28"/>
        </w:rPr>
        <w:t>3.</w:t>
      </w:r>
      <w:r>
        <w:rPr>
          <w:rFonts w:ascii="方正仿宋_GBK" w:eastAsia="方正仿宋_GBK" w:hAnsi="方正仿宋_GBK" w:cs="方正仿宋_GBK" w:hint="eastAsia"/>
          <w:sz w:val="28"/>
          <w:szCs w:val="28"/>
        </w:rPr>
        <w:t>本项目比选代理费按1</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rPr>
        <w:t>00元计收，评委费按实收取，由成交供应商支付。</w:t>
      </w:r>
      <w:r>
        <w:rPr>
          <w:rFonts w:ascii="方正仿宋_GBK" w:eastAsia="方正仿宋_GBK" w:hAnsi="方正仿宋_GBK" w:cs="方正仿宋_GBK" w:hint="eastAsia"/>
          <w:kern w:val="0"/>
          <w:sz w:val="28"/>
          <w:szCs w:val="28"/>
        </w:rPr>
        <w:t>投标供应商</w:t>
      </w:r>
      <w:r>
        <w:rPr>
          <w:rFonts w:ascii="方正仿宋_GBK" w:eastAsia="方正仿宋_GBK" w:hAnsi="方正仿宋_GBK" w:cs="方正仿宋_GBK" w:hint="eastAsia"/>
          <w:kern w:val="0"/>
          <w:sz w:val="28"/>
          <w:szCs w:val="28"/>
          <w:lang w:val="zh-CN"/>
        </w:rPr>
        <w:t>在投标报价时须考虑此费用的支出。</w:t>
      </w:r>
    </w:p>
    <w:p w14:paraId="597AB685" w14:textId="77777777" w:rsidR="008749D7" w:rsidRDefault="00F40521">
      <w:pPr>
        <w:autoSpaceDE w:val="0"/>
        <w:autoSpaceDN w:val="0"/>
        <w:adjustRightInd w:val="0"/>
        <w:spacing w:line="460" w:lineRule="exact"/>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代理费等费用定标后由中标候选人支付给代理机构。因中标方原因导致中标结果变更或取消中标资格等，代理费不予退还。</w:t>
      </w:r>
    </w:p>
    <w:p w14:paraId="53B8F896" w14:textId="77777777" w:rsidR="008749D7" w:rsidRDefault="00F40521">
      <w:pPr>
        <w:autoSpaceDE w:val="0"/>
        <w:autoSpaceDN w:val="0"/>
        <w:adjustRightIn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lastRenderedPageBreak/>
        <w:t>4.比价</w:t>
      </w:r>
      <w:r>
        <w:rPr>
          <w:rFonts w:ascii="方正仿宋_GBK" w:eastAsia="方正仿宋_GBK" w:hAnsi="方正仿宋_GBK" w:cs="方正仿宋_GBK" w:hint="eastAsia"/>
          <w:kern w:val="0"/>
          <w:sz w:val="28"/>
          <w:szCs w:val="28"/>
          <w:lang w:val="zh-CN"/>
        </w:rPr>
        <w:t>文件未列明，而投标供应商认为必需的费用也需列入报价。</w:t>
      </w:r>
    </w:p>
    <w:p w14:paraId="7A257E63" w14:textId="77777777" w:rsidR="008749D7" w:rsidRDefault="00F40521">
      <w:pPr>
        <w:autoSpaceDE w:val="0"/>
        <w:autoSpaceDN w:val="0"/>
        <w:adjustRightInd w:val="0"/>
        <w:spacing w:line="460" w:lineRule="exact"/>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5.</w:t>
      </w:r>
      <w:r>
        <w:rPr>
          <w:rFonts w:ascii="方正仿宋_GBK" w:eastAsia="方正仿宋_GBK" w:hAnsi="方正仿宋_GBK" w:cs="方正仿宋_GBK" w:hint="eastAsia"/>
          <w:sz w:val="28"/>
          <w:szCs w:val="28"/>
        </w:rPr>
        <w:t>南通市殡仪馆属于公益性的服务窗口单位，此次招标既要维护采购方社会效益和经济效益，又要考虑所有收费项目的合理性和市场现有的竞争，投标人的投标报价包含材料成本、服务费、人员经费、宣传费用、场地实施设备维护费用、税费等一切费用。因此，请投标人合理核算成本，理性报价。</w:t>
      </w:r>
    </w:p>
    <w:p w14:paraId="0B6E8B63" w14:textId="77777777" w:rsidR="008749D7" w:rsidRDefault="00F40521">
      <w:pPr>
        <w:snapToGrid w:val="0"/>
        <w:spacing w:line="460" w:lineRule="exact"/>
        <w:ind w:firstLineChars="200" w:firstLine="562"/>
        <w:outlineLvl w:val="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八、履约保证金：人民币5000元。</w:t>
      </w:r>
    </w:p>
    <w:p w14:paraId="2AE60C57" w14:textId="77777777" w:rsidR="008749D7" w:rsidRDefault="00F40521">
      <w:pPr>
        <w:snapToGrid w:val="0"/>
        <w:spacing w:line="460" w:lineRule="exact"/>
        <w:ind w:firstLineChars="200" w:firstLine="562"/>
        <w:outlineLvl w:val="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九、付款方式</w:t>
      </w:r>
    </w:p>
    <w:p w14:paraId="567421FF"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（1）按季度进行结算，结算方式：根据实际服务数量×中标单价进行结算。</w:t>
      </w:r>
    </w:p>
    <w:p w14:paraId="40491CE9"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（2）投标人须向采购方出具合法有效的完税发票进行支付结算。</w:t>
      </w:r>
    </w:p>
    <w:p w14:paraId="4FE6F85A" w14:textId="77777777" w:rsidR="008749D7" w:rsidRDefault="00F40521">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（3）款项由采购方</w:t>
      </w:r>
      <w:r>
        <w:rPr>
          <w:rFonts w:ascii="方正仿宋_GBK" w:eastAsia="方正仿宋_GBK" w:hAnsi="方正仿宋_GBK" w:cs="方正仿宋_GBK" w:hint="eastAsia"/>
          <w:bCs/>
          <w:sz w:val="28"/>
          <w:szCs w:val="28"/>
        </w:rPr>
        <w:t>按相关财务支付规定办理支付手续。不得故意拖延支付时间。</w:t>
      </w:r>
    </w:p>
    <w:p w14:paraId="6AD26923" w14:textId="77777777" w:rsidR="008749D7" w:rsidRDefault="008749D7">
      <w:pPr>
        <w:pStyle w:val="3"/>
        <w:ind w:firstLine="687"/>
        <w:jc w:val="center"/>
        <w:rPr>
          <w:rFonts w:ascii="仿宋" w:eastAsia="仿宋" w:hAnsi="仿宋" w:cs="仿宋"/>
          <w:sz w:val="36"/>
          <w:szCs w:val="36"/>
        </w:rPr>
      </w:pPr>
    </w:p>
    <w:p w14:paraId="251858C1" w14:textId="77777777" w:rsidR="008749D7" w:rsidRDefault="008749D7">
      <w:pPr>
        <w:pStyle w:val="3"/>
        <w:ind w:firstLine="687"/>
        <w:jc w:val="center"/>
        <w:rPr>
          <w:rFonts w:ascii="仿宋" w:eastAsia="仿宋" w:hAnsi="仿宋" w:cs="仿宋"/>
          <w:sz w:val="36"/>
          <w:szCs w:val="36"/>
        </w:rPr>
      </w:pPr>
    </w:p>
    <w:p w14:paraId="3211B377" w14:textId="77777777" w:rsidR="008749D7" w:rsidRDefault="008749D7">
      <w:pPr>
        <w:pStyle w:val="3"/>
        <w:ind w:firstLine="687"/>
        <w:jc w:val="center"/>
        <w:rPr>
          <w:rFonts w:ascii="仿宋" w:eastAsia="仿宋" w:hAnsi="仿宋" w:cs="仿宋"/>
          <w:sz w:val="36"/>
          <w:szCs w:val="36"/>
        </w:rPr>
      </w:pPr>
    </w:p>
    <w:p w14:paraId="6C1E9D6A" w14:textId="77777777" w:rsidR="008749D7" w:rsidRDefault="008749D7">
      <w:pPr>
        <w:pStyle w:val="3"/>
        <w:ind w:firstLine="687"/>
        <w:jc w:val="center"/>
        <w:rPr>
          <w:rFonts w:ascii="仿宋" w:eastAsia="仿宋" w:hAnsi="仿宋" w:cs="仿宋"/>
          <w:sz w:val="36"/>
          <w:szCs w:val="36"/>
        </w:rPr>
      </w:pPr>
    </w:p>
    <w:p w14:paraId="6D89ECC2" w14:textId="77777777" w:rsidR="008749D7" w:rsidRDefault="008749D7">
      <w:pPr>
        <w:pStyle w:val="3"/>
        <w:ind w:firstLine="687"/>
        <w:jc w:val="center"/>
        <w:rPr>
          <w:rFonts w:ascii="仿宋" w:eastAsia="仿宋" w:hAnsi="仿宋" w:cs="仿宋"/>
          <w:sz w:val="36"/>
          <w:szCs w:val="36"/>
        </w:rPr>
      </w:pPr>
    </w:p>
    <w:p w14:paraId="5F4CB50D" w14:textId="77777777" w:rsidR="008749D7" w:rsidRDefault="008749D7">
      <w:pPr>
        <w:pStyle w:val="3"/>
        <w:ind w:firstLine="687"/>
        <w:jc w:val="center"/>
        <w:rPr>
          <w:rFonts w:ascii="仿宋" w:eastAsia="仿宋" w:hAnsi="仿宋" w:cs="仿宋"/>
          <w:sz w:val="36"/>
          <w:szCs w:val="36"/>
        </w:rPr>
      </w:pPr>
    </w:p>
    <w:p w14:paraId="1CCAA731" w14:textId="77777777" w:rsidR="008749D7" w:rsidRDefault="008749D7">
      <w:pPr>
        <w:pStyle w:val="3"/>
        <w:ind w:firstLine="687"/>
        <w:jc w:val="center"/>
        <w:rPr>
          <w:rFonts w:ascii="仿宋" w:eastAsia="仿宋" w:hAnsi="仿宋" w:cs="仿宋"/>
          <w:sz w:val="36"/>
          <w:szCs w:val="36"/>
        </w:rPr>
      </w:pPr>
    </w:p>
    <w:p w14:paraId="257CB2C2" w14:textId="77777777" w:rsidR="008749D7" w:rsidRDefault="008749D7">
      <w:pPr>
        <w:pStyle w:val="3"/>
        <w:ind w:firstLine="687"/>
        <w:jc w:val="center"/>
        <w:rPr>
          <w:rFonts w:ascii="仿宋" w:eastAsia="仿宋" w:hAnsi="仿宋" w:cs="仿宋"/>
          <w:sz w:val="36"/>
          <w:szCs w:val="36"/>
        </w:rPr>
      </w:pPr>
    </w:p>
    <w:p w14:paraId="3BE2798B" w14:textId="77777777" w:rsidR="008749D7" w:rsidRDefault="008749D7">
      <w:pPr>
        <w:pStyle w:val="3"/>
        <w:ind w:firstLine="687"/>
        <w:jc w:val="center"/>
        <w:rPr>
          <w:rFonts w:ascii="仿宋" w:eastAsia="仿宋" w:hAnsi="仿宋" w:cs="仿宋"/>
          <w:sz w:val="36"/>
          <w:szCs w:val="36"/>
        </w:rPr>
      </w:pPr>
    </w:p>
    <w:p w14:paraId="7A5DA4C1" w14:textId="77777777" w:rsidR="008749D7" w:rsidRDefault="008749D7">
      <w:pPr>
        <w:pStyle w:val="3"/>
        <w:ind w:firstLineChars="0" w:firstLine="0"/>
        <w:rPr>
          <w:rFonts w:ascii="仿宋" w:eastAsia="仿宋" w:hAnsi="仿宋" w:cs="仿宋"/>
          <w:sz w:val="36"/>
          <w:szCs w:val="36"/>
        </w:rPr>
      </w:pPr>
    </w:p>
    <w:p w14:paraId="75868974" w14:textId="77777777" w:rsidR="008749D7" w:rsidRDefault="008749D7">
      <w:pPr>
        <w:pStyle w:val="3"/>
        <w:ind w:firstLine="687"/>
        <w:jc w:val="center"/>
        <w:outlineLvl w:val="0"/>
        <w:rPr>
          <w:rFonts w:ascii="仿宋" w:eastAsia="仿宋" w:hAnsi="仿宋" w:cs="仿宋"/>
          <w:sz w:val="36"/>
          <w:szCs w:val="36"/>
        </w:rPr>
      </w:pPr>
      <w:bookmarkStart w:id="40" w:name="_Toc5043"/>
    </w:p>
    <w:p w14:paraId="45542565" w14:textId="77777777" w:rsidR="008749D7" w:rsidRDefault="008749D7">
      <w:pPr>
        <w:pStyle w:val="3"/>
        <w:ind w:firstLine="687"/>
        <w:jc w:val="center"/>
        <w:outlineLvl w:val="0"/>
        <w:rPr>
          <w:rFonts w:ascii="仿宋" w:eastAsia="仿宋" w:hAnsi="仿宋" w:cs="仿宋"/>
          <w:sz w:val="36"/>
          <w:szCs w:val="36"/>
        </w:rPr>
      </w:pPr>
    </w:p>
    <w:p w14:paraId="482B7014" w14:textId="77777777" w:rsidR="008749D7" w:rsidRDefault="008749D7">
      <w:pPr>
        <w:pStyle w:val="3"/>
        <w:ind w:firstLineChars="0" w:firstLine="0"/>
        <w:outlineLvl w:val="0"/>
        <w:rPr>
          <w:rFonts w:ascii="仿宋" w:eastAsia="仿宋" w:hAnsi="仿宋" w:cs="仿宋"/>
          <w:sz w:val="36"/>
          <w:szCs w:val="36"/>
        </w:rPr>
      </w:pPr>
    </w:p>
    <w:p w14:paraId="457787AE" w14:textId="77777777" w:rsidR="008749D7" w:rsidRDefault="008749D7">
      <w:pPr>
        <w:pStyle w:val="a5"/>
      </w:pPr>
    </w:p>
    <w:p w14:paraId="159D04F1" w14:textId="77777777" w:rsidR="008749D7" w:rsidRDefault="008749D7">
      <w:pPr>
        <w:pStyle w:val="3"/>
        <w:ind w:firstLine="613"/>
        <w:jc w:val="center"/>
        <w:outlineLvl w:val="0"/>
        <w:rPr>
          <w:rFonts w:hAnsi="宋体" w:cs="宋体"/>
          <w:sz w:val="32"/>
          <w:szCs w:val="32"/>
        </w:rPr>
      </w:pPr>
    </w:p>
    <w:p w14:paraId="43D34627" w14:textId="77777777" w:rsidR="008749D7" w:rsidRDefault="008749D7">
      <w:pPr>
        <w:pStyle w:val="3"/>
        <w:ind w:firstLine="613"/>
        <w:jc w:val="center"/>
        <w:outlineLvl w:val="0"/>
        <w:rPr>
          <w:rFonts w:hAnsi="宋体" w:cs="宋体"/>
          <w:sz w:val="32"/>
          <w:szCs w:val="32"/>
        </w:rPr>
      </w:pPr>
    </w:p>
    <w:p w14:paraId="1B370D47" w14:textId="77777777" w:rsidR="008749D7" w:rsidRDefault="00F40521">
      <w:pPr>
        <w:pStyle w:val="3"/>
        <w:ind w:firstLine="613"/>
        <w:jc w:val="center"/>
        <w:outlineLvl w:val="0"/>
        <w:rPr>
          <w:rFonts w:hAnsi="宋体" w:cs="宋体"/>
          <w:sz w:val="32"/>
          <w:szCs w:val="32"/>
        </w:rPr>
      </w:pPr>
      <w:r>
        <w:rPr>
          <w:rFonts w:hAnsi="宋体" w:cs="宋体" w:hint="eastAsia"/>
          <w:sz w:val="32"/>
          <w:szCs w:val="32"/>
        </w:rPr>
        <w:t>第三章  项目需求</w:t>
      </w:r>
      <w:bookmarkEnd w:id="40"/>
    </w:p>
    <w:p w14:paraId="2A051EBB"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lang w:val="zh-CN"/>
        </w:rPr>
        <w:t>一、</w:t>
      </w:r>
      <w:r>
        <w:rPr>
          <w:rFonts w:ascii="方正仿宋_GBK" w:eastAsia="方正仿宋_GBK" w:hAnsi="方正仿宋_GBK" w:cs="方正仿宋_GBK" w:hint="eastAsia"/>
          <w:b/>
          <w:bCs/>
          <w:sz w:val="28"/>
          <w:szCs w:val="28"/>
        </w:rPr>
        <w:t>项目概述</w:t>
      </w:r>
    </w:p>
    <w:p w14:paraId="2178BFC8"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本项目为政府集中采购目录外采购项目，采购方式、项目需求、评审条款等内容，经采购方“三重一大”会议审核确认通过后实施。本项目采购公告及采购文件在南通市民政局网站发布。</w:t>
      </w:r>
    </w:p>
    <w:p w14:paraId="306218F3"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南通市殡仪馆为满足群众日益增长的个性化服务需求，提升服务档次，拟对馆内故人沐浴（包含穿衣入殓、逝者妆容、故人沐浴及配套服务项目）项目进行外包，服务对象为在殡仪馆内治丧群众，为选择“故人沐浴”项目的家属提供相应的服务，即遗体进入殡仪馆后，提供穿衣入殓、逝者妆容、故人沐浴或根据家属需求的其他服务。诚邀有服务能力的投标人投标响应。</w:t>
      </w:r>
    </w:p>
    <w:p w14:paraId="3E63EC15"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方现有的相关服务收费项目、服务要求、标准必须保留。供应商中标后服务经营期间，服务项目必须包括现有服务项目，但不仅限于此。如有延伸服务须报采购方同意，经采购方报上级相关主管部门备案后实施。</w:t>
      </w:r>
    </w:p>
    <w:p w14:paraId="1A64B840"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发包期间，馆内现有穿衣入殓、逝者妆容、故人沐浴的相关设备实施可提供给中标方使用，其余所需设备、设施、人员等全部由中标方自行解决。</w:t>
      </w:r>
    </w:p>
    <w:p w14:paraId="24FD21D4"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投标方可以自行组织现场踏勘。</w:t>
      </w:r>
    </w:p>
    <w:p w14:paraId="1E078CCC"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2.本次招标项目服务期三年，合同一年一签。在当年年度合同期结束前，中标方考评分数≧</w:t>
      </w:r>
      <w:r w:rsidR="00392D41">
        <w:rPr>
          <w:rFonts w:ascii="方正仿宋_GBK" w:eastAsia="方正仿宋_GBK" w:hAnsi="方正仿宋_GBK" w:cs="方正仿宋_GBK" w:hint="eastAsia"/>
          <w:sz w:val="28"/>
          <w:szCs w:val="28"/>
        </w:rPr>
        <w:t>8</w:t>
      </w:r>
      <w:r w:rsidR="00392D41">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分且无重大安全事件和纠纷矛盾问题，合同期内被采购方因负面而约谈少于3次的，经采购方同意可以续签下一年合同，续签不超过2次。</w:t>
      </w:r>
    </w:p>
    <w:p w14:paraId="22B12C3A"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二、服务需求</w:t>
      </w:r>
    </w:p>
    <w:p w14:paraId="01FA76CE"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1.项目名称：南通市殡仪馆故人沐浴服务外包项目</w:t>
      </w:r>
    </w:p>
    <w:p w14:paraId="00AC6620"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2.服务范围：南通市殡仪馆遗体穿衣、入殓、遗体化妆、故人沐浴及配套服务项目等。</w:t>
      </w:r>
    </w:p>
    <w:p w14:paraId="70D69053"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报价要求：南通市殡仪馆属于公益性的服务窗口单位，此次招标既要维护采购方社会效益和经济效益，又要考虑所有收费项目的合理性和市场现有的竞争，投标人的投标报价包含材料成本、服务费、人员经费、宣传费用、场地实施设备维护费用、税费等一切费用。因此，请投标人合理核算成本，理性报价。</w:t>
      </w:r>
    </w:p>
    <w:p w14:paraId="726BA18D"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4.人员配置：投标人需根据本项目提供全年24小时值班服务，每班服务人员不得少于2人，并配备必要的管理人员。</w:t>
      </w:r>
    </w:p>
    <w:p w14:paraId="2621907D"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评标委员会认为投标人的投标单价总报价明显低于或高于其他通过符合性审查投标人的报价，有可能影响服务质量或者不能诚信履约的，评标委员会可以通过询标的方式要求投标人在30分钟内提供相关证明材料予以说明；投标人不能证明其报价合理性的，其投标将被认定为投标无效。</w:t>
      </w:r>
    </w:p>
    <w:p w14:paraId="70B0E565"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6.合作方式：</w:t>
      </w:r>
    </w:p>
    <w:p w14:paraId="4D5D59AA"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6.1采购方：提供业务开展的场地和相关服务支持，维护合作项目经营秩序，对中标单位的经营合法性进行监管、监督。</w:t>
      </w:r>
    </w:p>
    <w:p w14:paraId="11459FE9"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6.2中标方：负责合作业务的开展，并承担业务开展所需要的材料、服务与办公设施设备、服务场所装饰、人员的工资福利等相关费用（采购方现有设备、设施交中标方使用）。</w:t>
      </w:r>
    </w:p>
    <w:p w14:paraId="37145642"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7.付款方式：</w:t>
      </w:r>
    </w:p>
    <w:p w14:paraId="223DE6B0"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7.1按季度进行结算，结算方式：根据实际服务数量×中标单价进行结算。</w:t>
      </w:r>
    </w:p>
    <w:p w14:paraId="3BC7B711"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7.2投标人须向采购方出具合法有效完整的完税发票进行支付结算。</w:t>
      </w:r>
    </w:p>
    <w:p w14:paraId="77C6EBCD" w14:textId="77777777" w:rsidR="008749D7" w:rsidRDefault="00F40521">
      <w:pPr>
        <w:spacing w:line="460" w:lineRule="exact"/>
        <w:ind w:firstLineChars="200" w:firstLine="562"/>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8.服务要求：</w:t>
      </w:r>
    </w:p>
    <w:p w14:paraId="25511581"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8.1为响应生态文明建设，投标方需积极倡导文明治丧和绿色殡葬；有利民、便民、惠民的服务举措，积极开展文明殡葬礼仪活动，提升殡葬服务水平。</w:t>
      </w:r>
    </w:p>
    <w:p w14:paraId="32B2BD6C"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 熟悉丧事习俗，掌握现代故人沐浴服务项目的操作流程和发展趋势，对故人沐浴项目有深刻的认知和见解，必须熟练掌握故人沐浴等相关技术。有多年的故人沐浴服务经验，每月有稳定的业务数量，</w:t>
      </w:r>
      <w:r>
        <w:rPr>
          <w:rFonts w:ascii="方正仿宋_GBK" w:eastAsia="方正仿宋_GBK" w:hAnsi="方正仿宋_GBK" w:cs="方正仿宋_GBK" w:hint="eastAsia"/>
          <w:sz w:val="28"/>
          <w:szCs w:val="28"/>
        </w:rPr>
        <w:lastRenderedPageBreak/>
        <w:t>并提供合作方出具的相关证明文件。</w:t>
      </w:r>
    </w:p>
    <w:p w14:paraId="0E199D9F"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8.3 中标方应具有履行合同所必需的设备、人员和管理措施等，确保签订合同后及时入场提供服务，保证合作后服务能力、服务形象、服务品质的全面持续的提升。</w:t>
      </w:r>
    </w:p>
    <w:p w14:paraId="07C097E2" w14:textId="77777777" w:rsidR="008749D7" w:rsidRDefault="00F40521">
      <w:pPr>
        <w:pStyle w:val="a0"/>
        <w:spacing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8.4中标方所有服务项目及价格收费标准需报采购方批准备案，并按物价部门相关规定执行，明码标价、上墙公示、并注明收费依据及详细服务内容；新开展项目，须报采购方批准同意后方可进行。</w:t>
      </w:r>
    </w:p>
    <w:p w14:paraId="028F78A5" w14:textId="77777777" w:rsidR="008749D7" w:rsidRDefault="00F40521">
      <w:pPr>
        <w:pStyle w:val="a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8.5中标方根据市场需求，发展与本招标项目相关的配套服务时，需要先向殡仪馆提出书面申请，得到书面同意后方可执行。</w:t>
      </w:r>
    </w:p>
    <w:p w14:paraId="5514069D" w14:textId="77777777" w:rsidR="008749D7" w:rsidRDefault="00F40521">
      <w:pPr>
        <w:pStyle w:val="a0"/>
        <w:spacing w:line="460" w:lineRule="exact"/>
        <w:ind w:left="630"/>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9.服务内容（实质性要求）</w:t>
      </w:r>
    </w:p>
    <w:tbl>
      <w:tblPr>
        <w:tblStyle w:val="af"/>
        <w:tblW w:w="4950" w:type="pct"/>
        <w:tblInd w:w="127" w:type="dxa"/>
        <w:tblLook w:val="04A0" w:firstRow="1" w:lastRow="0" w:firstColumn="1" w:lastColumn="0" w:noHBand="0" w:noVBand="1"/>
      </w:tblPr>
      <w:tblGrid>
        <w:gridCol w:w="514"/>
        <w:gridCol w:w="740"/>
        <w:gridCol w:w="1226"/>
        <w:gridCol w:w="1177"/>
        <w:gridCol w:w="3509"/>
        <w:gridCol w:w="1052"/>
      </w:tblGrid>
      <w:tr w:rsidR="008749D7" w14:paraId="61A9FF6E" w14:textId="77777777">
        <w:trPr>
          <w:trHeight w:val="567"/>
        </w:trPr>
        <w:tc>
          <w:tcPr>
            <w:tcW w:w="312" w:type="pct"/>
            <w:vAlign w:val="center"/>
          </w:tcPr>
          <w:p w14:paraId="7C4EA979" w14:textId="77777777" w:rsidR="008749D7" w:rsidRDefault="00F40521">
            <w:pPr>
              <w:pStyle w:val="a0"/>
              <w:spacing w:line="460" w:lineRule="exact"/>
              <w:jc w:val="center"/>
              <w:rPr>
                <w:rFonts w:ascii="方正仿宋_GBK" w:eastAsia="方正仿宋_GBK" w:hAnsi="方正仿宋_GBK" w:cs="方正仿宋_GBK"/>
                <w:b/>
                <w:bCs/>
                <w:sz w:val="22"/>
                <w:szCs w:val="22"/>
              </w:rPr>
            </w:pPr>
            <w:r>
              <w:rPr>
                <w:rFonts w:ascii="方正仿宋_GBK" w:eastAsia="方正仿宋_GBK" w:hAnsi="方正仿宋_GBK" w:cs="方正仿宋_GBK" w:hint="eastAsia"/>
                <w:b/>
                <w:bCs/>
                <w:sz w:val="22"/>
                <w:szCs w:val="22"/>
              </w:rPr>
              <w:t>序号</w:t>
            </w:r>
          </w:p>
        </w:tc>
        <w:tc>
          <w:tcPr>
            <w:tcW w:w="450" w:type="pct"/>
            <w:vAlign w:val="center"/>
          </w:tcPr>
          <w:p w14:paraId="70C88223" w14:textId="77777777" w:rsidR="008749D7" w:rsidRDefault="00F40521">
            <w:pPr>
              <w:pStyle w:val="a0"/>
              <w:spacing w:line="460" w:lineRule="exact"/>
              <w:jc w:val="center"/>
              <w:rPr>
                <w:rFonts w:ascii="方正仿宋_GBK" w:eastAsia="方正仿宋_GBK" w:hAnsi="方正仿宋_GBK" w:cs="方正仿宋_GBK"/>
                <w:b/>
                <w:bCs/>
                <w:sz w:val="22"/>
                <w:szCs w:val="22"/>
              </w:rPr>
            </w:pPr>
            <w:r>
              <w:rPr>
                <w:rFonts w:ascii="方正仿宋_GBK" w:eastAsia="方正仿宋_GBK" w:hAnsi="方正仿宋_GBK" w:cs="方正仿宋_GBK" w:hint="eastAsia"/>
                <w:b/>
                <w:bCs/>
                <w:sz w:val="22"/>
                <w:szCs w:val="22"/>
              </w:rPr>
              <w:t>服务层级</w:t>
            </w:r>
          </w:p>
        </w:tc>
        <w:tc>
          <w:tcPr>
            <w:tcW w:w="746" w:type="pct"/>
            <w:vAlign w:val="center"/>
          </w:tcPr>
          <w:p w14:paraId="57356A3B" w14:textId="77777777" w:rsidR="008749D7" w:rsidRDefault="00F40521">
            <w:pPr>
              <w:pStyle w:val="a0"/>
              <w:spacing w:line="460" w:lineRule="exact"/>
              <w:jc w:val="center"/>
              <w:rPr>
                <w:rFonts w:ascii="方正仿宋_GBK" w:eastAsia="方正仿宋_GBK" w:hAnsi="方正仿宋_GBK" w:cs="方正仿宋_GBK"/>
                <w:b/>
                <w:bCs/>
                <w:sz w:val="22"/>
                <w:szCs w:val="22"/>
              </w:rPr>
            </w:pPr>
            <w:r>
              <w:rPr>
                <w:rFonts w:ascii="方正仿宋_GBK" w:eastAsia="方正仿宋_GBK" w:hAnsi="方正仿宋_GBK" w:cs="方正仿宋_GBK" w:hint="eastAsia"/>
                <w:b/>
                <w:bCs/>
                <w:sz w:val="22"/>
                <w:szCs w:val="22"/>
              </w:rPr>
              <w:t>提供服务人数（人）</w:t>
            </w:r>
          </w:p>
        </w:tc>
        <w:tc>
          <w:tcPr>
            <w:tcW w:w="716" w:type="pct"/>
            <w:vAlign w:val="center"/>
          </w:tcPr>
          <w:p w14:paraId="37393A77" w14:textId="77777777" w:rsidR="008749D7" w:rsidRDefault="00F40521">
            <w:pPr>
              <w:pStyle w:val="a0"/>
              <w:spacing w:line="460" w:lineRule="exact"/>
              <w:jc w:val="center"/>
              <w:rPr>
                <w:rFonts w:ascii="方正仿宋_GBK" w:eastAsia="方正仿宋_GBK" w:hAnsi="方正仿宋_GBK" w:cs="方正仿宋_GBK"/>
                <w:b/>
                <w:bCs/>
                <w:sz w:val="22"/>
                <w:szCs w:val="22"/>
              </w:rPr>
            </w:pPr>
            <w:r>
              <w:rPr>
                <w:rFonts w:ascii="方正仿宋_GBK" w:eastAsia="方正仿宋_GBK" w:hAnsi="方正仿宋_GBK" w:cs="方正仿宋_GBK" w:hint="eastAsia"/>
                <w:b/>
                <w:bCs/>
                <w:sz w:val="22"/>
                <w:szCs w:val="22"/>
              </w:rPr>
              <w:t>服务时间（分钟）</w:t>
            </w:r>
          </w:p>
        </w:tc>
        <w:tc>
          <w:tcPr>
            <w:tcW w:w="2135" w:type="pct"/>
            <w:vAlign w:val="center"/>
          </w:tcPr>
          <w:p w14:paraId="2984C9B0" w14:textId="77777777" w:rsidR="008749D7" w:rsidRDefault="00F40521">
            <w:pPr>
              <w:pStyle w:val="a0"/>
              <w:spacing w:line="460" w:lineRule="exact"/>
              <w:jc w:val="center"/>
              <w:rPr>
                <w:rFonts w:ascii="方正仿宋_GBK" w:eastAsia="方正仿宋_GBK" w:hAnsi="方正仿宋_GBK" w:cs="方正仿宋_GBK"/>
                <w:b/>
                <w:bCs/>
                <w:sz w:val="22"/>
                <w:szCs w:val="22"/>
              </w:rPr>
            </w:pPr>
            <w:r>
              <w:rPr>
                <w:rFonts w:ascii="方正仿宋_GBK" w:eastAsia="方正仿宋_GBK" w:hAnsi="方正仿宋_GBK" w:cs="方正仿宋_GBK" w:hint="eastAsia"/>
                <w:b/>
                <w:bCs/>
                <w:sz w:val="22"/>
                <w:szCs w:val="22"/>
              </w:rPr>
              <w:t>服务内容</w:t>
            </w:r>
          </w:p>
        </w:tc>
        <w:tc>
          <w:tcPr>
            <w:tcW w:w="640" w:type="pct"/>
            <w:vAlign w:val="center"/>
          </w:tcPr>
          <w:p w14:paraId="663A3256" w14:textId="77777777" w:rsidR="008749D7" w:rsidRDefault="00F40521">
            <w:pPr>
              <w:pStyle w:val="a0"/>
              <w:spacing w:line="460" w:lineRule="exact"/>
              <w:jc w:val="center"/>
              <w:rPr>
                <w:rFonts w:ascii="方正仿宋_GBK" w:eastAsia="方正仿宋_GBK" w:hAnsi="方正仿宋_GBK" w:cs="方正仿宋_GBK"/>
                <w:b/>
                <w:bCs/>
                <w:sz w:val="22"/>
                <w:szCs w:val="22"/>
              </w:rPr>
            </w:pPr>
            <w:r>
              <w:rPr>
                <w:rFonts w:ascii="方正仿宋_GBK" w:eastAsia="方正仿宋_GBK" w:hAnsi="方正仿宋_GBK" w:cs="方正仿宋_GBK" w:hint="eastAsia"/>
                <w:b/>
                <w:bCs/>
                <w:sz w:val="22"/>
                <w:szCs w:val="22"/>
              </w:rPr>
              <w:t>单价限价（</w:t>
            </w:r>
            <w:r>
              <w:rPr>
                <w:rFonts w:ascii="方正仿宋_GBK" w:eastAsia="方正仿宋_GBK" w:hAnsi="方正仿宋_GBK" w:cs="方正仿宋_GBK" w:hint="eastAsia"/>
                <w:b/>
                <w:bCs/>
                <w:kern w:val="2"/>
                <w:sz w:val="22"/>
                <w:szCs w:val="22"/>
                <w:lang w:val="zh-CN"/>
              </w:rPr>
              <w:t>元/次</w:t>
            </w:r>
            <w:r>
              <w:rPr>
                <w:rFonts w:ascii="方正仿宋_GBK" w:eastAsia="方正仿宋_GBK" w:hAnsi="方正仿宋_GBK" w:cs="方正仿宋_GBK" w:hint="eastAsia"/>
                <w:b/>
                <w:bCs/>
                <w:sz w:val="22"/>
                <w:szCs w:val="22"/>
              </w:rPr>
              <w:t>）</w:t>
            </w:r>
          </w:p>
        </w:tc>
      </w:tr>
      <w:tr w:rsidR="008749D7" w14:paraId="2D540073" w14:textId="77777777">
        <w:trPr>
          <w:trHeight w:val="1752"/>
        </w:trPr>
        <w:tc>
          <w:tcPr>
            <w:tcW w:w="312" w:type="pct"/>
            <w:vAlign w:val="center"/>
          </w:tcPr>
          <w:p w14:paraId="51B91845"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w:t>
            </w:r>
          </w:p>
        </w:tc>
        <w:tc>
          <w:tcPr>
            <w:tcW w:w="450" w:type="pct"/>
            <w:vAlign w:val="center"/>
          </w:tcPr>
          <w:p w14:paraId="44E4EBD4"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基础服务</w:t>
            </w:r>
          </w:p>
        </w:tc>
        <w:tc>
          <w:tcPr>
            <w:tcW w:w="746" w:type="pct"/>
            <w:vAlign w:val="center"/>
          </w:tcPr>
          <w:p w14:paraId="1D37F8E9"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w:t>
            </w:r>
          </w:p>
        </w:tc>
        <w:tc>
          <w:tcPr>
            <w:tcW w:w="716" w:type="pct"/>
            <w:vAlign w:val="center"/>
          </w:tcPr>
          <w:p w14:paraId="0754D4C5"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20-30</w:t>
            </w:r>
          </w:p>
        </w:tc>
        <w:tc>
          <w:tcPr>
            <w:tcW w:w="2135" w:type="pct"/>
            <w:vAlign w:val="center"/>
          </w:tcPr>
          <w:p w14:paraId="5C73400A" w14:textId="77777777" w:rsidR="008749D7" w:rsidRDefault="00F40521">
            <w:pPr>
              <w:numPr>
                <w:ilvl w:val="0"/>
                <w:numId w:val="3"/>
              </w:num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面部清洁：温水清洗普通灭菌洗剂）。</w:t>
            </w:r>
          </w:p>
          <w:p w14:paraId="4C6C9B7F"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2.脸部除毛：胡须鬓角（男性）脸部汗毛（女性）</w:t>
            </w:r>
          </w:p>
          <w:p w14:paraId="7D962522"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3.化妆：现场化妆。</w:t>
            </w:r>
          </w:p>
          <w:p w14:paraId="041B8CEE"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4.穿衣入殓</w:t>
            </w:r>
          </w:p>
        </w:tc>
        <w:tc>
          <w:tcPr>
            <w:tcW w:w="640" w:type="pct"/>
            <w:vAlign w:val="center"/>
          </w:tcPr>
          <w:p w14:paraId="2FFA3870"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0</w:t>
            </w:r>
          </w:p>
        </w:tc>
      </w:tr>
      <w:tr w:rsidR="008749D7" w14:paraId="0E4B94F5" w14:textId="77777777">
        <w:trPr>
          <w:trHeight w:val="567"/>
        </w:trPr>
        <w:tc>
          <w:tcPr>
            <w:tcW w:w="312" w:type="pct"/>
            <w:vAlign w:val="center"/>
          </w:tcPr>
          <w:p w14:paraId="0AA1F480"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w:t>
            </w:r>
          </w:p>
        </w:tc>
        <w:tc>
          <w:tcPr>
            <w:tcW w:w="450" w:type="pct"/>
            <w:vAlign w:val="center"/>
          </w:tcPr>
          <w:p w14:paraId="022D993D"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第一层级</w:t>
            </w:r>
          </w:p>
        </w:tc>
        <w:tc>
          <w:tcPr>
            <w:tcW w:w="746" w:type="pct"/>
            <w:vAlign w:val="center"/>
          </w:tcPr>
          <w:p w14:paraId="2A5C5842"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w:t>
            </w:r>
          </w:p>
        </w:tc>
        <w:tc>
          <w:tcPr>
            <w:tcW w:w="716" w:type="pct"/>
            <w:vAlign w:val="center"/>
          </w:tcPr>
          <w:p w14:paraId="33B29E11"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20-30</w:t>
            </w:r>
          </w:p>
        </w:tc>
        <w:tc>
          <w:tcPr>
            <w:tcW w:w="2135" w:type="pct"/>
            <w:vAlign w:val="center"/>
          </w:tcPr>
          <w:p w14:paraId="6666C498"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1.面部清洁：温水清洗（普通灭菌洗剂）。</w:t>
            </w:r>
          </w:p>
          <w:p w14:paraId="0F90F3EE"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2.头发清洗：洗净吹干（普通洗发液）。</w:t>
            </w:r>
          </w:p>
          <w:p w14:paraId="46EABCD7"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3.脸部除毛：胡须鬓角（男性）脸部汗毛（女性）</w:t>
            </w:r>
          </w:p>
          <w:p w14:paraId="365B539B"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4.指甲修剪：修剪整齐</w:t>
            </w:r>
          </w:p>
          <w:p w14:paraId="68A3306E"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5.全身清洁：温水全身清洗（普通沐浴露）。</w:t>
            </w:r>
          </w:p>
          <w:p w14:paraId="5785E4F8"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6.化妆：现场化妆淡妆（普通化妆品）。</w:t>
            </w:r>
          </w:p>
          <w:p w14:paraId="46ADE558"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7.穿衣入殓</w:t>
            </w:r>
          </w:p>
        </w:tc>
        <w:tc>
          <w:tcPr>
            <w:tcW w:w="640" w:type="pct"/>
            <w:vAlign w:val="center"/>
          </w:tcPr>
          <w:p w14:paraId="18444659"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380</w:t>
            </w:r>
          </w:p>
        </w:tc>
      </w:tr>
      <w:tr w:rsidR="008749D7" w14:paraId="33E303FA" w14:textId="77777777">
        <w:trPr>
          <w:trHeight w:val="2360"/>
        </w:trPr>
        <w:tc>
          <w:tcPr>
            <w:tcW w:w="312" w:type="pct"/>
            <w:vAlign w:val="center"/>
          </w:tcPr>
          <w:p w14:paraId="049E3F91"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w:t>
            </w:r>
          </w:p>
        </w:tc>
        <w:tc>
          <w:tcPr>
            <w:tcW w:w="450" w:type="pct"/>
            <w:vAlign w:val="center"/>
          </w:tcPr>
          <w:p w14:paraId="45F958DE"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第二层级</w:t>
            </w:r>
          </w:p>
        </w:tc>
        <w:tc>
          <w:tcPr>
            <w:tcW w:w="746" w:type="pct"/>
            <w:vAlign w:val="center"/>
          </w:tcPr>
          <w:p w14:paraId="09D32986"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w:t>
            </w:r>
          </w:p>
        </w:tc>
        <w:tc>
          <w:tcPr>
            <w:tcW w:w="716" w:type="pct"/>
            <w:vAlign w:val="center"/>
          </w:tcPr>
          <w:p w14:paraId="04ECAA3D"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30-40</w:t>
            </w:r>
          </w:p>
        </w:tc>
        <w:tc>
          <w:tcPr>
            <w:tcW w:w="2135" w:type="pct"/>
            <w:vAlign w:val="center"/>
          </w:tcPr>
          <w:p w14:paraId="064B8E40"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1.面部清洁：温水清洗（普通灭菌洗剂）。</w:t>
            </w:r>
          </w:p>
          <w:p w14:paraId="1B9CE78C"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kern w:val="2"/>
                <w:sz w:val="22"/>
                <w:szCs w:val="22"/>
              </w:rPr>
              <w:t>2.头发清洗：洗净吹干（普通洗发液）。</w:t>
            </w:r>
          </w:p>
          <w:p w14:paraId="6D6BA579"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3.眼部清洁：清洁上下眼睑及眼球表面（专用药剂）。</w:t>
            </w:r>
          </w:p>
          <w:p w14:paraId="55B7F4F6"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kern w:val="2"/>
                <w:sz w:val="22"/>
                <w:szCs w:val="22"/>
              </w:rPr>
              <w:t>4.口腔清洁：清洁口腔内部（专用药剂）。</w:t>
            </w:r>
          </w:p>
          <w:p w14:paraId="0D3D71B0"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kern w:val="2"/>
                <w:sz w:val="22"/>
                <w:szCs w:val="22"/>
              </w:rPr>
              <w:t>5.脸部除毛：胡须鬓角（男性）脸部汗毛（女性）。</w:t>
            </w:r>
          </w:p>
          <w:p w14:paraId="093F2B22"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6.脸面外部清洁：按摩洗净（普通灭菌洗剂）。</w:t>
            </w:r>
          </w:p>
          <w:p w14:paraId="576661AF"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7.指甲修剪：修剪整齐</w:t>
            </w:r>
          </w:p>
          <w:p w14:paraId="0DBE6878"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8.全身清洁：温水全身清洗（普通沐浴露）。</w:t>
            </w:r>
          </w:p>
          <w:p w14:paraId="5CBA7AAA"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9.体表护理：全身保湿（普通保湿剂）。</w:t>
            </w:r>
          </w:p>
          <w:p w14:paraId="7900B900"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kern w:val="2"/>
                <w:sz w:val="22"/>
                <w:szCs w:val="22"/>
              </w:rPr>
              <w:t>10.化妆：现场化妆</w:t>
            </w:r>
            <w:r>
              <w:rPr>
                <w:rFonts w:ascii="方正仿宋_GBK" w:eastAsia="方正仿宋_GBK" w:hAnsi="方正仿宋_GBK" w:cs="方正仿宋_GBK" w:hint="eastAsia"/>
                <w:sz w:val="22"/>
                <w:szCs w:val="22"/>
              </w:rPr>
              <w:t>淡妆</w:t>
            </w:r>
            <w:r>
              <w:rPr>
                <w:rFonts w:ascii="方正仿宋_GBK" w:eastAsia="方正仿宋_GBK" w:hAnsi="方正仿宋_GBK" w:cs="方正仿宋_GBK" w:hint="eastAsia"/>
                <w:kern w:val="2"/>
                <w:sz w:val="22"/>
                <w:szCs w:val="22"/>
              </w:rPr>
              <w:t>（普通化妆品）。</w:t>
            </w:r>
          </w:p>
          <w:p w14:paraId="2BC62EC3"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11.穿衣入殓。</w:t>
            </w:r>
          </w:p>
        </w:tc>
        <w:tc>
          <w:tcPr>
            <w:tcW w:w="640" w:type="pct"/>
            <w:vAlign w:val="center"/>
          </w:tcPr>
          <w:p w14:paraId="6CFCA8C2"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580</w:t>
            </w:r>
          </w:p>
        </w:tc>
      </w:tr>
      <w:tr w:rsidR="008749D7" w14:paraId="0AEAF801" w14:textId="77777777">
        <w:trPr>
          <w:trHeight w:val="567"/>
        </w:trPr>
        <w:tc>
          <w:tcPr>
            <w:tcW w:w="312" w:type="pct"/>
            <w:vAlign w:val="center"/>
          </w:tcPr>
          <w:p w14:paraId="271C5E12"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w:t>
            </w:r>
          </w:p>
        </w:tc>
        <w:tc>
          <w:tcPr>
            <w:tcW w:w="450" w:type="pct"/>
            <w:vAlign w:val="center"/>
          </w:tcPr>
          <w:p w14:paraId="0651A0A0"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第三层级</w:t>
            </w:r>
          </w:p>
        </w:tc>
        <w:tc>
          <w:tcPr>
            <w:tcW w:w="746" w:type="pct"/>
            <w:vAlign w:val="center"/>
          </w:tcPr>
          <w:p w14:paraId="048BC390"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w:t>
            </w:r>
          </w:p>
        </w:tc>
        <w:tc>
          <w:tcPr>
            <w:tcW w:w="716" w:type="pct"/>
            <w:vAlign w:val="center"/>
          </w:tcPr>
          <w:p w14:paraId="00DA2FF3"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40-60</w:t>
            </w:r>
          </w:p>
        </w:tc>
        <w:tc>
          <w:tcPr>
            <w:tcW w:w="2135" w:type="pct"/>
            <w:vAlign w:val="center"/>
          </w:tcPr>
          <w:p w14:paraId="4D6E3F70" w14:textId="77777777" w:rsidR="008749D7" w:rsidRDefault="00F40521">
            <w:pPr>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1.面部清洁：温水清洗（普通灭菌洗剂）。</w:t>
            </w:r>
          </w:p>
          <w:p w14:paraId="19849471"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2.眼部清洁：清洁上下眼睑及眼球表面（专用药剂）。</w:t>
            </w:r>
          </w:p>
          <w:p w14:paraId="0E3F6F72"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3.鼻腔清洁：清洁鼻腔内部，药棉填放（专用药剂）。</w:t>
            </w:r>
          </w:p>
          <w:p w14:paraId="32A32B53"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4.口腔清洁：清洁口腔内部（专用药剂）。</w:t>
            </w:r>
          </w:p>
          <w:p w14:paraId="38C1F0DC"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5.脸部除毛：胡须鬓角（男性）</w:t>
            </w:r>
            <w:r>
              <w:rPr>
                <w:rFonts w:ascii="方正仿宋_GBK" w:eastAsia="方正仿宋_GBK" w:hAnsi="方正仿宋_GBK" w:cs="方正仿宋_GBK" w:hint="eastAsia"/>
                <w:kern w:val="2"/>
                <w:sz w:val="22"/>
                <w:szCs w:val="22"/>
              </w:rPr>
              <w:lastRenderedPageBreak/>
              <w:t>脸部汗毛（女性）。</w:t>
            </w:r>
          </w:p>
          <w:p w14:paraId="0341FC5F"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6.眉毛修剪：修剪。</w:t>
            </w:r>
          </w:p>
          <w:p w14:paraId="157B70D3"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7.脸面外部清洁：按摩洗净（高档灭菌洗剂）。</w:t>
            </w:r>
          </w:p>
          <w:p w14:paraId="3BA41DDB"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8.头发清洗：洗净吹干（高档洗发液）。</w:t>
            </w:r>
          </w:p>
          <w:p w14:paraId="221A24D1"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10.头发护理：护发保湿（高档护发素+精油香氛）。</w:t>
            </w:r>
          </w:p>
          <w:p w14:paraId="600319A0"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11.指甲修剪：修剪整齐。</w:t>
            </w:r>
          </w:p>
          <w:p w14:paraId="71FAF5B3"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12.趾甲修剪：修剪整齐。</w:t>
            </w:r>
          </w:p>
          <w:p w14:paraId="43B0C76B"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13.全身清洁：温水全身清洗（高档沐浴露）。</w:t>
            </w:r>
          </w:p>
          <w:p w14:paraId="6FDF2338"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14.体表护理：全身保湿（高档保湿剂）。</w:t>
            </w:r>
          </w:p>
          <w:p w14:paraId="5E5702E5" w14:textId="77777777" w:rsidR="008749D7" w:rsidRDefault="00F40521">
            <w:pPr>
              <w:pStyle w:val="a0"/>
              <w:spacing w:line="460" w:lineRule="exact"/>
              <w:ind w:firstLineChars="200" w:firstLine="440"/>
              <w:rPr>
                <w:rFonts w:ascii="方正仿宋_GBK" w:eastAsia="方正仿宋_GBK" w:hAnsi="方正仿宋_GBK" w:cs="方正仿宋_GBK"/>
                <w:kern w:val="2"/>
                <w:sz w:val="22"/>
                <w:szCs w:val="22"/>
              </w:rPr>
            </w:pPr>
            <w:r>
              <w:rPr>
                <w:rFonts w:ascii="方正仿宋_GBK" w:eastAsia="方正仿宋_GBK" w:hAnsi="方正仿宋_GBK" w:cs="方正仿宋_GBK" w:hint="eastAsia"/>
                <w:kern w:val="2"/>
                <w:sz w:val="22"/>
                <w:szCs w:val="22"/>
              </w:rPr>
              <w:t>15.化妆：现场化妆精准妆容（高档品牌彩妆组合）。</w:t>
            </w:r>
          </w:p>
          <w:p w14:paraId="4B16E63B" w14:textId="77777777" w:rsidR="008749D7" w:rsidRDefault="00F40521">
            <w:pPr>
              <w:spacing w:line="46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 xml:space="preserve">    16.穿衣入殓</w:t>
            </w:r>
          </w:p>
          <w:p w14:paraId="488B3382" w14:textId="77777777" w:rsidR="008749D7" w:rsidRDefault="00F40521">
            <w:pPr>
              <w:pStyle w:val="a0"/>
              <w:spacing w:line="460" w:lineRule="exact"/>
              <w:ind w:firstLineChars="200" w:firstLine="440"/>
              <w:rPr>
                <w:rFonts w:ascii="方正仿宋_GBK" w:eastAsia="方正仿宋_GBK" w:hAnsi="方正仿宋_GBK" w:cs="方正仿宋_GBK"/>
                <w:sz w:val="22"/>
                <w:szCs w:val="22"/>
              </w:rPr>
            </w:pPr>
            <w:r>
              <w:rPr>
                <w:rFonts w:ascii="方正仿宋_GBK" w:eastAsia="方正仿宋_GBK" w:hAnsi="方正仿宋_GBK" w:cs="方正仿宋_GBK" w:hint="eastAsia"/>
                <w:kern w:val="2"/>
                <w:sz w:val="22"/>
                <w:szCs w:val="22"/>
              </w:rPr>
              <w:t>17.孝眷可观</w:t>
            </w:r>
          </w:p>
        </w:tc>
        <w:tc>
          <w:tcPr>
            <w:tcW w:w="640" w:type="pct"/>
            <w:vAlign w:val="center"/>
          </w:tcPr>
          <w:p w14:paraId="1F43E668" w14:textId="77777777" w:rsidR="008749D7" w:rsidRDefault="00F40521">
            <w:pPr>
              <w:pStyle w:val="a0"/>
              <w:spacing w:line="46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880</w:t>
            </w:r>
          </w:p>
        </w:tc>
      </w:tr>
    </w:tbl>
    <w:p w14:paraId="7338F821" w14:textId="77777777" w:rsidR="008749D7" w:rsidRDefault="00F40521">
      <w:pPr>
        <w:adjustRightInd w:val="0"/>
        <w:snapToGrid w:val="0"/>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10.管理要求：</w:t>
      </w:r>
    </w:p>
    <w:p w14:paraId="6B940BE9"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中标方应依法经营，按章纳税，合法用工；必须遵守殡葬法规，接受南通市民政局及南通市殡仪馆的双重监督管理，不得从事超批准范围的服务项目。</w:t>
      </w:r>
    </w:p>
    <w:p w14:paraId="2999E8A6"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 中标方应严格遵守采购方的各项管理制度，并制定自身管理制度：①《服务质量管理制度》、②《安全生产管理制度》、③《卫生保洁管理制度》、④《廉政承诺制度》等；按照殡仪服务标准要求提供服务。中标方工作人员统一服装、统一标识、统一文明服务用语。</w:t>
      </w:r>
    </w:p>
    <w:p w14:paraId="107EFDA7"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 中标方负责自身工作范围内的人、财、物的安全，在经营服务活动中，中标方的工作人员所涉及的人身安全责任事故，一切责任和损失由中标方自负。在中标方提供服务的过程中，所产生的一切服务纠纷及损失，由中标方自行承担。</w:t>
      </w:r>
    </w:p>
    <w:p w14:paraId="72D59EDF"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 中标方在采购方指定的场所内独立办公，中标方承担合作区域内设施、设备的正常维修和保养费用（包括采购方交给中标方使用的所有设施与设备），中标方维修与更新设施设备时不得影响采购方的正常运作。</w:t>
      </w:r>
    </w:p>
    <w:p w14:paraId="083CBB7D"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 中标方负责合作区域的卫生保洁工作，具体标准参照采购方物业管理和单位卫生管理制度与要求执行。</w:t>
      </w:r>
    </w:p>
    <w:p w14:paraId="1CF1623C"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 中标方服务和办公场所的水、电、网络费用由采购方负责。</w:t>
      </w:r>
    </w:p>
    <w:p w14:paraId="735257A2"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 中标方自行负责所有工作人员的食宿等。</w:t>
      </w:r>
    </w:p>
    <w:p w14:paraId="38F8D8C3"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 中标方必须制定严格的管理举措。如在服务过程中，若因工作失误造成丧户投诉及索赔的，由中标方负责赔偿。造成重大影响的，由中标方消除影响， 并承担相应的法律责任。如果中标方服务水平差，一年内三次以上有效投诉且经查属实的，给采购方造成重大负面影响时，采购方可以终止合作，没收履约保证金，因中标方责任而被终止合作而造成的一切损失自负。</w:t>
      </w:r>
    </w:p>
    <w:p w14:paraId="3DA094DF"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 中标方派驻人员不得利用采购方的场所或者名义从事非法活动，不得私自收受丧属或经办人钱物。给采购方造成不良社会影响的，中标方立即调整直接责任人，造成损失的由中标方负责赔偿，如若违反法律，承担相关违法责任。</w:t>
      </w:r>
    </w:p>
    <w:p w14:paraId="547BF54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 中标方不得以任何形式，将殡仪业务、逝者家属等信息，以及在工作过程中获得或接触到的任何内部数据资料，向第三方透露，造成损失的由中标方负责赔偿，造成重大影响的，由中标方消除影响，并承担相应的法律责任。</w:t>
      </w:r>
    </w:p>
    <w:p w14:paraId="327E269F"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 中标方有义务配合采购方的社会公益活动，有义务配合采购方在馆内开展各类公益性平面宣传和活动宣传。</w:t>
      </w:r>
    </w:p>
    <w:p w14:paraId="2C9C7C94"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 因中标方管理不善，给采购方造成重大负面影响且无法消除的，采购方有权终止合同并没收履约保证金，因中标方责任而被终止合作而造成的一切损失自负。</w:t>
      </w:r>
    </w:p>
    <w:p w14:paraId="0A63F2F1"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 中标方所有服务方案不得有悖精神文明与健康，应积极倡导文明节俭治丧。</w:t>
      </w:r>
    </w:p>
    <w:p w14:paraId="376BAB5E" w14:textId="77777777" w:rsidR="008749D7" w:rsidRDefault="00F40521">
      <w:pPr>
        <w:spacing w:line="46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sz w:val="28"/>
          <w:szCs w:val="28"/>
        </w:rPr>
        <w:t>14) 中标方收到中标通知后须与采购方根据招标文件和中标方</w:t>
      </w:r>
      <w:r>
        <w:rPr>
          <w:rFonts w:ascii="方正仿宋_GBK" w:eastAsia="方正仿宋_GBK" w:hAnsi="方正仿宋_GBK" w:cs="方正仿宋_GBK" w:hint="eastAsia"/>
          <w:sz w:val="28"/>
          <w:szCs w:val="28"/>
        </w:rPr>
        <w:lastRenderedPageBreak/>
        <w:t>的投标文件为基础，签订详细的合作协议。</w:t>
      </w:r>
    </w:p>
    <w:p w14:paraId="389A083F"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11.经营服务相关要求</w:t>
      </w:r>
    </w:p>
    <w:p w14:paraId="083B1D3A"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1.中标方派出的服务人员隶属于中标方，与采购方无关。</w:t>
      </w:r>
    </w:p>
    <w:p w14:paraId="5EDCE05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2.中标方必须严格执行国家的有关法律法规和殡仪馆的各项规章制度，服从殡仪馆管理。制订并严格执故人沐浴经营管理方案及各项管理制度，提供优质服务。</w:t>
      </w:r>
    </w:p>
    <w:p w14:paraId="5A97FC4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中标方必须负责服务人员的培训与督查，每日做好工作检查登记，每周汇总检查材料以备殡仪馆管理人员检查。中标方服务人员上岗期间须着有中标方明显标识的工装和工号牌。中标方经营服务工作人员在工作过程中，要增强安全意识。</w:t>
      </w:r>
    </w:p>
    <w:p w14:paraId="13B69F0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4.中标方必须自觉接受殡仪馆对合同期间的服务、安全、卫生等方面监督与管理，殡仪馆有权按下列违约处理标准进行处理，违约金从履约保证金中扣除。违约处理标准如下： </w:t>
      </w:r>
    </w:p>
    <w:p w14:paraId="60001BA5" w14:textId="77777777" w:rsidR="008749D7" w:rsidRDefault="00F40521">
      <w:pPr>
        <w:spacing w:line="460" w:lineRule="exact"/>
        <w:ind w:firstLineChars="150"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（1）未统一着装上岗，每人每次扣50元。</w:t>
      </w:r>
    </w:p>
    <w:p w14:paraId="7F31810C" w14:textId="77777777" w:rsidR="008749D7" w:rsidRDefault="00F40521">
      <w:pPr>
        <w:spacing w:line="460" w:lineRule="exact"/>
        <w:ind w:firstLineChars="150"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（2）举止不文明，工作期间大声喧哗，影响殡仪馆正常工作秩序，每人每次扣50元。</w:t>
      </w:r>
    </w:p>
    <w:p w14:paraId="2930B015" w14:textId="77777777" w:rsidR="008749D7" w:rsidRDefault="00F40521">
      <w:pPr>
        <w:spacing w:line="460" w:lineRule="exact"/>
        <w:ind w:firstLineChars="150"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（3）与殡仪馆员工和顾客等发生冲突，每人每次扣100元。</w:t>
      </w:r>
    </w:p>
    <w:p w14:paraId="4BDFDFE2" w14:textId="77777777" w:rsidR="008749D7" w:rsidRDefault="00F40521">
      <w:pPr>
        <w:spacing w:line="460" w:lineRule="exact"/>
        <w:ind w:firstLineChars="150"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（4）随意张贴的，每处扣100元。</w:t>
      </w:r>
    </w:p>
    <w:p w14:paraId="669CBB2A" w14:textId="77777777" w:rsidR="008749D7" w:rsidRDefault="00F40521">
      <w:pPr>
        <w:spacing w:line="460" w:lineRule="exact"/>
        <w:ind w:firstLineChars="150"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（5）被殡仪馆相关部门投诉的，有效投诉一次，扣500元。</w:t>
      </w:r>
    </w:p>
    <w:p w14:paraId="25C520D6" w14:textId="77777777" w:rsidR="008749D7" w:rsidRDefault="00F40521">
      <w:pPr>
        <w:spacing w:line="460" w:lineRule="exact"/>
        <w:ind w:firstLineChars="150"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（6）不得经营与本次招标内容无关的任何服务项目，每发现一人次扣500元。</w:t>
      </w:r>
    </w:p>
    <w:p w14:paraId="16897EC5" w14:textId="77777777" w:rsidR="008749D7" w:rsidRDefault="00F40521">
      <w:pPr>
        <w:spacing w:line="460" w:lineRule="exact"/>
        <w:ind w:firstLineChars="150"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（7）中标方服务人员须及时办理国家规定的其他证件（如有），每发现一人次无证扣500元，同时中标方应立即解聘此人。</w:t>
      </w:r>
    </w:p>
    <w:p w14:paraId="33D11AE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一个日历月内，采购方对中标方的处罚达到2000元的，则视作对中标方的一次警告。中标方不得将有违法行为的人员安排在本经营场所内工作，否则，发现一人视同警告一次。合同期内，警告达三次的，采购方有权终止合同。</w:t>
      </w:r>
    </w:p>
    <w:p w14:paraId="78026A8E"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6.中标方如有下列违约事项，殡仪馆可单方面终止合同，并扣除履约保证金：</w:t>
      </w:r>
    </w:p>
    <w:p w14:paraId="0FBECAD7"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6.1中标方应按政府部门及采购方相关要求做好防疫管理。经属</w:t>
      </w:r>
      <w:r>
        <w:rPr>
          <w:rFonts w:ascii="方正仿宋_GBK" w:eastAsia="方正仿宋_GBK" w:hAnsi="方正仿宋_GBK" w:cs="方正仿宋_GBK" w:hint="eastAsia"/>
          <w:sz w:val="28"/>
          <w:szCs w:val="28"/>
        </w:rPr>
        <w:lastRenderedPageBreak/>
        <w:t>地卫生及防疫部门认定，因中标方防疫管控过错造成疫情感染的，由中标方赔偿所有费用并承担所有责任。</w:t>
      </w:r>
    </w:p>
    <w:p w14:paraId="25785A52"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6.2未经殡仪馆同意擅自停业；</w:t>
      </w:r>
    </w:p>
    <w:p w14:paraId="152DC8D1"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6.3中途转包、分包、转让、转租、分租；</w:t>
      </w:r>
    </w:p>
    <w:p w14:paraId="187DC947"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6.4中标方其他违法违规经营行为产生不良后果的。</w:t>
      </w:r>
    </w:p>
    <w:p w14:paraId="2C9F69F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6.5</w:t>
      </w:r>
      <w:r>
        <w:rPr>
          <w:rFonts w:ascii="方正仿宋_GBK" w:eastAsia="方正仿宋_GBK" w:hAnsi="方正仿宋_GBK" w:cs="方正仿宋_GBK" w:hint="eastAsia"/>
          <w:sz w:val="28"/>
          <w:szCs w:val="28"/>
        </w:rPr>
        <w:t>如中标方要求提前终止合同，应提前三个月提出书面申请，经采购方同意后，方可终止合同，否则视为违约，中标方需缴纳违约金3万元并扣除履约保证金。</w:t>
      </w:r>
    </w:p>
    <w:p w14:paraId="7AB19D11" w14:textId="77777777" w:rsidR="008749D7" w:rsidRDefault="00F40521">
      <w:pPr>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12.培训要求：</w:t>
      </w:r>
    </w:p>
    <w:p w14:paraId="0AE3A20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中标方应根据业务开展情况，合理安排各岗位人员配置数量，各岗位人员上岗前应经过专业岗前培训，合格后方可上岗服务。投标人各岗位后备人才充足、有明确的培训计划并执行到位。</w:t>
      </w:r>
    </w:p>
    <w:p w14:paraId="59CC460E" w14:textId="77777777" w:rsidR="008749D7" w:rsidRDefault="00F40521">
      <w:pPr>
        <w:spacing w:line="460" w:lineRule="exact"/>
        <w:ind w:firstLineChars="200" w:firstLine="562"/>
        <w:rPr>
          <w:rFonts w:ascii="仿宋" w:eastAsia="仿宋" w:hAnsi="仿宋" w:cs="仿宋"/>
          <w:b/>
          <w:bCs/>
          <w:sz w:val="28"/>
          <w:szCs w:val="28"/>
        </w:rPr>
      </w:pPr>
      <w:r>
        <w:rPr>
          <w:rFonts w:ascii="方正仿宋_GBK" w:eastAsia="方正仿宋_GBK" w:hAnsi="方正仿宋_GBK" w:cs="方正仿宋_GBK" w:hint="eastAsia"/>
          <w:b/>
          <w:bCs/>
          <w:sz w:val="28"/>
          <w:szCs w:val="28"/>
        </w:rPr>
        <w:t>1</w:t>
      </w:r>
      <w:r>
        <w:rPr>
          <w:rFonts w:ascii="方正仿宋_GBK" w:eastAsia="方正仿宋_GBK" w:hAnsi="方正仿宋_GBK" w:cs="方正仿宋_GBK"/>
          <w:b/>
          <w:bCs/>
          <w:sz w:val="28"/>
          <w:szCs w:val="28"/>
        </w:rPr>
        <w:t>3</w:t>
      </w:r>
      <w:r>
        <w:rPr>
          <w:rFonts w:ascii="方正仿宋_GBK" w:eastAsia="方正仿宋_GBK" w:hAnsi="方正仿宋_GBK" w:cs="方正仿宋_GBK" w:hint="eastAsia"/>
          <w:b/>
          <w:bCs/>
          <w:sz w:val="28"/>
          <w:szCs w:val="28"/>
        </w:rPr>
        <w:t>.</w:t>
      </w:r>
      <w:r>
        <w:rPr>
          <w:rFonts w:ascii="仿宋" w:eastAsia="仿宋" w:hAnsi="仿宋" w:cs="仿宋" w:hint="eastAsia"/>
          <w:b/>
          <w:bCs/>
          <w:sz w:val="28"/>
          <w:szCs w:val="28"/>
        </w:rPr>
        <w:t>考评办法：</w:t>
      </w:r>
    </w:p>
    <w:p w14:paraId="0CA85A8F"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招标人将按年度，从经济效益、管理效益、社会效益三方面对中标方服务情况进行考评。</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1822"/>
        <w:gridCol w:w="850"/>
        <w:gridCol w:w="5387"/>
      </w:tblGrid>
      <w:tr w:rsidR="008749D7" w14:paraId="4D8348D2" w14:textId="77777777">
        <w:trPr>
          <w:trHeight w:val="613"/>
        </w:trPr>
        <w:tc>
          <w:tcPr>
            <w:tcW w:w="2802" w:type="dxa"/>
            <w:gridSpan w:val="2"/>
            <w:vAlign w:val="center"/>
          </w:tcPr>
          <w:p w14:paraId="31A6E0C3" w14:textId="77777777" w:rsidR="008749D7" w:rsidRDefault="00F40521">
            <w:pPr>
              <w:spacing w:line="340" w:lineRule="exact"/>
              <w:jc w:val="center"/>
              <w:rPr>
                <w:rFonts w:ascii="黑体" w:eastAsia="黑体" w:hAnsi="黑体"/>
                <w:b/>
              </w:rPr>
            </w:pPr>
            <w:r>
              <w:rPr>
                <w:rFonts w:ascii="黑体" w:eastAsia="黑体" w:hAnsi="黑体"/>
                <w:b/>
              </w:rPr>
              <w:t>项目</w:t>
            </w:r>
          </w:p>
        </w:tc>
        <w:tc>
          <w:tcPr>
            <w:tcW w:w="850" w:type="dxa"/>
            <w:vAlign w:val="center"/>
          </w:tcPr>
          <w:p w14:paraId="6A09773F" w14:textId="77777777" w:rsidR="008749D7" w:rsidRDefault="00F40521">
            <w:pPr>
              <w:spacing w:line="340" w:lineRule="exact"/>
              <w:jc w:val="center"/>
              <w:rPr>
                <w:rFonts w:ascii="黑体" w:eastAsia="黑体" w:hAnsi="黑体"/>
                <w:b/>
              </w:rPr>
            </w:pPr>
            <w:r>
              <w:rPr>
                <w:rFonts w:ascii="黑体" w:eastAsia="黑体" w:hAnsi="黑体"/>
                <w:b/>
              </w:rPr>
              <w:t>分值</w:t>
            </w:r>
          </w:p>
        </w:tc>
        <w:tc>
          <w:tcPr>
            <w:tcW w:w="5387" w:type="dxa"/>
            <w:vAlign w:val="center"/>
          </w:tcPr>
          <w:p w14:paraId="0830A6FF" w14:textId="77777777" w:rsidR="008749D7" w:rsidRDefault="00F40521">
            <w:pPr>
              <w:spacing w:line="340" w:lineRule="exact"/>
              <w:jc w:val="center"/>
              <w:rPr>
                <w:rFonts w:ascii="黑体" w:eastAsia="黑体" w:hAnsi="黑体"/>
                <w:b/>
              </w:rPr>
            </w:pPr>
            <w:r>
              <w:rPr>
                <w:rFonts w:ascii="黑体" w:eastAsia="黑体" w:hAnsi="黑体"/>
                <w:b/>
              </w:rPr>
              <w:t>考评具体内容</w:t>
            </w:r>
          </w:p>
        </w:tc>
      </w:tr>
      <w:tr w:rsidR="008749D7" w14:paraId="555F7585" w14:textId="77777777">
        <w:trPr>
          <w:trHeight w:val="399"/>
        </w:trPr>
        <w:tc>
          <w:tcPr>
            <w:tcW w:w="980" w:type="dxa"/>
            <w:vMerge w:val="restart"/>
            <w:vAlign w:val="center"/>
          </w:tcPr>
          <w:p w14:paraId="408D855E" w14:textId="77777777" w:rsidR="008749D7" w:rsidRDefault="00F40521">
            <w:pPr>
              <w:spacing w:line="300" w:lineRule="exact"/>
              <w:jc w:val="center"/>
              <w:rPr>
                <w:rFonts w:ascii="宋体" w:hAnsi="宋体"/>
              </w:rPr>
            </w:pPr>
            <w:r>
              <w:rPr>
                <w:rFonts w:ascii="宋体" w:hAnsi="宋体"/>
              </w:rPr>
              <w:t>经济</w:t>
            </w:r>
          </w:p>
          <w:p w14:paraId="10424244" w14:textId="77777777" w:rsidR="008749D7" w:rsidRDefault="00F40521">
            <w:pPr>
              <w:spacing w:line="300" w:lineRule="exact"/>
              <w:jc w:val="center"/>
              <w:rPr>
                <w:rFonts w:ascii="宋体" w:hAnsi="宋体"/>
              </w:rPr>
            </w:pPr>
            <w:r>
              <w:rPr>
                <w:rFonts w:ascii="宋体" w:hAnsi="宋体"/>
              </w:rPr>
              <w:t>效益</w:t>
            </w:r>
          </w:p>
        </w:tc>
        <w:tc>
          <w:tcPr>
            <w:tcW w:w="1822" w:type="dxa"/>
            <w:vAlign w:val="center"/>
          </w:tcPr>
          <w:p w14:paraId="58F4D962" w14:textId="77777777" w:rsidR="008749D7" w:rsidRDefault="00F40521">
            <w:pPr>
              <w:spacing w:line="300" w:lineRule="exact"/>
              <w:jc w:val="center"/>
              <w:rPr>
                <w:rFonts w:ascii="宋体" w:hAnsi="宋体"/>
              </w:rPr>
            </w:pPr>
            <w:r>
              <w:rPr>
                <w:rFonts w:ascii="宋体" w:hAnsi="宋体" w:hint="eastAsia"/>
              </w:rPr>
              <w:t>费用</w:t>
            </w:r>
            <w:r>
              <w:rPr>
                <w:rFonts w:ascii="宋体" w:hAnsi="宋体"/>
              </w:rPr>
              <w:t>上缴</w:t>
            </w:r>
          </w:p>
        </w:tc>
        <w:tc>
          <w:tcPr>
            <w:tcW w:w="850" w:type="dxa"/>
            <w:vAlign w:val="center"/>
          </w:tcPr>
          <w:p w14:paraId="444464A9" w14:textId="77777777" w:rsidR="008749D7" w:rsidRDefault="00F40521">
            <w:pPr>
              <w:spacing w:line="300" w:lineRule="exact"/>
              <w:jc w:val="center"/>
            </w:pPr>
            <w:r>
              <w:t>5</w:t>
            </w:r>
          </w:p>
        </w:tc>
        <w:tc>
          <w:tcPr>
            <w:tcW w:w="5387" w:type="dxa"/>
            <w:vAlign w:val="center"/>
          </w:tcPr>
          <w:p w14:paraId="0ED67BFE" w14:textId="77777777" w:rsidR="008749D7" w:rsidRDefault="00B2631B">
            <w:pPr>
              <w:spacing w:line="300" w:lineRule="exact"/>
              <w:rPr>
                <w:rFonts w:ascii="宋体" w:hAnsi="宋体"/>
              </w:rPr>
            </w:pPr>
            <w:r>
              <w:rPr>
                <w:rFonts w:ascii="宋体" w:hAnsi="宋体"/>
              </w:rPr>
              <w:t>按时</w:t>
            </w:r>
            <w:r w:rsidR="00F40521">
              <w:rPr>
                <w:rFonts w:ascii="宋体" w:hAnsi="宋体"/>
              </w:rPr>
              <w:t>缴</w:t>
            </w:r>
            <w:r>
              <w:rPr>
                <w:rFonts w:ascii="宋体" w:hAnsi="宋体" w:hint="eastAsia"/>
              </w:rPr>
              <w:t>纳相关</w:t>
            </w:r>
            <w:r w:rsidR="00F40521">
              <w:rPr>
                <w:rFonts w:ascii="宋体" w:hAnsi="宋体" w:hint="eastAsia"/>
              </w:rPr>
              <w:t>费用</w:t>
            </w:r>
            <w:r w:rsidR="00F40521">
              <w:rPr>
                <w:rFonts w:ascii="宋体" w:hAnsi="宋体"/>
              </w:rPr>
              <w:t>。</w:t>
            </w:r>
          </w:p>
        </w:tc>
      </w:tr>
      <w:tr w:rsidR="008749D7" w14:paraId="3445DC4B" w14:textId="77777777">
        <w:trPr>
          <w:trHeight w:val="345"/>
        </w:trPr>
        <w:tc>
          <w:tcPr>
            <w:tcW w:w="980" w:type="dxa"/>
            <w:vMerge/>
            <w:tcBorders>
              <w:top w:val="nil"/>
            </w:tcBorders>
            <w:vAlign w:val="center"/>
          </w:tcPr>
          <w:p w14:paraId="4A2C5CA3" w14:textId="77777777" w:rsidR="008749D7" w:rsidRDefault="008749D7">
            <w:pPr>
              <w:spacing w:line="300" w:lineRule="exact"/>
              <w:jc w:val="center"/>
              <w:rPr>
                <w:rFonts w:ascii="宋体" w:hAnsi="宋体"/>
              </w:rPr>
            </w:pPr>
          </w:p>
        </w:tc>
        <w:tc>
          <w:tcPr>
            <w:tcW w:w="1822" w:type="dxa"/>
            <w:vAlign w:val="center"/>
          </w:tcPr>
          <w:p w14:paraId="22EAB395" w14:textId="77777777" w:rsidR="008749D7" w:rsidRDefault="00F40521">
            <w:pPr>
              <w:spacing w:line="300" w:lineRule="exact"/>
              <w:jc w:val="center"/>
              <w:rPr>
                <w:rFonts w:ascii="宋体" w:hAnsi="宋体"/>
              </w:rPr>
            </w:pPr>
            <w:r>
              <w:rPr>
                <w:rFonts w:ascii="宋体" w:hAnsi="宋体"/>
              </w:rPr>
              <w:t>项目使用率提升</w:t>
            </w:r>
          </w:p>
        </w:tc>
        <w:tc>
          <w:tcPr>
            <w:tcW w:w="850" w:type="dxa"/>
            <w:vAlign w:val="center"/>
          </w:tcPr>
          <w:p w14:paraId="20F810DB" w14:textId="77777777" w:rsidR="008749D7" w:rsidRDefault="00F40521">
            <w:pPr>
              <w:spacing w:line="300" w:lineRule="exact"/>
              <w:jc w:val="center"/>
            </w:pPr>
            <w:r>
              <w:t>10</w:t>
            </w:r>
          </w:p>
        </w:tc>
        <w:tc>
          <w:tcPr>
            <w:tcW w:w="5387" w:type="dxa"/>
            <w:vAlign w:val="center"/>
          </w:tcPr>
          <w:p w14:paraId="67AB5E19" w14:textId="77777777" w:rsidR="008749D7" w:rsidRDefault="00F40521">
            <w:pPr>
              <w:spacing w:line="300" w:lineRule="exact"/>
              <w:rPr>
                <w:rFonts w:ascii="宋体" w:hAnsi="宋体"/>
              </w:rPr>
            </w:pPr>
            <w:r>
              <w:rPr>
                <w:rFonts w:ascii="宋体" w:hAnsi="宋体"/>
              </w:rPr>
              <w:t>相关配套服务的使用率每年保持增长。</w:t>
            </w:r>
          </w:p>
        </w:tc>
      </w:tr>
      <w:tr w:rsidR="008749D7" w14:paraId="2D70FA1E" w14:textId="77777777">
        <w:trPr>
          <w:trHeight w:val="425"/>
        </w:trPr>
        <w:tc>
          <w:tcPr>
            <w:tcW w:w="980" w:type="dxa"/>
            <w:vMerge w:val="restart"/>
            <w:vAlign w:val="center"/>
          </w:tcPr>
          <w:p w14:paraId="772102B5" w14:textId="77777777" w:rsidR="008749D7" w:rsidRDefault="00F40521">
            <w:pPr>
              <w:spacing w:line="300" w:lineRule="exact"/>
              <w:jc w:val="center"/>
              <w:rPr>
                <w:rFonts w:ascii="宋体" w:hAnsi="宋体"/>
              </w:rPr>
            </w:pPr>
            <w:r>
              <w:rPr>
                <w:rFonts w:ascii="宋体" w:hAnsi="宋体"/>
              </w:rPr>
              <w:t>管理</w:t>
            </w:r>
          </w:p>
          <w:p w14:paraId="4871D54F" w14:textId="77777777" w:rsidR="008749D7" w:rsidRDefault="00F40521">
            <w:pPr>
              <w:spacing w:line="300" w:lineRule="exact"/>
              <w:jc w:val="center"/>
              <w:rPr>
                <w:rFonts w:ascii="宋体" w:hAnsi="宋体"/>
              </w:rPr>
            </w:pPr>
            <w:r>
              <w:rPr>
                <w:rFonts w:ascii="宋体" w:hAnsi="宋体"/>
              </w:rPr>
              <w:t>效益</w:t>
            </w:r>
          </w:p>
        </w:tc>
        <w:tc>
          <w:tcPr>
            <w:tcW w:w="1822" w:type="dxa"/>
            <w:vAlign w:val="center"/>
          </w:tcPr>
          <w:p w14:paraId="521125C5" w14:textId="77777777" w:rsidR="008749D7" w:rsidRDefault="00F40521">
            <w:pPr>
              <w:spacing w:line="300" w:lineRule="exact"/>
              <w:jc w:val="center"/>
              <w:rPr>
                <w:rFonts w:ascii="宋体" w:hAnsi="宋体"/>
              </w:rPr>
            </w:pPr>
            <w:r>
              <w:rPr>
                <w:rFonts w:ascii="宋体" w:hAnsi="宋体"/>
              </w:rPr>
              <w:t>内部管理方面</w:t>
            </w:r>
          </w:p>
        </w:tc>
        <w:tc>
          <w:tcPr>
            <w:tcW w:w="850" w:type="dxa"/>
            <w:vAlign w:val="center"/>
          </w:tcPr>
          <w:p w14:paraId="76E2C9E2" w14:textId="77777777" w:rsidR="008749D7" w:rsidRDefault="00F40521">
            <w:pPr>
              <w:spacing w:line="300" w:lineRule="exact"/>
              <w:jc w:val="center"/>
            </w:pPr>
            <w:r>
              <w:t>10</w:t>
            </w:r>
          </w:p>
        </w:tc>
        <w:tc>
          <w:tcPr>
            <w:tcW w:w="5387" w:type="dxa"/>
            <w:vAlign w:val="center"/>
          </w:tcPr>
          <w:p w14:paraId="7567E2B4" w14:textId="77777777" w:rsidR="008749D7" w:rsidRDefault="00F40521">
            <w:pPr>
              <w:spacing w:line="300" w:lineRule="exact"/>
              <w:rPr>
                <w:rFonts w:ascii="宋体" w:hAnsi="宋体"/>
              </w:rPr>
            </w:pPr>
            <w:r>
              <w:rPr>
                <w:rFonts w:ascii="宋体" w:hAnsi="宋体"/>
              </w:rPr>
              <w:t>中标方公司内部管理职责分工明确</w:t>
            </w:r>
            <w:r>
              <w:rPr>
                <w:rFonts w:ascii="宋体" w:hAnsi="宋体" w:hint="eastAsia"/>
              </w:rPr>
              <w:t>，</w:t>
            </w:r>
            <w:r>
              <w:rPr>
                <w:rFonts w:ascii="宋体" w:hAnsi="宋体"/>
              </w:rPr>
              <w:t>各岗位人员</w:t>
            </w:r>
            <w:r>
              <w:rPr>
                <w:rFonts w:ascii="宋体" w:hAnsi="宋体" w:hint="eastAsia"/>
              </w:rPr>
              <w:t>配置合理、</w:t>
            </w:r>
            <w:r>
              <w:rPr>
                <w:rFonts w:ascii="宋体" w:hAnsi="宋体"/>
              </w:rPr>
              <w:t>有效履行职责，业务和工作流程顺畅；有效客户投诉率＜0.5%。</w:t>
            </w:r>
          </w:p>
        </w:tc>
      </w:tr>
      <w:tr w:rsidR="008749D7" w14:paraId="418EB3E7" w14:textId="77777777">
        <w:trPr>
          <w:trHeight w:val="425"/>
        </w:trPr>
        <w:tc>
          <w:tcPr>
            <w:tcW w:w="980" w:type="dxa"/>
            <w:vMerge/>
            <w:vAlign w:val="center"/>
          </w:tcPr>
          <w:p w14:paraId="62382BEF" w14:textId="77777777" w:rsidR="008749D7" w:rsidRDefault="008749D7">
            <w:pPr>
              <w:spacing w:line="300" w:lineRule="exact"/>
              <w:jc w:val="center"/>
              <w:rPr>
                <w:rFonts w:ascii="宋体" w:hAnsi="宋体"/>
              </w:rPr>
            </w:pPr>
          </w:p>
        </w:tc>
        <w:tc>
          <w:tcPr>
            <w:tcW w:w="1822" w:type="dxa"/>
            <w:vAlign w:val="center"/>
          </w:tcPr>
          <w:p w14:paraId="1FFA6444" w14:textId="77777777" w:rsidR="008749D7" w:rsidRDefault="00F40521">
            <w:pPr>
              <w:spacing w:line="300" w:lineRule="exact"/>
              <w:jc w:val="center"/>
              <w:rPr>
                <w:rFonts w:ascii="宋体" w:hAnsi="宋体"/>
              </w:rPr>
            </w:pPr>
            <w:r>
              <w:rPr>
                <w:rFonts w:ascii="宋体" w:hAnsi="宋体" w:hint="eastAsia"/>
              </w:rPr>
              <w:t>客户满意度</w:t>
            </w:r>
          </w:p>
        </w:tc>
        <w:tc>
          <w:tcPr>
            <w:tcW w:w="850" w:type="dxa"/>
            <w:vAlign w:val="center"/>
          </w:tcPr>
          <w:p w14:paraId="63E54284" w14:textId="77777777" w:rsidR="008749D7" w:rsidRDefault="00F40521">
            <w:pPr>
              <w:spacing w:line="300" w:lineRule="exact"/>
              <w:jc w:val="center"/>
            </w:pPr>
            <w:r>
              <w:t>25</w:t>
            </w:r>
          </w:p>
        </w:tc>
        <w:tc>
          <w:tcPr>
            <w:tcW w:w="5387" w:type="dxa"/>
            <w:vAlign w:val="center"/>
          </w:tcPr>
          <w:p w14:paraId="6D35BC89" w14:textId="77777777" w:rsidR="008749D7" w:rsidRDefault="00F40521">
            <w:pPr>
              <w:spacing w:line="300" w:lineRule="exact"/>
              <w:rPr>
                <w:rFonts w:ascii="宋体" w:hAnsi="宋体"/>
              </w:rPr>
            </w:pPr>
            <w:r>
              <w:rPr>
                <w:rFonts w:ascii="宋体" w:hAnsi="宋体" w:hint="eastAsia"/>
              </w:rPr>
              <w:t>客户满意度在</w:t>
            </w:r>
            <w:r>
              <w:rPr>
                <w:rFonts w:ascii="宋体" w:hAnsi="宋体"/>
              </w:rPr>
              <w:t>90</w:t>
            </w:r>
            <w:r>
              <w:rPr>
                <w:rFonts w:ascii="宋体" w:hAnsi="宋体" w:hint="eastAsia"/>
              </w:rPr>
              <w:t>%及以上。</w:t>
            </w:r>
          </w:p>
        </w:tc>
      </w:tr>
      <w:tr w:rsidR="008749D7" w14:paraId="3A2809F0" w14:textId="77777777">
        <w:trPr>
          <w:trHeight w:val="516"/>
        </w:trPr>
        <w:tc>
          <w:tcPr>
            <w:tcW w:w="980" w:type="dxa"/>
            <w:vMerge/>
            <w:tcBorders>
              <w:top w:val="nil"/>
            </w:tcBorders>
            <w:vAlign w:val="center"/>
          </w:tcPr>
          <w:p w14:paraId="1A98808F" w14:textId="77777777" w:rsidR="008749D7" w:rsidRDefault="008749D7">
            <w:pPr>
              <w:spacing w:line="300" w:lineRule="exact"/>
              <w:jc w:val="center"/>
              <w:rPr>
                <w:rFonts w:ascii="宋体" w:hAnsi="宋体"/>
              </w:rPr>
            </w:pPr>
          </w:p>
        </w:tc>
        <w:tc>
          <w:tcPr>
            <w:tcW w:w="1822" w:type="dxa"/>
            <w:vAlign w:val="center"/>
          </w:tcPr>
          <w:p w14:paraId="6788A70B" w14:textId="77777777" w:rsidR="008749D7" w:rsidRDefault="00F40521">
            <w:pPr>
              <w:spacing w:line="300" w:lineRule="exact"/>
              <w:jc w:val="center"/>
              <w:rPr>
                <w:rFonts w:ascii="宋体" w:hAnsi="宋体"/>
              </w:rPr>
            </w:pPr>
            <w:r>
              <w:rPr>
                <w:rFonts w:ascii="宋体" w:hAnsi="宋体"/>
              </w:rPr>
              <w:t>专业提升方面</w:t>
            </w:r>
          </w:p>
        </w:tc>
        <w:tc>
          <w:tcPr>
            <w:tcW w:w="850" w:type="dxa"/>
            <w:vAlign w:val="center"/>
          </w:tcPr>
          <w:p w14:paraId="007D3A93" w14:textId="77777777" w:rsidR="008749D7" w:rsidRDefault="00F40521">
            <w:pPr>
              <w:spacing w:line="300" w:lineRule="exact"/>
              <w:jc w:val="center"/>
            </w:pPr>
            <w:r>
              <w:t>10</w:t>
            </w:r>
          </w:p>
        </w:tc>
        <w:tc>
          <w:tcPr>
            <w:tcW w:w="5387" w:type="dxa"/>
            <w:vAlign w:val="center"/>
          </w:tcPr>
          <w:p w14:paraId="5F3CCA41" w14:textId="77777777" w:rsidR="008749D7" w:rsidRDefault="00F40521">
            <w:pPr>
              <w:spacing w:line="300" w:lineRule="exact"/>
              <w:rPr>
                <w:rFonts w:ascii="宋体" w:hAnsi="宋体"/>
              </w:rPr>
            </w:pPr>
            <w:r>
              <w:rPr>
                <w:rFonts w:ascii="宋体" w:hAnsi="宋体"/>
              </w:rPr>
              <w:t>团队氛围好，有凝聚力、后备人才充足、有明确的培训计划并执行到位。</w:t>
            </w:r>
          </w:p>
        </w:tc>
      </w:tr>
      <w:tr w:rsidR="008749D7" w14:paraId="3E694C45" w14:textId="77777777">
        <w:trPr>
          <w:trHeight w:val="584"/>
        </w:trPr>
        <w:tc>
          <w:tcPr>
            <w:tcW w:w="980" w:type="dxa"/>
            <w:vMerge/>
            <w:tcBorders>
              <w:top w:val="nil"/>
            </w:tcBorders>
            <w:vAlign w:val="center"/>
          </w:tcPr>
          <w:p w14:paraId="2D1217D4" w14:textId="77777777" w:rsidR="008749D7" w:rsidRDefault="008749D7">
            <w:pPr>
              <w:spacing w:line="300" w:lineRule="exact"/>
              <w:jc w:val="center"/>
              <w:rPr>
                <w:rFonts w:ascii="宋体" w:hAnsi="宋体"/>
              </w:rPr>
            </w:pPr>
          </w:p>
        </w:tc>
        <w:tc>
          <w:tcPr>
            <w:tcW w:w="1822" w:type="dxa"/>
            <w:vAlign w:val="center"/>
          </w:tcPr>
          <w:p w14:paraId="2A28D91D" w14:textId="77777777" w:rsidR="008749D7" w:rsidRDefault="00F40521">
            <w:pPr>
              <w:spacing w:line="300" w:lineRule="exact"/>
              <w:jc w:val="center"/>
              <w:rPr>
                <w:rFonts w:ascii="宋体" w:hAnsi="宋体"/>
              </w:rPr>
            </w:pPr>
            <w:r>
              <w:rPr>
                <w:rFonts w:ascii="宋体" w:hAnsi="宋体"/>
              </w:rPr>
              <w:t>服务提升方面</w:t>
            </w:r>
          </w:p>
        </w:tc>
        <w:tc>
          <w:tcPr>
            <w:tcW w:w="850" w:type="dxa"/>
            <w:vAlign w:val="center"/>
          </w:tcPr>
          <w:p w14:paraId="7C1DF0BE" w14:textId="77777777" w:rsidR="008749D7" w:rsidRDefault="00F40521">
            <w:pPr>
              <w:spacing w:line="300" w:lineRule="exact"/>
              <w:jc w:val="center"/>
            </w:pPr>
            <w:r>
              <w:t>15</w:t>
            </w:r>
          </w:p>
        </w:tc>
        <w:tc>
          <w:tcPr>
            <w:tcW w:w="5387" w:type="dxa"/>
            <w:vAlign w:val="center"/>
          </w:tcPr>
          <w:p w14:paraId="23A9A69B" w14:textId="77777777" w:rsidR="008749D7" w:rsidRDefault="00F40521">
            <w:pPr>
              <w:spacing w:line="300" w:lineRule="exact"/>
              <w:rPr>
                <w:rFonts w:ascii="宋体" w:hAnsi="宋体"/>
              </w:rPr>
            </w:pPr>
            <w:r>
              <w:rPr>
                <w:rFonts w:ascii="宋体" w:hAnsi="宋体"/>
              </w:rPr>
              <w:t>积极推动服务项目的不断改进和完善</w:t>
            </w:r>
            <w:r>
              <w:rPr>
                <w:rFonts w:ascii="宋体" w:hAnsi="宋体" w:hint="eastAsia"/>
              </w:rPr>
              <w:t>，</w:t>
            </w:r>
            <w:r>
              <w:rPr>
                <w:rFonts w:ascii="宋体" w:hAnsi="宋体"/>
              </w:rPr>
              <w:t>公司内服务创新亮点多，有效改善和提升本地殡仪服务专业化能力和服务水平。</w:t>
            </w:r>
          </w:p>
        </w:tc>
      </w:tr>
      <w:tr w:rsidR="008749D7" w14:paraId="45EF50DB" w14:textId="77777777">
        <w:trPr>
          <w:trHeight w:val="501"/>
        </w:trPr>
        <w:tc>
          <w:tcPr>
            <w:tcW w:w="980" w:type="dxa"/>
            <w:vMerge w:val="restart"/>
            <w:vAlign w:val="center"/>
          </w:tcPr>
          <w:p w14:paraId="689FC33D" w14:textId="77777777" w:rsidR="008749D7" w:rsidRDefault="00F40521">
            <w:pPr>
              <w:spacing w:line="300" w:lineRule="exact"/>
              <w:jc w:val="center"/>
              <w:rPr>
                <w:rFonts w:ascii="宋体" w:hAnsi="宋体"/>
              </w:rPr>
            </w:pPr>
            <w:r>
              <w:rPr>
                <w:rFonts w:ascii="宋体" w:hAnsi="宋体"/>
              </w:rPr>
              <w:t>社会</w:t>
            </w:r>
          </w:p>
          <w:p w14:paraId="5411E2A3" w14:textId="77777777" w:rsidR="008749D7" w:rsidRDefault="00F40521">
            <w:pPr>
              <w:spacing w:line="300" w:lineRule="exact"/>
              <w:jc w:val="center"/>
              <w:rPr>
                <w:rFonts w:ascii="宋体" w:hAnsi="宋体"/>
              </w:rPr>
            </w:pPr>
            <w:r>
              <w:rPr>
                <w:rFonts w:ascii="宋体" w:hAnsi="宋体"/>
              </w:rPr>
              <w:t>效益</w:t>
            </w:r>
          </w:p>
        </w:tc>
        <w:tc>
          <w:tcPr>
            <w:tcW w:w="1822" w:type="dxa"/>
            <w:vAlign w:val="center"/>
          </w:tcPr>
          <w:p w14:paraId="4D305B22" w14:textId="77777777" w:rsidR="008749D7" w:rsidRDefault="00F40521">
            <w:pPr>
              <w:spacing w:line="300" w:lineRule="exact"/>
              <w:jc w:val="center"/>
              <w:rPr>
                <w:rFonts w:ascii="宋体" w:hAnsi="宋体"/>
              </w:rPr>
            </w:pPr>
            <w:r>
              <w:rPr>
                <w:rFonts w:ascii="宋体" w:hAnsi="宋体"/>
              </w:rPr>
              <w:t>公益推广方面</w:t>
            </w:r>
          </w:p>
        </w:tc>
        <w:tc>
          <w:tcPr>
            <w:tcW w:w="850" w:type="dxa"/>
            <w:vAlign w:val="center"/>
          </w:tcPr>
          <w:p w14:paraId="532511F9" w14:textId="77777777" w:rsidR="008749D7" w:rsidRDefault="00F40521">
            <w:pPr>
              <w:spacing w:line="300" w:lineRule="exact"/>
              <w:jc w:val="center"/>
            </w:pPr>
            <w:r>
              <w:t>5</w:t>
            </w:r>
          </w:p>
        </w:tc>
        <w:tc>
          <w:tcPr>
            <w:tcW w:w="5387" w:type="dxa"/>
            <w:vAlign w:val="center"/>
          </w:tcPr>
          <w:p w14:paraId="502F6981" w14:textId="77777777" w:rsidR="008749D7" w:rsidRDefault="00F40521">
            <w:pPr>
              <w:spacing w:line="300" w:lineRule="exact"/>
              <w:rPr>
                <w:rFonts w:ascii="宋体" w:hAnsi="宋体"/>
              </w:rPr>
            </w:pPr>
            <w:r>
              <w:rPr>
                <w:rFonts w:ascii="宋体" w:hAnsi="宋体"/>
              </w:rPr>
              <w:t>协助</w:t>
            </w:r>
            <w:r>
              <w:rPr>
                <w:rFonts w:ascii="宋体" w:hAnsi="宋体" w:hint="eastAsia"/>
              </w:rPr>
              <w:t>招标方</w:t>
            </w:r>
            <w:r w:rsidR="006875C2">
              <w:rPr>
                <w:rFonts w:ascii="宋体" w:hAnsi="宋体"/>
              </w:rPr>
              <w:t>策划、组织并</w:t>
            </w:r>
            <w:r w:rsidR="006875C2">
              <w:rPr>
                <w:rFonts w:ascii="宋体" w:hAnsi="宋体" w:hint="eastAsia"/>
              </w:rPr>
              <w:t>开展</w:t>
            </w:r>
            <w:r>
              <w:rPr>
                <w:rFonts w:ascii="宋体" w:hAnsi="宋体"/>
              </w:rPr>
              <w:t>殡葬类公益或宣传活动</w:t>
            </w:r>
            <w:r>
              <w:rPr>
                <w:rFonts w:ascii="宋体" w:hAnsi="宋体" w:hint="eastAsia"/>
              </w:rPr>
              <w:t>，</w:t>
            </w:r>
            <w:r>
              <w:rPr>
                <w:rFonts w:ascii="宋体" w:hAnsi="宋体"/>
              </w:rPr>
              <w:t>积极参与上级主管部门及南通市</w:t>
            </w:r>
            <w:r>
              <w:rPr>
                <w:rFonts w:ascii="宋体" w:hAnsi="宋体" w:hint="eastAsia"/>
              </w:rPr>
              <w:t>殡仪馆</w:t>
            </w:r>
            <w:r>
              <w:rPr>
                <w:rFonts w:ascii="宋体" w:hAnsi="宋体"/>
              </w:rPr>
              <w:t>各类殡葬宣传推广活动。</w:t>
            </w:r>
          </w:p>
        </w:tc>
      </w:tr>
      <w:tr w:rsidR="008749D7" w14:paraId="368EB434" w14:textId="77777777">
        <w:trPr>
          <w:trHeight w:val="755"/>
        </w:trPr>
        <w:tc>
          <w:tcPr>
            <w:tcW w:w="980" w:type="dxa"/>
            <w:vMerge/>
            <w:vAlign w:val="center"/>
          </w:tcPr>
          <w:p w14:paraId="08FDB6FB" w14:textId="77777777" w:rsidR="008749D7" w:rsidRDefault="008749D7">
            <w:pPr>
              <w:spacing w:line="300" w:lineRule="exact"/>
              <w:rPr>
                <w:rFonts w:ascii="宋体" w:hAnsi="宋体"/>
              </w:rPr>
            </w:pPr>
          </w:p>
        </w:tc>
        <w:tc>
          <w:tcPr>
            <w:tcW w:w="1822" w:type="dxa"/>
            <w:vAlign w:val="center"/>
          </w:tcPr>
          <w:p w14:paraId="0861715C" w14:textId="77777777" w:rsidR="008749D7" w:rsidRDefault="00F40521">
            <w:pPr>
              <w:spacing w:line="300" w:lineRule="exact"/>
              <w:jc w:val="center"/>
              <w:rPr>
                <w:rFonts w:ascii="宋体" w:hAnsi="宋体"/>
              </w:rPr>
            </w:pPr>
            <w:r>
              <w:rPr>
                <w:rFonts w:ascii="宋体" w:hAnsi="宋体"/>
              </w:rPr>
              <w:t>支持配合方面</w:t>
            </w:r>
          </w:p>
        </w:tc>
        <w:tc>
          <w:tcPr>
            <w:tcW w:w="850" w:type="dxa"/>
            <w:vAlign w:val="center"/>
          </w:tcPr>
          <w:p w14:paraId="1D46966A" w14:textId="77777777" w:rsidR="008749D7" w:rsidRDefault="00F40521">
            <w:pPr>
              <w:spacing w:line="300" w:lineRule="exact"/>
              <w:jc w:val="center"/>
            </w:pPr>
            <w:r>
              <w:t>10</w:t>
            </w:r>
          </w:p>
        </w:tc>
        <w:tc>
          <w:tcPr>
            <w:tcW w:w="5387" w:type="dxa"/>
            <w:vAlign w:val="center"/>
          </w:tcPr>
          <w:p w14:paraId="380518A1" w14:textId="77777777" w:rsidR="008749D7" w:rsidRDefault="00F40521">
            <w:pPr>
              <w:spacing w:line="300" w:lineRule="exact"/>
              <w:rPr>
                <w:rFonts w:ascii="宋体" w:hAnsi="宋体"/>
              </w:rPr>
            </w:pPr>
            <w:r>
              <w:rPr>
                <w:rFonts w:ascii="宋体" w:hAnsi="宋体"/>
              </w:rPr>
              <w:t>积极支持、配合、协助殡仪馆各项工作的有序开展，积极响应并配合殡仪馆各项操作规范及管理制度的落实执行</w:t>
            </w:r>
            <w:r>
              <w:rPr>
                <w:rFonts w:ascii="宋体" w:hAnsi="宋体" w:hint="eastAsia"/>
              </w:rPr>
              <w:t>。</w:t>
            </w:r>
            <w:r>
              <w:rPr>
                <w:rFonts w:ascii="宋体" w:hAnsi="宋体"/>
              </w:rPr>
              <w:t xml:space="preserve"> </w:t>
            </w:r>
          </w:p>
        </w:tc>
      </w:tr>
      <w:tr w:rsidR="008749D7" w14:paraId="4584254D" w14:textId="77777777">
        <w:trPr>
          <w:trHeight w:val="675"/>
        </w:trPr>
        <w:tc>
          <w:tcPr>
            <w:tcW w:w="980" w:type="dxa"/>
            <w:vMerge/>
            <w:vAlign w:val="center"/>
          </w:tcPr>
          <w:p w14:paraId="1BA3EEF5" w14:textId="77777777" w:rsidR="008749D7" w:rsidRDefault="008749D7">
            <w:pPr>
              <w:spacing w:line="300" w:lineRule="exact"/>
              <w:rPr>
                <w:rFonts w:ascii="宋体" w:hAnsi="宋体"/>
              </w:rPr>
            </w:pPr>
          </w:p>
        </w:tc>
        <w:tc>
          <w:tcPr>
            <w:tcW w:w="1822" w:type="dxa"/>
            <w:vAlign w:val="center"/>
          </w:tcPr>
          <w:p w14:paraId="7B12EC17" w14:textId="77777777" w:rsidR="008749D7" w:rsidRDefault="00F40521">
            <w:pPr>
              <w:spacing w:line="300" w:lineRule="exact"/>
              <w:jc w:val="center"/>
              <w:rPr>
                <w:rFonts w:ascii="宋体" w:hAnsi="宋体"/>
              </w:rPr>
            </w:pPr>
            <w:r>
              <w:rPr>
                <w:rFonts w:ascii="宋体" w:hAnsi="宋体"/>
              </w:rPr>
              <w:t>临时性工作方面</w:t>
            </w:r>
          </w:p>
        </w:tc>
        <w:tc>
          <w:tcPr>
            <w:tcW w:w="850" w:type="dxa"/>
            <w:vAlign w:val="center"/>
          </w:tcPr>
          <w:p w14:paraId="1FF82C50" w14:textId="77777777" w:rsidR="008749D7" w:rsidRDefault="00F40521">
            <w:pPr>
              <w:spacing w:line="300" w:lineRule="exact"/>
              <w:jc w:val="center"/>
            </w:pPr>
            <w:r>
              <w:t>10</w:t>
            </w:r>
          </w:p>
        </w:tc>
        <w:tc>
          <w:tcPr>
            <w:tcW w:w="5387" w:type="dxa"/>
            <w:vAlign w:val="center"/>
          </w:tcPr>
          <w:p w14:paraId="0EC8B994" w14:textId="77777777" w:rsidR="008749D7" w:rsidRDefault="00F40521">
            <w:pPr>
              <w:spacing w:line="300" w:lineRule="exact"/>
            </w:pPr>
            <w:r>
              <w:rPr>
                <w:rFonts w:ascii="宋体" w:hAnsi="宋体"/>
              </w:rPr>
              <w:t>积极承担殡仪馆安排的临时性、机动性工作任务。公司员工积极参加殡仪馆组织的如义务献血、</w:t>
            </w:r>
            <w:r>
              <w:rPr>
                <w:rFonts w:ascii="宋体" w:hAnsi="宋体" w:hint="eastAsia"/>
              </w:rPr>
              <w:t>志愿者</w:t>
            </w:r>
            <w:r>
              <w:rPr>
                <w:rFonts w:ascii="宋体" w:hAnsi="宋体"/>
              </w:rPr>
              <w:t>等公益活动</w:t>
            </w:r>
            <w:r>
              <w:rPr>
                <w:rFonts w:ascii="宋体" w:hAnsi="宋体" w:hint="eastAsia"/>
              </w:rPr>
              <w:t>和</w:t>
            </w:r>
            <w:r>
              <w:rPr>
                <w:rFonts w:ascii="宋体" w:hAnsi="宋体"/>
              </w:rPr>
              <w:t>相关集体义务劳动等</w:t>
            </w:r>
            <w:r>
              <w:rPr>
                <w:rFonts w:ascii="宋体" w:hAnsi="宋体" w:hint="eastAsia"/>
              </w:rPr>
              <w:t>。</w:t>
            </w:r>
          </w:p>
        </w:tc>
      </w:tr>
    </w:tbl>
    <w:p w14:paraId="7997E033" w14:textId="3ADE8542" w:rsidR="008749D7" w:rsidRDefault="00F40521">
      <w:pPr>
        <w:topLinePunct/>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本考评方案作为双方合同的附件。在当年年度合同期结束前 30 天内，由南通市殡仪馆成立考核小组，对中标方上一年度在上述各个方面的表现及呈现结果进行打分。根据打分情况对下一年度合同续签进行评估（</w:t>
      </w:r>
      <w:r w:rsidR="00A10CBE">
        <w:rPr>
          <w:rFonts w:ascii="仿宋" w:eastAsia="仿宋" w:hAnsi="仿宋" w:cs="仿宋" w:hint="eastAsia"/>
          <w:bCs/>
          <w:sz w:val="28"/>
          <w:szCs w:val="28"/>
        </w:rPr>
        <w:t>9</w:t>
      </w:r>
      <w:r w:rsidR="00A10CBE">
        <w:rPr>
          <w:rFonts w:ascii="仿宋" w:eastAsia="仿宋" w:hAnsi="仿宋" w:cs="仿宋"/>
          <w:bCs/>
          <w:sz w:val="28"/>
          <w:szCs w:val="28"/>
        </w:rPr>
        <w:t>5</w:t>
      </w:r>
      <w:r>
        <w:rPr>
          <w:rFonts w:ascii="仿宋" w:eastAsia="仿宋" w:hAnsi="仿宋" w:cs="仿宋" w:hint="eastAsia"/>
          <w:bCs/>
          <w:sz w:val="28"/>
          <w:szCs w:val="28"/>
        </w:rPr>
        <w:t>分以上为优秀；</w:t>
      </w:r>
      <w:r w:rsidR="00392D41">
        <w:rPr>
          <w:rFonts w:ascii="仿宋" w:eastAsia="仿宋" w:hAnsi="仿宋" w:cs="仿宋" w:hint="eastAsia"/>
          <w:bCs/>
          <w:sz w:val="28"/>
          <w:szCs w:val="28"/>
        </w:rPr>
        <w:t>8</w:t>
      </w:r>
      <w:r w:rsidR="00392D41">
        <w:rPr>
          <w:rFonts w:ascii="仿宋" w:eastAsia="仿宋" w:hAnsi="仿宋" w:cs="仿宋"/>
          <w:bCs/>
          <w:sz w:val="28"/>
          <w:szCs w:val="28"/>
        </w:rPr>
        <w:t>5</w:t>
      </w:r>
      <w:r>
        <w:rPr>
          <w:rFonts w:ascii="仿宋" w:eastAsia="仿宋" w:hAnsi="仿宋" w:cs="仿宋" w:hint="eastAsia"/>
          <w:bCs/>
          <w:sz w:val="28"/>
          <w:szCs w:val="28"/>
        </w:rPr>
        <w:t>分以上为良好；70分以上为合格；70以下为不合格；≧</w:t>
      </w:r>
      <w:r w:rsidR="00700D6C">
        <w:rPr>
          <w:rFonts w:ascii="仿宋" w:eastAsia="仿宋" w:hAnsi="仿宋" w:cs="仿宋"/>
          <w:bCs/>
          <w:sz w:val="28"/>
          <w:szCs w:val="28"/>
        </w:rPr>
        <w:t>85</w:t>
      </w:r>
      <w:r>
        <w:rPr>
          <w:rFonts w:ascii="仿宋" w:eastAsia="仿宋" w:hAnsi="仿宋" w:cs="仿宋" w:hint="eastAsia"/>
          <w:bCs/>
          <w:sz w:val="28"/>
          <w:szCs w:val="28"/>
        </w:rPr>
        <w:t>分的可按相关规定续签下一年度合同）。</w:t>
      </w:r>
    </w:p>
    <w:p w14:paraId="5280ED93" w14:textId="77777777" w:rsidR="008749D7" w:rsidRDefault="00F40521">
      <w:pPr>
        <w:pStyle w:val="a6"/>
        <w:spacing w:line="460" w:lineRule="exact"/>
        <w:ind w:firstLineChars="200" w:firstLine="562"/>
        <w:rPr>
          <w:rFonts w:ascii="方正仿宋_GBK" w:eastAsia="方正仿宋_GBK" w:hAnsi="方正仿宋_GBK" w:cs="方正仿宋_GBK"/>
          <w:sz w:val="28"/>
          <w:szCs w:val="28"/>
        </w:rPr>
      </w:pPr>
      <w:r>
        <w:rPr>
          <w:rFonts w:ascii="方正仿宋_GBK" w:eastAsia="方正仿宋_GBK" w:hAnsi="方正仿宋_GBK" w:cs="方正仿宋_GBK" w:hint="eastAsia"/>
          <w:b/>
          <w:bCs/>
          <w:sz w:val="28"/>
          <w:szCs w:val="28"/>
        </w:rPr>
        <w:t>1</w:t>
      </w:r>
      <w:r>
        <w:rPr>
          <w:rFonts w:ascii="方正仿宋_GBK" w:eastAsia="方正仿宋_GBK" w:hAnsi="方正仿宋_GBK" w:cs="方正仿宋_GBK"/>
          <w:b/>
          <w:bCs/>
          <w:sz w:val="28"/>
          <w:szCs w:val="28"/>
        </w:rPr>
        <w:t>4</w:t>
      </w:r>
      <w:r>
        <w:rPr>
          <w:rFonts w:ascii="方正仿宋_GBK" w:eastAsia="方正仿宋_GBK" w:hAnsi="方正仿宋_GBK" w:cs="方正仿宋_GBK" w:hint="eastAsia"/>
          <w:b/>
          <w:bCs/>
          <w:sz w:val="28"/>
          <w:szCs w:val="28"/>
        </w:rPr>
        <w:t>.其他要求</w:t>
      </w:r>
      <w:r>
        <w:rPr>
          <w:rFonts w:ascii="方正仿宋_GBK" w:eastAsia="方正仿宋_GBK" w:hAnsi="方正仿宋_GBK" w:cs="方正仿宋_GBK" w:hint="eastAsia"/>
          <w:sz w:val="28"/>
          <w:szCs w:val="28"/>
        </w:rPr>
        <w:t>：</w:t>
      </w:r>
    </w:p>
    <w:p w14:paraId="372713B8" w14:textId="77777777" w:rsidR="008749D7" w:rsidRDefault="00F40521">
      <w:pPr>
        <w:pStyle w:val="a6"/>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.1投标人应根据服务内容中所列举的项目对不同层级的故人沐浴方案给予赋名，并解释其寓意。</w:t>
      </w:r>
    </w:p>
    <w:p w14:paraId="712C4239" w14:textId="77777777" w:rsidR="008749D7" w:rsidRDefault="00F40521">
      <w:pPr>
        <w:pStyle w:val="a0"/>
        <w:spacing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1</w:t>
      </w:r>
      <w:r>
        <w:rPr>
          <w:rFonts w:ascii="方正仿宋_GBK" w:eastAsia="方正仿宋_GBK" w:hAnsi="方正仿宋_GBK" w:cs="方正仿宋_GBK"/>
          <w:kern w:val="2"/>
          <w:sz w:val="28"/>
          <w:szCs w:val="28"/>
        </w:rPr>
        <w:t>4</w:t>
      </w:r>
      <w:r>
        <w:rPr>
          <w:rFonts w:ascii="方正仿宋_GBK" w:eastAsia="方正仿宋_GBK" w:hAnsi="方正仿宋_GBK" w:cs="方正仿宋_GBK" w:hint="eastAsia"/>
          <w:kern w:val="2"/>
          <w:sz w:val="28"/>
          <w:szCs w:val="28"/>
        </w:rPr>
        <w:t xml:space="preserve">.2投标人应根据采购方所处环境的历史文化、地域文化、丧葬文化制定切实可行的业务推广方案。 </w:t>
      </w:r>
    </w:p>
    <w:p w14:paraId="49F57061" w14:textId="77777777" w:rsidR="008749D7" w:rsidRDefault="00F40521">
      <w:pPr>
        <w:widowControl/>
        <w:spacing w:line="460" w:lineRule="exact"/>
        <w:ind w:firstLineChars="200" w:firstLine="562"/>
        <w:jc w:val="lef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三、有关合同条款</w:t>
      </w:r>
    </w:p>
    <w:p w14:paraId="67E513D3" w14:textId="77777777" w:rsidR="008749D7" w:rsidRDefault="00F40521">
      <w:pPr>
        <w:widowControl/>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1.经营期限：</w:t>
      </w:r>
    </w:p>
    <w:p w14:paraId="5A3676A5"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1.1服务期三年，合同一年一签。在当年年度合同期结束前，中标方考评分数≧</w:t>
      </w:r>
      <w:r w:rsidR="00392D41">
        <w:rPr>
          <w:rFonts w:ascii="方正仿宋_GBK" w:eastAsia="方正仿宋_GBK" w:hAnsi="方正仿宋_GBK" w:cs="方正仿宋_GBK" w:hint="eastAsia"/>
          <w:sz w:val="28"/>
          <w:szCs w:val="28"/>
        </w:rPr>
        <w:t>8</w:t>
      </w:r>
      <w:r w:rsidR="00392D41">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分且无重大安全事件和纠纷矛盾问题，合同期内被采购方因负面而约谈少于3次的，经采购方同意可以续签下一年合同，续签不超过2次。</w:t>
      </w:r>
    </w:p>
    <w:p w14:paraId="76726E7B" w14:textId="77777777" w:rsidR="008749D7" w:rsidRDefault="00F40521">
      <w:pPr>
        <w:widowControl/>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1.2合同期内因不可抗力因素（如地震、台风等）造成的合同被迫中止，采购方不承担补偿责任。</w:t>
      </w:r>
    </w:p>
    <w:p w14:paraId="1F055D05" w14:textId="77777777" w:rsidR="008749D7" w:rsidRDefault="00F40521">
      <w:pPr>
        <w:widowControl/>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1.3</w:t>
      </w:r>
      <w:r>
        <w:rPr>
          <w:rFonts w:ascii="方正仿宋_GBK" w:eastAsia="方正仿宋_GBK" w:hAnsi="方正仿宋_GBK" w:cs="方正仿宋_GBK" w:hint="eastAsia"/>
          <w:sz w:val="28"/>
          <w:szCs w:val="28"/>
        </w:rPr>
        <w:t>中标方如不续签下一年度合同，需提前三个月书面告知采购方，否则视为违约。</w:t>
      </w:r>
    </w:p>
    <w:p w14:paraId="2BCE57DE" w14:textId="77777777" w:rsidR="008749D7" w:rsidRDefault="00F40521">
      <w:pPr>
        <w:widowControl/>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采购方如需提前终止合同，需提前三个月书面告知中标方，且采购方不予中标方任何补偿。</w:t>
      </w:r>
    </w:p>
    <w:p w14:paraId="260DAB54"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2.有关要求：</w:t>
      </w:r>
    </w:p>
    <w:p w14:paraId="75727A86"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2.1中标方须按国家规定自行办理相关证照（如需）</w:t>
      </w:r>
      <w:r>
        <w:rPr>
          <w:rFonts w:ascii="方正仿宋_GBK" w:eastAsia="方正仿宋_GBK" w:hAnsi="方正仿宋_GBK" w:cs="方正仿宋_GBK" w:hint="eastAsia"/>
          <w:b/>
          <w:bCs/>
          <w:sz w:val="28"/>
          <w:szCs w:val="28"/>
        </w:rPr>
        <w:t>。</w:t>
      </w:r>
    </w:p>
    <w:p w14:paraId="43D34BAF"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2.2中标方不得将中标项目转包、分包、转让、转租、分租。</w:t>
      </w:r>
    </w:p>
    <w:p w14:paraId="1C0B4CB9" w14:textId="77777777" w:rsidR="008749D7" w:rsidRDefault="00F40521">
      <w:pPr>
        <w:spacing w:line="46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sz w:val="28"/>
          <w:szCs w:val="28"/>
        </w:rPr>
        <w:t>2.3中标方中标后应安排项目负责人驻馆管理，中途不得更换他人，确保现场有完整的组织架构和稳定团队。</w:t>
      </w:r>
      <w:r>
        <w:rPr>
          <w:rFonts w:ascii="方正仿宋_GBK" w:eastAsia="方正仿宋_GBK" w:hAnsi="方正仿宋_GBK" w:cs="方正仿宋_GBK" w:hint="eastAsia"/>
          <w:b/>
          <w:bCs/>
          <w:sz w:val="28"/>
          <w:szCs w:val="28"/>
        </w:rPr>
        <w:t>服务场所内部装修、相关投入由中标方自行负责，合同到期后除可移动部分设备可由中标方搬离外，其他固定装修等归采购方所有。</w:t>
      </w:r>
    </w:p>
    <w:p w14:paraId="788B0801"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3.费用及支付方式：</w:t>
      </w:r>
    </w:p>
    <w:p w14:paraId="08BF146A"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3.1发包项目的所有经营收费，统一由采购方收取，并根据约定，按季度向中标方进行结算，结算方式：根据实际服务数量×中标单价进行结算。</w:t>
      </w:r>
    </w:p>
    <w:p w14:paraId="257ED856"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3.2投标人须向采购方出具合法有效的完税发票进行支付结算。</w:t>
      </w:r>
    </w:p>
    <w:p w14:paraId="0E3E2D11"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合同期内中标方如有违反殡仪馆有关规定被违约处理的，违约金从履约保证金中扣除，不足部分从营业款中扣除。扣款后剩余部分履约保证金在合同履约期满前5天内办理完所有经营场所内的财产交接（中标方所有可移动财产全部撤出殡仪馆）及其他相关手续后，15天内一次性无息退还。</w:t>
      </w:r>
    </w:p>
    <w:p w14:paraId="0253A625"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4.中标方经营所需的水、电等费用，由殡仪馆承担。</w:t>
      </w:r>
    </w:p>
    <w:p w14:paraId="5E19790F"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5.其他要求：</w:t>
      </w:r>
    </w:p>
    <w:p w14:paraId="12462752"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5.1中标方必须严格遵守国家现行相关法律法规和采购方的有关规定，服从采购方统筹安排开展服务项目。</w:t>
      </w:r>
    </w:p>
    <w:p w14:paraId="285F2A5D"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5.2中标方应保证所提供服务与商品的质量，承担其服务及商品销售的全部法律责任。</w:t>
      </w:r>
    </w:p>
    <w:p w14:paraId="65E906C0"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5.3中标方自行购置经营场所内所需的所有设备、设施归中标方所有。合同期满后5日内自行撤离（不包括不可拆卸的固定装修部分）。</w:t>
      </w:r>
    </w:p>
    <w:p w14:paraId="37B4F334"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5.4经营场所内部装修不得随意改变房屋结构。</w:t>
      </w:r>
    </w:p>
    <w:p w14:paraId="33E2EA9B"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5.5中标方不得收取客户服务费、营业款等钱物。</w:t>
      </w:r>
    </w:p>
    <w:p w14:paraId="234F188C"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5.6中标方负责服务工作人员的安全教育工作。</w:t>
      </w:r>
    </w:p>
    <w:p w14:paraId="2C6D7D57"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5.7中标方应遵守采购方的各项规章制度。服从殡仪馆管理，参加殡仪馆定期召开的经营管理会议。</w:t>
      </w:r>
    </w:p>
    <w:p w14:paraId="7F6E3B35"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5.8中标方工作人员必须体检合格，必须有合法的健康证及国家规定的其他证照，所产生的费用由中标方承担。</w:t>
      </w:r>
    </w:p>
    <w:p w14:paraId="42E260D5"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5.9负责服务区域治安、保卫、安全、防火、防盗等工作。</w:t>
      </w:r>
    </w:p>
    <w:p w14:paraId="01A99989"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5.10接受殡仪馆后勤部门的监督管理及各项检查，对检查过程中提出的问题应及时整改纠正，及时处理客户的纠纷投诉。</w:t>
      </w:r>
    </w:p>
    <w:p w14:paraId="6273BB30"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5.11中标方在合同期内必须满足殡仪馆要求，保证正常服务需求。</w:t>
      </w:r>
    </w:p>
    <w:p w14:paraId="0CE116E7"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5.12中标方在合同期内因业务需要而与殡仪馆以外的单位和个人所发生的债权债务关系均与采购方无关。</w:t>
      </w:r>
    </w:p>
    <w:p w14:paraId="32386187"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5.13保证采购、使用的产品质量符合国家的卫生、安全的标准，随时接受市场监督管理部门的检查和采购方的监督。</w:t>
      </w:r>
    </w:p>
    <w:p w14:paraId="38024811"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5.14经营服务场所内外环境的卫生标准必须符合殡仪馆的要求，负责服务区域周围10米内门前三包工作。</w:t>
      </w:r>
    </w:p>
    <w:p w14:paraId="4A938DB7"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5.15中标方的员工与殡仪馆不存在任何雇佣、劳务和委托等劳动关系，中标方派出的服务人员在工作及上下班途中出现任何事故，由中标方负完全责任，所有费用和责任由中标方负责。</w:t>
      </w:r>
    </w:p>
    <w:p w14:paraId="19B081A5"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5.16故人沐浴项目驻馆工作人员由中标方直接管理，遵守殡仪馆的各项规章制度，接受殡仪馆的监督、检查，如实及时将所有工作人员信息报殡仪馆备案。如有违反制度，中标方需根据殡仪馆的要求，在规定时间内调换人员。</w:t>
      </w:r>
    </w:p>
    <w:p w14:paraId="236A5A74"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5.17中标方必须合法用工，如中标方派出人员在合同期内发生劳资纠纷均由中标方负责处理，殡仪馆不负任何责任。</w:t>
      </w:r>
    </w:p>
    <w:p w14:paraId="421CE0DE"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5.18派驻殡仪馆工作人员须经专业培训后上岗。</w:t>
      </w:r>
    </w:p>
    <w:p w14:paraId="68EB7E7C" w14:textId="77777777" w:rsidR="008749D7" w:rsidRDefault="00F40521">
      <w:pPr>
        <w:spacing w:line="46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sz w:val="28"/>
          <w:szCs w:val="28"/>
        </w:rPr>
        <w:t>5.19中标方服务场所内垃圾必须每天及时清运至采购方指定地点。</w:t>
      </w:r>
    </w:p>
    <w:p w14:paraId="2D605315" w14:textId="77777777" w:rsidR="008749D7" w:rsidRDefault="008749D7">
      <w:pPr>
        <w:spacing w:line="460" w:lineRule="exact"/>
        <w:ind w:firstLineChars="200" w:firstLine="560"/>
        <w:rPr>
          <w:rFonts w:ascii="仿宋" w:eastAsia="仿宋" w:hAnsi="仿宋" w:cs="仿宋"/>
          <w:sz w:val="28"/>
          <w:szCs w:val="28"/>
          <w:lang w:val="zh-CN"/>
        </w:rPr>
      </w:pPr>
    </w:p>
    <w:p w14:paraId="63602604" w14:textId="77777777" w:rsidR="008749D7" w:rsidRDefault="008749D7">
      <w:pPr>
        <w:spacing w:line="460" w:lineRule="exact"/>
        <w:ind w:firstLineChars="200" w:firstLine="560"/>
        <w:rPr>
          <w:rFonts w:ascii="仿宋" w:eastAsia="仿宋" w:hAnsi="仿宋" w:cs="仿宋"/>
          <w:sz w:val="28"/>
          <w:szCs w:val="28"/>
          <w:lang w:val="zh-CN"/>
        </w:rPr>
      </w:pPr>
    </w:p>
    <w:p w14:paraId="7A9F5C0A" w14:textId="77777777" w:rsidR="008749D7" w:rsidRDefault="008749D7">
      <w:pPr>
        <w:autoSpaceDE w:val="0"/>
        <w:autoSpaceDN w:val="0"/>
        <w:adjustRightInd w:val="0"/>
        <w:spacing w:line="360" w:lineRule="auto"/>
        <w:jc w:val="center"/>
        <w:rPr>
          <w:rFonts w:ascii="宋体" w:hAnsi="宋体" w:cs="宋体-18030"/>
          <w:b/>
          <w:kern w:val="0"/>
          <w:sz w:val="36"/>
          <w:szCs w:val="36"/>
        </w:rPr>
        <w:sectPr w:rsidR="008749D7">
          <w:footerReference w:type="default" r:id="rId13"/>
          <w:footerReference w:type="first" r:id="rId14"/>
          <w:pgSz w:w="11905" w:h="16838"/>
          <w:pgMar w:top="1440" w:right="1797" w:bottom="1440" w:left="1797" w:header="850" w:footer="992" w:gutter="0"/>
          <w:pgNumType w:start="1"/>
          <w:cols w:space="720"/>
          <w:titlePg/>
          <w:docGrid w:linePitch="312"/>
        </w:sectPr>
      </w:pPr>
    </w:p>
    <w:p w14:paraId="4E9ADDBF" w14:textId="77777777" w:rsidR="008749D7" w:rsidRDefault="00F40521">
      <w:pPr>
        <w:snapToGrid w:val="0"/>
        <w:spacing w:line="360" w:lineRule="auto"/>
        <w:jc w:val="center"/>
        <w:outlineLvl w:val="0"/>
        <w:rPr>
          <w:rFonts w:ascii="宋体" w:hAnsi="宋体" w:cs="宋体"/>
          <w:b/>
          <w:sz w:val="32"/>
          <w:szCs w:val="32"/>
        </w:rPr>
      </w:pPr>
      <w:bookmarkStart w:id="41" w:name="_Toc24193"/>
      <w:r>
        <w:rPr>
          <w:rFonts w:ascii="宋体" w:hAnsi="宋体" w:cs="宋体" w:hint="eastAsia"/>
          <w:b/>
          <w:sz w:val="32"/>
          <w:szCs w:val="32"/>
        </w:rPr>
        <w:lastRenderedPageBreak/>
        <w:t>第四章  开标和评标</w:t>
      </w:r>
      <w:bookmarkEnd w:id="41"/>
    </w:p>
    <w:p w14:paraId="2639DACE" w14:textId="77777777" w:rsidR="008749D7" w:rsidRDefault="00F40521">
      <w:pPr>
        <w:tabs>
          <w:tab w:val="left" w:pos="3585"/>
        </w:tabs>
        <w:snapToGrid w:val="0"/>
        <w:spacing w:line="460" w:lineRule="exact"/>
        <w:ind w:firstLineChars="192" w:firstLine="540"/>
        <w:rPr>
          <w:rFonts w:ascii="方正仿宋_GBK" w:eastAsia="方正仿宋_GBK" w:hAnsi="方正仿宋_GBK" w:cs="方正仿宋_GBK"/>
          <w:b/>
          <w:sz w:val="28"/>
          <w:szCs w:val="28"/>
        </w:rPr>
      </w:pPr>
      <w:r>
        <w:rPr>
          <w:rFonts w:ascii="方正仿宋_GBK" w:eastAsia="方正仿宋_GBK" w:hAnsi="方正仿宋_GBK" w:cs="方正仿宋_GBK" w:hint="eastAsia"/>
          <w:b/>
          <w:bCs/>
          <w:sz w:val="28"/>
          <w:szCs w:val="28"/>
        </w:rPr>
        <w:t>一、</w:t>
      </w:r>
      <w:r>
        <w:rPr>
          <w:rFonts w:ascii="方正仿宋_GBK" w:eastAsia="方正仿宋_GBK" w:hAnsi="方正仿宋_GBK" w:cs="方正仿宋_GBK" w:hint="eastAsia"/>
          <w:b/>
          <w:sz w:val="28"/>
          <w:szCs w:val="28"/>
        </w:rPr>
        <w:t>采购方组织开标。</w:t>
      </w:r>
    </w:p>
    <w:p w14:paraId="148BD254" w14:textId="77777777" w:rsidR="008749D7" w:rsidRDefault="00F40521">
      <w:pPr>
        <w:tabs>
          <w:tab w:val="left" w:pos="3585"/>
        </w:tabs>
        <w:snapToGrid w:val="0"/>
        <w:spacing w:line="460" w:lineRule="exact"/>
        <w:ind w:firstLineChars="192" w:firstLine="538"/>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议价人的法定代表人或授权委托人须持有效身份证参加开标会。</w:t>
      </w:r>
    </w:p>
    <w:p w14:paraId="53108A8D" w14:textId="77777777" w:rsidR="008749D7" w:rsidRDefault="00F40521">
      <w:pPr>
        <w:snapToGrid w:val="0"/>
        <w:spacing w:line="460" w:lineRule="exact"/>
        <w:ind w:firstLine="570"/>
        <w:rPr>
          <w:rFonts w:ascii="方正仿宋_GBK" w:eastAsia="方正仿宋_GBK" w:hAnsi="方正仿宋_GBK" w:cs="方正仿宋_GBK"/>
          <w:bCs/>
          <w:sz w:val="28"/>
          <w:szCs w:val="28"/>
        </w:rPr>
      </w:pPr>
      <w:r>
        <w:rPr>
          <w:rFonts w:ascii="方正仿宋_GBK" w:eastAsia="方正仿宋_GBK" w:hAnsi="方正仿宋_GBK" w:cs="方正仿宋_GBK" w:hint="eastAsia"/>
          <w:b/>
          <w:bCs/>
          <w:sz w:val="28"/>
          <w:szCs w:val="28"/>
        </w:rPr>
        <w:t>二、</w:t>
      </w:r>
      <w:r>
        <w:rPr>
          <w:rFonts w:ascii="方正仿宋_GBK" w:eastAsia="方正仿宋_GBK" w:hAnsi="方正仿宋_GBK" w:cs="方正仿宋_GBK" w:hint="eastAsia"/>
          <w:b/>
          <w:sz w:val="28"/>
          <w:szCs w:val="28"/>
        </w:rPr>
        <w:t>评委会由</w:t>
      </w:r>
      <w:r>
        <w:rPr>
          <w:rFonts w:ascii="方正仿宋_GBK" w:eastAsia="方正仿宋_GBK" w:hAnsi="方正仿宋_GBK" w:cs="方正仿宋_GBK" w:hint="eastAsia"/>
          <w:b/>
          <w:bCs/>
          <w:sz w:val="28"/>
          <w:szCs w:val="28"/>
        </w:rPr>
        <w:t>有关专家和</w:t>
      </w:r>
      <w:r>
        <w:rPr>
          <w:rFonts w:ascii="方正仿宋_GBK" w:eastAsia="方正仿宋_GBK" w:hAnsi="方正仿宋_GBK" w:cs="方正仿宋_GBK" w:hint="eastAsia"/>
          <w:b/>
          <w:sz w:val="28"/>
          <w:szCs w:val="28"/>
        </w:rPr>
        <w:t>采购方代表</w:t>
      </w:r>
      <w:r>
        <w:rPr>
          <w:rFonts w:ascii="方正仿宋_GBK" w:eastAsia="方正仿宋_GBK" w:hAnsi="方正仿宋_GBK" w:cs="方正仿宋_GBK" w:hint="eastAsia"/>
          <w:b/>
          <w:bCs/>
          <w:sz w:val="28"/>
          <w:szCs w:val="28"/>
        </w:rPr>
        <w:t>组成</w:t>
      </w:r>
      <w:r>
        <w:rPr>
          <w:rFonts w:ascii="方正仿宋_GBK" w:eastAsia="方正仿宋_GBK" w:hAnsi="方正仿宋_GBK" w:cs="方正仿宋_GBK" w:hint="eastAsia"/>
          <w:sz w:val="28"/>
          <w:szCs w:val="28"/>
        </w:rPr>
        <w:t>，按照</w:t>
      </w:r>
      <w:r>
        <w:rPr>
          <w:rFonts w:ascii="方正仿宋_GBK" w:eastAsia="方正仿宋_GBK" w:hAnsi="方正仿宋_GBK" w:cs="方正仿宋_GBK" w:hint="eastAsia"/>
          <w:bCs/>
          <w:sz w:val="28"/>
          <w:szCs w:val="28"/>
        </w:rPr>
        <w:t>公平、公正、择优的原则进行</w:t>
      </w:r>
      <w:r>
        <w:rPr>
          <w:rFonts w:ascii="方正仿宋_GBK" w:eastAsia="方正仿宋_GBK" w:hAnsi="方正仿宋_GBK" w:cs="方正仿宋_GBK" w:hint="eastAsia"/>
          <w:sz w:val="28"/>
          <w:szCs w:val="28"/>
        </w:rPr>
        <w:t>独立</w:t>
      </w:r>
      <w:r>
        <w:rPr>
          <w:rFonts w:ascii="方正仿宋_GBK" w:eastAsia="方正仿宋_GBK" w:hAnsi="方正仿宋_GBK" w:cs="方正仿宋_GBK" w:hint="eastAsia"/>
          <w:bCs/>
          <w:sz w:val="28"/>
          <w:szCs w:val="28"/>
        </w:rPr>
        <w:t>评标。</w:t>
      </w:r>
    </w:p>
    <w:p w14:paraId="3CA0193E" w14:textId="77777777" w:rsidR="008749D7" w:rsidRDefault="00F40521">
      <w:pPr>
        <w:tabs>
          <w:tab w:val="left" w:pos="3585"/>
        </w:tabs>
        <w:snapToGrid w:val="0"/>
        <w:spacing w:line="460" w:lineRule="exact"/>
        <w:ind w:firstLineChars="192" w:firstLine="538"/>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由采购方代表对议价人资格性、符合性审查，对未通过审查的供应商，应现场告知原因。评委会对合格供应商的比价文件进行评审。</w:t>
      </w:r>
    </w:p>
    <w:p w14:paraId="64F52714" w14:textId="77777777" w:rsidR="008749D7" w:rsidRDefault="00F40521">
      <w:pPr>
        <w:snapToGrid w:val="0"/>
        <w:spacing w:line="460" w:lineRule="exact"/>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（一）评审内容</w:t>
      </w:r>
    </w:p>
    <w:p w14:paraId="2BE91604"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1.比选资格是否符合</w:t>
      </w:r>
    </w:p>
    <w:p w14:paraId="27FE5293"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2.比价文件是否完整；</w:t>
      </w:r>
    </w:p>
    <w:p w14:paraId="62B290F1"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3.比价文件是否恰当地签署；</w:t>
      </w:r>
    </w:p>
    <w:p w14:paraId="776F4896" w14:textId="77777777" w:rsidR="008749D7" w:rsidRDefault="00F40521">
      <w:pPr>
        <w:snapToGrid w:val="0"/>
        <w:spacing w:line="460" w:lineRule="exact"/>
        <w:ind w:firstLine="540"/>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rPr>
        <w:t>4.是否作出实质性响应（</w:t>
      </w:r>
      <w:r>
        <w:rPr>
          <w:rFonts w:ascii="方正仿宋_GBK" w:eastAsia="方正仿宋_GBK" w:hAnsi="方正仿宋_GBK" w:cs="方正仿宋_GBK" w:hint="eastAsia"/>
          <w:b/>
          <w:sz w:val="28"/>
          <w:szCs w:val="28"/>
        </w:rPr>
        <w:t>是否有实质性响应，只根据比价文件本身，而不寻求外部证据）；</w:t>
      </w:r>
    </w:p>
    <w:p w14:paraId="034096EF"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5.是否有计算错误。</w:t>
      </w:r>
    </w:p>
    <w:p w14:paraId="5FEB0CCA" w14:textId="77777777" w:rsidR="008749D7" w:rsidRDefault="00F40521">
      <w:pPr>
        <w:snapToGrid w:val="0"/>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（二）相应的规定</w:t>
      </w:r>
    </w:p>
    <w:p w14:paraId="5756838A"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sz w:val="28"/>
          <w:szCs w:val="28"/>
        </w:rPr>
        <w:t>如果单价汇总金额与总价金额有出入，以单价金额计算结果为准；</w:t>
      </w:r>
    </w:p>
    <w:p w14:paraId="2D013407"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2.单价金额小数点有明显错位的，应以总价为准；</w:t>
      </w:r>
    </w:p>
    <w:p w14:paraId="2235C3CA"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3.正本与副本有矛盾的，以正本为准；</w:t>
      </w:r>
    </w:p>
    <w:p w14:paraId="03A4EEA8" w14:textId="77777777" w:rsidR="008749D7" w:rsidRDefault="00F40521">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4.若文件大写表示的数据与数字表示的有差别，以大写表示的数据为准。</w:t>
      </w:r>
    </w:p>
    <w:p w14:paraId="69646770" w14:textId="77777777" w:rsidR="008749D7" w:rsidRDefault="00F40521">
      <w:pPr>
        <w:tabs>
          <w:tab w:val="left" w:pos="3585"/>
        </w:tabs>
        <w:snapToGrid w:val="0"/>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三、</w:t>
      </w:r>
      <w:r>
        <w:rPr>
          <w:rFonts w:ascii="方正仿宋_GBK" w:eastAsia="方正仿宋_GBK" w:hAnsi="方正仿宋_GBK" w:cs="方正仿宋_GBK" w:hint="eastAsia"/>
          <w:b/>
          <w:sz w:val="28"/>
          <w:szCs w:val="28"/>
        </w:rPr>
        <w:t>陈述、演示、</w:t>
      </w:r>
      <w:r>
        <w:rPr>
          <w:rFonts w:ascii="方正仿宋_GBK" w:eastAsia="方正仿宋_GBK" w:hAnsi="方正仿宋_GBK" w:cs="方正仿宋_GBK" w:hint="eastAsia"/>
          <w:b/>
          <w:bCs/>
          <w:sz w:val="28"/>
          <w:szCs w:val="28"/>
        </w:rPr>
        <w:t>答疑、澄清</w:t>
      </w:r>
    </w:p>
    <w:p w14:paraId="4BE12DAC" w14:textId="77777777" w:rsidR="008749D7" w:rsidRDefault="00F40521">
      <w:pPr>
        <w:snapToGrid w:val="0"/>
        <w:spacing w:line="460" w:lineRule="exact"/>
        <w:ind w:firstLine="570"/>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shd w:val="clear" w:color="auto" w:fill="FFFFFF"/>
        </w:rPr>
        <w:t>如评委会认为有必要，议价人按评委会的要求作陈述、演示、</w:t>
      </w:r>
      <w:r>
        <w:rPr>
          <w:rFonts w:ascii="方正仿宋_GBK" w:eastAsia="方正仿宋_GBK" w:hAnsi="方正仿宋_GBK" w:cs="方正仿宋_GBK" w:hint="eastAsia"/>
          <w:sz w:val="28"/>
          <w:szCs w:val="28"/>
        </w:rPr>
        <w:t>答疑及澄清其比选内容。时间由评委会掌握。</w:t>
      </w:r>
    </w:p>
    <w:p w14:paraId="18A1EE3D" w14:textId="77777777" w:rsidR="008749D7" w:rsidRDefault="00F40521">
      <w:pPr>
        <w:snapToGrid w:val="0"/>
        <w:spacing w:line="460" w:lineRule="exact"/>
        <w:ind w:firstLine="57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重要澄清答复应是书面的，但不得对比选内容进行实质性修改。</w:t>
      </w:r>
    </w:p>
    <w:p w14:paraId="173D49F8" w14:textId="77777777" w:rsidR="008749D7" w:rsidRDefault="00F40521">
      <w:pPr>
        <w:tabs>
          <w:tab w:val="left" w:pos="6555"/>
          <w:tab w:val="right" w:pos="8306"/>
        </w:tabs>
        <w:snapToGrid w:val="0"/>
        <w:spacing w:line="460" w:lineRule="exact"/>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四、出现下列情形之一的，作无效比价处理;</w:t>
      </w:r>
    </w:p>
    <w:p w14:paraId="254B5E3A" w14:textId="77777777" w:rsidR="008749D7" w:rsidRDefault="00F40521">
      <w:pPr>
        <w:tabs>
          <w:tab w:val="left" w:pos="6555"/>
        </w:tabs>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1.未按照采购文件规定要求签署、盖章的；</w:t>
      </w:r>
    </w:p>
    <w:p w14:paraId="576A9436" w14:textId="77777777" w:rsidR="008749D7" w:rsidRDefault="00F40521">
      <w:pPr>
        <w:tabs>
          <w:tab w:val="left" w:pos="6555"/>
        </w:tabs>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2.不具备采购文件中规定的资格要求的；</w:t>
      </w:r>
    </w:p>
    <w:p w14:paraId="2EC4BDD9" w14:textId="77777777" w:rsidR="008749D7" w:rsidRDefault="00F40521">
      <w:pPr>
        <w:tabs>
          <w:tab w:val="left" w:pos="6555"/>
        </w:tabs>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3.报价超过采购文件中规定的预算金额或者最高限价的；</w:t>
      </w:r>
    </w:p>
    <w:p w14:paraId="4CB40CB1" w14:textId="77777777" w:rsidR="008749D7" w:rsidRDefault="00F40521">
      <w:pPr>
        <w:tabs>
          <w:tab w:val="left" w:pos="6555"/>
        </w:tabs>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4.比价文件含有采购方不能接受的附加条件的；</w:t>
      </w:r>
    </w:p>
    <w:p w14:paraId="3257BA7E" w14:textId="77777777" w:rsidR="008749D7" w:rsidRDefault="00F40521">
      <w:pPr>
        <w:snapToGrid w:val="0"/>
        <w:spacing w:line="460" w:lineRule="exact"/>
        <w:ind w:firstLine="57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5.不符合采购文件中规定的其他实质性要求的。</w:t>
      </w:r>
    </w:p>
    <w:p w14:paraId="6A9A4598" w14:textId="77777777" w:rsidR="008749D7" w:rsidRDefault="00F40521">
      <w:pPr>
        <w:snapToGrid w:val="0"/>
        <w:spacing w:line="460" w:lineRule="exact"/>
        <w:ind w:firstLine="570"/>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五、出现下列情形之一的，作废标处理</w:t>
      </w:r>
    </w:p>
    <w:p w14:paraId="3B6CBF8C" w14:textId="77777777" w:rsidR="008749D7" w:rsidRDefault="00F40521">
      <w:pPr>
        <w:snapToGrid w:val="0"/>
        <w:spacing w:line="460" w:lineRule="exact"/>
        <w:ind w:firstLine="570"/>
        <w:rPr>
          <w:rFonts w:ascii="方正仿宋_GBK" w:eastAsia="方正仿宋_GBK" w:hAnsi="方正仿宋_GBK" w:cs="方正仿宋_GBK"/>
          <w:b/>
          <w:sz w:val="28"/>
          <w:szCs w:val="28"/>
        </w:rPr>
      </w:pPr>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sz w:val="28"/>
          <w:szCs w:val="28"/>
        </w:rPr>
        <w:t>出现影响采购公正的违法违规行为的；</w:t>
      </w:r>
    </w:p>
    <w:p w14:paraId="55FD23D7" w14:textId="77777777" w:rsidR="008749D7" w:rsidRDefault="00F40521">
      <w:pPr>
        <w:snapToGrid w:val="0"/>
        <w:spacing w:line="460" w:lineRule="exact"/>
        <w:ind w:firstLine="555"/>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2.议价人的报价均超过了采购预算，采购方不能支付的；</w:t>
      </w:r>
    </w:p>
    <w:p w14:paraId="6B54E1F8" w14:textId="77777777" w:rsidR="008749D7" w:rsidRDefault="00F40521">
      <w:pPr>
        <w:snapToGrid w:val="0"/>
        <w:spacing w:line="460" w:lineRule="exact"/>
        <w:ind w:firstLine="555"/>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3.因重大变故，采购任务取消的。</w:t>
      </w:r>
    </w:p>
    <w:p w14:paraId="326DD264" w14:textId="77777777" w:rsidR="008749D7" w:rsidRDefault="00F40521">
      <w:pPr>
        <w:snapToGrid w:val="0"/>
        <w:spacing w:line="460" w:lineRule="exact"/>
        <w:ind w:firstLine="555"/>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上述均保留评委会认定可以确定为无效比选或废标的其他情况。</w:t>
      </w:r>
    </w:p>
    <w:p w14:paraId="3A2D245D" w14:textId="77777777" w:rsidR="008749D7" w:rsidRDefault="00F40521">
      <w:pPr>
        <w:snapToGrid w:val="0"/>
        <w:spacing w:line="460" w:lineRule="exact"/>
        <w:ind w:firstLine="570"/>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六、评标流程：采用最低评标价法。</w:t>
      </w:r>
      <w:r>
        <w:rPr>
          <w:rFonts w:ascii="方正仿宋_GBK" w:eastAsia="方正仿宋_GBK" w:hAnsi="方正仿宋_GBK" w:cs="方正仿宋_GBK" w:hint="eastAsia"/>
          <w:b/>
          <w:sz w:val="28"/>
          <w:szCs w:val="28"/>
          <w:lang w:val="zh-CN"/>
        </w:rPr>
        <w:t>评标委员会将根据</w:t>
      </w:r>
      <w:r>
        <w:rPr>
          <w:rFonts w:ascii="方正仿宋_GBK" w:eastAsia="方正仿宋_GBK" w:hAnsi="方正仿宋_GBK" w:cs="方正仿宋_GBK" w:hint="eastAsia"/>
          <w:b/>
          <w:sz w:val="28"/>
          <w:szCs w:val="28"/>
        </w:rPr>
        <w:t>比价</w:t>
      </w:r>
      <w:r>
        <w:rPr>
          <w:rFonts w:ascii="方正仿宋_GBK" w:eastAsia="方正仿宋_GBK" w:hAnsi="方正仿宋_GBK" w:cs="方正仿宋_GBK" w:hint="eastAsia"/>
          <w:b/>
          <w:sz w:val="28"/>
          <w:szCs w:val="28"/>
          <w:lang w:val="zh-CN"/>
        </w:rPr>
        <w:t>文件相关标准对供应商的资格进行审查，审查通过方可参与项目的价格评标。</w:t>
      </w:r>
      <w:r>
        <w:rPr>
          <w:rFonts w:ascii="方正仿宋_GBK" w:eastAsia="方正仿宋_GBK" w:hAnsi="方正仿宋_GBK" w:cs="方正仿宋_GBK" w:hint="eastAsia"/>
          <w:b/>
          <w:sz w:val="28"/>
          <w:szCs w:val="28"/>
        </w:rPr>
        <w:t>符合要求的前提下，投标单价总报价最低者成交,报价如有相同者，抽签确定成交供应商。</w:t>
      </w:r>
    </w:p>
    <w:p w14:paraId="70D8DC0C" w14:textId="77777777" w:rsidR="008749D7" w:rsidRDefault="00F40521">
      <w:pPr>
        <w:snapToGrid w:val="0"/>
        <w:spacing w:line="460" w:lineRule="exact"/>
        <w:ind w:firstLine="570"/>
        <w:rPr>
          <w:rFonts w:ascii="方正仿宋_GBK" w:eastAsia="方正仿宋_GBK" w:hAnsi="方正仿宋_GBK" w:cs="方正仿宋_GBK"/>
          <w:b/>
          <w:sz w:val="28"/>
          <w:szCs w:val="28"/>
          <w:u w:val="single"/>
        </w:rPr>
      </w:pPr>
      <w:r>
        <w:rPr>
          <w:rFonts w:ascii="方正仿宋_GBK" w:eastAsia="方正仿宋_GBK" w:hAnsi="方正仿宋_GBK" w:cs="方正仿宋_GBK" w:hint="eastAsia"/>
          <w:b/>
          <w:sz w:val="28"/>
          <w:szCs w:val="28"/>
          <w:u w:val="single"/>
        </w:rPr>
        <w:t>注：本项目原则上无需二次报价，若评审小组认为首次投标单价总报价不具备竞争力，可视情进行现场二次报价；二次报价不得高于首次投标单价总报价。</w:t>
      </w:r>
    </w:p>
    <w:p w14:paraId="4A7EB783" w14:textId="77777777" w:rsidR="008749D7" w:rsidRDefault="00F40521">
      <w:pPr>
        <w:snapToGrid w:val="0"/>
        <w:spacing w:line="460" w:lineRule="exact"/>
        <w:ind w:firstLineChars="198" w:firstLine="557"/>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七、若本项目投标单位不满三家，采购方视情况采取其他采购方式。</w:t>
      </w:r>
    </w:p>
    <w:p w14:paraId="7A52FFDE" w14:textId="77777777" w:rsidR="008749D7" w:rsidRDefault="00F40521">
      <w:pPr>
        <w:snapToGrid w:val="0"/>
        <w:spacing w:line="460" w:lineRule="exact"/>
        <w:ind w:firstLineChars="198" w:firstLine="557"/>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八、推荐中选服务单位</w:t>
      </w:r>
    </w:p>
    <w:p w14:paraId="5D2EDB56" w14:textId="77777777" w:rsidR="008749D7" w:rsidRDefault="00F40521">
      <w:pPr>
        <w:spacing w:line="460" w:lineRule="exact"/>
        <w:ind w:firstLineChars="200" w:firstLine="560"/>
        <w:rPr>
          <w:rFonts w:ascii="方正仿宋_GBK" w:eastAsia="方正仿宋_GBK" w:hAnsi="方正仿宋_GBK" w:cs="方正仿宋_GBK"/>
          <w:b/>
          <w:bCs/>
          <w:sz w:val="28"/>
          <w:szCs w:val="28"/>
          <w:lang w:val="zh-CN"/>
        </w:rPr>
      </w:pPr>
      <w:r>
        <w:rPr>
          <w:rFonts w:ascii="方正仿宋_GBK" w:eastAsia="方正仿宋_GBK" w:hAnsi="方正仿宋_GBK" w:cs="方正仿宋_GBK" w:hint="eastAsia"/>
          <w:sz w:val="28"/>
          <w:szCs w:val="28"/>
        </w:rPr>
        <w:t>采用最低评标价法的，评标结果按评审后报价由低到高顺序排列。符合要求的前提下，投标单价总报价</w:t>
      </w:r>
      <w:r>
        <w:rPr>
          <w:rFonts w:ascii="方正仿宋_GBK" w:eastAsia="方正仿宋_GBK" w:hAnsi="方正仿宋_GBK" w:cs="方正仿宋_GBK" w:hint="eastAsia"/>
          <w:sz w:val="28"/>
          <w:szCs w:val="28"/>
          <w:lang w:val="zh-CN"/>
        </w:rPr>
        <w:t>最低者成交,报价如有相同者，抽签确定成交供应商。</w:t>
      </w:r>
    </w:p>
    <w:p w14:paraId="69A15D76" w14:textId="77777777" w:rsidR="008749D7" w:rsidRDefault="00F40521">
      <w:pPr>
        <w:snapToGrid w:val="0"/>
        <w:spacing w:line="460" w:lineRule="exact"/>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九、中标通知</w:t>
      </w:r>
    </w:p>
    <w:p w14:paraId="6E8B754B" w14:textId="77777777" w:rsidR="008749D7" w:rsidRDefault="00F40521">
      <w:pPr>
        <w:snapToGrid w:val="0"/>
        <w:spacing w:line="460" w:lineRule="exact"/>
        <w:ind w:firstLine="57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标结果在南通市民政局网站公示，公告期限为1个工作日。《中标通知书》一经发出，如采购单位改变中标结果，或者中标供应商放弃中标的，各自承担相应的法律责任。《中标通知书》是采购合同的组成部分。</w:t>
      </w:r>
    </w:p>
    <w:p w14:paraId="771FC0FE" w14:textId="77777777" w:rsidR="008749D7" w:rsidRDefault="008749D7">
      <w:pPr>
        <w:autoSpaceDE w:val="0"/>
        <w:autoSpaceDN w:val="0"/>
        <w:adjustRightInd w:val="0"/>
        <w:spacing w:line="360" w:lineRule="auto"/>
        <w:rPr>
          <w:rFonts w:ascii="仿宋" w:eastAsia="仿宋" w:hAnsi="仿宋" w:cs="仿宋"/>
          <w:kern w:val="0"/>
          <w:sz w:val="28"/>
          <w:szCs w:val="28"/>
        </w:rPr>
      </w:pPr>
    </w:p>
    <w:p w14:paraId="183BCF21" w14:textId="77777777" w:rsidR="008749D7" w:rsidRDefault="008749D7">
      <w:pPr>
        <w:autoSpaceDE w:val="0"/>
        <w:autoSpaceDN w:val="0"/>
        <w:adjustRightInd w:val="0"/>
        <w:spacing w:line="360" w:lineRule="auto"/>
        <w:rPr>
          <w:rFonts w:ascii="仿宋" w:eastAsia="仿宋" w:hAnsi="仿宋" w:cs="仿宋"/>
          <w:kern w:val="0"/>
          <w:sz w:val="28"/>
          <w:szCs w:val="28"/>
        </w:rPr>
      </w:pPr>
    </w:p>
    <w:p w14:paraId="4985EC65" w14:textId="77777777" w:rsidR="008749D7" w:rsidRDefault="008749D7">
      <w:pPr>
        <w:snapToGrid w:val="0"/>
        <w:spacing w:line="360" w:lineRule="auto"/>
        <w:rPr>
          <w:rFonts w:ascii="仿宋_GB2312" w:eastAsia="仿宋" w:hAnsi="宋体"/>
          <w:b/>
          <w:sz w:val="36"/>
          <w:szCs w:val="36"/>
        </w:rPr>
      </w:pPr>
    </w:p>
    <w:p w14:paraId="31CABC81" w14:textId="77777777" w:rsidR="008749D7" w:rsidRDefault="008749D7">
      <w:pPr>
        <w:snapToGrid w:val="0"/>
        <w:spacing w:line="360" w:lineRule="auto"/>
        <w:outlineLvl w:val="0"/>
        <w:rPr>
          <w:rFonts w:ascii="仿宋_GB2312" w:eastAsia="仿宋" w:hAnsi="宋体"/>
          <w:b/>
          <w:sz w:val="36"/>
          <w:szCs w:val="36"/>
        </w:rPr>
      </w:pPr>
      <w:bookmarkStart w:id="42" w:name="_Toc13768"/>
    </w:p>
    <w:p w14:paraId="49AE6439" w14:textId="77777777" w:rsidR="008749D7" w:rsidRDefault="008749D7">
      <w:pPr>
        <w:pStyle w:val="a0"/>
        <w:rPr>
          <w:rFonts w:eastAsia="仿宋" w:hAnsi="宋体"/>
          <w:b/>
          <w:sz w:val="36"/>
          <w:szCs w:val="36"/>
        </w:rPr>
      </w:pPr>
    </w:p>
    <w:p w14:paraId="4247C3DC" w14:textId="77777777" w:rsidR="008749D7" w:rsidRDefault="008749D7"/>
    <w:p w14:paraId="5631B101" w14:textId="77777777" w:rsidR="008749D7" w:rsidRDefault="00F40521">
      <w:pPr>
        <w:snapToGrid w:val="0"/>
        <w:spacing w:line="360" w:lineRule="auto"/>
        <w:jc w:val="center"/>
        <w:outlineLvl w:val="0"/>
        <w:rPr>
          <w:rFonts w:ascii="宋体" w:hAnsi="宋体" w:cs="宋体"/>
          <w:sz w:val="32"/>
          <w:szCs w:val="32"/>
        </w:rPr>
      </w:pPr>
      <w:r>
        <w:rPr>
          <w:rFonts w:ascii="宋体" w:hAnsi="宋体" w:cs="宋体" w:hint="eastAsia"/>
          <w:b/>
          <w:sz w:val="32"/>
          <w:szCs w:val="32"/>
        </w:rPr>
        <w:t>第五章  合同签订与验收付款</w:t>
      </w:r>
      <w:bookmarkEnd w:id="42"/>
    </w:p>
    <w:p w14:paraId="4B604449" w14:textId="77777777" w:rsidR="008749D7" w:rsidRDefault="00F40521">
      <w:pPr>
        <w:pStyle w:val="24"/>
        <w:tabs>
          <w:tab w:val="right" w:leader="dot" w:pos="9214"/>
        </w:tabs>
        <w:snapToGrid w:val="0"/>
        <w:spacing w:line="460" w:lineRule="exact"/>
        <w:ind w:rightChars="211" w:right="443" w:firstLineChars="200" w:firstLine="560"/>
        <w:contextualSpacing/>
        <w:rPr>
          <w:rFonts w:ascii="方正仿宋_GBK" w:eastAsia="方正仿宋_GBK" w:hAnsi="方正仿宋_GBK" w:cs="方正仿宋_GBK"/>
          <w:sz w:val="28"/>
        </w:rPr>
      </w:pPr>
      <w:r>
        <w:rPr>
          <w:rFonts w:ascii="方正仿宋_GBK" w:eastAsia="方正仿宋_GBK" w:hAnsi="方正仿宋_GBK" w:cs="方正仿宋_GBK" w:hint="eastAsia"/>
          <w:sz w:val="28"/>
        </w:rPr>
        <w:t>一、成交供应商和采购方在接到《成交通知书》后30日内按照采购文件确定的事项签订采购合同。</w:t>
      </w:r>
      <w:r>
        <w:rPr>
          <w:rFonts w:ascii="方正仿宋_GBK" w:eastAsia="方正仿宋_GBK" w:hAnsi="方正仿宋_GBK" w:cs="方正仿宋_GBK" w:hint="eastAsia"/>
          <w:sz w:val="28"/>
          <w:lang w:val="zh-CN"/>
        </w:rPr>
        <w:t>所签合同不得对采购文件作实质性修改</w:t>
      </w:r>
      <w:r>
        <w:rPr>
          <w:rFonts w:ascii="方正仿宋_GBK" w:eastAsia="方正仿宋_GBK" w:hAnsi="方正仿宋_GBK" w:cs="方正仿宋_GBK" w:hint="eastAsia"/>
          <w:sz w:val="28"/>
        </w:rPr>
        <w:t>。采购方不得向成交供应商提出不合理的要求作为签订合同的条件，不得与成交供应商私下订立背离采购文件实质性内容的协议。</w:t>
      </w:r>
      <w:bookmarkStart w:id="43" w:name="_Toc94585343"/>
      <w:bookmarkStart w:id="44" w:name="_Toc363573858"/>
    </w:p>
    <w:p w14:paraId="472884F4" w14:textId="77777777" w:rsidR="008749D7" w:rsidRDefault="00F40521">
      <w:pPr>
        <w:tabs>
          <w:tab w:val="right" w:leader="dot" w:pos="9214"/>
        </w:tabs>
        <w:spacing w:line="460" w:lineRule="exact"/>
        <w:ind w:rightChars="211" w:right="443"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二、采购文件、成交人的响应文件及评审过程中有关书面澄清、承诺等均应作为合同附件，具有同等的法律效力。</w:t>
      </w:r>
    </w:p>
    <w:p w14:paraId="788155B6" w14:textId="77777777" w:rsidR="008749D7" w:rsidRDefault="00F40521">
      <w:pPr>
        <w:tabs>
          <w:tab w:val="right" w:leader="dot" w:pos="9214"/>
        </w:tabs>
        <w:spacing w:line="460" w:lineRule="exact"/>
        <w:ind w:rightChars="211" w:right="443"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三、成交人不得采用转包、分包的形式履行合同，否则，采购方有权终止合同，造成采购方损失的，成交人应承担相应赔偿责任。</w:t>
      </w:r>
    </w:p>
    <w:bookmarkEnd w:id="43"/>
    <w:bookmarkEnd w:id="44"/>
    <w:p w14:paraId="14C2157D" w14:textId="77777777" w:rsidR="008749D7" w:rsidRDefault="00F40521">
      <w:pPr>
        <w:tabs>
          <w:tab w:val="right" w:leader="dot" w:pos="9214"/>
        </w:tabs>
        <w:spacing w:line="460" w:lineRule="exact"/>
        <w:ind w:rightChars="211" w:right="443"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四、采购方和成交人应相互配合，按采购合同约定积极组织本项目的实施，确保项目按时完成。</w:t>
      </w:r>
    </w:p>
    <w:p w14:paraId="74BF2550" w14:textId="77777777" w:rsidR="008749D7" w:rsidRDefault="00F40521">
      <w:pPr>
        <w:tabs>
          <w:tab w:val="right" w:leader="dot" w:pos="9214"/>
        </w:tabs>
        <w:spacing w:line="460" w:lineRule="exact"/>
        <w:ind w:rightChars="211" w:right="443"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五、成交人履约到位后，应以书面形式向采购方提出验收申请。采购方接到申请后应及时组织验收。</w:t>
      </w:r>
    </w:p>
    <w:p w14:paraId="64076426" w14:textId="77777777" w:rsidR="008749D7" w:rsidRDefault="00F40521">
      <w:pPr>
        <w:tabs>
          <w:tab w:val="right" w:leader="dot" w:pos="9214"/>
        </w:tabs>
        <w:spacing w:line="460" w:lineRule="exact"/>
        <w:ind w:rightChars="211" w:right="443"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采购方、成交人不按采购合同规定履约，出现违约情形，应当及时纠正或补偿，造成损失的，按合同约定追究违约责任；履约中发现有假冒、伪劣、走私产品、商业贿赂等违法情形的，应由采购方移交工商、质监、公安等行政执法部门依法查处。</w:t>
      </w:r>
    </w:p>
    <w:p w14:paraId="0A99E9D6" w14:textId="77777777" w:rsidR="008749D7" w:rsidRDefault="00F40521">
      <w:pPr>
        <w:pStyle w:val="a0"/>
        <w:tabs>
          <w:tab w:val="right" w:leader="dot" w:pos="9214"/>
        </w:tabs>
        <w:spacing w:line="460" w:lineRule="exact"/>
        <w:ind w:rightChars="211" w:right="443"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七、按采购合同约定支付的项目合同价款。</w:t>
      </w:r>
    </w:p>
    <w:p w14:paraId="4DAC7D06" w14:textId="77777777" w:rsidR="008749D7" w:rsidRDefault="008749D7">
      <w:pPr>
        <w:autoSpaceDE w:val="0"/>
        <w:autoSpaceDN w:val="0"/>
        <w:adjustRightInd w:val="0"/>
        <w:spacing w:line="360" w:lineRule="auto"/>
        <w:rPr>
          <w:rFonts w:ascii="仿宋" w:eastAsia="仿宋" w:hAnsi="仿宋" w:cs="仿宋"/>
          <w:kern w:val="0"/>
          <w:sz w:val="28"/>
          <w:szCs w:val="28"/>
        </w:rPr>
      </w:pPr>
    </w:p>
    <w:p w14:paraId="6D45378D" w14:textId="77777777" w:rsidR="008749D7" w:rsidRDefault="008749D7"/>
    <w:p w14:paraId="13711D67" w14:textId="77777777" w:rsidR="008749D7" w:rsidRDefault="00F40521">
      <w:pPr>
        <w:widowControl/>
        <w:jc w:val="left"/>
        <w:rPr>
          <w:rFonts w:ascii="宋体" w:hAnsi="宋体" w:cs="宋体"/>
          <w:b/>
          <w:sz w:val="32"/>
          <w:szCs w:val="32"/>
        </w:rPr>
      </w:pPr>
      <w:r>
        <w:rPr>
          <w:rFonts w:ascii="宋体" w:hAnsi="宋体" w:cs="宋体"/>
          <w:b/>
          <w:sz w:val="32"/>
          <w:szCs w:val="32"/>
        </w:rPr>
        <w:br w:type="page"/>
      </w:r>
    </w:p>
    <w:p w14:paraId="7581B196" w14:textId="77777777" w:rsidR="008749D7" w:rsidRDefault="00F40521">
      <w:pPr>
        <w:snapToGrid w:val="0"/>
        <w:spacing w:line="360" w:lineRule="auto"/>
        <w:jc w:val="center"/>
        <w:outlineLvl w:val="0"/>
        <w:rPr>
          <w:rFonts w:ascii="宋体" w:hAnsi="宋体" w:cs="宋体"/>
          <w:sz w:val="32"/>
          <w:szCs w:val="32"/>
        </w:rPr>
      </w:pPr>
      <w:r>
        <w:rPr>
          <w:rFonts w:ascii="宋体" w:hAnsi="宋体" w:cs="宋体" w:hint="eastAsia"/>
          <w:b/>
          <w:sz w:val="32"/>
          <w:szCs w:val="32"/>
        </w:rPr>
        <w:lastRenderedPageBreak/>
        <w:t>第六章  服务合同</w:t>
      </w:r>
    </w:p>
    <w:p w14:paraId="0B86B80A" w14:textId="77777777" w:rsidR="008749D7" w:rsidRDefault="00F40521">
      <w:pPr>
        <w:spacing w:line="460" w:lineRule="exact"/>
        <w:jc w:val="center"/>
        <w:rPr>
          <w:rFonts w:ascii="仿宋" w:eastAsia="仿宋" w:hAnsi="仿宋" w:cs="仿宋"/>
          <w:b/>
          <w:sz w:val="28"/>
          <w:szCs w:val="28"/>
        </w:rPr>
      </w:pPr>
      <w:r>
        <w:rPr>
          <w:rFonts w:ascii="仿宋" w:eastAsia="仿宋" w:hAnsi="仿宋" w:cs="仿宋" w:hint="eastAsia"/>
          <w:b/>
          <w:kern w:val="0"/>
          <w:sz w:val="28"/>
          <w:szCs w:val="28"/>
        </w:rPr>
        <w:t>南通市殡仪馆故人沐浴服务外包项目合同</w:t>
      </w:r>
    </w:p>
    <w:p w14:paraId="4A4F0484" w14:textId="77777777" w:rsidR="008749D7" w:rsidRDefault="00F40521">
      <w:pPr>
        <w:spacing w:line="460" w:lineRule="exact"/>
        <w:jc w:val="center"/>
        <w:rPr>
          <w:rFonts w:ascii="仿宋" w:eastAsia="仿宋" w:hAnsi="仿宋" w:cs="仿宋"/>
          <w:b/>
          <w:kern w:val="0"/>
          <w:sz w:val="28"/>
          <w:szCs w:val="28"/>
        </w:rPr>
      </w:pPr>
      <w:r>
        <w:rPr>
          <w:rFonts w:ascii="仿宋" w:eastAsia="仿宋" w:hAnsi="仿宋" w:cs="仿宋" w:hint="eastAsia"/>
          <w:b/>
          <w:sz w:val="28"/>
          <w:szCs w:val="28"/>
        </w:rPr>
        <w:t xml:space="preserve">                                </w:t>
      </w:r>
      <w:r>
        <w:rPr>
          <w:rFonts w:ascii="仿宋" w:eastAsia="仿宋" w:hAnsi="仿宋" w:cs="仿宋" w:hint="eastAsia"/>
          <w:b/>
          <w:kern w:val="0"/>
          <w:sz w:val="28"/>
          <w:szCs w:val="28"/>
        </w:rPr>
        <w:t xml:space="preserve"> NO:</w:t>
      </w:r>
    </w:p>
    <w:p w14:paraId="546D0E39" w14:textId="77777777" w:rsidR="008749D7" w:rsidRDefault="00F40521">
      <w:pPr>
        <w:spacing w:line="460" w:lineRule="exact"/>
        <w:rPr>
          <w:rFonts w:ascii="仿宋" w:eastAsia="仿宋" w:hAnsi="仿宋" w:cs="仿宋"/>
          <w:sz w:val="28"/>
          <w:szCs w:val="28"/>
        </w:rPr>
      </w:pPr>
      <w:r>
        <w:rPr>
          <w:rFonts w:ascii="仿宋" w:eastAsia="仿宋" w:hAnsi="仿宋" w:cs="仿宋" w:hint="eastAsia"/>
          <w:b/>
          <w:sz w:val="28"/>
          <w:szCs w:val="28"/>
        </w:rPr>
        <w:t>甲方：南通市殡仪馆</w:t>
      </w:r>
    </w:p>
    <w:p w14:paraId="76C78B7A" w14:textId="77777777" w:rsidR="008749D7" w:rsidRDefault="00F40521">
      <w:pPr>
        <w:spacing w:line="460" w:lineRule="exact"/>
        <w:rPr>
          <w:rFonts w:ascii="仿宋" w:eastAsia="仿宋" w:hAnsi="仿宋" w:cs="仿宋"/>
          <w:b/>
          <w:sz w:val="28"/>
          <w:szCs w:val="28"/>
        </w:rPr>
      </w:pPr>
      <w:r>
        <w:rPr>
          <w:rFonts w:ascii="仿宋" w:eastAsia="仿宋" w:hAnsi="仿宋" w:cs="仿宋" w:hint="eastAsia"/>
          <w:b/>
          <w:sz w:val="28"/>
          <w:szCs w:val="28"/>
        </w:rPr>
        <w:t xml:space="preserve">乙方： </w:t>
      </w:r>
    </w:p>
    <w:p w14:paraId="603EC14D"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甲、乙双方经平等协商，就乙方</w:t>
      </w:r>
      <w:r>
        <w:rPr>
          <w:rFonts w:ascii="仿宋" w:eastAsia="仿宋" w:hAnsi="仿宋" w:cs="仿宋" w:hint="eastAsia"/>
          <w:kern w:val="0"/>
          <w:sz w:val="28"/>
          <w:szCs w:val="28"/>
        </w:rPr>
        <w:t>为</w:t>
      </w:r>
      <w:r>
        <w:rPr>
          <w:rFonts w:ascii="仿宋" w:eastAsia="仿宋" w:hAnsi="仿宋" w:cs="仿宋" w:hint="eastAsia"/>
          <w:sz w:val="28"/>
          <w:szCs w:val="28"/>
        </w:rPr>
        <w:t>甲方提供</w:t>
      </w:r>
      <w:r>
        <w:rPr>
          <w:rFonts w:ascii="仿宋" w:eastAsia="仿宋" w:hAnsi="仿宋" w:cs="仿宋" w:hint="eastAsia"/>
          <w:kern w:val="0"/>
          <w:sz w:val="28"/>
          <w:szCs w:val="28"/>
        </w:rPr>
        <w:t>馆内故人沐浴服务，</w:t>
      </w:r>
      <w:r>
        <w:rPr>
          <w:rFonts w:ascii="仿宋" w:eastAsia="仿宋" w:hAnsi="仿宋" w:cs="仿宋" w:hint="eastAsia"/>
          <w:sz w:val="28"/>
          <w:szCs w:val="28"/>
        </w:rPr>
        <w:t>达成如下协议：</w:t>
      </w:r>
    </w:p>
    <w:p w14:paraId="628A9C15"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一、服务范围及合作要求：</w:t>
      </w:r>
    </w:p>
    <w:p w14:paraId="7A92CE28" w14:textId="77777777" w:rsidR="008749D7" w:rsidRDefault="00F40521">
      <w:pPr>
        <w:spacing w:line="460" w:lineRule="exact"/>
        <w:ind w:firstLineChars="200" w:firstLine="562"/>
        <w:rPr>
          <w:rFonts w:ascii="仿宋" w:eastAsia="仿宋" w:hAnsi="仿宋" w:cs="仿宋"/>
          <w:sz w:val="28"/>
          <w:szCs w:val="28"/>
        </w:rPr>
      </w:pPr>
      <w:r>
        <w:rPr>
          <w:rFonts w:ascii="仿宋" w:eastAsia="仿宋" w:hAnsi="仿宋" w:cs="仿宋" w:hint="eastAsia"/>
          <w:b/>
          <w:sz w:val="28"/>
          <w:szCs w:val="28"/>
        </w:rPr>
        <w:t>服务范围：</w:t>
      </w:r>
      <w:r>
        <w:rPr>
          <w:rFonts w:ascii="方正仿宋_GBK" w:eastAsia="方正仿宋_GBK" w:hAnsi="方正仿宋_GBK" w:cs="方正仿宋_GBK" w:hint="eastAsia"/>
          <w:sz w:val="28"/>
          <w:szCs w:val="28"/>
        </w:rPr>
        <w:t>馆内故人沐浴（包含穿衣入殓、逝者妆容、故人沐浴及配套服务项目）</w:t>
      </w:r>
      <w:r>
        <w:rPr>
          <w:rFonts w:ascii="仿宋" w:eastAsia="仿宋" w:hAnsi="仿宋" w:cs="仿宋" w:hint="eastAsia"/>
          <w:sz w:val="28"/>
          <w:szCs w:val="28"/>
        </w:rPr>
        <w:t>，但不仅限于此。如有延伸服务须报甲方同意，待甲方报上级相关部门备案后方可执行。严禁擅自经营或超范围经营服务。</w:t>
      </w:r>
    </w:p>
    <w:p w14:paraId="6CFBD063"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二、合同期限：自20  年 ** 月 ** 日至20**  年 ** 月 ** 日止。</w:t>
      </w:r>
    </w:p>
    <w:p w14:paraId="1376498C"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三、服务费用及结算办法：</w:t>
      </w:r>
    </w:p>
    <w:p w14:paraId="3BF042C5" w14:textId="77777777" w:rsidR="008749D7" w:rsidRDefault="00F40521">
      <w:pPr>
        <w:spacing w:line="460" w:lineRule="exact"/>
        <w:ind w:firstLineChars="200" w:firstLine="560"/>
        <w:rPr>
          <w:rFonts w:ascii="方正仿宋_GBK" w:eastAsia="方正仿宋_GBK" w:hAnsi="方正仿宋_GBK" w:cs="方正仿宋_GBK"/>
          <w:sz w:val="28"/>
          <w:szCs w:val="28"/>
        </w:rPr>
      </w:pPr>
      <w:r>
        <w:rPr>
          <w:rFonts w:ascii="仿宋" w:eastAsia="仿宋" w:hAnsi="仿宋" w:cs="仿宋" w:hint="eastAsia"/>
          <w:sz w:val="28"/>
          <w:szCs w:val="28"/>
        </w:rPr>
        <w:t>1.发包项目的所有经营收费，统一由甲方收取，并根据以下约定，按季度向乙方结算付款，</w:t>
      </w:r>
      <w:r>
        <w:rPr>
          <w:rFonts w:ascii="方正仿宋_GBK" w:eastAsia="方正仿宋_GBK" w:hAnsi="方正仿宋_GBK" w:cs="方正仿宋_GBK" w:hint="eastAsia"/>
          <w:sz w:val="28"/>
          <w:szCs w:val="28"/>
        </w:rPr>
        <w:t>结算方式：根据实际服务数量×_</w:t>
      </w:r>
      <w:r>
        <w:rPr>
          <w:rFonts w:ascii="方正仿宋_GBK" w:eastAsia="方正仿宋_GBK" w:hAnsi="方正仿宋_GBK" w:cs="方正仿宋_GBK"/>
          <w:sz w:val="28"/>
          <w:szCs w:val="28"/>
        </w:rPr>
        <w:t>___</w:t>
      </w:r>
      <w:r>
        <w:rPr>
          <w:rFonts w:ascii="方正仿宋_GBK" w:eastAsia="方正仿宋_GBK" w:hAnsi="方正仿宋_GBK" w:cs="方正仿宋_GBK" w:hint="eastAsia"/>
          <w:sz w:val="28"/>
          <w:szCs w:val="28"/>
        </w:rPr>
        <w:t>（中标单价）进行结算。</w:t>
      </w:r>
    </w:p>
    <w:p w14:paraId="0B3E6147"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合同期内乙方如有违反甲方有关规定被违约处理的，违约金从履约保证金中扣除，不足部分从营业款中扣除。扣款后剩余部分履约保证金在合同履约期满前5天内办理完所有经营场所内的财产交接（乙方所有可移动财产全部撤出殡仪馆）及其他相关手续后，15天内一次性无息退还。</w:t>
      </w:r>
    </w:p>
    <w:p w14:paraId="73268EDF"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四、甲方的权利和义务：</w:t>
      </w:r>
    </w:p>
    <w:p w14:paraId="2943F60D"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1.对乙方服务安全、文明服务和环境卫生随时进行监督、检查、考核。</w:t>
      </w:r>
    </w:p>
    <w:p w14:paraId="2F432013"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2.如因政府或招标人建设需要搬迁时，甲方提前三个月书面通知乙方终止合同，乙方应在殡仪馆规定时间内，无条件撤离，否则作无主物品处理，甲方不予任何补偿。</w:t>
      </w:r>
    </w:p>
    <w:p w14:paraId="3D323A17"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3.甲方根据对乙方的监督与管理结果，按时与乙方结算服务收入。</w:t>
      </w:r>
    </w:p>
    <w:p w14:paraId="4AEB5F3E"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4.故人沐浴服务所需的水、电等费用，由甲方承担。</w:t>
      </w:r>
    </w:p>
    <w:p w14:paraId="42B1B407"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五、乙方的权利和义务：</w:t>
      </w:r>
    </w:p>
    <w:p w14:paraId="3654369A" w14:textId="77777777" w:rsidR="008749D7" w:rsidRDefault="00F40521">
      <w:pPr>
        <w:pStyle w:val="ad"/>
        <w:shd w:val="clear" w:color="auto" w:fill="FDFEFF"/>
        <w:spacing w:beforeAutospacing="0" w:afterAutospacing="0" w:line="460" w:lineRule="exact"/>
        <w:ind w:firstLineChars="200" w:firstLine="560"/>
        <w:rPr>
          <w:rFonts w:ascii="仿宋" w:eastAsia="仿宋" w:hAnsi="仿宋" w:cs="仿宋"/>
          <w:sz w:val="28"/>
          <w:szCs w:val="28"/>
        </w:rPr>
      </w:pPr>
      <w:r>
        <w:rPr>
          <w:rFonts w:ascii="仿宋" w:eastAsia="仿宋" w:hAnsi="仿宋" w:cs="仿宋" w:hint="eastAsia"/>
          <w:sz w:val="28"/>
          <w:szCs w:val="28"/>
        </w:rPr>
        <w:t>1.甲乙双方签订合同后，乙方要积极做好准备，并在30日内人员配备到位，保证故人沐浴服务按殡仪馆要求正常运行。</w:t>
      </w:r>
    </w:p>
    <w:p w14:paraId="57BF856A"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.乙方的员工与殡仪馆不存在任何雇佣、劳务和委托等劳动关系，同时乙方员工在工作及上下班途中出现任何事故，由乙方负完全责任，所有费用由乙方支付。</w:t>
      </w:r>
    </w:p>
    <w:p w14:paraId="696E1AAF"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乙方驻馆工作人员由乙方直接管理，遵守甲方的各项规章制度，接受甲方的监督、检查，如实及时将所有工作人员信息报甲方备案。如有违反制度，乙方需根据甲方的要求，在规定时间内调换人员，否则按缺岗处理。</w:t>
      </w:r>
    </w:p>
    <w:p w14:paraId="400289FC"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.乙方必须合法用工，如乙方人员在合同期内发生劳资纠纷均由乙方负责处理，甲方不负任何责任。</w:t>
      </w:r>
    </w:p>
    <w:p w14:paraId="3C745D4B"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.乙方工作人员须经专业培训后上岗。</w:t>
      </w:r>
    </w:p>
    <w:p w14:paraId="572BCA6E"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.做好安全保卫工作，出现安全问题承担相应责任。</w:t>
      </w:r>
    </w:p>
    <w:p w14:paraId="4601C30A"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.故人沐浴服务的垃圾必须每天及时清运至甲方馆内指定地点。</w:t>
      </w:r>
    </w:p>
    <w:p w14:paraId="4CA431BF"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.遇有下雪、暴雨、狂风等恶劣天气时应有应急处理预案。</w:t>
      </w:r>
    </w:p>
    <w:p w14:paraId="5215416E"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.服务期三年，合同一年一签。在当年年度合同期结束前，乙方考评分数≧8</w:t>
      </w:r>
      <w:r>
        <w:rPr>
          <w:rFonts w:ascii="仿宋" w:eastAsia="仿宋" w:hAnsi="仿宋" w:cs="仿宋"/>
          <w:sz w:val="28"/>
          <w:szCs w:val="28"/>
        </w:rPr>
        <w:t>5</w:t>
      </w:r>
      <w:r>
        <w:rPr>
          <w:rFonts w:ascii="仿宋" w:eastAsia="仿宋" w:hAnsi="仿宋" w:cs="仿宋" w:hint="eastAsia"/>
          <w:sz w:val="28"/>
          <w:szCs w:val="28"/>
        </w:rPr>
        <w:t>分且无重大安全事件和纠纷矛盾问题，合同期内被采购方因负面而约谈少于3次的，经甲方同意可以续签下一年合同，续签不超过2次。</w:t>
      </w:r>
    </w:p>
    <w:p w14:paraId="147BF906"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六、违约责任：</w:t>
      </w:r>
    </w:p>
    <w:p w14:paraId="730D0968"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（一）乙方必须自觉接受甲方对经营服务期间的服务、安全、食品卫生等方面监督与管理，甲方有权按下列违约处理标准进行处理，违约金从当月营业额中扣除。违约处理标准如下： </w:t>
      </w:r>
    </w:p>
    <w:p w14:paraId="562EDDC1" w14:textId="77777777" w:rsidR="008749D7" w:rsidRDefault="00F40521">
      <w:pPr>
        <w:spacing w:line="460" w:lineRule="exact"/>
        <w:ind w:firstLineChars="150" w:firstLine="420"/>
        <w:rPr>
          <w:rFonts w:ascii="仿宋" w:eastAsia="仿宋" w:hAnsi="仿宋" w:cs="仿宋"/>
          <w:sz w:val="28"/>
          <w:szCs w:val="28"/>
        </w:rPr>
      </w:pPr>
      <w:r>
        <w:rPr>
          <w:rFonts w:ascii="仿宋" w:eastAsia="仿宋" w:hAnsi="仿宋" w:cs="仿宋" w:hint="eastAsia"/>
          <w:sz w:val="28"/>
          <w:szCs w:val="28"/>
        </w:rPr>
        <w:t>（1）未统一着装上岗，每人每次扣50元。</w:t>
      </w:r>
    </w:p>
    <w:p w14:paraId="5EFE226F" w14:textId="77777777" w:rsidR="008749D7" w:rsidRDefault="00F40521">
      <w:pPr>
        <w:spacing w:line="460" w:lineRule="exact"/>
        <w:ind w:firstLineChars="150" w:firstLine="420"/>
        <w:rPr>
          <w:rFonts w:ascii="仿宋" w:eastAsia="仿宋" w:hAnsi="仿宋" w:cs="仿宋"/>
          <w:sz w:val="28"/>
          <w:szCs w:val="28"/>
        </w:rPr>
      </w:pPr>
      <w:r>
        <w:rPr>
          <w:rFonts w:ascii="仿宋" w:eastAsia="仿宋" w:hAnsi="仿宋" w:cs="仿宋" w:hint="eastAsia"/>
          <w:sz w:val="28"/>
          <w:szCs w:val="28"/>
        </w:rPr>
        <w:t>（2）举止不文明，工作期间大声喧哗，影响殡仪馆正常工作秩序，每人每次扣50元。</w:t>
      </w:r>
    </w:p>
    <w:p w14:paraId="567BD6B0" w14:textId="77777777" w:rsidR="008749D7" w:rsidRDefault="00F40521">
      <w:pPr>
        <w:spacing w:line="460" w:lineRule="exact"/>
        <w:ind w:firstLineChars="150" w:firstLine="420"/>
        <w:rPr>
          <w:rFonts w:ascii="仿宋" w:eastAsia="仿宋" w:hAnsi="仿宋" w:cs="仿宋"/>
          <w:sz w:val="28"/>
          <w:szCs w:val="28"/>
        </w:rPr>
      </w:pPr>
      <w:r>
        <w:rPr>
          <w:rFonts w:ascii="仿宋" w:eastAsia="仿宋" w:hAnsi="仿宋" w:cs="仿宋" w:hint="eastAsia"/>
          <w:sz w:val="28"/>
          <w:szCs w:val="28"/>
        </w:rPr>
        <w:t>（3）与殡仪馆员工和顾客等发生冲突，每人每次扣100元。</w:t>
      </w:r>
    </w:p>
    <w:p w14:paraId="67E7FA06" w14:textId="77777777" w:rsidR="008749D7" w:rsidRDefault="00F40521">
      <w:pPr>
        <w:spacing w:line="460" w:lineRule="exact"/>
        <w:ind w:firstLineChars="150" w:firstLine="420"/>
        <w:rPr>
          <w:rFonts w:ascii="仿宋" w:eastAsia="仿宋" w:hAnsi="仿宋" w:cs="仿宋"/>
          <w:sz w:val="28"/>
          <w:szCs w:val="28"/>
        </w:rPr>
      </w:pPr>
      <w:r>
        <w:rPr>
          <w:rFonts w:ascii="仿宋" w:eastAsia="仿宋" w:hAnsi="仿宋" w:cs="仿宋" w:hint="eastAsia"/>
          <w:sz w:val="28"/>
          <w:szCs w:val="28"/>
        </w:rPr>
        <w:lastRenderedPageBreak/>
        <w:t>（4）随意张贴的，每处扣100元。</w:t>
      </w:r>
    </w:p>
    <w:p w14:paraId="496F9B16" w14:textId="77777777" w:rsidR="008749D7" w:rsidRDefault="00F40521">
      <w:pPr>
        <w:spacing w:line="460" w:lineRule="exact"/>
        <w:ind w:firstLineChars="150" w:firstLine="420"/>
        <w:rPr>
          <w:rFonts w:ascii="仿宋" w:eastAsia="仿宋" w:hAnsi="仿宋" w:cs="仿宋"/>
          <w:sz w:val="28"/>
          <w:szCs w:val="28"/>
        </w:rPr>
      </w:pPr>
      <w:r>
        <w:rPr>
          <w:rFonts w:ascii="仿宋" w:eastAsia="仿宋" w:hAnsi="仿宋" w:cs="仿宋" w:hint="eastAsia"/>
          <w:sz w:val="28"/>
          <w:szCs w:val="28"/>
        </w:rPr>
        <w:t>（5）被殡仪馆相关部门投诉的，有效投诉一次，扣500元。</w:t>
      </w:r>
    </w:p>
    <w:p w14:paraId="599D6BD7" w14:textId="77777777" w:rsidR="008749D7" w:rsidRDefault="00F40521">
      <w:pPr>
        <w:spacing w:line="460" w:lineRule="exact"/>
        <w:ind w:firstLineChars="150" w:firstLine="420"/>
        <w:rPr>
          <w:rFonts w:ascii="仿宋" w:eastAsia="仿宋" w:hAnsi="仿宋" w:cs="仿宋"/>
          <w:sz w:val="28"/>
          <w:szCs w:val="28"/>
        </w:rPr>
      </w:pPr>
      <w:r>
        <w:rPr>
          <w:rFonts w:ascii="仿宋" w:eastAsia="仿宋" w:hAnsi="仿宋" w:cs="仿宋" w:hint="eastAsia"/>
          <w:sz w:val="28"/>
          <w:szCs w:val="28"/>
        </w:rPr>
        <w:t>（6）不得经营与本次招标内容无关的任何服务项目，每发现一人次扣500元。</w:t>
      </w:r>
    </w:p>
    <w:p w14:paraId="073EF093" w14:textId="77777777" w:rsidR="008749D7" w:rsidRDefault="00F40521">
      <w:pPr>
        <w:spacing w:line="460" w:lineRule="exact"/>
        <w:ind w:firstLineChars="150" w:firstLine="420"/>
        <w:rPr>
          <w:rFonts w:ascii="仿宋" w:eastAsia="仿宋" w:hAnsi="仿宋" w:cs="仿宋"/>
          <w:sz w:val="28"/>
          <w:szCs w:val="28"/>
        </w:rPr>
      </w:pPr>
      <w:r>
        <w:rPr>
          <w:rFonts w:ascii="仿宋" w:eastAsia="仿宋" w:hAnsi="仿宋" w:cs="仿宋" w:hint="eastAsia"/>
          <w:sz w:val="28"/>
          <w:szCs w:val="28"/>
        </w:rPr>
        <w:t>（7）中标方服务人员须及时办理国家规定的其他证件（如有），每发现一人次无证扣500元，同时中标方应立即解聘此人。</w:t>
      </w:r>
    </w:p>
    <w:p w14:paraId="149FE63C"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二）一个日历月内，甲方对乙方的处罚达到2000元的，则视作对乙方的一次警告。乙方不得将有违法行为的人员安排在本经营场所内工作，否则，发现一人视同警告一次。合同期内，警告达三次的，甲方有权终止合同。</w:t>
      </w:r>
    </w:p>
    <w:p w14:paraId="5550536D"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（三）乙方如有下列违约事项，甲方可单方面终止合同，并扣除履约保证金：</w:t>
      </w:r>
    </w:p>
    <w:p w14:paraId="059D6F51"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1.乙方应按政府部门相关要求做好防疫管理。经属地卫生及防疫部门认定，因乙方防疫管控过错造成疫情感染的，由乙方赔偿所有费用并承担所有责任。</w:t>
      </w:r>
    </w:p>
    <w:p w14:paraId="03C42D6D"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2.未经甲方同意擅自停业；</w:t>
      </w:r>
    </w:p>
    <w:p w14:paraId="180F6E84"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3.中途转包、分包、转让、转租、分租；</w:t>
      </w:r>
    </w:p>
    <w:p w14:paraId="230F6F1C"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4.乙方其他违法违规经营行为产生不良后果的。</w:t>
      </w:r>
    </w:p>
    <w:p w14:paraId="22263EA5"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（四）如乙方要求提前终止合同，应提前三个月提出书面申请，经采购方同意后，方可终止合同，否则视为违约，需缴纳违约金3万元并扣除履约保证金。</w:t>
      </w:r>
    </w:p>
    <w:p w14:paraId="303DFFA2"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七、其他事项：</w:t>
      </w:r>
    </w:p>
    <w:p w14:paraId="5584AC76"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1.乙方必须选派思想上进、言谈举止文明、综合素质较高的员工到馆企合作基地工作，并指定一名项目负责人驻馆管理，中途不得更换他人，确保现场有完整的组织架构和稳定团队。</w:t>
      </w:r>
    </w:p>
    <w:p w14:paraId="5DD91710"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2.乙方必须按甲方保卫部门要求提供员工及供应商个人详细信息表（本人签字确认），按规定办理有关手续，中途如有人员变化须当天报甲方备案。</w:t>
      </w:r>
    </w:p>
    <w:p w14:paraId="6C56A5BD"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3.乙方员工必须定人定岗，在工作期间不得随意离开工作岗位，乙方指定一名驻馆人员为双方的联络员，协调双方的各项具体事宜。</w:t>
      </w:r>
    </w:p>
    <w:p w14:paraId="53213733" w14:textId="77777777" w:rsidR="008749D7" w:rsidRDefault="00F40521">
      <w:pPr>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lastRenderedPageBreak/>
        <w:t>4.合同期内如遇殡仪馆规划发生变化，乙方须服从安排，若因此造成的合同被迫中止，乙方上缴的相关费用根据实际发生的情况按剩余时间退还；若殡仪馆提供新的地点可继续完成履约，馆方不承担新旧地点装饰装潢等的补偿责任。</w:t>
      </w:r>
    </w:p>
    <w:p w14:paraId="3C4F7CF7" w14:textId="77777777" w:rsidR="008749D7" w:rsidRDefault="00F40521">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5.甲方</w:t>
      </w:r>
      <w:r>
        <w:rPr>
          <w:rFonts w:ascii="仿宋" w:eastAsia="仿宋" w:hAnsi="仿宋" w:cs="仿宋" w:hint="eastAsia"/>
          <w:kern w:val="0"/>
          <w:sz w:val="28"/>
          <w:szCs w:val="28"/>
        </w:rPr>
        <w:t>故人沐浴外包服务</w:t>
      </w:r>
      <w:r>
        <w:rPr>
          <w:rFonts w:ascii="仿宋" w:eastAsia="仿宋" w:hAnsi="仿宋" w:cs="仿宋" w:hint="eastAsia"/>
          <w:sz w:val="28"/>
          <w:szCs w:val="28"/>
        </w:rPr>
        <w:t>202</w:t>
      </w:r>
      <w:r>
        <w:rPr>
          <w:rFonts w:ascii="仿宋" w:eastAsia="仿宋" w:hAnsi="仿宋" w:cs="仿宋"/>
          <w:sz w:val="28"/>
          <w:szCs w:val="28"/>
        </w:rPr>
        <w:t>3</w:t>
      </w:r>
      <w:r>
        <w:rPr>
          <w:rFonts w:ascii="仿宋" w:eastAsia="仿宋" w:hAnsi="仿宋" w:cs="仿宋" w:hint="eastAsia"/>
          <w:sz w:val="28"/>
          <w:szCs w:val="28"/>
        </w:rPr>
        <w:t>年所公布的招标公告、招标文件、中标通知书和乙方的投标文件作为本次合同附件，继续具有同等法律效力（经营范围以本次合同为准）。</w:t>
      </w:r>
    </w:p>
    <w:p w14:paraId="5079D69D"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八、履行本合同发生争议，协商不成，双方选定由南通市崇川区人民法院管辖。</w:t>
      </w:r>
    </w:p>
    <w:p w14:paraId="6D2B186E" w14:textId="77777777" w:rsidR="008749D7" w:rsidRDefault="00F40521">
      <w:pPr>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九、本合同壹式陆份，甲方执肆份，乙方执贰份。本合同自签字盖章后生效。</w:t>
      </w:r>
    </w:p>
    <w:p w14:paraId="2955142C" w14:textId="77777777" w:rsidR="008749D7" w:rsidRDefault="00F40521">
      <w:pPr>
        <w:spacing w:line="460" w:lineRule="exact"/>
        <w:ind w:leftChars="96" w:left="6362" w:rightChars="-241" w:right="-506" w:hangingChars="2200" w:hanging="6160"/>
        <w:rPr>
          <w:rFonts w:ascii="仿宋" w:eastAsia="仿宋" w:hAnsi="仿宋" w:cs="仿宋"/>
          <w:sz w:val="28"/>
          <w:szCs w:val="28"/>
        </w:rPr>
      </w:pPr>
      <w:r>
        <w:rPr>
          <w:rFonts w:ascii="仿宋" w:eastAsia="仿宋" w:hAnsi="仿宋" w:cs="仿宋" w:hint="eastAsia"/>
          <w:sz w:val="28"/>
          <w:szCs w:val="28"/>
        </w:rPr>
        <w:t>甲方:(盖章)南通市殡仪馆     乙方：(盖章)</w:t>
      </w:r>
    </w:p>
    <w:p w14:paraId="3FF39827" w14:textId="77777777" w:rsidR="008749D7" w:rsidRDefault="00F40521">
      <w:pPr>
        <w:spacing w:line="460" w:lineRule="exact"/>
        <w:ind w:leftChars="94" w:left="197"/>
        <w:rPr>
          <w:rFonts w:ascii="仿宋" w:eastAsia="仿宋" w:hAnsi="仿宋" w:cs="仿宋"/>
          <w:sz w:val="28"/>
          <w:szCs w:val="28"/>
        </w:rPr>
      </w:pPr>
      <w:r>
        <w:rPr>
          <w:rFonts w:ascii="仿宋" w:eastAsia="仿宋" w:hAnsi="仿宋" w:cs="仿宋" w:hint="eastAsia"/>
          <w:sz w:val="28"/>
          <w:szCs w:val="28"/>
        </w:rPr>
        <w:t>法定代表人：                    法定代表人：</w:t>
      </w:r>
    </w:p>
    <w:p w14:paraId="7F20E489" w14:textId="77777777" w:rsidR="008749D7" w:rsidRDefault="00F40521">
      <w:pPr>
        <w:spacing w:line="460" w:lineRule="exact"/>
        <w:ind w:leftChars="93" w:left="195"/>
        <w:rPr>
          <w:rFonts w:ascii="仿宋" w:eastAsia="仿宋" w:hAnsi="仿宋" w:cs="仿宋"/>
          <w:sz w:val="28"/>
          <w:szCs w:val="28"/>
        </w:rPr>
      </w:pPr>
      <w:r>
        <w:rPr>
          <w:rFonts w:ascii="仿宋" w:eastAsia="仿宋" w:hAnsi="仿宋" w:cs="仿宋" w:hint="eastAsia"/>
          <w:sz w:val="28"/>
          <w:szCs w:val="28"/>
        </w:rPr>
        <w:t>或委托代理人：                  或委托代理人：</w:t>
      </w:r>
    </w:p>
    <w:p w14:paraId="2BEC49D7" w14:textId="77777777" w:rsidR="008749D7" w:rsidRDefault="00F40521">
      <w:pPr>
        <w:spacing w:line="460" w:lineRule="exact"/>
        <w:ind w:leftChars="91" w:left="191"/>
        <w:rPr>
          <w:rFonts w:ascii="仿宋" w:eastAsia="仿宋" w:hAnsi="仿宋" w:cs="仿宋"/>
          <w:sz w:val="28"/>
          <w:szCs w:val="28"/>
        </w:rPr>
      </w:pPr>
      <w:r>
        <w:rPr>
          <w:rFonts w:ascii="仿宋" w:eastAsia="仿宋" w:hAnsi="仿宋" w:cs="仿宋" w:hint="eastAsia"/>
          <w:sz w:val="28"/>
          <w:szCs w:val="28"/>
        </w:rPr>
        <w:t>202</w:t>
      </w:r>
      <w:r>
        <w:rPr>
          <w:rFonts w:ascii="仿宋" w:eastAsia="仿宋" w:hAnsi="仿宋" w:cs="仿宋"/>
          <w:sz w:val="28"/>
          <w:szCs w:val="28"/>
        </w:rPr>
        <w:t>3</w:t>
      </w:r>
      <w:r>
        <w:rPr>
          <w:rFonts w:ascii="仿宋" w:eastAsia="仿宋" w:hAnsi="仿宋" w:cs="仿宋" w:hint="eastAsia"/>
          <w:sz w:val="28"/>
          <w:szCs w:val="28"/>
        </w:rPr>
        <w:t>年____月____日              202</w:t>
      </w:r>
      <w:r>
        <w:rPr>
          <w:rFonts w:ascii="仿宋" w:eastAsia="仿宋" w:hAnsi="仿宋" w:cs="仿宋"/>
          <w:sz w:val="28"/>
          <w:szCs w:val="28"/>
        </w:rPr>
        <w:t>3</w:t>
      </w:r>
      <w:r>
        <w:rPr>
          <w:rFonts w:ascii="仿宋" w:eastAsia="仿宋" w:hAnsi="仿宋" w:cs="仿宋" w:hint="eastAsia"/>
          <w:sz w:val="28"/>
          <w:szCs w:val="28"/>
        </w:rPr>
        <w:t>年____月____日</w:t>
      </w:r>
    </w:p>
    <w:p w14:paraId="22D99081" w14:textId="77777777" w:rsidR="008749D7" w:rsidRDefault="008749D7">
      <w:pPr>
        <w:autoSpaceDE w:val="0"/>
        <w:autoSpaceDN w:val="0"/>
        <w:adjustRightInd w:val="0"/>
        <w:spacing w:line="360" w:lineRule="auto"/>
        <w:rPr>
          <w:rFonts w:ascii="仿宋" w:eastAsia="仿宋" w:hAnsi="仿宋" w:cs="仿宋"/>
          <w:kern w:val="0"/>
          <w:sz w:val="28"/>
          <w:szCs w:val="28"/>
        </w:rPr>
      </w:pPr>
    </w:p>
    <w:p w14:paraId="0F895EB6" w14:textId="77777777" w:rsidR="008749D7" w:rsidRDefault="008749D7">
      <w:pPr>
        <w:autoSpaceDE w:val="0"/>
        <w:autoSpaceDN w:val="0"/>
        <w:adjustRightInd w:val="0"/>
        <w:spacing w:line="360" w:lineRule="auto"/>
        <w:rPr>
          <w:rFonts w:ascii="仿宋" w:eastAsia="仿宋" w:hAnsi="仿宋" w:cs="仿宋"/>
          <w:kern w:val="0"/>
          <w:sz w:val="28"/>
          <w:szCs w:val="28"/>
        </w:rPr>
      </w:pPr>
    </w:p>
    <w:p w14:paraId="24032849" w14:textId="77777777" w:rsidR="008749D7" w:rsidRDefault="008749D7">
      <w:pPr>
        <w:autoSpaceDE w:val="0"/>
        <w:autoSpaceDN w:val="0"/>
        <w:adjustRightInd w:val="0"/>
        <w:spacing w:line="360" w:lineRule="auto"/>
        <w:rPr>
          <w:rFonts w:ascii="仿宋" w:eastAsia="仿宋" w:hAnsi="仿宋" w:cs="仿宋"/>
          <w:kern w:val="0"/>
          <w:sz w:val="28"/>
          <w:szCs w:val="28"/>
        </w:rPr>
      </w:pPr>
    </w:p>
    <w:p w14:paraId="282D4CE4" w14:textId="77777777" w:rsidR="008749D7" w:rsidRDefault="008749D7">
      <w:pPr>
        <w:autoSpaceDE w:val="0"/>
        <w:autoSpaceDN w:val="0"/>
        <w:adjustRightInd w:val="0"/>
        <w:spacing w:line="360" w:lineRule="auto"/>
        <w:rPr>
          <w:rFonts w:ascii="仿宋" w:eastAsia="仿宋" w:hAnsi="仿宋" w:cs="仿宋"/>
          <w:kern w:val="0"/>
          <w:sz w:val="28"/>
          <w:szCs w:val="28"/>
        </w:rPr>
      </w:pPr>
    </w:p>
    <w:p w14:paraId="6CEB8E88" w14:textId="77777777" w:rsidR="008749D7" w:rsidRDefault="008749D7">
      <w:pPr>
        <w:autoSpaceDE w:val="0"/>
        <w:autoSpaceDN w:val="0"/>
        <w:adjustRightInd w:val="0"/>
        <w:spacing w:line="360" w:lineRule="auto"/>
        <w:rPr>
          <w:rFonts w:ascii="仿宋" w:eastAsia="仿宋" w:hAnsi="仿宋" w:cs="仿宋"/>
          <w:kern w:val="0"/>
          <w:sz w:val="28"/>
          <w:szCs w:val="28"/>
        </w:rPr>
      </w:pPr>
    </w:p>
    <w:p w14:paraId="23C7F118" w14:textId="77777777" w:rsidR="008749D7" w:rsidRDefault="008749D7">
      <w:pPr>
        <w:autoSpaceDE w:val="0"/>
        <w:autoSpaceDN w:val="0"/>
        <w:adjustRightInd w:val="0"/>
        <w:spacing w:line="360" w:lineRule="auto"/>
        <w:rPr>
          <w:rFonts w:ascii="仿宋" w:eastAsia="仿宋" w:hAnsi="仿宋" w:cs="仿宋"/>
          <w:kern w:val="0"/>
          <w:sz w:val="28"/>
          <w:szCs w:val="28"/>
        </w:rPr>
      </w:pPr>
    </w:p>
    <w:p w14:paraId="4878D898" w14:textId="77777777" w:rsidR="008749D7" w:rsidRDefault="008749D7">
      <w:pPr>
        <w:pStyle w:val="3"/>
        <w:ind w:firstLineChars="0" w:firstLine="0"/>
        <w:rPr>
          <w:rFonts w:ascii="仿宋" w:eastAsia="仿宋" w:hAnsi="仿宋" w:cs="仿宋"/>
          <w:sz w:val="36"/>
          <w:szCs w:val="36"/>
        </w:rPr>
      </w:pPr>
    </w:p>
    <w:p w14:paraId="5F1A25DE" w14:textId="77777777" w:rsidR="008749D7" w:rsidRDefault="00F40521">
      <w:pPr>
        <w:widowControl/>
        <w:jc w:val="left"/>
        <w:rPr>
          <w:rFonts w:ascii="宋体" w:hAnsi="宋体" w:cs="宋体"/>
          <w:b/>
          <w:sz w:val="32"/>
          <w:szCs w:val="32"/>
        </w:rPr>
      </w:pPr>
      <w:bookmarkStart w:id="45" w:name="_Toc14026"/>
      <w:r>
        <w:rPr>
          <w:rFonts w:ascii="宋体" w:hAnsi="宋体" w:cs="宋体"/>
          <w:b/>
          <w:sz w:val="32"/>
          <w:szCs w:val="32"/>
        </w:rPr>
        <w:br w:type="page"/>
      </w:r>
    </w:p>
    <w:p w14:paraId="092BB003" w14:textId="77777777" w:rsidR="008749D7" w:rsidRDefault="00F40521">
      <w:pPr>
        <w:snapToGrid w:val="0"/>
        <w:spacing w:line="360" w:lineRule="auto"/>
        <w:jc w:val="center"/>
        <w:outlineLvl w:val="0"/>
        <w:rPr>
          <w:rFonts w:ascii="宋体" w:hAnsi="宋体" w:cs="宋体"/>
          <w:b/>
          <w:sz w:val="32"/>
          <w:szCs w:val="32"/>
        </w:rPr>
      </w:pPr>
      <w:r>
        <w:rPr>
          <w:rFonts w:ascii="宋体" w:hAnsi="宋体" w:cs="宋体" w:hint="eastAsia"/>
          <w:b/>
          <w:sz w:val="32"/>
          <w:szCs w:val="32"/>
        </w:rPr>
        <w:lastRenderedPageBreak/>
        <w:t>第七章</w:t>
      </w:r>
      <w:bookmarkStart w:id="46" w:name="_Toc21870"/>
      <w:bookmarkEnd w:id="45"/>
      <w:r>
        <w:rPr>
          <w:rFonts w:ascii="宋体" w:hAnsi="宋体" w:cs="宋体" w:hint="eastAsia"/>
          <w:b/>
          <w:sz w:val="32"/>
          <w:szCs w:val="32"/>
        </w:rPr>
        <w:t xml:space="preserve">  比价文件组成</w:t>
      </w:r>
      <w:bookmarkEnd w:id="46"/>
    </w:p>
    <w:p w14:paraId="6C0C07F4" w14:textId="77777777" w:rsidR="008749D7" w:rsidRDefault="00F40521">
      <w:pPr>
        <w:snapToGrid w:val="0"/>
        <w:spacing w:beforeLines="50" w:before="120" w:line="460" w:lineRule="exact"/>
        <w:ind w:firstLine="556"/>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比价文件由资格审查证明材料、价格标两部分组成。</w:t>
      </w:r>
    </w:p>
    <w:p w14:paraId="249A0391" w14:textId="77777777" w:rsidR="008749D7" w:rsidRDefault="00F40521">
      <w:pPr>
        <w:pStyle w:val="msonormalcxspmiddle"/>
        <w:snapToGrid w:val="0"/>
        <w:spacing w:before="0" w:beforeAutospacing="0" w:after="0" w:afterAutospacing="0" w:line="460" w:lineRule="exact"/>
        <w:ind w:firstLineChars="200" w:firstLine="562"/>
        <w:contextualSpacing/>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一、资格审查证明材料（不能出现报价，一正两副，单独密封并牢固装订）：</w:t>
      </w:r>
    </w:p>
    <w:p w14:paraId="4387A91E" w14:textId="77777777" w:rsidR="008749D7" w:rsidRDefault="00F40521">
      <w:pPr>
        <w:widowControl/>
        <w:snapToGri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1.关于资格的响应函；</w:t>
      </w:r>
    </w:p>
    <w:p w14:paraId="466FBCC3" w14:textId="77777777" w:rsidR="008749D7" w:rsidRDefault="00F40521">
      <w:pPr>
        <w:widowControl/>
        <w:snapToGri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14:paraId="47A96F03" w14:textId="77777777" w:rsidR="008749D7" w:rsidRDefault="00F40521">
      <w:pPr>
        <w:widowControl/>
        <w:snapToGrid w:val="0"/>
        <w:spacing w:line="460" w:lineRule="exact"/>
        <w:ind w:firstLineChars="200" w:firstLine="560"/>
        <w:jc w:val="left"/>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lang w:val="zh-CN"/>
        </w:rPr>
        <w:t>具有独立承担民事责任的能力（</w:t>
      </w:r>
      <w:r>
        <w:rPr>
          <w:rFonts w:ascii="方正仿宋_GBK" w:eastAsia="方正仿宋_GBK" w:hAnsi="方正仿宋_GBK" w:cs="方正仿宋_GBK" w:hint="eastAsia"/>
          <w:sz w:val="28"/>
          <w:szCs w:val="28"/>
        </w:rPr>
        <w:t>提供有效的营业执照副本</w:t>
      </w:r>
      <w:r>
        <w:rPr>
          <w:rFonts w:ascii="方正仿宋_GBK" w:eastAsia="方正仿宋_GBK" w:hAnsi="方正仿宋_GBK" w:cs="方正仿宋_GBK" w:hint="eastAsia"/>
          <w:sz w:val="28"/>
          <w:szCs w:val="28"/>
          <w:lang w:val="zh-CN"/>
        </w:rPr>
        <w:t>复印件）；</w:t>
      </w:r>
    </w:p>
    <w:p w14:paraId="4A14AEB0" w14:textId="77777777" w:rsidR="008749D7" w:rsidRDefault="00F40521">
      <w:pPr>
        <w:widowControl/>
        <w:snapToGri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4.提供自2020年1月1日（以合同签订时间为准）以来承接过的类似项目案例；</w:t>
      </w:r>
    </w:p>
    <w:p w14:paraId="167E85A9" w14:textId="77777777" w:rsidR="008749D7" w:rsidRDefault="00F40521">
      <w:pPr>
        <w:widowControl/>
        <w:snapToGri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5.提供ISO9001质量管理体系认证证书和ISO45001职业健康安全管理体系认证证书；</w:t>
      </w:r>
    </w:p>
    <w:p w14:paraId="0EDA5134" w14:textId="77777777" w:rsidR="008749D7" w:rsidRDefault="00F40521">
      <w:pPr>
        <w:widowControl/>
        <w:snapToGri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6.投标人在规定时间内进行故人沐浴“第一层级”服务视频演示，演示过程中要求体现故人沐浴“第一层级”全部服务流程；</w:t>
      </w:r>
    </w:p>
    <w:p w14:paraId="686A0331" w14:textId="77777777" w:rsidR="008749D7" w:rsidRDefault="00F40521">
      <w:pPr>
        <w:widowControl/>
        <w:snapToGri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lang w:val="zh-CN"/>
        </w:rPr>
        <w:t>未被“信用中国”网站列入失信被执行人、重大税收违法案件当事人名单、采购严重失信行为记录名单。</w:t>
      </w:r>
    </w:p>
    <w:p w14:paraId="46095DB2" w14:textId="77777777" w:rsidR="008749D7" w:rsidRDefault="00F40521">
      <w:pPr>
        <w:pStyle w:val="msonormalcxspmiddle"/>
        <w:snapToGrid w:val="0"/>
        <w:spacing w:before="0" w:beforeAutospacing="0" w:after="0" w:afterAutospacing="0" w:line="460" w:lineRule="exact"/>
        <w:ind w:firstLineChars="200" w:firstLine="562"/>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二、价格响应文件，一正两副（单独密封并牢固装订），不得出现在资格审查部分：</w:t>
      </w:r>
    </w:p>
    <w:p w14:paraId="705C48E8" w14:textId="77777777" w:rsidR="008749D7" w:rsidRDefault="00F40521">
      <w:pPr>
        <w:tabs>
          <w:tab w:val="left" w:pos="1260"/>
        </w:tabs>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1.报价总表；</w:t>
      </w:r>
    </w:p>
    <w:p w14:paraId="1F65E4EB" w14:textId="77777777" w:rsidR="008749D7" w:rsidRDefault="00F40521">
      <w:pPr>
        <w:pStyle w:val="a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2.报价明细表。</w:t>
      </w:r>
    </w:p>
    <w:p w14:paraId="230BCFEF" w14:textId="77777777" w:rsidR="008749D7" w:rsidRDefault="008749D7">
      <w:pPr>
        <w:tabs>
          <w:tab w:val="left" w:pos="1260"/>
        </w:tabs>
        <w:snapToGrid w:val="0"/>
        <w:spacing w:line="300" w:lineRule="auto"/>
        <w:ind w:firstLineChars="200" w:firstLine="562"/>
        <w:rPr>
          <w:rFonts w:ascii="仿宋" w:eastAsia="仿宋" w:hAnsi="仿宋" w:cs="仿宋"/>
          <w:b/>
          <w:sz w:val="28"/>
          <w:szCs w:val="28"/>
        </w:rPr>
      </w:pPr>
    </w:p>
    <w:p w14:paraId="1734BF05" w14:textId="77777777" w:rsidR="008749D7" w:rsidRDefault="008749D7">
      <w:pPr>
        <w:tabs>
          <w:tab w:val="left" w:pos="1260"/>
        </w:tabs>
        <w:snapToGrid w:val="0"/>
        <w:spacing w:line="300" w:lineRule="auto"/>
        <w:ind w:firstLineChars="200" w:firstLine="562"/>
        <w:rPr>
          <w:rFonts w:ascii="仿宋" w:eastAsia="仿宋" w:hAnsi="仿宋" w:cs="仿宋"/>
          <w:b/>
          <w:sz w:val="28"/>
          <w:szCs w:val="28"/>
        </w:rPr>
      </w:pPr>
    </w:p>
    <w:p w14:paraId="5D90E953" w14:textId="77777777" w:rsidR="008749D7" w:rsidRDefault="008749D7">
      <w:pPr>
        <w:tabs>
          <w:tab w:val="left" w:pos="1260"/>
        </w:tabs>
        <w:snapToGrid w:val="0"/>
        <w:spacing w:line="300" w:lineRule="auto"/>
        <w:ind w:firstLineChars="200" w:firstLine="562"/>
        <w:rPr>
          <w:rFonts w:ascii="仿宋" w:eastAsia="仿宋" w:hAnsi="仿宋" w:cs="仿宋"/>
          <w:b/>
          <w:sz w:val="28"/>
          <w:szCs w:val="28"/>
        </w:rPr>
      </w:pPr>
    </w:p>
    <w:p w14:paraId="1B53EC12" w14:textId="77777777" w:rsidR="008749D7" w:rsidRDefault="008749D7">
      <w:pPr>
        <w:tabs>
          <w:tab w:val="left" w:pos="1260"/>
        </w:tabs>
        <w:snapToGrid w:val="0"/>
        <w:spacing w:line="300" w:lineRule="auto"/>
        <w:rPr>
          <w:rFonts w:ascii="仿宋" w:eastAsia="仿宋" w:hAnsi="仿宋" w:cs="仿宋"/>
          <w:b/>
          <w:sz w:val="28"/>
          <w:szCs w:val="28"/>
        </w:rPr>
      </w:pPr>
    </w:p>
    <w:p w14:paraId="7D943CFC" w14:textId="77777777" w:rsidR="008749D7" w:rsidRDefault="008749D7">
      <w:pPr>
        <w:tabs>
          <w:tab w:val="left" w:pos="1260"/>
        </w:tabs>
        <w:snapToGrid w:val="0"/>
        <w:spacing w:line="300" w:lineRule="auto"/>
        <w:ind w:firstLineChars="200" w:firstLine="562"/>
        <w:rPr>
          <w:rFonts w:ascii="仿宋" w:eastAsia="仿宋" w:hAnsi="仿宋" w:cs="仿宋"/>
          <w:b/>
          <w:sz w:val="28"/>
          <w:szCs w:val="28"/>
        </w:rPr>
      </w:pPr>
    </w:p>
    <w:p w14:paraId="3AF49691" w14:textId="77777777" w:rsidR="008749D7" w:rsidRDefault="008749D7">
      <w:pPr>
        <w:tabs>
          <w:tab w:val="left" w:pos="1260"/>
        </w:tabs>
        <w:snapToGrid w:val="0"/>
        <w:spacing w:line="300" w:lineRule="auto"/>
        <w:ind w:firstLineChars="200" w:firstLine="562"/>
        <w:rPr>
          <w:rFonts w:ascii="仿宋" w:eastAsia="仿宋" w:hAnsi="仿宋" w:cs="仿宋"/>
          <w:b/>
          <w:sz w:val="28"/>
          <w:szCs w:val="28"/>
        </w:rPr>
      </w:pPr>
    </w:p>
    <w:p w14:paraId="54411ECD" w14:textId="77777777" w:rsidR="008749D7" w:rsidRDefault="008749D7">
      <w:pPr>
        <w:tabs>
          <w:tab w:val="left" w:pos="1260"/>
        </w:tabs>
        <w:snapToGrid w:val="0"/>
        <w:spacing w:line="300" w:lineRule="auto"/>
        <w:ind w:firstLineChars="200" w:firstLine="562"/>
        <w:rPr>
          <w:rFonts w:ascii="仿宋" w:eastAsia="仿宋" w:hAnsi="仿宋" w:cs="仿宋"/>
          <w:b/>
          <w:sz w:val="28"/>
          <w:szCs w:val="28"/>
        </w:rPr>
      </w:pPr>
    </w:p>
    <w:p w14:paraId="61478E6A" w14:textId="77777777" w:rsidR="008749D7" w:rsidRDefault="00F40521">
      <w:pPr>
        <w:tabs>
          <w:tab w:val="left" w:pos="1260"/>
        </w:tabs>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资格审查证明材料相关格式</w:t>
      </w:r>
    </w:p>
    <w:p w14:paraId="112F6096" w14:textId="77777777" w:rsidR="008749D7" w:rsidRDefault="008749D7">
      <w:pPr>
        <w:spacing w:line="440" w:lineRule="exact"/>
        <w:rPr>
          <w:rFonts w:ascii="仿宋" w:eastAsia="仿宋" w:hAnsi="仿宋"/>
          <w:b/>
          <w:sz w:val="24"/>
        </w:rPr>
      </w:pPr>
    </w:p>
    <w:p w14:paraId="6199196E" w14:textId="77777777" w:rsidR="008749D7" w:rsidRDefault="008749D7">
      <w:pPr>
        <w:rPr>
          <w:rFonts w:ascii="仿宋" w:eastAsia="仿宋" w:hAnsi="仿宋"/>
          <w:b/>
          <w:bCs/>
        </w:rPr>
      </w:pPr>
    </w:p>
    <w:p w14:paraId="497180FA" w14:textId="77777777" w:rsidR="008749D7" w:rsidRDefault="00F40521">
      <w:pPr>
        <w:jc w:val="center"/>
        <w:rPr>
          <w:rFonts w:ascii="仿宋" w:eastAsia="仿宋" w:hAnsi="仿宋"/>
          <w:b/>
          <w:bCs/>
          <w:sz w:val="30"/>
          <w:szCs w:val="30"/>
        </w:rPr>
      </w:pPr>
      <w:r>
        <w:rPr>
          <w:rFonts w:ascii="仿宋" w:eastAsia="仿宋" w:hAnsi="仿宋" w:hint="eastAsia"/>
          <w:b/>
          <w:bCs/>
          <w:sz w:val="30"/>
          <w:szCs w:val="30"/>
        </w:rPr>
        <w:t>1.响  应  函</w:t>
      </w:r>
    </w:p>
    <w:p w14:paraId="226DE5DE" w14:textId="77777777" w:rsidR="008749D7" w:rsidRDefault="00F40521">
      <w:pPr>
        <w:spacing w:line="400" w:lineRule="exact"/>
        <w:rPr>
          <w:rFonts w:ascii="仿宋" w:eastAsia="仿宋" w:hAnsi="仿宋" w:cs="仿宋"/>
          <w:sz w:val="28"/>
          <w:szCs w:val="28"/>
        </w:rPr>
      </w:pPr>
      <w:r>
        <w:rPr>
          <w:rFonts w:ascii="仿宋" w:eastAsia="仿宋" w:hAnsi="仿宋" w:cs="仿宋" w:hint="eastAsia"/>
          <w:sz w:val="28"/>
          <w:szCs w:val="28"/>
        </w:rPr>
        <w:t>致：南通市殡仪馆：</w:t>
      </w:r>
    </w:p>
    <w:p w14:paraId="6D183077" w14:textId="77777777" w:rsidR="008749D7" w:rsidRDefault="008749D7">
      <w:pPr>
        <w:spacing w:line="520" w:lineRule="exact"/>
        <w:ind w:firstLineChars="200" w:firstLine="560"/>
        <w:rPr>
          <w:rFonts w:ascii="仿宋" w:eastAsia="仿宋" w:hAnsi="仿宋" w:cs="仿宋"/>
          <w:bCs/>
          <w:sz w:val="28"/>
          <w:szCs w:val="28"/>
        </w:rPr>
      </w:pPr>
    </w:p>
    <w:p w14:paraId="5408359F" w14:textId="77777777" w:rsidR="008749D7" w:rsidRDefault="00F40521">
      <w:pPr>
        <w:spacing w:line="520" w:lineRule="exact"/>
        <w:ind w:firstLineChars="200" w:firstLine="560"/>
        <w:rPr>
          <w:rFonts w:ascii="仿宋" w:eastAsia="仿宋" w:hAnsi="仿宋" w:cs="仿宋"/>
          <w:b/>
          <w:bCs/>
          <w:sz w:val="28"/>
          <w:szCs w:val="28"/>
        </w:rPr>
      </w:pPr>
      <w:r>
        <w:rPr>
          <w:rFonts w:ascii="仿宋" w:eastAsia="仿宋" w:hAnsi="仿宋" w:cs="仿宋" w:hint="eastAsia"/>
          <w:bCs/>
          <w:sz w:val="28"/>
          <w:szCs w:val="28"/>
        </w:rPr>
        <w:t>我单位参加</w:t>
      </w:r>
      <w:r>
        <w:rPr>
          <w:rFonts w:ascii="仿宋" w:eastAsia="仿宋" w:hAnsi="仿宋" w:cs="仿宋" w:hint="eastAsia"/>
          <w:bCs/>
          <w:sz w:val="28"/>
          <w:szCs w:val="28"/>
          <w:u w:val="single"/>
        </w:rPr>
        <w:t>________________ _</w:t>
      </w:r>
      <w:r>
        <w:rPr>
          <w:rFonts w:ascii="仿宋" w:eastAsia="仿宋" w:hAnsi="仿宋" w:cs="仿宋" w:hint="eastAsia"/>
          <w:bCs/>
          <w:sz w:val="28"/>
          <w:szCs w:val="28"/>
        </w:rPr>
        <w:t>（项目名称），</w:t>
      </w:r>
      <w:r>
        <w:rPr>
          <w:rFonts w:ascii="仿宋" w:eastAsia="仿宋" w:hAnsi="仿宋" w:cs="仿宋" w:hint="eastAsia"/>
          <w:bCs/>
          <w:sz w:val="28"/>
          <w:szCs w:val="28"/>
          <w:u w:val="single"/>
        </w:rPr>
        <w:t>_______ __________</w:t>
      </w:r>
      <w:r>
        <w:rPr>
          <w:rFonts w:ascii="仿宋" w:eastAsia="仿宋" w:hAnsi="仿宋" w:cs="仿宋" w:hint="eastAsia"/>
          <w:bCs/>
          <w:sz w:val="28"/>
          <w:szCs w:val="28"/>
        </w:rPr>
        <w:t>（项目编号）投标活动。针对以下规定做出如下声明：</w:t>
      </w:r>
    </w:p>
    <w:p w14:paraId="59FE0048" w14:textId="77777777" w:rsidR="008749D7" w:rsidRDefault="00F40521">
      <w:pPr>
        <w:spacing w:line="520" w:lineRule="exact"/>
        <w:ind w:firstLine="482"/>
        <w:rPr>
          <w:rFonts w:ascii="仿宋" w:eastAsia="仿宋" w:hAnsi="仿宋" w:cs="仿宋"/>
          <w:sz w:val="28"/>
          <w:szCs w:val="28"/>
        </w:rPr>
      </w:pPr>
      <w:r>
        <w:rPr>
          <w:rFonts w:ascii="仿宋" w:eastAsia="仿宋" w:hAnsi="仿宋" w:cs="仿宋" w:hint="eastAsia"/>
          <w:bCs/>
          <w:sz w:val="28"/>
          <w:szCs w:val="28"/>
        </w:rPr>
        <w:t>1.我单位具有独立承担民事责任的能力；</w:t>
      </w:r>
    </w:p>
    <w:p w14:paraId="005DBD1A" w14:textId="77777777" w:rsidR="008749D7" w:rsidRDefault="00F40521">
      <w:pPr>
        <w:spacing w:line="520" w:lineRule="exact"/>
        <w:ind w:firstLine="482"/>
        <w:rPr>
          <w:rFonts w:ascii="仿宋" w:eastAsia="仿宋" w:hAnsi="仿宋" w:cs="仿宋"/>
          <w:sz w:val="28"/>
          <w:szCs w:val="28"/>
        </w:rPr>
      </w:pPr>
      <w:r>
        <w:rPr>
          <w:rFonts w:ascii="仿宋" w:eastAsia="仿宋" w:hAnsi="仿宋" w:cs="仿宋" w:hint="eastAsia"/>
          <w:sz w:val="28"/>
          <w:szCs w:val="28"/>
        </w:rPr>
        <w:t>2.我单位具有良好的商业信誉和健全的财务会计制度；</w:t>
      </w:r>
    </w:p>
    <w:p w14:paraId="272C33FC" w14:textId="77777777" w:rsidR="008749D7" w:rsidRDefault="00F40521">
      <w:pPr>
        <w:spacing w:line="520" w:lineRule="exact"/>
        <w:ind w:firstLine="482"/>
        <w:rPr>
          <w:rFonts w:ascii="仿宋" w:eastAsia="仿宋" w:hAnsi="仿宋" w:cs="仿宋"/>
          <w:sz w:val="28"/>
          <w:szCs w:val="28"/>
        </w:rPr>
      </w:pPr>
      <w:r>
        <w:rPr>
          <w:rFonts w:ascii="仿宋" w:eastAsia="仿宋" w:hAnsi="仿宋" w:cs="仿宋" w:hint="eastAsia"/>
          <w:sz w:val="28"/>
          <w:szCs w:val="28"/>
        </w:rPr>
        <w:t>3.我单位具有履行合同所必需的设备和专业技术能力；</w:t>
      </w:r>
    </w:p>
    <w:p w14:paraId="65D32476" w14:textId="77777777" w:rsidR="008749D7" w:rsidRDefault="00F40521">
      <w:pPr>
        <w:spacing w:line="520" w:lineRule="exact"/>
        <w:ind w:firstLine="482"/>
        <w:rPr>
          <w:rFonts w:ascii="仿宋" w:eastAsia="仿宋" w:hAnsi="仿宋" w:cs="仿宋"/>
          <w:sz w:val="28"/>
          <w:szCs w:val="28"/>
        </w:rPr>
      </w:pPr>
      <w:r>
        <w:rPr>
          <w:rFonts w:ascii="仿宋" w:eastAsia="仿宋" w:hAnsi="仿宋" w:cs="仿宋" w:hint="eastAsia"/>
          <w:sz w:val="28"/>
          <w:szCs w:val="28"/>
        </w:rPr>
        <w:t>4.我单位有依法缴纳税收和社会保障资金的良好记录。</w:t>
      </w:r>
    </w:p>
    <w:p w14:paraId="702AA9E4" w14:textId="77777777" w:rsidR="008749D7" w:rsidRDefault="008749D7">
      <w:pPr>
        <w:spacing w:line="400" w:lineRule="exact"/>
        <w:ind w:firstLine="435"/>
        <w:rPr>
          <w:rFonts w:ascii="仿宋" w:eastAsia="仿宋" w:hAnsi="仿宋" w:cs="仿宋"/>
          <w:sz w:val="24"/>
          <w:szCs w:val="24"/>
        </w:rPr>
      </w:pPr>
    </w:p>
    <w:p w14:paraId="2FC486AA" w14:textId="77777777" w:rsidR="008749D7" w:rsidRDefault="008749D7">
      <w:pPr>
        <w:spacing w:line="400" w:lineRule="exact"/>
        <w:ind w:firstLine="435"/>
        <w:rPr>
          <w:rFonts w:ascii="仿宋" w:eastAsia="仿宋" w:hAnsi="仿宋" w:cs="仿宋"/>
          <w:sz w:val="28"/>
          <w:szCs w:val="28"/>
        </w:rPr>
      </w:pPr>
    </w:p>
    <w:p w14:paraId="216F04E5" w14:textId="77777777" w:rsidR="008749D7" w:rsidRDefault="008749D7">
      <w:pPr>
        <w:spacing w:line="400" w:lineRule="exact"/>
        <w:ind w:firstLine="435"/>
        <w:rPr>
          <w:rFonts w:ascii="仿宋" w:eastAsia="仿宋" w:hAnsi="仿宋" w:cs="仿宋"/>
          <w:sz w:val="28"/>
          <w:szCs w:val="28"/>
        </w:rPr>
      </w:pPr>
    </w:p>
    <w:p w14:paraId="3B1B9690" w14:textId="77777777" w:rsidR="008749D7" w:rsidRDefault="008749D7">
      <w:pPr>
        <w:spacing w:line="400" w:lineRule="exact"/>
        <w:ind w:firstLine="435"/>
        <w:rPr>
          <w:rFonts w:ascii="仿宋" w:eastAsia="仿宋" w:hAnsi="仿宋" w:cs="仿宋"/>
          <w:sz w:val="28"/>
          <w:szCs w:val="28"/>
        </w:rPr>
      </w:pPr>
    </w:p>
    <w:p w14:paraId="2C6BF632" w14:textId="77777777" w:rsidR="008749D7" w:rsidRDefault="008749D7">
      <w:pPr>
        <w:spacing w:line="400" w:lineRule="exact"/>
        <w:ind w:firstLine="435"/>
        <w:rPr>
          <w:rFonts w:ascii="仿宋" w:eastAsia="仿宋" w:hAnsi="仿宋" w:cs="仿宋"/>
          <w:sz w:val="28"/>
          <w:szCs w:val="28"/>
        </w:rPr>
      </w:pPr>
    </w:p>
    <w:p w14:paraId="44D09483" w14:textId="77777777" w:rsidR="008749D7" w:rsidRDefault="008749D7">
      <w:pPr>
        <w:spacing w:line="400" w:lineRule="exact"/>
        <w:ind w:firstLine="435"/>
        <w:rPr>
          <w:rFonts w:ascii="仿宋" w:eastAsia="仿宋" w:hAnsi="仿宋" w:cs="仿宋"/>
          <w:sz w:val="28"/>
          <w:szCs w:val="28"/>
        </w:rPr>
      </w:pPr>
    </w:p>
    <w:p w14:paraId="10DE2FD9" w14:textId="77777777" w:rsidR="008749D7" w:rsidRDefault="008749D7">
      <w:pPr>
        <w:spacing w:line="400" w:lineRule="exact"/>
        <w:ind w:firstLine="435"/>
        <w:rPr>
          <w:rFonts w:ascii="仿宋" w:eastAsia="仿宋" w:hAnsi="仿宋" w:cs="仿宋"/>
          <w:sz w:val="28"/>
          <w:szCs w:val="28"/>
        </w:rPr>
      </w:pPr>
    </w:p>
    <w:p w14:paraId="36DE4B89" w14:textId="77777777" w:rsidR="008749D7" w:rsidRDefault="008749D7">
      <w:pPr>
        <w:spacing w:line="400" w:lineRule="exact"/>
        <w:ind w:firstLine="435"/>
        <w:rPr>
          <w:rFonts w:ascii="仿宋" w:eastAsia="仿宋" w:hAnsi="仿宋" w:cs="仿宋"/>
          <w:sz w:val="28"/>
          <w:szCs w:val="28"/>
        </w:rPr>
      </w:pPr>
    </w:p>
    <w:p w14:paraId="090486FD" w14:textId="77777777" w:rsidR="008749D7" w:rsidRDefault="008749D7">
      <w:pPr>
        <w:spacing w:line="400" w:lineRule="exact"/>
        <w:ind w:firstLine="435"/>
        <w:rPr>
          <w:rFonts w:ascii="仿宋" w:eastAsia="仿宋" w:hAnsi="仿宋" w:cs="仿宋"/>
          <w:sz w:val="28"/>
          <w:szCs w:val="28"/>
        </w:rPr>
      </w:pPr>
    </w:p>
    <w:p w14:paraId="0DBB3E94" w14:textId="77777777" w:rsidR="008749D7" w:rsidRDefault="008749D7">
      <w:pPr>
        <w:spacing w:line="400" w:lineRule="exact"/>
        <w:ind w:firstLine="435"/>
        <w:rPr>
          <w:rFonts w:ascii="仿宋" w:eastAsia="仿宋" w:hAnsi="仿宋" w:cs="仿宋"/>
          <w:sz w:val="28"/>
          <w:szCs w:val="28"/>
        </w:rPr>
      </w:pPr>
    </w:p>
    <w:p w14:paraId="635C5CC0" w14:textId="77777777" w:rsidR="008749D7" w:rsidRDefault="008749D7">
      <w:pPr>
        <w:spacing w:line="400" w:lineRule="exact"/>
        <w:ind w:firstLine="435"/>
        <w:rPr>
          <w:rFonts w:ascii="仿宋" w:eastAsia="仿宋" w:hAnsi="仿宋" w:cs="仿宋"/>
          <w:sz w:val="28"/>
          <w:szCs w:val="28"/>
        </w:rPr>
      </w:pPr>
    </w:p>
    <w:p w14:paraId="695F194C" w14:textId="77777777" w:rsidR="008749D7" w:rsidRDefault="008749D7">
      <w:pPr>
        <w:spacing w:line="400" w:lineRule="exact"/>
        <w:ind w:firstLine="435"/>
        <w:rPr>
          <w:rFonts w:ascii="仿宋" w:eastAsia="仿宋" w:hAnsi="仿宋" w:cs="仿宋"/>
          <w:sz w:val="28"/>
          <w:szCs w:val="28"/>
        </w:rPr>
      </w:pPr>
    </w:p>
    <w:p w14:paraId="005A79DD" w14:textId="77777777" w:rsidR="008749D7" w:rsidRDefault="008749D7">
      <w:pPr>
        <w:spacing w:line="400" w:lineRule="exact"/>
        <w:ind w:firstLine="435"/>
        <w:rPr>
          <w:rFonts w:ascii="仿宋" w:eastAsia="仿宋" w:hAnsi="仿宋" w:cs="仿宋"/>
          <w:sz w:val="28"/>
          <w:szCs w:val="28"/>
        </w:rPr>
      </w:pPr>
    </w:p>
    <w:p w14:paraId="2A01D36D" w14:textId="77777777" w:rsidR="008749D7" w:rsidRDefault="00F40521">
      <w:pPr>
        <w:spacing w:line="400" w:lineRule="exact"/>
        <w:ind w:firstLine="435"/>
        <w:rPr>
          <w:rFonts w:ascii="仿宋" w:eastAsia="仿宋" w:hAnsi="仿宋" w:cs="仿宋"/>
          <w:sz w:val="28"/>
          <w:szCs w:val="28"/>
        </w:rPr>
      </w:pPr>
      <w:r>
        <w:rPr>
          <w:rFonts w:ascii="仿宋" w:eastAsia="仿宋" w:hAnsi="仿宋" w:cs="仿宋" w:hint="eastAsia"/>
          <w:sz w:val="28"/>
          <w:szCs w:val="28"/>
        </w:rPr>
        <w:t>比价人全称：</w:t>
      </w:r>
    </w:p>
    <w:p w14:paraId="2318C2A9" w14:textId="77777777" w:rsidR="008749D7" w:rsidRDefault="00F40521">
      <w:pPr>
        <w:spacing w:line="400" w:lineRule="exact"/>
        <w:ind w:firstLine="435"/>
        <w:rPr>
          <w:rFonts w:ascii="仿宋" w:eastAsia="仿宋" w:hAnsi="仿宋" w:cs="仿宋"/>
          <w:sz w:val="28"/>
          <w:szCs w:val="28"/>
        </w:rPr>
      </w:pPr>
      <w:r>
        <w:rPr>
          <w:rFonts w:ascii="仿宋" w:eastAsia="仿宋" w:hAnsi="仿宋" w:cs="仿宋" w:hint="eastAsia"/>
          <w:sz w:val="28"/>
          <w:szCs w:val="28"/>
        </w:rPr>
        <w:t>公      章：</w:t>
      </w:r>
    </w:p>
    <w:p w14:paraId="07F088E4" w14:textId="77777777" w:rsidR="008749D7" w:rsidRDefault="00F40521">
      <w:pPr>
        <w:spacing w:line="400" w:lineRule="exact"/>
        <w:ind w:firstLine="435"/>
        <w:rPr>
          <w:rFonts w:ascii="仿宋" w:eastAsia="仿宋" w:hAnsi="仿宋" w:cs="仿宋"/>
          <w:sz w:val="28"/>
          <w:szCs w:val="28"/>
        </w:rPr>
      </w:pPr>
      <w:r>
        <w:rPr>
          <w:rFonts w:ascii="仿宋" w:eastAsia="仿宋" w:hAnsi="仿宋" w:cs="仿宋" w:hint="eastAsia"/>
          <w:sz w:val="28"/>
          <w:szCs w:val="28"/>
        </w:rPr>
        <w:t>授 权 代表：</w:t>
      </w:r>
    </w:p>
    <w:p w14:paraId="31C04ED9" w14:textId="77777777" w:rsidR="008749D7" w:rsidRDefault="00F40521">
      <w:pPr>
        <w:spacing w:line="400" w:lineRule="exact"/>
        <w:ind w:firstLine="435"/>
        <w:rPr>
          <w:rFonts w:ascii="仿宋" w:eastAsia="仿宋" w:hAnsi="仿宋" w:cs="仿宋"/>
          <w:sz w:val="28"/>
          <w:szCs w:val="28"/>
        </w:rPr>
      </w:pPr>
      <w:r>
        <w:rPr>
          <w:rFonts w:ascii="仿宋" w:eastAsia="仿宋" w:hAnsi="仿宋" w:cs="仿宋" w:hint="eastAsia"/>
          <w:sz w:val="28"/>
          <w:szCs w:val="28"/>
        </w:rPr>
        <w:t>日      期：</w:t>
      </w:r>
    </w:p>
    <w:p w14:paraId="399DA144" w14:textId="77777777" w:rsidR="008749D7" w:rsidRDefault="008749D7">
      <w:pPr>
        <w:ind w:firstLine="435"/>
        <w:rPr>
          <w:rFonts w:ascii="仿宋" w:eastAsia="仿宋" w:hAnsi="仿宋"/>
          <w:b/>
          <w:sz w:val="24"/>
        </w:rPr>
      </w:pPr>
    </w:p>
    <w:p w14:paraId="6F407DA6" w14:textId="77777777" w:rsidR="008749D7" w:rsidRDefault="008749D7">
      <w:pPr>
        <w:spacing w:line="360" w:lineRule="auto"/>
        <w:jc w:val="center"/>
        <w:rPr>
          <w:rFonts w:ascii="仿宋" w:eastAsia="仿宋" w:hAnsi="仿宋" w:cs="仿宋"/>
          <w:b/>
          <w:sz w:val="28"/>
          <w:szCs w:val="28"/>
        </w:rPr>
      </w:pPr>
    </w:p>
    <w:p w14:paraId="1821423E" w14:textId="77777777" w:rsidR="008749D7" w:rsidRDefault="008749D7">
      <w:pPr>
        <w:spacing w:line="360" w:lineRule="auto"/>
        <w:rPr>
          <w:rFonts w:ascii="仿宋" w:eastAsia="仿宋" w:hAnsi="仿宋" w:cs="仿宋"/>
          <w:b/>
          <w:sz w:val="28"/>
          <w:szCs w:val="28"/>
        </w:rPr>
      </w:pPr>
    </w:p>
    <w:p w14:paraId="4EF6FE98" w14:textId="77777777" w:rsidR="008749D7" w:rsidRDefault="00F40521">
      <w:pPr>
        <w:spacing w:line="360" w:lineRule="auto"/>
        <w:jc w:val="center"/>
        <w:outlineLvl w:val="2"/>
        <w:rPr>
          <w:rFonts w:ascii="仿宋" w:eastAsia="仿宋" w:hAnsi="仿宋" w:cs="仿宋"/>
          <w:sz w:val="28"/>
          <w:szCs w:val="28"/>
        </w:rPr>
      </w:pPr>
      <w:r>
        <w:rPr>
          <w:rFonts w:ascii="仿宋" w:eastAsia="仿宋" w:hAnsi="仿宋" w:cs="仿宋" w:hint="eastAsia"/>
          <w:b/>
          <w:sz w:val="28"/>
          <w:szCs w:val="28"/>
        </w:rPr>
        <w:lastRenderedPageBreak/>
        <w:t>2.法定代表人身份证明</w:t>
      </w:r>
    </w:p>
    <w:p w14:paraId="7491DE4A" w14:textId="77777777" w:rsidR="008749D7" w:rsidRDefault="008749D7">
      <w:pPr>
        <w:spacing w:line="480" w:lineRule="exact"/>
        <w:ind w:firstLineChars="200" w:firstLine="500"/>
        <w:rPr>
          <w:rFonts w:eastAsia="仿宋_GB2312"/>
          <w:sz w:val="25"/>
        </w:rPr>
      </w:pPr>
    </w:p>
    <w:p w14:paraId="1B09AB41" w14:textId="77777777" w:rsidR="008749D7" w:rsidRDefault="008749D7">
      <w:pPr>
        <w:pStyle w:val="a7"/>
      </w:pPr>
    </w:p>
    <w:p w14:paraId="5CFBA584" w14:textId="77777777" w:rsidR="008749D7" w:rsidRDefault="00F40521">
      <w:pPr>
        <w:spacing w:line="480" w:lineRule="exact"/>
        <w:ind w:firstLineChars="200" w:firstLine="500"/>
        <w:rPr>
          <w:rFonts w:eastAsia="仿宋_GB2312"/>
          <w:sz w:val="25"/>
          <w:szCs w:val="24"/>
        </w:rPr>
      </w:pPr>
      <w:r>
        <w:rPr>
          <w:rFonts w:eastAsia="仿宋_GB2312"/>
          <w:sz w:val="25"/>
        </w:rPr>
        <w:t>单位名称：</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14:paraId="3D09AF0A" w14:textId="77777777" w:rsidR="008749D7" w:rsidRDefault="00F40521">
      <w:pPr>
        <w:spacing w:line="480" w:lineRule="exact"/>
        <w:ind w:firstLineChars="200" w:firstLine="500"/>
        <w:rPr>
          <w:rFonts w:eastAsia="仿宋_GB2312"/>
          <w:sz w:val="25"/>
        </w:rPr>
      </w:pPr>
      <w:r>
        <w:rPr>
          <w:rFonts w:eastAsia="仿宋_GB2312"/>
          <w:sz w:val="25"/>
        </w:rPr>
        <w:t>地</w:t>
      </w:r>
      <w:r>
        <w:rPr>
          <w:rFonts w:eastAsia="仿宋_GB2312"/>
          <w:sz w:val="25"/>
        </w:rPr>
        <w:t xml:space="preserve">    </w:t>
      </w:r>
      <w:r>
        <w:rPr>
          <w:rFonts w:eastAsia="仿宋_GB2312"/>
          <w:sz w:val="25"/>
        </w:rPr>
        <w:t>址：</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p>
    <w:p w14:paraId="378CF6AA" w14:textId="77777777" w:rsidR="008749D7" w:rsidRDefault="00F40521">
      <w:pPr>
        <w:spacing w:line="480" w:lineRule="exact"/>
        <w:ind w:firstLineChars="200" w:firstLine="500"/>
        <w:rPr>
          <w:rFonts w:eastAsia="仿宋_GB2312"/>
          <w:sz w:val="25"/>
        </w:rPr>
      </w:pPr>
      <w:r>
        <w:rPr>
          <w:rFonts w:eastAsia="仿宋_GB2312"/>
          <w:sz w:val="25"/>
        </w:rPr>
        <w:t>姓</w:t>
      </w:r>
      <w:r>
        <w:rPr>
          <w:rFonts w:eastAsia="仿宋_GB2312"/>
          <w:sz w:val="25"/>
        </w:rPr>
        <w:t xml:space="preserve">    </w:t>
      </w:r>
      <w:r>
        <w:rPr>
          <w:rFonts w:eastAsia="仿宋_GB2312"/>
          <w:sz w:val="25"/>
        </w:rPr>
        <w:t>名：</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性</w:t>
      </w:r>
      <w:r>
        <w:rPr>
          <w:rFonts w:eastAsia="仿宋_GB2312"/>
          <w:sz w:val="25"/>
        </w:rPr>
        <w:t xml:space="preserve">   </w:t>
      </w:r>
      <w:r>
        <w:rPr>
          <w:rFonts w:eastAsia="仿宋_GB2312"/>
          <w:sz w:val="25"/>
        </w:rPr>
        <w:t>别：</w:t>
      </w:r>
      <w:r>
        <w:rPr>
          <w:rFonts w:eastAsia="仿宋_GB2312"/>
          <w:sz w:val="25"/>
          <w:u w:val="single"/>
        </w:rPr>
        <w:tab/>
        <w:t xml:space="preserve"> </w:t>
      </w:r>
      <w:r>
        <w:rPr>
          <w:rFonts w:eastAsia="仿宋_GB2312"/>
          <w:sz w:val="25"/>
          <w:u w:val="single"/>
        </w:rPr>
        <w:tab/>
        <w:t xml:space="preserve">  </w:t>
      </w:r>
      <w:r>
        <w:rPr>
          <w:rFonts w:eastAsia="仿宋_GB2312"/>
          <w:sz w:val="25"/>
        </w:rPr>
        <w:t>年</w:t>
      </w:r>
      <w:r>
        <w:rPr>
          <w:rFonts w:eastAsia="仿宋_GB2312"/>
          <w:sz w:val="25"/>
        </w:rPr>
        <w:t xml:space="preserve">  </w:t>
      </w:r>
      <w:r>
        <w:rPr>
          <w:rFonts w:eastAsia="仿宋_GB2312"/>
          <w:sz w:val="25"/>
        </w:rPr>
        <w:t>龄：</w:t>
      </w:r>
      <w:r>
        <w:rPr>
          <w:rFonts w:eastAsia="仿宋_GB2312"/>
          <w:sz w:val="25"/>
          <w:u w:val="single"/>
        </w:rPr>
        <w:tab/>
      </w:r>
      <w:r>
        <w:rPr>
          <w:rFonts w:eastAsia="仿宋_GB2312"/>
          <w:sz w:val="25"/>
          <w:u w:val="single"/>
        </w:rPr>
        <w:tab/>
        <w:t xml:space="preserve">  </w:t>
      </w:r>
      <w:r>
        <w:rPr>
          <w:rFonts w:eastAsia="仿宋_GB2312"/>
          <w:sz w:val="25"/>
        </w:rPr>
        <w:t>职</w:t>
      </w:r>
      <w:r>
        <w:rPr>
          <w:rFonts w:eastAsia="仿宋_GB2312"/>
          <w:sz w:val="25"/>
        </w:rPr>
        <w:t xml:space="preserve">  </w:t>
      </w:r>
      <w:r>
        <w:rPr>
          <w:rFonts w:eastAsia="仿宋_GB2312"/>
          <w:sz w:val="25"/>
        </w:rPr>
        <w:t>务：</w:t>
      </w:r>
      <w:r>
        <w:rPr>
          <w:rFonts w:eastAsia="仿宋_GB2312"/>
          <w:sz w:val="25"/>
          <w:u w:val="single"/>
        </w:rPr>
        <w:tab/>
      </w:r>
      <w:r>
        <w:rPr>
          <w:rFonts w:eastAsia="仿宋_GB2312"/>
          <w:sz w:val="25"/>
          <w:u w:val="single"/>
        </w:rPr>
        <w:tab/>
        <w:t xml:space="preserve">  </w:t>
      </w:r>
      <w:r>
        <w:rPr>
          <w:rFonts w:eastAsia="仿宋_GB2312" w:hint="eastAsia"/>
          <w:sz w:val="25"/>
        </w:rPr>
        <w:t>联系方式：</w:t>
      </w:r>
      <w:r>
        <w:rPr>
          <w:rFonts w:eastAsia="仿宋_GB2312" w:hint="eastAsia"/>
          <w:sz w:val="25"/>
          <w:u w:val="single"/>
        </w:rPr>
        <w:t xml:space="preserve">         </w:t>
      </w:r>
    </w:p>
    <w:p w14:paraId="35DF9E0B" w14:textId="77777777" w:rsidR="008749D7" w:rsidRDefault="00F40521">
      <w:pPr>
        <w:spacing w:line="480" w:lineRule="exact"/>
        <w:ind w:firstLineChars="200" w:firstLine="500"/>
        <w:rPr>
          <w:rFonts w:eastAsia="仿宋_GB2312"/>
          <w:sz w:val="25"/>
        </w:rPr>
      </w:pPr>
      <w:r>
        <w:rPr>
          <w:rFonts w:eastAsia="仿宋_GB2312"/>
          <w:sz w:val="25"/>
        </w:rPr>
        <w:t>系</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r>
        <w:rPr>
          <w:rFonts w:eastAsia="仿宋_GB2312"/>
          <w:sz w:val="25"/>
        </w:rPr>
        <w:t>的法定代表人。为</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r>
        <w:rPr>
          <w:rFonts w:eastAsia="仿宋_GB2312"/>
          <w:sz w:val="25"/>
        </w:rPr>
        <w:t>项目，签署上述</w:t>
      </w:r>
      <w:r>
        <w:rPr>
          <w:rFonts w:eastAsia="仿宋_GB2312" w:hint="eastAsia"/>
          <w:sz w:val="25"/>
        </w:rPr>
        <w:t>招标</w:t>
      </w:r>
      <w:r>
        <w:rPr>
          <w:rFonts w:eastAsia="仿宋_GB2312"/>
          <w:sz w:val="25"/>
        </w:rPr>
        <w:t>申请文件、进行合同谈判、签署合同和处理与之有关的一切事务。</w:t>
      </w:r>
    </w:p>
    <w:p w14:paraId="5EBECE02" w14:textId="77777777" w:rsidR="008749D7" w:rsidRDefault="008749D7">
      <w:pPr>
        <w:spacing w:line="480" w:lineRule="exact"/>
        <w:ind w:firstLineChars="200" w:firstLine="500"/>
        <w:rPr>
          <w:rFonts w:eastAsia="仿宋_GB2312"/>
          <w:sz w:val="25"/>
        </w:rPr>
      </w:pPr>
    </w:p>
    <w:p w14:paraId="58F1FD8A" w14:textId="77777777" w:rsidR="008749D7" w:rsidRDefault="00F40521">
      <w:pPr>
        <w:spacing w:line="480" w:lineRule="exact"/>
        <w:ind w:firstLineChars="200" w:firstLine="500"/>
        <w:rPr>
          <w:rFonts w:eastAsia="仿宋_GB2312"/>
          <w:sz w:val="25"/>
        </w:rPr>
      </w:pPr>
      <w:r>
        <w:rPr>
          <w:rFonts w:eastAsia="仿宋_GB2312"/>
          <w:sz w:val="25"/>
        </w:rPr>
        <w:t>特此证明</w:t>
      </w:r>
    </w:p>
    <w:p w14:paraId="569876AA" w14:textId="77777777" w:rsidR="008749D7" w:rsidRDefault="008749D7">
      <w:pPr>
        <w:spacing w:line="480" w:lineRule="exact"/>
        <w:ind w:firstLineChars="200" w:firstLine="500"/>
        <w:rPr>
          <w:rFonts w:eastAsia="仿宋_GB2312"/>
          <w:sz w:val="25"/>
        </w:rPr>
      </w:pPr>
    </w:p>
    <w:p w14:paraId="320D484D" w14:textId="77777777" w:rsidR="008749D7" w:rsidRDefault="008749D7">
      <w:pPr>
        <w:spacing w:line="480" w:lineRule="exact"/>
        <w:ind w:firstLineChars="200" w:firstLine="500"/>
        <w:rPr>
          <w:rFonts w:eastAsia="仿宋_GB2312"/>
          <w:sz w:val="25"/>
        </w:rPr>
      </w:pPr>
    </w:p>
    <w:p w14:paraId="429B8511" w14:textId="77777777" w:rsidR="008749D7" w:rsidRDefault="008749D7">
      <w:pPr>
        <w:spacing w:line="480" w:lineRule="exact"/>
        <w:ind w:firstLineChars="200" w:firstLine="500"/>
        <w:rPr>
          <w:rFonts w:eastAsia="仿宋_GB2312"/>
          <w:sz w:val="25"/>
        </w:rPr>
      </w:pPr>
    </w:p>
    <w:p w14:paraId="634CC7DF" w14:textId="77777777" w:rsidR="008749D7" w:rsidRDefault="00F40521">
      <w:pPr>
        <w:spacing w:line="480" w:lineRule="exact"/>
        <w:ind w:firstLineChars="200" w:firstLine="500"/>
        <w:rPr>
          <w:rFonts w:eastAsia="仿宋_GB2312"/>
          <w:sz w:val="25"/>
        </w:rPr>
      </w:pPr>
      <w:r>
        <w:rPr>
          <w:rFonts w:eastAsia="仿宋_GB2312"/>
          <w:sz w:val="25"/>
        </w:rPr>
        <w:t>申请人：</w:t>
      </w:r>
      <w:r>
        <w:rPr>
          <w:rFonts w:eastAsia="仿宋_GB2312"/>
          <w:sz w:val="25"/>
          <w:u w:val="single"/>
        </w:rPr>
        <w:t>（盖章）</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14:paraId="139CA908" w14:textId="77777777" w:rsidR="008749D7" w:rsidRDefault="008749D7">
      <w:pPr>
        <w:spacing w:line="480" w:lineRule="exact"/>
        <w:ind w:firstLineChars="200" w:firstLine="500"/>
        <w:rPr>
          <w:rFonts w:eastAsia="仿宋_GB2312"/>
          <w:sz w:val="25"/>
        </w:rPr>
      </w:pPr>
    </w:p>
    <w:p w14:paraId="7C0D4469" w14:textId="77777777" w:rsidR="008749D7" w:rsidRDefault="00F40521">
      <w:pPr>
        <w:spacing w:line="480" w:lineRule="exact"/>
        <w:ind w:firstLineChars="200" w:firstLine="500"/>
        <w:rPr>
          <w:rFonts w:eastAsia="仿宋_GB2312"/>
          <w:sz w:val="25"/>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ab/>
      </w:r>
      <w:r>
        <w:rPr>
          <w:rFonts w:eastAsia="仿宋_GB2312"/>
          <w:sz w:val="25"/>
          <w:u w:val="single"/>
        </w:rPr>
        <w:tab/>
        <w:t xml:space="preserve">  </w:t>
      </w:r>
      <w:r>
        <w:rPr>
          <w:rFonts w:eastAsia="仿宋_GB2312"/>
          <w:sz w:val="25"/>
        </w:rPr>
        <w:t>年</w:t>
      </w:r>
      <w:r>
        <w:rPr>
          <w:rFonts w:eastAsia="仿宋_GB2312"/>
          <w:sz w:val="25"/>
          <w:u w:val="single"/>
        </w:rPr>
        <w:tab/>
      </w:r>
      <w:r>
        <w:rPr>
          <w:rFonts w:eastAsia="仿宋_GB2312"/>
          <w:sz w:val="25"/>
          <w:u w:val="single"/>
        </w:rPr>
        <w:tab/>
      </w:r>
      <w:r>
        <w:rPr>
          <w:rFonts w:eastAsia="仿宋_GB2312"/>
          <w:sz w:val="25"/>
        </w:rPr>
        <w:t>月</w:t>
      </w:r>
      <w:r>
        <w:rPr>
          <w:rFonts w:eastAsia="仿宋_GB2312"/>
          <w:sz w:val="25"/>
          <w:u w:val="single"/>
        </w:rPr>
        <w:tab/>
      </w:r>
      <w:r>
        <w:rPr>
          <w:rFonts w:eastAsia="仿宋_GB2312"/>
          <w:sz w:val="25"/>
          <w:u w:val="single"/>
        </w:rPr>
        <w:tab/>
        <w:t xml:space="preserve"> </w:t>
      </w:r>
      <w:r>
        <w:rPr>
          <w:rFonts w:eastAsia="仿宋_GB2312"/>
          <w:sz w:val="25"/>
        </w:rPr>
        <w:t>日</w:t>
      </w: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8749D7" w14:paraId="07FF0B82" w14:textId="77777777">
        <w:trPr>
          <w:trHeight w:val="3325"/>
        </w:trPr>
        <w:tc>
          <w:tcPr>
            <w:tcW w:w="7840" w:type="dxa"/>
          </w:tcPr>
          <w:p w14:paraId="24066C4E" w14:textId="77777777" w:rsidR="008749D7" w:rsidRDefault="008749D7">
            <w:pPr>
              <w:snapToGrid w:val="0"/>
              <w:spacing w:line="420" w:lineRule="exact"/>
              <w:ind w:left="193" w:firstLineChars="202" w:firstLine="424"/>
              <w:jc w:val="left"/>
              <w:rPr>
                <w:rFonts w:ascii="仿宋" w:eastAsia="仿宋" w:hAnsi="仿宋" w:cs="仿宋"/>
              </w:rPr>
            </w:pPr>
          </w:p>
          <w:p w14:paraId="25759F10" w14:textId="77777777" w:rsidR="008749D7" w:rsidRDefault="00F40521">
            <w:pPr>
              <w:snapToGrid w:val="0"/>
              <w:spacing w:line="420" w:lineRule="exact"/>
              <w:jc w:val="center"/>
              <w:rPr>
                <w:rFonts w:ascii="仿宋" w:eastAsia="仿宋" w:hAnsi="仿宋" w:cs="仿宋"/>
                <w:b/>
                <w:bCs/>
              </w:rPr>
            </w:pPr>
            <w:r>
              <w:rPr>
                <w:rFonts w:ascii="仿宋" w:eastAsia="仿宋" w:hAnsi="仿宋" w:cs="仿宋" w:hint="eastAsia"/>
                <w:b/>
                <w:bCs/>
              </w:rPr>
              <w:t>法定代表人身份证（正、反面）复印件并加盖公章</w:t>
            </w:r>
            <w:r>
              <w:rPr>
                <w:rFonts w:ascii="仿宋" w:eastAsia="仿宋" w:hAnsi="仿宋" w:cs="仿宋" w:hint="eastAsia"/>
                <w:b/>
                <w:bCs/>
                <w:u w:val="single"/>
              </w:rPr>
              <w:t>（黏贴此处）</w:t>
            </w:r>
          </w:p>
          <w:p w14:paraId="2C640187" w14:textId="77777777" w:rsidR="008749D7" w:rsidRDefault="008749D7">
            <w:pPr>
              <w:snapToGrid w:val="0"/>
              <w:spacing w:line="420" w:lineRule="exact"/>
              <w:ind w:left="193"/>
              <w:jc w:val="left"/>
              <w:rPr>
                <w:rFonts w:ascii="仿宋" w:eastAsia="仿宋" w:hAnsi="仿宋" w:cs="仿宋"/>
                <w:b/>
                <w:bCs/>
              </w:rPr>
            </w:pPr>
          </w:p>
          <w:p w14:paraId="139B7448" w14:textId="77777777" w:rsidR="008749D7" w:rsidRDefault="008749D7">
            <w:pPr>
              <w:snapToGrid w:val="0"/>
              <w:spacing w:line="420" w:lineRule="exact"/>
              <w:ind w:left="193"/>
              <w:jc w:val="left"/>
              <w:rPr>
                <w:rFonts w:ascii="仿宋" w:eastAsia="仿宋" w:hAnsi="仿宋" w:cs="仿宋"/>
                <w:b/>
                <w:bCs/>
              </w:rPr>
            </w:pPr>
          </w:p>
          <w:p w14:paraId="4DC8B8A2" w14:textId="77777777" w:rsidR="008749D7" w:rsidRDefault="008749D7">
            <w:pPr>
              <w:snapToGrid w:val="0"/>
              <w:spacing w:line="420" w:lineRule="exact"/>
              <w:ind w:left="193"/>
              <w:jc w:val="left"/>
              <w:rPr>
                <w:rFonts w:ascii="仿宋" w:eastAsia="仿宋" w:hAnsi="仿宋" w:cs="仿宋"/>
                <w:b/>
                <w:bCs/>
              </w:rPr>
            </w:pPr>
          </w:p>
          <w:p w14:paraId="28600DD2" w14:textId="77777777" w:rsidR="008749D7" w:rsidRDefault="008749D7">
            <w:pPr>
              <w:snapToGrid w:val="0"/>
              <w:spacing w:line="420" w:lineRule="exact"/>
              <w:ind w:left="193" w:firstLineChars="202" w:firstLine="424"/>
              <w:jc w:val="left"/>
              <w:rPr>
                <w:rFonts w:ascii="仿宋" w:eastAsia="仿宋" w:hAnsi="仿宋" w:cs="仿宋"/>
              </w:rPr>
            </w:pPr>
          </w:p>
        </w:tc>
      </w:tr>
    </w:tbl>
    <w:p w14:paraId="5E692203" w14:textId="77777777" w:rsidR="008749D7" w:rsidRDefault="008749D7">
      <w:pPr>
        <w:snapToGrid w:val="0"/>
        <w:spacing w:line="360" w:lineRule="auto"/>
        <w:rPr>
          <w:rFonts w:ascii="仿宋" w:eastAsia="仿宋" w:hAnsi="仿宋" w:cs="仿宋"/>
          <w:sz w:val="28"/>
          <w:szCs w:val="28"/>
        </w:rPr>
      </w:pPr>
    </w:p>
    <w:p w14:paraId="024AB83E" w14:textId="77777777" w:rsidR="008749D7" w:rsidRDefault="008749D7">
      <w:pPr>
        <w:snapToGrid w:val="0"/>
        <w:spacing w:line="360" w:lineRule="auto"/>
        <w:ind w:firstLineChars="200" w:firstLine="560"/>
        <w:rPr>
          <w:rFonts w:ascii="仿宋" w:eastAsia="仿宋" w:hAnsi="仿宋" w:cs="仿宋"/>
          <w:sz w:val="28"/>
          <w:szCs w:val="28"/>
        </w:rPr>
      </w:pPr>
    </w:p>
    <w:p w14:paraId="078ACC43" w14:textId="77777777" w:rsidR="008749D7" w:rsidRDefault="008749D7">
      <w:pPr>
        <w:snapToGrid w:val="0"/>
        <w:spacing w:line="360" w:lineRule="auto"/>
        <w:rPr>
          <w:rFonts w:ascii="仿宋" w:eastAsia="仿宋" w:hAnsi="仿宋" w:cs="仿宋"/>
          <w:sz w:val="28"/>
          <w:szCs w:val="28"/>
        </w:rPr>
      </w:pPr>
    </w:p>
    <w:p w14:paraId="72CAE07C" w14:textId="77777777" w:rsidR="008749D7" w:rsidRDefault="008749D7">
      <w:pPr>
        <w:snapToGrid w:val="0"/>
        <w:spacing w:line="360" w:lineRule="auto"/>
        <w:rPr>
          <w:rFonts w:ascii="宋体" w:hAnsi="宋体" w:cs="宋体"/>
          <w:sz w:val="24"/>
        </w:rPr>
      </w:pPr>
    </w:p>
    <w:p w14:paraId="6C12E414" w14:textId="77777777" w:rsidR="008749D7" w:rsidRDefault="00F40521">
      <w:pPr>
        <w:spacing w:line="360" w:lineRule="auto"/>
        <w:jc w:val="center"/>
        <w:outlineLvl w:val="2"/>
        <w:rPr>
          <w:rFonts w:ascii="仿宋" w:eastAsia="仿宋" w:hAnsi="仿宋" w:cs="仿宋"/>
          <w:b/>
          <w:sz w:val="28"/>
          <w:szCs w:val="28"/>
        </w:rPr>
      </w:pPr>
      <w:r>
        <w:rPr>
          <w:rFonts w:ascii="仿宋" w:eastAsia="仿宋" w:hAnsi="仿宋" w:cs="仿宋" w:hint="eastAsia"/>
          <w:b/>
          <w:bCs/>
          <w:sz w:val="28"/>
          <w:szCs w:val="28"/>
        </w:rPr>
        <w:t>3.授权委托书（如需）</w:t>
      </w:r>
    </w:p>
    <w:p w14:paraId="2BC4CBAD" w14:textId="77777777" w:rsidR="008749D7" w:rsidRDefault="008749D7">
      <w:pPr>
        <w:snapToGrid w:val="0"/>
        <w:spacing w:line="360" w:lineRule="auto"/>
        <w:rPr>
          <w:rFonts w:ascii="仿宋" w:eastAsia="仿宋" w:hAnsi="仿宋" w:cs="仿宋"/>
          <w:bCs/>
          <w:sz w:val="28"/>
          <w:szCs w:val="28"/>
        </w:rPr>
      </w:pPr>
    </w:p>
    <w:p w14:paraId="37C681CB" w14:textId="77777777" w:rsidR="008749D7" w:rsidRDefault="00F40521">
      <w:pPr>
        <w:snapToGrid w:val="0"/>
        <w:spacing w:line="360" w:lineRule="auto"/>
        <w:rPr>
          <w:rFonts w:ascii="仿宋" w:eastAsia="仿宋" w:hAnsi="仿宋" w:cs="仿宋"/>
          <w:bCs/>
          <w:sz w:val="28"/>
          <w:szCs w:val="28"/>
        </w:rPr>
      </w:pPr>
      <w:r>
        <w:rPr>
          <w:rFonts w:ascii="仿宋" w:eastAsia="仿宋" w:hAnsi="仿宋" w:cs="仿宋" w:hint="eastAsia"/>
          <w:bCs/>
          <w:sz w:val="28"/>
          <w:szCs w:val="28"/>
        </w:rPr>
        <w:t>南通市殡仪馆：</w:t>
      </w:r>
    </w:p>
    <w:p w14:paraId="556E0955" w14:textId="77777777" w:rsidR="008749D7" w:rsidRDefault="00F40521">
      <w:pPr>
        <w:spacing w:line="560" w:lineRule="exact"/>
        <w:ind w:firstLineChars="200" w:firstLine="500"/>
        <w:rPr>
          <w:rFonts w:eastAsia="仿宋_GB2312"/>
          <w:sz w:val="25"/>
        </w:rPr>
      </w:pPr>
      <w:r>
        <w:rPr>
          <w:rFonts w:eastAsia="仿宋_GB2312"/>
          <w:sz w:val="25"/>
        </w:rPr>
        <w:t>本授权书宣告，在下面签字的</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rPr>
        <w:t>以法定代表人身份代表本单位授权：</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为本单位的合法授权代表，授权其在</w:t>
      </w:r>
      <w:r>
        <w:rPr>
          <w:rFonts w:eastAsia="仿宋_GB2312"/>
          <w:sz w:val="25"/>
        </w:rPr>
        <w:t xml:space="preserve"> </w:t>
      </w:r>
      <w:r>
        <w:rPr>
          <w:rFonts w:eastAsia="仿宋_GB2312"/>
          <w:sz w:val="25"/>
          <w:szCs w:val="25"/>
          <w:u w:val="single"/>
        </w:rPr>
        <w:t xml:space="preserve">    </w:t>
      </w:r>
      <w:r>
        <w:rPr>
          <w:rFonts w:eastAsia="仿宋_GB2312"/>
          <w:sz w:val="25"/>
          <w:szCs w:val="25"/>
          <w:u w:val="single"/>
        </w:rPr>
        <w:t>项目</w:t>
      </w:r>
      <w:r>
        <w:rPr>
          <w:rFonts w:eastAsia="仿宋_GB2312"/>
          <w:sz w:val="25"/>
        </w:rPr>
        <w:t>招标活动中，以本单位的名义，并代表本人与你们进行</w:t>
      </w:r>
      <w:r>
        <w:rPr>
          <w:rFonts w:eastAsia="仿宋_GB2312" w:hint="eastAsia"/>
          <w:sz w:val="25"/>
        </w:rPr>
        <w:t>比价</w:t>
      </w:r>
      <w:r>
        <w:rPr>
          <w:rFonts w:eastAsia="仿宋_GB2312"/>
          <w:sz w:val="25"/>
        </w:rPr>
        <w:t>、签署文件和处理一切与此事有关的事务。授权代表的一切行为均代表本单位，与本人的行为具有同等法律效力。本单位将承担授权代表行为的全部法律责任和后果。</w:t>
      </w:r>
    </w:p>
    <w:p w14:paraId="7968F1BE" w14:textId="77777777" w:rsidR="008749D7" w:rsidRDefault="00F40521">
      <w:pPr>
        <w:spacing w:line="560" w:lineRule="exact"/>
        <w:ind w:firstLineChars="200" w:firstLine="500"/>
        <w:rPr>
          <w:rFonts w:eastAsia="仿宋_GB2312"/>
          <w:sz w:val="25"/>
        </w:rPr>
      </w:pPr>
      <w:r>
        <w:rPr>
          <w:rFonts w:eastAsia="仿宋_GB2312"/>
          <w:sz w:val="25"/>
        </w:rPr>
        <w:t>本委托书限期自</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日起至</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日止。</w:t>
      </w:r>
    </w:p>
    <w:p w14:paraId="4A0F0D7E" w14:textId="77777777" w:rsidR="008749D7" w:rsidRDefault="00F40521">
      <w:pPr>
        <w:spacing w:line="560" w:lineRule="exact"/>
        <w:ind w:firstLineChars="200" w:firstLine="500"/>
        <w:rPr>
          <w:rFonts w:eastAsia="仿宋_GB2312"/>
          <w:sz w:val="25"/>
        </w:rPr>
      </w:pPr>
      <w:r>
        <w:rPr>
          <w:rFonts w:eastAsia="仿宋_GB2312"/>
          <w:sz w:val="25"/>
        </w:rPr>
        <w:t>授权代表无权转让委托权，特此委托。</w:t>
      </w:r>
    </w:p>
    <w:p w14:paraId="3E858433" w14:textId="77777777" w:rsidR="008749D7" w:rsidRDefault="00F40521">
      <w:pPr>
        <w:spacing w:line="560" w:lineRule="exact"/>
        <w:ind w:firstLineChars="200" w:firstLine="500"/>
        <w:rPr>
          <w:rFonts w:eastAsia="仿宋_GB2312"/>
          <w:sz w:val="25"/>
        </w:rPr>
      </w:pPr>
      <w:r>
        <w:rPr>
          <w:rFonts w:eastAsia="仿宋_GB2312"/>
          <w:sz w:val="25"/>
        </w:rPr>
        <w:t>投标人：</w:t>
      </w:r>
      <w:r>
        <w:rPr>
          <w:rFonts w:eastAsia="仿宋_GB2312"/>
          <w:sz w:val="25"/>
          <w:u w:val="single"/>
        </w:rPr>
        <w:t xml:space="preserve">                       </w:t>
      </w:r>
      <w:r>
        <w:rPr>
          <w:rFonts w:eastAsia="仿宋_GB2312"/>
          <w:sz w:val="25"/>
        </w:rPr>
        <w:t>(</w:t>
      </w:r>
      <w:r>
        <w:rPr>
          <w:rFonts w:eastAsia="仿宋_GB2312"/>
          <w:sz w:val="25"/>
        </w:rPr>
        <w:t>全称、盖章</w:t>
      </w:r>
      <w:r>
        <w:rPr>
          <w:rFonts w:eastAsia="仿宋_GB2312"/>
          <w:sz w:val="25"/>
        </w:rPr>
        <w:t>)</w:t>
      </w:r>
    </w:p>
    <w:p w14:paraId="232D61CF" w14:textId="77777777" w:rsidR="008749D7" w:rsidRDefault="00F40521">
      <w:pPr>
        <w:spacing w:line="560" w:lineRule="exact"/>
        <w:ind w:firstLineChars="200" w:firstLine="500"/>
        <w:rPr>
          <w:rFonts w:eastAsia="仿宋_GB2312"/>
          <w:sz w:val="25"/>
          <w:u w:val="single"/>
        </w:rPr>
      </w:pPr>
      <w:r>
        <w:rPr>
          <w:rFonts w:eastAsia="仿宋_GB2312"/>
          <w:sz w:val="25"/>
        </w:rPr>
        <w:t>法定代表人姓名：</w:t>
      </w:r>
      <w:r>
        <w:rPr>
          <w:rFonts w:eastAsia="仿宋_GB2312"/>
          <w:sz w:val="25"/>
          <w:u w:val="single"/>
        </w:rPr>
        <w:t xml:space="preserve">               </w:t>
      </w:r>
    </w:p>
    <w:p w14:paraId="1F0E0E67" w14:textId="77777777" w:rsidR="008749D7" w:rsidRDefault="00F40521">
      <w:pPr>
        <w:spacing w:line="560" w:lineRule="exact"/>
        <w:ind w:firstLineChars="200" w:firstLine="500"/>
        <w:rPr>
          <w:rFonts w:eastAsia="仿宋_GB2312"/>
          <w:sz w:val="25"/>
          <w:u w:val="single"/>
        </w:rPr>
      </w:pPr>
      <w:r>
        <w:rPr>
          <w:rFonts w:eastAsia="仿宋_GB2312"/>
          <w:sz w:val="25"/>
        </w:rPr>
        <w:t>授权委托人：</w:t>
      </w:r>
      <w:r>
        <w:rPr>
          <w:rFonts w:eastAsia="仿宋_GB2312"/>
          <w:sz w:val="25"/>
          <w:u w:val="single"/>
        </w:rPr>
        <w:t xml:space="preserve">                   </w:t>
      </w:r>
    </w:p>
    <w:p w14:paraId="794B54D7" w14:textId="77777777" w:rsidR="008749D7" w:rsidRDefault="00F40521">
      <w:pPr>
        <w:spacing w:line="560" w:lineRule="exact"/>
        <w:ind w:firstLineChars="200" w:firstLine="500"/>
        <w:rPr>
          <w:rFonts w:eastAsia="仿宋_GB2312"/>
          <w:sz w:val="25"/>
          <w:u w:val="single"/>
        </w:rPr>
      </w:pPr>
      <w:r>
        <w:rPr>
          <w:rFonts w:eastAsia="仿宋_GB2312" w:hint="eastAsia"/>
          <w:sz w:val="25"/>
        </w:rPr>
        <w:t>联系方式：</w:t>
      </w:r>
      <w:r>
        <w:rPr>
          <w:rFonts w:eastAsia="仿宋_GB2312" w:hint="eastAsia"/>
          <w:sz w:val="25"/>
          <w:u w:val="single"/>
        </w:rPr>
        <w:t xml:space="preserve">                     </w:t>
      </w:r>
    </w:p>
    <w:p w14:paraId="5A02AAA0" w14:textId="77777777" w:rsidR="008749D7" w:rsidRDefault="00F40521">
      <w:pPr>
        <w:spacing w:line="560" w:lineRule="exact"/>
        <w:ind w:firstLineChars="200" w:firstLine="500"/>
        <w:rPr>
          <w:rFonts w:eastAsia="仿宋_GB2312"/>
          <w:sz w:val="25"/>
          <w:u w:val="single"/>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 xml:space="preserve">               </w:t>
      </w:r>
      <w:r>
        <w:rPr>
          <w:rFonts w:eastAsia="仿宋_GB2312" w:hint="eastAsia"/>
          <w:sz w:val="25"/>
          <w:u w:val="single"/>
        </w:rPr>
        <w:t xml:space="preserve"> </w:t>
      </w:r>
      <w:r>
        <w:rPr>
          <w:rFonts w:eastAsia="仿宋_GB2312"/>
          <w:sz w:val="25"/>
          <w:u w:val="single"/>
        </w:rPr>
        <w:t xml:space="preserve">      </w:t>
      </w:r>
    </w:p>
    <w:tbl>
      <w:tblPr>
        <w:tblpPr w:leftFromText="180" w:rightFromText="180" w:vertAnchor="text" w:horzAnchor="page" w:tblpX="2452"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8749D7" w14:paraId="2B675731" w14:textId="77777777">
        <w:trPr>
          <w:trHeight w:val="2856"/>
        </w:trPr>
        <w:tc>
          <w:tcPr>
            <w:tcW w:w="7847" w:type="dxa"/>
          </w:tcPr>
          <w:p w14:paraId="335892F8" w14:textId="77777777" w:rsidR="008749D7" w:rsidRDefault="008749D7">
            <w:pPr>
              <w:snapToGrid w:val="0"/>
              <w:spacing w:line="420" w:lineRule="exact"/>
              <w:ind w:firstLineChars="202" w:firstLine="424"/>
              <w:jc w:val="left"/>
              <w:rPr>
                <w:rFonts w:ascii="仿宋" w:eastAsia="仿宋" w:hAnsi="仿宋" w:cs="仿宋"/>
              </w:rPr>
            </w:pPr>
          </w:p>
          <w:p w14:paraId="680AFB93" w14:textId="77777777" w:rsidR="008749D7" w:rsidRDefault="00F40521">
            <w:pPr>
              <w:snapToGrid w:val="0"/>
              <w:spacing w:line="420" w:lineRule="exact"/>
              <w:jc w:val="center"/>
              <w:rPr>
                <w:rFonts w:ascii="仿宋" w:eastAsia="仿宋" w:hAnsi="仿宋" w:cs="仿宋"/>
                <w:b/>
                <w:bCs/>
              </w:rPr>
            </w:pPr>
            <w:r>
              <w:rPr>
                <w:rFonts w:ascii="仿宋" w:eastAsia="仿宋" w:hAnsi="仿宋" w:cs="仿宋" w:hint="eastAsia"/>
                <w:b/>
                <w:bCs/>
              </w:rPr>
              <w:t>授权委托人身份证（正、反面）复印件并加盖公章</w:t>
            </w:r>
            <w:r>
              <w:rPr>
                <w:rFonts w:ascii="仿宋" w:eastAsia="仿宋" w:hAnsi="仿宋" w:cs="仿宋" w:hint="eastAsia"/>
                <w:b/>
                <w:bCs/>
                <w:u w:val="single"/>
              </w:rPr>
              <w:t>（黏贴此处，原件备查）</w:t>
            </w:r>
          </w:p>
          <w:p w14:paraId="08621B2F" w14:textId="77777777" w:rsidR="008749D7" w:rsidRDefault="008749D7">
            <w:pPr>
              <w:snapToGrid w:val="0"/>
              <w:spacing w:line="420" w:lineRule="exact"/>
              <w:jc w:val="center"/>
              <w:rPr>
                <w:rFonts w:ascii="仿宋" w:eastAsia="仿宋" w:hAnsi="仿宋" w:cs="仿宋"/>
                <w:b/>
                <w:bCs/>
              </w:rPr>
            </w:pPr>
          </w:p>
          <w:p w14:paraId="36B99951" w14:textId="77777777" w:rsidR="008749D7" w:rsidRDefault="008749D7">
            <w:pPr>
              <w:snapToGrid w:val="0"/>
              <w:spacing w:line="420" w:lineRule="exact"/>
              <w:jc w:val="center"/>
              <w:rPr>
                <w:rFonts w:ascii="仿宋" w:eastAsia="仿宋" w:hAnsi="仿宋" w:cs="仿宋"/>
                <w:b/>
                <w:bCs/>
              </w:rPr>
            </w:pPr>
          </w:p>
          <w:p w14:paraId="093B7798" w14:textId="77777777" w:rsidR="008749D7" w:rsidRDefault="008749D7">
            <w:pPr>
              <w:snapToGrid w:val="0"/>
              <w:spacing w:line="420" w:lineRule="exact"/>
              <w:jc w:val="center"/>
              <w:rPr>
                <w:rFonts w:ascii="仿宋" w:eastAsia="仿宋" w:hAnsi="仿宋" w:cs="仿宋"/>
              </w:rPr>
            </w:pPr>
          </w:p>
          <w:p w14:paraId="4967BA6A" w14:textId="77777777" w:rsidR="008749D7" w:rsidRDefault="008749D7">
            <w:pPr>
              <w:snapToGrid w:val="0"/>
              <w:spacing w:line="420" w:lineRule="exact"/>
              <w:jc w:val="center"/>
              <w:rPr>
                <w:rFonts w:ascii="仿宋" w:eastAsia="仿宋" w:hAnsi="仿宋" w:cs="仿宋"/>
              </w:rPr>
            </w:pPr>
          </w:p>
        </w:tc>
      </w:tr>
    </w:tbl>
    <w:p w14:paraId="3688AEBF" w14:textId="77777777" w:rsidR="008749D7" w:rsidRDefault="008749D7">
      <w:pPr>
        <w:snapToGrid w:val="0"/>
        <w:spacing w:line="360" w:lineRule="auto"/>
        <w:jc w:val="center"/>
        <w:rPr>
          <w:rFonts w:ascii="仿宋" w:eastAsia="仿宋" w:hAnsi="仿宋" w:cs="仿宋"/>
          <w:sz w:val="28"/>
          <w:szCs w:val="28"/>
        </w:rPr>
      </w:pPr>
    </w:p>
    <w:p w14:paraId="34A494DA" w14:textId="77777777" w:rsidR="008749D7" w:rsidRDefault="008749D7">
      <w:pPr>
        <w:snapToGrid w:val="0"/>
        <w:spacing w:line="360" w:lineRule="auto"/>
        <w:ind w:firstLineChars="200" w:firstLine="480"/>
        <w:rPr>
          <w:rFonts w:ascii="宋体" w:hAnsi="宋体" w:cs="宋体"/>
          <w:kern w:val="0"/>
          <w:sz w:val="24"/>
        </w:rPr>
      </w:pPr>
    </w:p>
    <w:p w14:paraId="28EF4344" w14:textId="77777777" w:rsidR="008749D7" w:rsidRDefault="008749D7">
      <w:pPr>
        <w:snapToGrid w:val="0"/>
        <w:spacing w:line="360" w:lineRule="auto"/>
        <w:ind w:firstLineChars="200" w:firstLine="480"/>
        <w:rPr>
          <w:rFonts w:ascii="宋体" w:hAnsi="宋体" w:cs="宋体"/>
          <w:kern w:val="0"/>
          <w:sz w:val="24"/>
        </w:rPr>
        <w:sectPr w:rsidR="008749D7">
          <w:pgSz w:w="11905" w:h="16838"/>
          <w:pgMar w:top="1440" w:right="1797" w:bottom="1440" w:left="1797" w:header="850" w:footer="992" w:gutter="0"/>
          <w:cols w:space="720"/>
          <w:titlePg/>
          <w:docGrid w:linePitch="286"/>
        </w:sectPr>
      </w:pPr>
    </w:p>
    <w:p w14:paraId="7DF459E5" w14:textId="77777777" w:rsidR="008749D7" w:rsidRDefault="00F40521">
      <w:pPr>
        <w:kinsoku w:val="0"/>
        <w:topLinePunct/>
        <w:autoSpaceDE w:val="0"/>
        <w:autoSpaceDN w:val="0"/>
        <w:spacing w:line="500" w:lineRule="atLeast"/>
        <w:ind w:right="210" w:firstLineChars="187" w:firstLine="526"/>
        <w:jc w:val="center"/>
        <w:textAlignment w:val="baseline"/>
        <w:rPr>
          <w:rFonts w:ascii="仿宋" w:eastAsia="仿宋" w:hAnsi="仿宋" w:cs="仿宋"/>
          <w:b/>
          <w:sz w:val="28"/>
          <w:szCs w:val="28"/>
        </w:rPr>
      </w:pPr>
      <w:r>
        <w:rPr>
          <w:rFonts w:ascii="仿宋" w:eastAsia="仿宋" w:hAnsi="仿宋" w:cs="仿宋" w:hint="eastAsia"/>
          <w:b/>
          <w:bCs/>
          <w:sz w:val="28"/>
          <w:szCs w:val="28"/>
        </w:rPr>
        <w:lastRenderedPageBreak/>
        <w:t>4.</w:t>
      </w:r>
      <w:r>
        <w:rPr>
          <w:rFonts w:ascii="仿宋" w:eastAsia="仿宋" w:hAnsi="仿宋" w:cs="仿宋" w:hint="eastAsia"/>
          <w:b/>
          <w:sz w:val="28"/>
          <w:szCs w:val="28"/>
        </w:rPr>
        <w:t>无重大违法记录声明</w:t>
      </w:r>
    </w:p>
    <w:p w14:paraId="2229B05C" w14:textId="77777777" w:rsidR="008749D7" w:rsidRDefault="00F40521">
      <w:pPr>
        <w:snapToGrid w:val="0"/>
        <w:spacing w:line="360" w:lineRule="auto"/>
        <w:rPr>
          <w:rFonts w:ascii="仿宋" w:eastAsia="仿宋" w:hAnsi="仿宋" w:cs="仿宋"/>
          <w:bCs/>
          <w:sz w:val="28"/>
          <w:szCs w:val="28"/>
        </w:rPr>
      </w:pPr>
      <w:r>
        <w:rPr>
          <w:rFonts w:ascii="仿宋" w:eastAsia="仿宋" w:hAnsi="仿宋" w:cs="仿宋" w:hint="eastAsia"/>
          <w:bCs/>
          <w:sz w:val="28"/>
          <w:szCs w:val="28"/>
        </w:rPr>
        <w:t>南通市殡仪馆：</w:t>
      </w:r>
    </w:p>
    <w:p w14:paraId="345F912A" w14:textId="77777777" w:rsidR="008749D7" w:rsidRDefault="00F40521">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我公司郑重声明：参加本次采购活动前 3 年内，我公司在经营活动中</w:t>
      </w:r>
      <w:r>
        <w:rPr>
          <w:rFonts w:ascii="仿宋" w:eastAsia="仿宋" w:hAnsi="仿宋" w:cs="仿宋" w:hint="eastAsia"/>
          <w:b/>
          <w:bCs/>
          <w:sz w:val="28"/>
          <w:szCs w:val="28"/>
          <w:u w:val="single"/>
        </w:rPr>
        <w:t>（有/没有）</w:t>
      </w:r>
      <w:r>
        <w:rPr>
          <w:rFonts w:ascii="仿宋" w:eastAsia="仿宋" w:hAnsi="仿宋" w:cs="仿宋" w:hint="eastAsia"/>
          <w:sz w:val="28"/>
          <w:szCs w:val="28"/>
        </w:rPr>
        <w:t>因违法经营受到刑事处罚或者责令停产停业、吊销许可证或者执照、较大数额罚款等行政处罚。</w:t>
      </w:r>
    </w:p>
    <w:p w14:paraId="5150C6A2" w14:textId="77777777" w:rsidR="008749D7" w:rsidRDefault="00F40521">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在投标截止时间节点，没有被</w:t>
      </w:r>
      <w:r>
        <w:rPr>
          <w:rFonts w:ascii="仿宋_GB2312" w:eastAsia="仿宋" w:hAnsi="宋体" w:hint="eastAsia"/>
          <w:sz w:val="28"/>
          <w:szCs w:val="32"/>
        </w:rPr>
        <w:t>“信用江苏”“信用中国”</w:t>
      </w:r>
      <w:r>
        <w:rPr>
          <w:rFonts w:ascii="仿宋" w:eastAsia="仿宋" w:hAnsi="仿宋" w:cs="仿宋" w:hint="eastAsia"/>
          <w:sz w:val="28"/>
          <w:szCs w:val="28"/>
        </w:rPr>
        <w:t>网站列入失信被执行人、重大税收违法案件当事人名单、采购严重违法失信行为记录名单。</w:t>
      </w:r>
    </w:p>
    <w:p w14:paraId="22E10E8B" w14:textId="77777777" w:rsidR="008749D7" w:rsidRDefault="008749D7">
      <w:pPr>
        <w:snapToGrid w:val="0"/>
        <w:spacing w:line="360" w:lineRule="auto"/>
        <w:ind w:firstLine="200"/>
        <w:rPr>
          <w:rFonts w:ascii="仿宋" w:eastAsia="仿宋" w:hAnsi="仿宋" w:cs="仿宋"/>
          <w:sz w:val="28"/>
          <w:szCs w:val="28"/>
        </w:rPr>
      </w:pPr>
    </w:p>
    <w:p w14:paraId="2EF7AE3C" w14:textId="77777777" w:rsidR="008749D7" w:rsidRDefault="00F40521">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法定代表人或授权委托人签字：</w:t>
      </w:r>
    </w:p>
    <w:p w14:paraId="6EE3EF10" w14:textId="77777777" w:rsidR="008749D7" w:rsidRDefault="00F40521">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供应商名称（盖章）：</w:t>
      </w:r>
    </w:p>
    <w:p w14:paraId="39572CA7" w14:textId="77777777" w:rsidR="008749D7" w:rsidRDefault="00F40521">
      <w:pPr>
        <w:snapToGrid w:val="0"/>
        <w:spacing w:line="360" w:lineRule="auto"/>
        <w:ind w:firstLineChars="200" w:firstLine="560"/>
        <w:jc w:val="center"/>
        <w:outlineLvl w:val="0"/>
        <w:rPr>
          <w:rFonts w:ascii="仿宋" w:eastAsia="仿宋" w:hAnsi="仿宋" w:cs="仿宋"/>
          <w:sz w:val="28"/>
          <w:szCs w:val="28"/>
        </w:rPr>
      </w:pPr>
      <w:r>
        <w:rPr>
          <w:rFonts w:ascii="仿宋" w:eastAsia="仿宋" w:hAnsi="仿宋" w:cs="仿宋" w:hint="eastAsia"/>
          <w:sz w:val="28"/>
          <w:szCs w:val="28"/>
        </w:rPr>
        <w:t xml:space="preserve">                  </w:t>
      </w:r>
      <w:bookmarkStart w:id="47" w:name="_Toc12794"/>
      <w:r>
        <w:rPr>
          <w:rFonts w:ascii="仿宋" w:eastAsia="仿宋" w:hAnsi="仿宋" w:cs="仿宋" w:hint="eastAsia"/>
          <w:sz w:val="28"/>
          <w:szCs w:val="28"/>
        </w:rPr>
        <w:t>日期：</w:t>
      </w:r>
      <w:bookmarkEnd w:id="47"/>
    </w:p>
    <w:p w14:paraId="6058D59D" w14:textId="77777777" w:rsidR="008749D7" w:rsidRDefault="008749D7">
      <w:pPr>
        <w:snapToGrid w:val="0"/>
        <w:spacing w:line="360" w:lineRule="auto"/>
        <w:ind w:firstLineChars="200" w:firstLine="480"/>
        <w:rPr>
          <w:rFonts w:ascii="宋体" w:hAnsi="宋体" w:cs="宋体"/>
          <w:sz w:val="24"/>
        </w:rPr>
      </w:pPr>
    </w:p>
    <w:p w14:paraId="4B07C4CC" w14:textId="77777777" w:rsidR="008749D7" w:rsidRDefault="008749D7">
      <w:pPr>
        <w:spacing w:line="440" w:lineRule="exact"/>
        <w:rPr>
          <w:rFonts w:ascii="仿宋" w:eastAsia="仿宋" w:hAnsi="仿宋"/>
          <w:b/>
          <w:sz w:val="24"/>
        </w:rPr>
      </w:pPr>
    </w:p>
    <w:p w14:paraId="04159B02" w14:textId="77777777" w:rsidR="008749D7" w:rsidRDefault="008749D7">
      <w:pPr>
        <w:spacing w:line="440" w:lineRule="exact"/>
        <w:rPr>
          <w:rFonts w:ascii="仿宋" w:eastAsia="仿宋" w:hAnsi="仿宋"/>
          <w:b/>
          <w:sz w:val="24"/>
        </w:rPr>
      </w:pPr>
    </w:p>
    <w:p w14:paraId="4BE8477C" w14:textId="77777777" w:rsidR="008749D7" w:rsidRDefault="008749D7">
      <w:pPr>
        <w:spacing w:line="440" w:lineRule="exact"/>
        <w:rPr>
          <w:rFonts w:ascii="仿宋" w:eastAsia="仿宋" w:hAnsi="仿宋"/>
          <w:b/>
          <w:sz w:val="24"/>
        </w:rPr>
      </w:pPr>
    </w:p>
    <w:p w14:paraId="290B3CE2" w14:textId="77777777" w:rsidR="008749D7" w:rsidRDefault="008749D7">
      <w:pPr>
        <w:spacing w:line="440" w:lineRule="exact"/>
        <w:rPr>
          <w:rFonts w:ascii="仿宋" w:eastAsia="仿宋" w:hAnsi="仿宋"/>
          <w:b/>
          <w:sz w:val="24"/>
        </w:rPr>
      </w:pPr>
    </w:p>
    <w:p w14:paraId="2F2B85F7" w14:textId="77777777" w:rsidR="008749D7" w:rsidRDefault="008749D7">
      <w:pPr>
        <w:spacing w:line="440" w:lineRule="exact"/>
        <w:rPr>
          <w:rFonts w:ascii="仿宋" w:eastAsia="仿宋" w:hAnsi="仿宋"/>
          <w:b/>
          <w:sz w:val="24"/>
        </w:rPr>
      </w:pPr>
    </w:p>
    <w:p w14:paraId="33BF22BB" w14:textId="77777777" w:rsidR="008749D7" w:rsidRDefault="008749D7">
      <w:pPr>
        <w:spacing w:line="440" w:lineRule="exact"/>
        <w:rPr>
          <w:rFonts w:ascii="仿宋" w:eastAsia="仿宋" w:hAnsi="仿宋"/>
          <w:b/>
          <w:sz w:val="24"/>
        </w:rPr>
      </w:pPr>
    </w:p>
    <w:p w14:paraId="46A43D25" w14:textId="77777777" w:rsidR="008749D7" w:rsidRDefault="008749D7">
      <w:pPr>
        <w:spacing w:line="440" w:lineRule="exact"/>
        <w:rPr>
          <w:rFonts w:ascii="仿宋" w:eastAsia="仿宋" w:hAnsi="仿宋"/>
          <w:b/>
          <w:sz w:val="24"/>
        </w:rPr>
      </w:pPr>
    </w:p>
    <w:p w14:paraId="25CA8CC9" w14:textId="77777777" w:rsidR="008749D7" w:rsidRDefault="008749D7">
      <w:pPr>
        <w:spacing w:line="440" w:lineRule="exact"/>
        <w:rPr>
          <w:rFonts w:ascii="仿宋" w:eastAsia="仿宋" w:hAnsi="仿宋"/>
          <w:b/>
          <w:sz w:val="24"/>
        </w:rPr>
      </w:pPr>
    </w:p>
    <w:p w14:paraId="6687B46A" w14:textId="77777777" w:rsidR="008749D7" w:rsidRDefault="008749D7">
      <w:pPr>
        <w:spacing w:line="440" w:lineRule="exact"/>
        <w:rPr>
          <w:rFonts w:ascii="仿宋" w:eastAsia="仿宋" w:hAnsi="仿宋"/>
          <w:b/>
          <w:sz w:val="24"/>
        </w:rPr>
      </w:pPr>
    </w:p>
    <w:p w14:paraId="7F212597" w14:textId="77777777" w:rsidR="008749D7" w:rsidRDefault="008749D7">
      <w:pPr>
        <w:spacing w:line="440" w:lineRule="exact"/>
        <w:rPr>
          <w:rFonts w:ascii="仿宋" w:eastAsia="仿宋" w:hAnsi="仿宋"/>
          <w:b/>
          <w:sz w:val="24"/>
        </w:rPr>
      </w:pPr>
    </w:p>
    <w:p w14:paraId="35ABFEF4" w14:textId="77777777" w:rsidR="008749D7" w:rsidRDefault="008749D7">
      <w:pPr>
        <w:spacing w:line="440" w:lineRule="exact"/>
        <w:rPr>
          <w:rFonts w:ascii="仿宋" w:eastAsia="仿宋" w:hAnsi="仿宋"/>
          <w:b/>
          <w:sz w:val="24"/>
        </w:rPr>
      </w:pPr>
    </w:p>
    <w:p w14:paraId="22609C1A" w14:textId="77777777" w:rsidR="008749D7" w:rsidRDefault="008749D7">
      <w:pPr>
        <w:spacing w:line="440" w:lineRule="exact"/>
        <w:rPr>
          <w:rFonts w:ascii="仿宋" w:eastAsia="仿宋" w:hAnsi="仿宋"/>
          <w:b/>
          <w:sz w:val="24"/>
        </w:rPr>
      </w:pPr>
    </w:p>
    <w:p w14:paraId="6F515388" w14:textId="77777777" w:rsidR="008749D7" w:rsidRDefault="008749D7">
      <w:pPr>
        <w:pStyle w:val="ae"/>
        <w:ind w:firstLine="241"/>
        <w:rPr>
          <w:rFonts w:ascii="仿宋" w:eastAsia="仿宋" w:hAnsi="仿宋"/>
          <w:b/>
        </w:rPr>
      </w:pPr>
    </w:p>
    <w:p w14:paraId="1DFE6A31" w14:textId="77777777" w:rsidR="008749D7" w:rsidRDefault="008749D7">
      <w:pPr>
        <w:pStyle w:val="ae"/>
        <w:ind w:firstLine="241"/>
        <w:rPr>
          <w:rFonts w:ascii="仿宋" w:eastAsia="仿宋" w:hAnsi="仿宋"/>
          <w:b/>
        </w:rPr>
      </w:pPr>
    </w:p>
    <w:p w14:paraId="443C8EED" w14:textId="77777777" w:rsidR="008749D7" w:rsidRDefault="008749D7">
      <w:pPr>
        <w:pStyle w:val="24"/>
        <w:snapToGrid w:val="0"/>
        <w:spacing w:line="300" w:lineRule="auto"/>
        <w:ind w:firstLineChars="0" w:firstLine="0"/>
        <w:rPr>
          <w:rFonts w:ascii="宋体" w:eastAsia="宋体" w:cs="宋体"/>
          <w:b/>
          <w:sz w:val="28"/>
        </w:rPr>
      </w:pPr>
      <w:bookmarkStart w:id="48" w:name="_Hlk89675716"/>
    </w:p>
    <w:p w14:paraId="6243EB9E" w14:textId="77777777" w:rsidR="008749D7" w:rsidRDefault="00F40521">
      <w:pPr>
        <w:spacing w:line="360" w:lineRule="auto"/>
        <w:jc w:val="left"/>
        <w:outlineLvl w:val="2"/>
        <w:rPr>
          <w:rFonts w:ascii="仿宋" w:eastAsia="仿宋" w:hAnsi="仿宋" w:cs="仿宋"/>
          <w:b/>
          <w:sz w:val="28"/>
          <w:szCs w:val="28"/>
        </w:rPr>
      </w:pPr>
      <w:r>
        <w:rPr>
          <w:rFonts w:ascii="仿宋" w:eastAsia="仿宋" w:hAnsi="仿宋" w:cs="仿宋" w:hint="eastAsia"/>
          <w:b/>
          <w:sz w:val="28"/>
          <w:szCs w:val="28"/>
        </w:rPr>
        <w:lastRenderedPageBreak/>
        <w:t>价格标响应文件相关格式</w:t>
      </w:r>
    </w:p>
    <w:p w14:paraId="62B2FE36" w14:textId="77777777" w:rsidR="008749D7" w:rsidRDefault="00F40521">
      <w:pPr>
        <w:pStyle w:val="24"/>
        <w:snapToGrid w:val="0"/>
        <w:spacing w:line="300" w:lineRule="auto"/>
        <w:ind w:firstLineChars="200" w:firstLine="562"/>
        <w:jc w:val="center"/>
        <w:outlineLvl w:val="0"/>
        <w:rPr>
          <w:rFonts w:ascii="宋体" w:eastAsia="宋体" w:cs="宋体"/>
          <w:b/>
          <w:sz w:val="28"/>
        </w:rPr>
      </w:pPr>
      <w:bookmarkStart w:id="49" w:name="_Toc23203"/>
      <w:r>
        <w:rPr>
          <w:rFonts w:ascii="宋体" w:eastAsia="宋体" w:cs="宋体" w:hint="eastAsia"/>
          <w:b/>
          <w:sz w:val="28"/>
        </w:rPr>
        <w:t>1.</w:t>
      </w:r>
      <w:bookmarkEnd w:id="49"/>
      <w:r>
        <w:rPr>
          <w:rFonts w:ascii="宋体" w:eastAsia="宋体" w:cs="宋体" w:hint="eastAsia"/>
          <w:b/>
          <w:sz w:val="28"/>
        </w:rPr>
        <w:t>报价总表</w:t>
      </w:r>
    </w:p>
    <w:p w14:paraId="07CF5A74" w14:textId="77777777" w:rsidR="008749D7" w:rsidRDefault="008749D7">
      <w:pPr>
        <w:snapToGrid w:val="0"/>
        <w:spacing w:line="420" w:lineRule="exact"/>
        <w:jc w:val="center"/>
        <w:rPr>
          <w:rFonts w:ascii="宋体" w:hAnsi="宋体" w:cs="宋体"/>
          <w:b/>
          <w:sz w:val="28"/>
          <w:szCs w:val="28"/>
        </w:rPr>
      </w:pPr>
    </w:p>
    <w:p w14:paraId="38CDB8C8" w14:textId="77777777" w:rsidR="008749D7" w:rsidRDefault="008749D7">
      <w:pPr>
        <w:snapToGrid w:val="0"/>
        <w:spacing w:line="420" w:lineRule="exact"/>
        <w:jc w:val="center"/>
        <w:rPr>
          <w:rFonts w:ascii="仿宋" w:eastAsia="仿宋" w:hAnsi="仿宋" w:cs="仿宋"/>
          <w:b/>
          <w:sz w:val="28"/>
          <w:szCs w:val="28"/>
        </w:rPr>
      </w:pPr>
    </w:p>
    <w:tbl>
      <w:tblPr>
        <w:tblpPr w:leftFromText="180" w:rightFromText="180" w:vertAnchor="text" w:horzAnchor="page" w:tblpX="1312" w:tblpY="41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9"/>
        <w:gridCol w:w="2400"/>
        <w:gridCol w:w="1990"/>
        <w:gridCol w:w="1850"/>
      </w:tblGrid>
      <w:tr w:rsidR="008749D7" w14:paraId="5EC20ACD" w14:textId="77777777">
        <w:trPr>
          <w:trHeight w:val="512"/>
        </w:trPr>
        <w:tc>
          <w:tcPr>
            <w:tcW w:w="3229" w:type="dxa"/>
            <w:tcBorders>
              <w:top w:val="single" w:sz="4" w:space="0" w:color="auto"/>
              <w:left w:val="single" w:sz="4" w:space="0" w:color="auto"/>
              <w:bottom w:val="single" w:sz="4" w:space="0" w:color="auto"/>
              <w:right w:val="single" w:sz="4" w:space="0" w:color="auto"/>
            </w:tcBorders>
            <w:vAlign w:val="center"/>
          </w:tcPr>
          <w:p w14:paraId="4736A3AD" w14:textId="77777777" w:rsidR="008749D7" w:rsidRDefault="00F40521">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项目名称</w:t>
            </w:r>
          </w:p>
        </w:tc>
        <w:tc>
          <w:tcPr>
            <w:tcW w:w="2400" w:type="dxa"/>
            <w:tcBorders>
              <w:top w:val="single" w:sz="4" w:space="0" w:color="auto"/>
              <w:left w:val="single" w:sz="4" w:space="0" w:color="auto"/>
              <w:bottom w:val="single" w:sz="4" w:space="0" w:color="auto"/>
              <w:right w:val="single" w:sz="4" w:space="0" w:color="auto"/>
            </w:tcBorders>
            <w:vAlign w:val="center"/>
          </w:tcPr>
          <w:p w14:paraId="16320795" w14:textId="77777777" w:rsidR="008749D7" w:rsidRDefault="00F40521">
            <w:pPr>
              <w:kinsoku w:val="0"/>
              <w:topLinePunct/>
              <w:spacing w:line="440" w:lineRule="exact"/>
              <w:jc w:val="center"/>
              <w:rPr>
                <w:rFonts w:ascii="仿宋" w:eastAsia="仿宋" w:hAnsi="仿宋" w:cs="仿宋"/>
                <w:sz w:val="28"/>
                <w:szCs w:val="28"/>
              </w:rPr>
            </w:pPr>
            <w:r>
              <w:rPr>
                <w:rFonts w:ascii="仿宋" w:eastAsia="仿宋" w:hAnsi="仿宋" w:cs="仿宋" w:hint="eastAsia"/>
                <w:b/>
                <w:bCs/>
                <w:i/>
                <w:iCs/>
                <w:sz w:val="28"/>
                <w:szCs w:val="28"/>
              </w:rPr>
              <w:t>投标单价总报价</w:t>
            </w:r>
          </w:p>
        </w:tc>
        <w:tc>
          <w:tcPr>
            <w:tcW w:w="1990" w:type="dxa"/>
            <w:tcBorders>
              <w:top w:val="single" w:sz="4" w:space="0" w:color="auto"/>
              <w:left w:val="single" w:sz="4" w:space="0" w:color="auto"/>
              <w:bottom w:val="single" w:sz="4" w:space="0" w:color="auto"/>
              <w:right w:val="single" w:sz="4" w:space="0" w:color="auto"/>
            </w:tcBorders>
            <w:vAlign w:val="center"/>
          </w:tcPr>
          <w:p w14:paraId="1859898B" w14:textId="77777777" w:rsidR="008749D7" w:rsidRDefault="00F40521">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项目完成时间</w:t>
            </w:r>
          </w:p>
        </w:tc>
        <w:tc>
          <w:tcPr>
            <w:tcW w:w="1850" w:type="dxa"/>
            <w:tcBorders>
              <w:top w:val="single" w:sz="4" w:space="0" w:color="auto"/>
              <w:left w:val="single" w:sz="4" w:space="0" w:color="auto"/>
              <w:bottom w:val="single" w:sz="4" w:space="0" w:color="auto"/>
              <w:right w:val="single" w:sz="4" w:space="0" w:color="auto"/>
            </w:tcBorders>
            <w:vAlign w:val="center"/>
          </w:tcPr>
          <w:p w14:paraId="3DFE45A1" w14:textId="77777777" w:rsidR="008749D7" w:rsidRDefault="00F40521">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付款方式</w:t>
            </w:r>
          </w:p>
        </w:tc>
      </w:tr>
      <w:tr w:rsidR="008749D7" w14:paraId="0B0D225F" w14:textId="77777777">
        <w:trPr>
          <w:trHeight w:val="831"/>
        </w:trPr>
        <w:tc>
          <w:tcPr>
            <w:tcW w:w="3229" w:type="dxa"/>
            <w:tcBorders>
              <w:top w:val="single" w:sz="4" w:space="0" w:color="auto"/>
              <w:left w:val="single" w:sz="4" w:space="0" w:color="auto"/>
              <w:bottom w:val="single" w:sz="4" w:space="0" w:color="auto"/>
              <w:right w:val="single" w:sz="4" w:space="0" w:color="auto"/>
            </w:tcBorders>
            <w:vAlign w:val="center"/>
          </w:tcPr>
          <w:p w14:paraId="55254817" w14:textId="77777777" w:rsidR="008749D7" w:rsidRDefault="00F40521">
            <w:pPr>
              <w:kinsoku w:val="0"/>
              <w:topLinePunct/>
              <w:spacing w:line="440" w:lineRule="exact"/>
              <w:rPr>
                <w:rFonts w:ascii="仿宋" w:eastAsia="仿宋" w:hAnsi="仿宋" w:cs="仿宋"/>
                <w:b/>
                <w:bCs/>
                <w:sz w:val="28"/>
                <w:szCs w:val="28"/>
              </w:rPr>
            </w:pPr>
            <w:r>
              <w:rPr>
                <w:rFonts w:ascii="仿宋" w:eastAsia="仿宋" w:hAnsi="仿宋" w:cs="仿宋" w:hint="eastAsia"/>
                <w:sz w:val="28"/>
                <w:szCs w:val="28"/>
              </w:rPr>
              <w:t>南通市殡仪馆故人沐浴服务外包项目</w:t>
            </w:r>
          </w:p>
        </w:tc>
        <w:tc>
          <w:tcPr>
            <w:tcW w:w="2400" w:type="dxa"/>
            <w:tcBorders>
              <w:top w:val="single" w:sz="4" w:space="0" w:color="auto"/>
              <w:left w:val="single" w:sz="4" w:space="0" w:color="auto"/>
              <w:bottom w:val="single" w:sz="4" w:space="0" w:color="auto"/>
              <w:right w:val="single" w:sz="4" w:space="0" w:color="auto"/>
            </w:tcBorders>
            <w:vAlign w:val="center"/>
          </w:tcPr>
          <w:p w14:paraId="124B9098" w14:textId="77777777" w:rsidR="008749D7" w:rsidRDefault="00F40521">
            <w:pPr>
              <w:kinsoku w:val="0"/>
              <w:topLinePunct/>
              <w:spacing w:line="440" w:lineRule="exact"/>
              <w:rPr>
                <w:rFonts w:ascii="仿宋" w:eastAsia="仿宋" w:hAnsi="仿宋" w:cs="仿宋"/>
                <w:sz w:val="28"/>
                <w:szCs w:val="28"/>
              </w:rPr>
            </w:pPr>
            <w:r>
              <w:rPr>
                <w:rFonts w:ascii="仿宋" w:eastAsia="仿宋" w:hAnsi="仿宋" w:cs="仿宋" w:hint="eastAsia"/>
                <w:sz w:val="28"/>
                <w:szCs w:val="28"/>
              </w:rPr>
              <w:t>大写</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p w14:paraId="77F6E2D1" w14:textId="77777777" w:rsidR="008749D7" w:rsidRDefault="00F40521">
            <w:pPr>
              <w:kinsoku w:val="0"/>
              <w:topLinePunct/>
              <w:spacing w:line="440" w:lineRule="exact"/>
              <w:rPr>
                <w:rFonts w:eastAsia="仿宋"/>
              </w:rPr>
            </w:pPr>
            <w:r>
              <w:rPr>
                <w:rFonts w:ascii="仿宋" w:eastAsia="仿宋" w:hAnsi="仿宋" w:cs="仿宋" w:hint="eastAsia"/>
                <w:sz w:val="28"/>
                <w:szCs w:val="28"/>
              </w:rPr>
              <w:t>小写</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tc>
        <w:tc>
          <w:tcPr>
            <w:tcW w:w="1990" w:type="dxa"/>
            <w:tcBorders>
              <w:top w:val="single" w:sz="4" w:space="0" w:color="auto"/>
              <w:left w:val="single" w:sz="4" w:space="0" w:color="auto"/>
              <w:bottom w:val="single" w:sz="4" w:space="0" w:color="auto"/>
              <w:right w:val="single" w:sz="4" w:space="0" w:color="auto"/>
            </w:tcBorders>
            <w:vAlign w:val="center"/>
          </w:tcPr>
          <w:p w14:paraId="556876B1" w14:textId="77777777" w:rsidR="008749D7" w:rsidRDefault="00F40521">
            <w:pPr>
              <w:kinsoku w:val="0"/>
              <w:topLinePunct/>
              <w:spacing w:line="440" w:lineRule="exact"/>
              <w:rPr>
                <w:rFonts w:ascii="仿宋" w:eastAsia="仿宋" w:hAnsi="仿宋" w:cs="仿宋"/>
                <w:sz w:val="28"/>
                <w:szCs w:val="28"/>
              </w:rPr>
            </w:pPr>
            <w:r>
              <w:rPr>
                <w:rFonts w:ascii="仿宋" w:eastAsia="仿宋" w:hAnsi="仿宋" w:cs="仿宋" w:hint="eastAsia"/>
                <w:sz w:val="28"/>
                <w:szCs w:val="28"/>
              </w:rPr>
              <w:t>完全响应比价文件要求</w:t>
            </w:r>
          </w:p>
        </w:tc>
        <w:tc>
          <w:tcPr>
            <w:tcW w:w="1850" w:type="dxa"/>
            <w:tcBorders>
              <w:top w:val="single" w:sz="4" w:space="0" w:color="auto"/>
              <w:left w:val="single" w:sz="4" w:space="0" w:color="auto"/>
              <w:bottom w:val="single" w:sz="4" w:space="0" w:color="auto"/>
              <w:right w:val="single" w:sz="4" w:space="0" w:color="auto"/>
            </w:tcBorders>
          </w:tcPr>
          <w:p w14:paraId="239E4D6D" w14:textId="77777777" w:rsidR="008749D7" w:rsidRDefault="00F40521">
            <w:pPr>
              <w:kinsoku w:val="0"/>
              <w:topLinePunct/>
              <w:spacing w:line="440" w:lineRule="exact"/>
              <w:rPr>
                <w:rFonts w:ascii="仿宋" w:eastAsia="仿宋" w:hAnsi="仿宋" w:cs="仿宋"/>
                <w:sz w:val="28"/>
                <w:szCs w:val="28"/>
              </w:rPr>
            </w:pPr>
            <w:r>
              <w:rPr>
                <w:rFonts w:ascii="仿宋" w:eastAsia="仿宋" w:hAnsi="仿宋" w:cs="仿宋" w:hint="eastAsia"/>
                <w:sz w:val="28"/>
                <w:szCs w:val="28"/>
              </w:rPr>
              <w:t>完全响应比价文件要求的付款方式</w:t>
            </w:r>
          </w:p>
        </w:tc>
      </w:tr>
    </w:tbl>
    <w:p w14:paraId="11EC4CD6" w14:textId="77777777" w:rsidR="008749D7" w:rsidRDefault="00F40521">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注</w:t>
      </w:r>
    </w:p>
    <w:p w14:paraId="314C7BAB" w14:textId="77777777" w:rsidR="008749D7" w:rsidRDefault="00F40521">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（1）本表为格式表，不得自行改动，必须提供，否则视为未实质性响应比选采购文件。</w:t>
      </w:r>
    </w:p>
    <w:p w14:paraId="5E31255D" w14:textId="77777777" w:rsidR="008749D7" w:rsidRDefault="00F40521">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sz w:val="28"/>
          <w:szCs w:val="28"/>
        </w:rPr>
        <w:t>南通市殡仪馆属于公益性的服务窗口单位，此次招标既要维护采购方社会效益和经济效益，又要考虑所有收费项目的合理性和市场现有的竞争，投标人的投标报价包含材料成本、服务费、人员经费、宣传费用、场地实施设备维护费用、税费等一切费用。因此，请投标人合理核算成本，理性报价。</w:t>
      </w:r>
    </w:p>
    <w:p w14:paraId="1E733D40" w14:textId="77777777" w:rsidR="008749D7" w:rsidRDefault="00F40521">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（3）投标人所投标书中投标报价均以大写金额为准：所有报价应以人民币表示。</w:t>
      </w:r>
    </w:p>
    <w:p w14:paraId="46017945" w14:textId="77777777" w:rsidR="008749D7" w:rsidRDefault="00F40521">
      <w:pPr>
        <w:widowControl/>
        <w:spacing w:line="440" w:lineRule="exact"/>
        <w:ind w:firstLineChars="100" w:firstLine="280"/>
        <w:jc w:val="left"/>
        <w:rPr>
          <w:rFonts w:ascii="仿宋" w:eastAsia="仿宋" w:hAnsi="仿宋" w:cs="仿宋"/>
          <w:kern w:val="0"/>
          <w:sz w:val="28"/>
          <w:szCs w:val="28"/>
          <w:lang w:val="zh-CN"/>
        </w:rPr>
      </w:pPr>
      <w:r>
        <w:rPr>
          <w:rFonts w:ascii="仿宋" w:eastAsia="仿宋" w:hAnsi="仿宋" w:cs="仿宋" w:hint="eastAsia"/>
          <w:kern w:val="0"/>
          <w:sz w:val="28"/>
          <w:szCs w:val="28"/>
        </w:rPr>
        <w:t>（5）有效</w:t>
      </w:r>
      <w:r>
        <w:rPr>
          <w:rFonts w:ascii="仿宋" w:eastAsia="仿宋" w:hAnsi="仿宋" w:cs="仿宋" w:hint="eastAsia"/>
          <w:b/>
          <w:bCs/>
          <w:i/>
          <w:iCs/>
          <w:kern w:val="0"/>
          <w:sz w:val="28"/>
          <w:szCs w:val="28"/>
        </w:rPr>
        <w:t>投标单价总报价</w:t>
      </w:r>
      <w:r>
        <w:rPr>
          <w:rFonts w:ascii="仿宋" w:eastAsia="仿宋" w:hAnsi="仿宋" w:cs="仿宋" w:hint="eastAsia"/>
          <w:kern w:val="0"/>
          <w:sz w:val="28"/>
          <w:szCs w:val="28"/>
        </w:rPr>
        <w:t>最低者成交。</w:t>
      </w:r>
    </w:p>
    <w:p w14:paraId="41962EAC" w14:textId="77777777" w:rsidR="008749D7" w:rsidRDefault="008749D7">
      <w:pPr>
        <w:snapToGrid w:val="0"/>
        <w:spacing w:line="500" w:lineRule="exact"/>
        <w:ind w:left="1322" w:hangingChars="472" w:hanging="1322"/>
        <w:rPr>
          <w:rFonts w:ascii="仿宋" w:eastAsia="仿宋" w:hAnsi="仿宋" w:cs="仿宋"/>
          <w:sz w:val="28"/>
          <w:szCs w:val="28"/>
        </w:rPr>
      </w:pPr>
    </w:p>
    <w:p w14:paraId="398957D3" w14:textId="77777777" w:rsidR="008749D7" w:rsidRDefault="008749D7">
      <w:pPr>
        <w:snapToGrid w:val="0"/>
        <w:spacing w:line="500" w:lineRule="exact"/>
        <w:ind w:left="1322" w:hangingChars="472" w:hanging="1322"/>
        <w:rPr>
          <w:rFonts w:ascii="仿宋" w:eastAsia="仿宋" w:hAnsi="仿宋" w:cs="仿宋"/>
          <w:sz w:val="28"/>
          <w:szCs w:val="28"/>
        </w:rPr>
      </w:pPr>
    </w:p>
    <w:p w14:paraId="64FAFD3C" w14:textId="77777777" w:rsidR="008749D7" w:rsidRDefault="008749D7">
      <w:pPr>
        <w:snapToGrid w:val="0"/>
        <w:spacing w:line="500" w:lineRule="exact"/>
        <w:ind w:left="1322" w:hangingChars="472" w:hanging="1322"/>
        <w:rPr>
          <w:rFonts w:ascii="仿宋" w:eastAsia="仿宋" w:hAnsi="仿宋" w:cs="仿宋"/>
          <w:sz w:val="28"/>
          <w:szCs w:val="28"/>
        </w:rPr>
      </w:pPr>
    </w:p>
    <w:p w14:paraId="0BD1E0DC" w14:textId="77777777" w:rsidR="008749D7" w:rsidRDefault="008749D7">
      <w:pPr>
        <w:snapToGrid w:val="0"/>
        <w:spacing w:line="500" w:lineRule="exact"/>
        <w:rPr>
          <w:rFonts w:ascii="仿宋" w:eastAsia="仿宋" w:hAnsi="仿宋" w:cs="仿宋"/>
          <w:sz w:val="28"/>
          <w:szCs w:val="28"/>
        </w:rPr>
      </w:pPr>
    </w:p>
    <w:p w14:paraId="0DAC0748" w14:textId="77777777" w:rsidR="008749D7" w:rsidRDefault="00F4052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 xml:space="preserve">供应商名称：（盖章）             </w:t>
      </w:r>
    </w:p>
    <w:p w14:paraId="1BA000D8" w14:textId="77777777" w:rsidR="008749D7" w:rsidRDefault="00F4052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法定代表人或授权委托人（签字）：</w:t>
      </w:r>
    </w:p>
    <w:p w14:paraId="644D0DF9" w14:textId="77777777" w:rsidR="008749D7" w:rsidRDefault="00F4052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日期：</w:t>
      </w:r>
    </w:p>
    <w:p w14:paraId="7B1DE970" w14:textId="77777777" w:rsidR="008749D7" w:rsidRDefault="008749D7">
      <w:pPr>
        <w:pStyle w:val="ae"/>
        <w:ind w:firstLineChars="0" w:firstLine="0"/>
        <w:rPr>
          <w:rFonts w:ascii="宋体" w:hAnsi="宋体" w:cs="宋体"/>
          <w:b/>
          <w:sz w:val="28"/>
          <w:szCs w:val="28"/>
        </w:rPr>
      </w:pPr>
    </w:p>
    <w:p w14:paraId="459161AD" w14:textId="77777777" w:rsidR="008749D7" w:rsidRDefault="008749D7">
      <w:pPr>
        <w:pStyle w:val="ae"/>
        <w:ind w:firstLineChars="0" w:firstLine="0"/>
        <w:rPr>
          <w:rFonts w:ascii="宋体" w:hAnsi="宋体" w:cs="宋体"/>
          <w:b/>
          <w:sz w:val="28"/>
          <w:szCs w:val="28"/>
        </w:rPr>
      </w:pPr>
    </w:p>
    <w:bookmarkEnd w:id="48"/>
    <w:p w14:paraId="755D0A94" w14:textId="77777777" w:rsidR="008749D7" w:rsidRDefault="008749D7">
      <w:pPr>
        <w:pStyle w:val="24"/>
        <w:snapToGrid w:val="0"/>
        <w:spacing w:line="300" w:lineRule="auto"/>
        <w:ind w:firstLineChars="200" w:firstLine="562"/>
        <w:jc w:val="center"/>
        <w:outlineLvl w:val="0"/>
        <w:rPr>
          <w:rFonts w:ascii="宋体" w:eastAsia="宋体" w:cs="宋体"/>
          <w:b/>
          <w:sz w:val="28"/>
        </w:rPr>
      </w:pPr>
    </w:p>
    <w:p w14:paraId="0D6BBCB7" w14:textId="77777777" w:rsidR="008749D7" w:rsidRDefault="00F40521">
      <w:pPr>
        <w:pStyle w:val="24"/>
        <w:snapToGrid w:val="0"/>
        <w:spacing w:line="300" w:lineRule="auto"/>
        <w:ind w:firstLineChars="200" w:firstLine="562"/>
        <w:jc w:val="center"/>
        <w:outlineLvl w:val="0"/>
        <w:rPr>
          <w:rFonts w:ascii="宋体" w:eastAsia="宋体" w:cs="宋体"/>
          <w:b/>
          <w:sz w:val="28"/>
        </w:rPr>
      </w:pPr>
      <w:r>
        <w:rPr>
          <w:rFonts w:ascii="宋体" w:eastAsia="宋体" w:cs="宋体" w:hint="eastAsia"/>
          <w:b/>
          <w:sz w:val="28"/>
        </w:rPr>
        <w:lastRenderedPageBreak/>
        <w:t>2.报价明细表</w:t>
      </w:r>
    </w:p>
    <w:tbl>
      <w:tblPr>
        <w:tblStyle w:val="af"/>
        <w:tblpPr w:leftFromText="180" w:rightFromText="180" w:vertAnchor="text" w:horzAnchor="page" w:tblpX="1424" w:tblpY="393"/>
        <w:tblOverlap w:val="never"/>
        <w:tblW w:w="5719" w:type="pct"/>
        <w:tblLayout w:type="fixed"/>
        <w:tblLook w:val="04A0" w:firstRow="1" w:lastRow="0" w:firstColumn="1" w:lastColumn="0" w:noHBand="0" w:noVBand="1"/>
      </w:tblPr>
      <w:tblGrid>
        <w:gridCol w:w="518"/>
        <w:gridCol w:w="758"/>
        <w:gridCol w:w="894"/>
        <w:gridCol w:w="1056"/>
        <w:gridCol w:w="4100"/>
        <w:gridCol w:w="1092"/>
        <w:gridCol w:w="1077"/>
      </w:tblGrid>
      <w:tr w:rsidR="008749D7" w14:paraId="5D32FD02" w14:textId="77777777">
        <w:trPr>
          <w:trHeight w:val="559"/>
        </w:trPr>
        <w:tc>
          <w:tcPr>
            <w:tcW w:w="273" w:type="pct"/>
            <w:vAlign w:val="center"/>
          </w:tcPr>
          <w:p w14:paraId="79337026" w14:textId="77777777" w:rsidR="008749D7" w:rsidRDefault="00F40521">
            <w:pPr>
              <w:pStyle w:val="a0"/>
              <w:spacing w:line="360" w:lineRule="auto"/>
              <w:jc w:val="center"/>
              <w:rPr>
                <w:rFonts w:ascii="仿宋" w:eastAsia="仿宋" w:hAnsi="仿宋" w:cs="仿宋"/>
                <w:b/>
                <w:bCs/>
                <w:sz w:val="22"/>
                <w:szCs w:val="22"/>
              </w:rPr>
            </w:pPr>
            <w:r>
              <w:rPr>
                <w:rFonts w:ascii="仿宋" w:eastAsia="仿宋" w:hAnsi="仿宋" w:cs="仿宋" w:hint="eastAsia"/>
                <w:b/>
                <w:bCs/>
                <w:sz w:val="22"/>
                <w:szCs w:val="22"/>
              </w:rPr>
              <w:t>序号</w:t>
            </w:r>
          </w:p>
        </w:tc>
        <w:tc>
          <w:tcPr>
            <w:tcW w:w="399" w:type="pct"/>
            <w:vAlign w:val="center"/>
          </w:tcPr>
          <w:p w14:paraId="4562606F" w14:textId="77777777" w:rsidR="008749D7" w:rsidRDefault="00F40521">
            <w:pPr>
              <w:pStyle w:val="a0"/>
              <w:spacing w:line="360" w:lineRule="auto"/>
              <w:jc w:val="center"/>
              <w:rPr>
                <w:rFonts w:ascii="仿宋" w:eastAsia="仿宋" w:hAnsi="仿宋" w:cs="仿宋"/>
                <w:b/>
                <w:bCs/>
                <w:sz w:val="22"/>
                <w:szCs w:val="22"/>
              </w:rPr>
            </w:pPr>
            <w:r>
              <w:rPr>
                <w:rFonts w:ascii="仿宋" w:eastAsia="仿宋" w:hAnsi="仿宋" w:cs="仿宋" w:hint="eastAsia"/>
                <w:b/>
                <w:bCs/>
                <w:sz w:val="22"/>
                <w:szCs w:val="22"/>
              </w:rPr>
              <w:t>服务层级</w:t>
            </w:r>
          </w:p>
        </w:tc>
        <w:tc>
          <w:tcPr>
            <w:tcW w:w="471" w:type="pct"/>
            <w:vAlign w:val="center"/>
          </w:tcPr>
          <w:p w14:paraId="6A1A5B43" w14:textId="77777777" w:rsidR="008749D7" w:rsidRDefault="00F40521">
            <w:pPr>
              <w:pStyle w:val="a0"/>
              <w:spacing w:line="360" w:lineRule="auto"/>
              <w:jc w:val="center"/>
              <w:rPr>
                <w:rFonts w:ascii="仿宋" w:eastAsia="仿宋" w:hAnsi="仿宋" w:cs="仿宋"/>
                <w:b/>
                <w:bCs/>
                <w:sz w:val="22"/>
                <w:szCs w:val="22"/>
              </w:rPr>
            </w:pPr>
            <w:r>
              <w:rPr>
                <w:rFonts w:ascii="仿宋" w:eastAsia="仿宋" w:hAnsi="仿宋" w:cs="仿宋" w:hint="eastAsia"/>
                <w:b/>
                <w:bCs/>
                <w:sz w:val="22"/>
                <w:szCs w:val="22"/>
              </w:rPr>
              <w:t>提供服务人数（人）</w:t>
            </w:r>
          </w:p>
        </w:tc>
        <w:tc>
          <w:tcPr>
            <w:tcW w:w="556" w:type="pct"/>
            <w:vAlign w:val="center"/>
          </w:tcPr>
          <w:p w14:paraId="102C0A7C" w14:textId="77777777" w:rsidR="008749D7" w:rsidRDefault="00F40521">
            <w:pPr>
              <w:pStyle w:val="a0"/>
              <w:spacing w:line="360" w:lineRule="auto"/>
              <w:jc w:val="center"/>
              <w:rPr>
                <w:rFonts w:ascii="仿宋" w:eastAsia="仿宋" w:hAnsi="仿宋" w:cs="仿宋"/>
                <w:b/>
                <w:bCs/>
                <w:sz w:val="22"/>
                <w:szCs w:val="22"/>
              </w:rPr>
            </w:pPr>
            <w:r>
              <w:rPr>
                <w:rFonts w:ascii="仿宋" w:eastAsia="仿宋" w:hAnsi="仿宋" w:cs="仿宋" w:hint="eastAsia"/>
                <w:b/>
                <w:bCs/>
                <w:sz w:val="22"/>
                <w:szCs w:val="22"/>
              </w:rPr>
              <w:t>服务时间（分钟）</w:t>
            </w:r>
          </w:p>
        </w:tc>
        <w:tc>
          <w:tcPr>
            <w:tcW w:w="2159" w:type="pct"/>
            <w:vAlign w:val="center"/>
          </w:tcPr>
          <w:p w14:paraId="049AF52B" w14:textId="77777777" w:rsidR="008749D7" w:rsidRDefault="00F40521">
            <w:pPr>
              <w:pStyle w:val="a0"/>
              <w:spacing w:line="360" w:lineRule="auto"/>
              <w:jc w:val="center"/>
              <w:rPr>
                <w:rFonts w:ascii="仿宋" w:eastAsia="仿宋" w:hAnsi="仿宋" w:cs="仿宋"/>
                <w:b/>
                <w:bCs/>
                <w:sz w:val="22"/>
                <w:szCs w:val="22"/>
              </w:rPr>
            </w:pPr>
            <w:r>
              <w:rPr>
                <w:rFonts w:ascii="仿宋" w:eastAsia="仿宋" w:hAnsi="仿宋" w:cs="仿宋" w:hint="eastAsia"/>
                <w:b/>
                <w:bCs/>
                <w:sz w:val="22"/>
                <w:szCs w:val="22"/>
              </w:rPr>
              <w:t>服务内容</w:t>
            </w:r>
          </w:p>
        </w:tc>
        <w:tc>
          <w:tcPr>
            <w:tcW w:w="573" w:type="pct"/>
            <w:vAlign w:val="center"/>
          </w:tcPr>
          <w:p w14:paraId="47BC15FD" w14:textId="77777777" w:rsidR="008749D7" w:rsidRDefault="00F40521">
            <w:pPr>
              <w:pStyle w:val="a0"/>
              <w:spacing w:line="360" w:lineRule="auto"/>
              <w:jc w:val="center"/>
              <w:rPr>
                <w:rFonts w:ascii="仿宋" w:eastAsia="仿宋" w:hAnsi="仿宋" w:cs="仿宋"/>
                <w:b/>
                <w:bCs/>
                <w:sz w:val="22"/>
                <w:szCs w:val="22"/>
              </w:rPr>
            </w:pPr>
            <w:r>
              <w:rPr>
                <w:rFonts w:ascii="仿宋" w:eastAsia="仿宋" w:hAnsi="仿宋" w:cs="仿宋" w:hint="eastAsia"/>
                <w:b/>
                <w:bCs/>
                <w:sz w:val="22"/>
                <w:szCs w:val="22"/>
              </w:rPr>
              <w:t>单价限价（</w:t>
            </w:r>
            <w:r>
              <w:rPr>
                <w:rFonts w:ascii="仿宋" w:eastAsia="仿宋" w:hAnsi="仿宋" w:cs="仿宋" w:hint="eastAsia"/>
                <w:b/>
                <w:bCs/>
                <w:kern w:val="2"/>
                <w:sz w:val="22"/>
                <w:szCs w:val="22"/>
                <w:lang w:val="zh-CN"/>
              </w:rPr>
              <w:t>元/次</w:t>
            </w:r>
            <w:r>
              <w:rPr>
                <w:rFonts w:ascii="仿宋" w:eastAsia="仿宋" w:hAnsi="仿宋" w:cs="仿宋" w:hint="eastAsia"/>
                <w:b/>
                <w:bCs/>
                <w:sz w:val="22"/>
                <w:szCs w:val="22"/>
              </w:rPr>
              <w:t>）</w:t>
            </w:r>
          </w:p>
        </w:tc>
        <w:tc>
          <w:tcPr>
            <w:tcW w:w="567" w:type="pct"/>
            <w:vAlign w:val="center"/>
          </w:tcPr>
          <w:p w14:paraId="15A45A90" w14:textId="77777777" w:rsidR="008749D7" w:rsidRDefault="00F40521">
            <w:pPr>
              <w:pStyle w:val="a0"/>
              <w:spacing w:line="360" w:lineRule="auto"/>
              <w:jc w:val="center"/>
              <w:rPr>
                <w:rFonts w:ascii="仿宋" w:eastAsia="仿宋" w:hAnsi="仿宋" w:cs="仿宋"/>
                <w:b/>
                <w:bCs/>
                <w:sz w:val="22"/>
                <w:szCs w:val="22"/>
              </w:rPr>
            </w:pPr>
            <w:r>
              <w:rPr>
                <w:rFonts w:ascii="仿宋" w:eastAsia="仿宋" w:hAnsi="仿宋" w:cs="仿宋" w:hint="eastAsia"/>
                <w:b/>
                <w:bCs/>
                <w:sz w:val="22"/>
                <w:szCs w:val="22"/>
              </w:rPr>
              <w:t>投标单价（元/次）</w:t>
            </w:r>
          </w:p>
        </w:tc>
      </w:tr>
      <w:tr w:rsidR="008749D7" w14:paraId="1F8720DB" w14:textId="77777777">
        <w:trPr>
          <w:trHeight w:val="2211"/>
        </w:trPr>
        <w:tc>
          <w:tcPr>
            <w:tcW w:w="273" w:type="pct"/>
            <w:vAlign w:val="center"/>
          </w:tcPr>
          <w:p w14:paraId="0821267F"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1</w:t>
            </w:r>
          </w:p>
        </w:tc>
        <w:tc>
          <w:tcPr>
            <w:tcW w:w="399" w:type="pct"/>
            <w:vAlign w:val="center"/>
          </w:tcPr>
          <w:p w14:paraId="7ACE97C5"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基础服务</w:t>
            </w:r>
          </w:p>
        </w:tc>
        <w:tc>
          <w:tcPr>
            <w:tcW w:w="471" w:type="pct"/>
            <w:vAlign w:val="center"/>
          </w:tcPr>
          <w:p w14:paraId="62A16543"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2</w:t>
            </w:r>
          </w:p>
        </w:tc>
        <w:tc>
          <w:tcPr>
            <w:tcW w:w="556" w:type="pct"/>
            <w:vAlign w:val="center"/>
          </w:tcPr>
          <w:p w14:paraId="64B6AF8D"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15-25</w:t>
            </w:r>
          </w:p>
        </w:tc>
        <w:tc>
          <w:tcPr>
            <w:tcW w:w="2159" w:type="pct"/>
            <w:vAlign w:val="center"/>
          </w:tcPr>
          <w:p w14:paraId="4F79A9DC"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1.面部清洁：温水清洗普通灭菌洗剂）。</w:t>
            </w:r>
          </w:p>
          <w:p w14:paraId="09763D82" w14:textId="77777777" w:rsidR="008749D7" w:rsidRDefault="00F40521">
            <w:pPr>
              <w:pStyle w:val="a0"/>
              <w:spacing w:line="360" w:lineRule="exact"/>
              <w:ind w:firstLineChars="200" w:firstLine="440"/>
              <w:rPr>
                <w:sz w:val="22"/>
                <w:szCs w:val="18"/>
              </w:rPr>
            </w:pPr>
            <w:r>
              <w:rPr>
                <w:rFonts w:ascii="仿宋" w:eastAsia="仿宋" w:hAnsi="仿宋" w:cs="仿宋" w:hint="eastAsia"/>
                <w:sz w:val="22"/>
                <w:szCs w:val="22"/>
              </w:rPr>
              <w:t>2.脸部除毛：胡须鬓角（男性）脸部汗毛（女性）</w:t>
            </w:r>
          </w:p>
          <w:p w14:paraId="18225CE0"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3.化妆：现场化妆。</w:t>
            </w:r>
          </w:p>
          <w:p w14:paraId="7951BD23"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4.穿衣入殓</w:t>
            </w:r>
          </w:p>
        </w:tc>
        <w:tc>
          <w:tcPr>
            <w:tcW w:w="573" w:type="pct"/>
            <w:vAlign w:val="center"/>
          </w:tcPr>
          <w:p w14:paraId="4FD1D7A8"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0</w:t>
            </w:r>
          </w:p>
        </w:tc>
        <w:tc>
          <w:tcPr>
            <w:tcW w:w="567" w:type="pct"/>
            <w:vAlign w:val="center"/>
          </w:tcPr>
          <w:p w14:paraId="404B3042" w14:textId="77777777" w:rsidR="008749D7" w:rsidRDefault="008749D7">
            <w:pPr>
              <w:pStyle w:val="a0"/>
              <w:spacing w:line="360" w:lineRule="auto"/>
              <w:jc w:val="center"/>
              <w:rPr>
                <w:rFonts w:ascii="仿宋" w:eastAsia="仿宋" w:hAnsi="仿宋" w:cs="仿宋"/>
                <w:sz w:val="22"/>
                <w:szCs w:val="22"/>
              </w:rPr>
            </w:pPr>
          </w:p>
        </w:tc>
      </w:tr>
      <w:tr w:rsidR="008749D7" w14:paraId="7D6646AA" w14:textId="77777777">
        <w:trPr>
          <w:trHeight w:val="559"/>
        </w:trPr>
        <w:tc>
          <w:tcPr>
            <w:tcW w:w="273" w:type="pct"/>
            <w:vAlign w:val="center"/>
          </w:tcPr>
          <w:p w14:paraId="1E0432F9"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2</w:t>
            </w:r>
          </w:p>
        </w:tc>
        <w:tc>
          <w:tcPr>
            <w:tcW w:w="399" w:type="pct"/>
            <w:vAlign w:val="center"/>
          </w:tcPr>
          <w:p w14:paraId="222443E4"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第一层级</w:t>
            </w:r>
          </w:p>
        </w:tc>
        <w:tc>
          <w:tcPr>
            <w:tcW w:w="471" w:type="pct"/>
            <w:vAlign w:val="center"/>
          </w:tcPr>
          <w:p w14:paraId="644D359A"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2</w:t>
            </w:r>
          </w:p>
        </w:tc>
        <w:tc>
          <w:tcPr>
            <w:tcW w:w="556" w:type="pct"/>
            <w:vAlign w:val="center"/>
          </w:tcPr>
          <w:p w14:paraId="010E427F"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20-30</w:t>
            </w:r>
          </w:p>
        </w:tc>
        <w:tc>
          <w:tcPr>
            <w:tcW w:w="2159" w:type="pct"/>
            <w:vAlign w:val="center"/>
          </w:tcPr>
          <w:p w14:paraId="1B19A4AE"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1.面部清洁：温水清洗（普通灭菌洗剂）。</w:t>
            </w:r>
          </w:p>
          <w:p w14:paraId="41CF76F0"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2.头发清洗：洗净吹干（普通洗发液）。</w:t>
            </w:r>
          </w:p>
          <w:p w14:paraId="4F129E5B" w14:textId="77777777" w:rsidR="008749D7" w:rsidRDefault="00F40521">
            <w:pPr>
              <w:pStyle w:val="a0"/>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3.脸部除毛：胡须鬓角（男性）脸部汗毛（女性）</w:t>
            </w:r>
          </w:p>
          <w:p w14:paraId="1851DE08" w14:textId="77777777" w:rsidR="008749D7" w:rsidRDefault="00F40521">
            <w:pPr>
              <w:pStyle w:val="a0"/>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4.指甲修剪：修剪整齐</w:t>
            </w:r>
          </w:p>
          <w:p w14:paraId="17BF8BA3" w14:textId="77777777" w:rsidR="008749D7" w:rsidRDefault="00F40521">
            <w:pPr>
              <w:pStyle w:val="a0"/>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5.全身清洁：温水全身清洗（普通沐浴露）。</w:t>
            </w:r>
          </w:p>
          <w:p w14:paraId="2A5C9E91"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6.化妆：现场化妆淡妆（普通化妆品）。</w:t>
            </w:r>
          </w:p>
          <w:p w14:paraId="3E3BFCEA"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7.穿衣入殓</w:t>
            </w:r>
          </w:p>
        </w:tc>
        <w:tc>
          <w:tcPr>
            <w:tcW w:w="573" w:type="pct"/>
            <w:vAlign w:val="center"/>
          </w:tcPr>
          <w:p w14:paraId="1E62677D"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380</w:t>
            </w:r>
          </w:p>
        </w:tc>
        <w:tc>
          <w:tcPr>
            <w:tcW w:w="567" w:type="pct"/>
            <w:vAlign w:val="center"/>
          </w:tcPr>
          <w:p w14:paraId="4028EF04" w14:textId="77777777" w:rsidR="008749D7" w:rsidRDefault="008749D7">
            <w:pPr>
              <w:pStyle w:val="a0"/>
              <w:spacing w:line="360" w:lineRule="auto"/>
              <w:jc w:val="center"/>
              <w:rPr>
                <w:rFonts w:ascii="仿宋" w:eastAsia="仿宋" w:hAnsi="仿宋" w:cs="仿宋"/>
                <w:sz w:val="22"/>
                <w:szCs w:val="22"/>
              </w:rPr>
            </w:pPr>
          </w:p>
        </w:tc>
      </w:tr>
      <w:tr w:rsidR="008749D7" w14:paraId="48C569D1" w14:textId="77777777">
        <w:trPr>
          <w:trHeight w:val="444"/>
        </w:trPr>
        <w:tc>
          <w:tcPr>
            <w:tcW w:w="273" w:type="pct"/>
            <w:vAlign w:val="center"/>
          </w:tcPr>
          <w:p w14:paraId="57B1DC45"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3</w:t>
            </w:r>
          </w:p>
        </w:tc>
        <w:tc>
          <w:tcPr>
            <w:tcW w:w="399" w:type="pct"/>
            <w:vAlign w:val="center"/>
          </w:tcPr>
          <w:p w14:paraId="5D5C2E4A"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第二层级</w:t>
            </w:r>
          </w:p>
        </w:tc>
        <w:tc>
          <w:tcPr>
            <w:tcW w:w="471" w:type="pct"/>
            <w:vAlign w:val="center"/>
          </w:tcPr>
          <w:p w14:paraId="3468A3F3"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2</w:t>
            </w:r>
          </w:p>
        </w:tc>
        <w:tc>
          <w:tcPr>
            <w:tcW w:w="556" w:type="pct"/>
            <w:vAlign w:val="center"/>
          </w:tcPr>
          <w:p w14:paraId="2D667DAA"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30-40</w:t>
            </w:r>
          </w:p>
        </w:tc>
        <w:tc>
          <w:tcPr>
            <w:tcW w:w="2159" w:type="pct"/>
            <w:vAlign w:val="center"/>
          </w:tcPr>
          <w:p w14:paraId="4FEFBB2C"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1.面部清洁：温水清洗（普通灭菌洗剂）。</w:t>
            </w:r>
          </w:p>
          <w:p w14:paraId="3AEC6DB6" w14:textId="77777777" w:rsidR="008749D7" w:rsidRDefault="00F40521">
            <w:pPr>
              <w:pStyle w:val="a0"/>
              <w:spacing w:line="360" w:lineRule="exact"/>
              <w:ind w:firstLineChars="200" w:firstLine="440"/>
              <w:rPr>
                <w:rFonts w:ascii="仿宋" w:eastAsia="仿宋" w:hAnsi="仿宋" w:cs="仿宋"/>
                <w:sz w:val="22"/>
                <w:szCs w:val="22"/>
              </w:rPr>
            </w:pPr>
            <w:r>
              <w:rPr>
                <w:rFonts w:ascii="仿宋" w:eastAsia="仿宋" w:hAnsi="仿宋" w:cs="仿宋" w:hint="eastAsia"/>
                <w:kern w:val="2"/>
                <w:sz w:val="22"/>
                <w:szCs w:val="22"/>
              </w:rPr>
              <w:t>2.头发清洗：洗净吹干（普通洗发液）。</w:t>
            </w:r>
          </w:p>
          <w:p w14:paraId="1B39BA15"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3.眼部清洁：清洁上下眼睑及眼球表面（专用药剂）。</w:t>
            </w:r>
          </w:p>
          <w:p w14:paraId="10A47EBD" w14:textId="77777777" w:rsidR="008749D7" w:rsidRDefault="00F40521">
            <w:pPr>
              <w:pStyle w:val="a0"/>
              <w:spacing w:line="360" w:lineRule="exact"/>
              <w:ind w:firstLineChars="200" w:firstLine="440"/>
              <w:rPr>
                <w:rFonts w:ascii="仿宋" w:eastAsia="仿宋" w:hAnsi="仿宋" w:cs="仿宋"/>
                <w:sz w:val="22"/>
                <w:szCs w:val="22"/>
              </w:rPr>
            </w:pPr>
            <w:r>
              <w:rPr>
                <w:rFonts w:ascii="仿宋" w:eastAsia="仿宋" w:hAnsi="仿宋" w:cs="仿宋" w:hint="eastAsia"/>
                <w:kern w:val="2"/>
                <w:sz w:val="22"/>
                <w:szCs w:val="22"/>
              </w:rPr>
              <w:t>4.口腔清洁：清洁口腔内部（专用药剂）。</w:t>
            </w:r>
          </w:p>
          <w:p w14:paraId="119EDA9A" w14:textId="77777777" w:rsidR="008749D7" w:rsidRDefault="00F40521">
            <w:pPr>
              <w:pStyle w:val="a0"/>
              <w:spacing w:line="360" w:lineRule="exact"/>
              <w:ind w:firstLineChars="200" w:firstLine="440"/>
              <w:rPr>
                <w:rFonts w:ascii="仿宋" w:eastAsia="仿宋" w:hAnsi="仿宋" w:cs="仿宋"/>
                <w:sz w:val="22"/>
                <w:szCs w:val="22"/>
              </w:rPr>
            </w:pPr>
            <w:r>
              <w:rPr>
                <w:rFonts w:ascii="仿宋" w:eastAsia="仿宋" w:hAnsi="仿宋" w:cs="仿宋" w:hint="eastAsia"/>
                <w:kern w:val="2"/>
                <w:sz w:val="22"/>
                <w:szCs w:val="22"/>
              </w:rPr>
              <w:t>5.脸部除毛：胡须鬓角（男性）脸部汗毛（女性）。</w:t>
            </w:r>
          </w:p>
          <w:p w14:paraId="1634F36E"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6.脸面外部清洁：按摩洗净（普通灭菌洗剂）。</w:t>
            </w:r>
          </w:p>
          <w:p w14:paraId="086B8042"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7.指甲修剪：修剪整齐</w:t>
            </w:r>
          </w:p>
          <w:p w14:paraId="1F24076C"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8.全身清洁：温水全身清洗（普通沐</w:t>
            </w:r>
            <w:r>
              <w:rPr>
                <w:rFonts w:ascii="仿宋" w:eastAsia="仿宋" w:hAnsi="仿宋" w:cs="仿宋" w:hint="eastAsia"/>
                <w:sz w:val="22"/>
                <w:szCs w:val="22"/>
              </w:rPr>
              <w:lastRenderedPageBreak/>
              <w:t>浴露）。</w:t>
            </w:r>
          </w:p>
          <w:p w14:paraId="443D6A7D"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9.体表护理：全身保湿（普通保湿剂）。</w:t>
            </w:r>
          </w:p>
          <w:p w14:paraId="032B165B" w14:textId="77777777" w:rsidR="008749D7" w:rsidRDefault="00F40521">
            <w:pPr>
              <w:pStyle w:val="a0"/>
              <w:spacing w:line="360" w:lineRule="exact"/>
              <w:ind w:firstLineChars="200" w:firstLine="440"/>
              <w:rPr>
                <w:rFonts w:ascii="仿宋" w:eastAsia="仿宋" w:hAnsi="仿宋" w:cs="仿宋"/>
                <w:sz w:val="22"/>
                <w:szCs w:val="22"/>
              </w:rPr>
            </w:pPr>
            <w:r>
              <w:rPr>
                <w:rFonts w:ascii="仿宋" w:eastAsia="仿宋" w:hAnsi="仿宋" w:cs="仿宋" w:hint="eastAsia"/>
                <w:kern w:val="2"/>
                <w:sz w:val="22"/>
                <w:szCs w:val="22"/>
              </w:rPr>
              <w:t>10.化妆：现场化妆（普通化妆品）。</w:t>
            </w:r>
          </w:p>
          <w:p w14:paraId="2705457A"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11.穿衣入殓。</w:t>
            </w:r>
          </w:p>
        </w:tc>
        <w:tc>
          <w:tcPr>
            <w:tcW w:w="573" w:type="pct"/>
            <w:vAlign w:val="center"/>
          </w:tcPr>
          <w:p w14:paraId="10471771"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lastRenderedPageBreak/>
              <w:t>580</w:t>
            </w:r>
          </w:p>
        </w:tc>
        <w:tc>
          <w:tcPr>
            <w:tcW w:w="567" w:type="pct"/>
            <w:vAlign w:val="center"/>
          </w:tcPr>
          <w:p w14:paraId="125B046C" w14:textId="77777777" w:rsidR="008749D7" w:rsidRDefault="008749D7">
            <w:pPr>
              <w:pStyle w:val="a0"/>
              <w:spacing w:line="360" w:lineRule="auto"/>
              <w:jc w:val="center"/>
              <w:rPr>
                <w:rFonts w:ascii="仿宋" w:eastAsia="仿宋" w:hAnsi="仿宋" w:cs="仿宋"/>
                <w:sz w:val="22"/>
                <w:szCs w:val="22"/>
              </w:rPr>
            </w:pPr>
          </w:p>
        </w:tc>
      </w:tr>
      <w:tr w:rsidR="008749D7" w14:paraId="755BF7A4" w14:textId="77777777">
        <w:trPr>
          <w:trHeight w:val="559"/>
        </w:trPr>
        <w:tc>
          <w:tcPr>
            <w:tcW w:w="273" w:type="pct"/>
            <w:vAlign w:val="center"/>
          </w:tcPr>
          <w:p w14:paraId="587954CF"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4</w:t>
            </w:r>
          </w:p>
        </w:tc>
        <w:tc>
          <w:tcPr>
            <w:tcW w:w="399" w:type="pct"/>
            <w:vAlign w:val="center"/>
          </w:tcPr>
          <w:p w14:paraId="41B779E4"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第三层级</w:t>
            </w:r>
          </w:p>
        </w:tc>
        <w:tc>
          <w:tcPr>
            <w:tcW w:w="471" w:type="pct"/>
            <w:vAlign w:val="center"/>
          </w:tcPr>
          <w:p w14:paraId="36CC00DC"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2</w:t>
            </w:r>
          </w:p>
        </w:tc>
        <w:tc>
          <w:tcPr>
            <w:tcW w:w="556" w:type="pct"/>
            <w:vAlign w:val="center"/>
          </w:tcPr>
          <w:p w14:paraId="4B49DA61"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40-60</w:t>
            </w:r>
          </w:p>
        </w:tc>
        <w:tc>
          <w:tcPr>
            <w:tcW w:w="2159" w:type="pct"/>
            <w:vAlign w:val="center"/>
          </w:tcPr>
          <w:p w14:paraId="6B4B88A3" w14:textId="77777777" w:rsidR="008749D7" w:rsidRDefault="00F40521">
            <w:pPr>
              <w:spacing w:line="360" w:lineRule="exact"/>
              <w:ind w:firstLineChars="200" w:firstLine="440"/>
              <w:rPr>
                <w:rFonts w:ascii="仿宋" w:eastAsia="仿宋" w:hAnsi="仿宋" w:cs="仿宋"/>
                <w:sz w:val="22"/>
                <w:szCs w:val="22"/>
              </w:rPr>
            </w:pPr>
            <w:r>
              <w:rPr>
                <w:rFonts w:ascii="仿宋" w:eastAsia="仿宋" w:hAnsi="仿宋" w:cs="仿宋" w:hint="eastAsia"/>
                <w:sz w:val="22"/>
                <w:szCs w:val="22"/>
              </w:rPr>
              <w:t>1.面部清洁：温水清洗（普通灭菌洗剂）。</w:t>
            </w:r>
          </w:p>
          <w:p w14:paraId="4BC5C768"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2.眼部清洁：清洁上下眼睑及眼球表面（专用药剂）。</w:t>
            </w:r>
          </w:p>
          <w:p w14:paraId="7D7FB3B9"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3.鼻腔清洁：清洁鼻腔内部，药棉填放（专用药剂）。</w:t>
            </w:r>
          </w:p>
          <w:p w14:paraId="271EC355"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4.口腔清洁：清洁口腔内部（专用药剂）。</w:t>
            </w:r>
          </w:p>
          <w:p w14:paraId="623868EC"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5.脸部除毛：胡须鬓角（男性）脸部汗毛（女性）。</w:t>
            </w:r>
          </w:p>
          <w:p w14:paraId="291E05CB"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6.眉毛修剪：修剪。</w:t>
            </w:r>
          </w:p>
          <w:p w14:paraId="7FD11156"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7.脸面外部清洁：按摩洗净（高档灭菌洗剂）。</w:t>
            </w:r>
          </w:p>
          <w:p w14:paraId="12931338"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8.头发清洗：洗净吹干（高档洗发液）。</w:t>
            </w:r>
          </w:p>
          <w:p w14:paraId="2F55124D"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10.头发护理：护发保湿（高档护发素+精油香氛）。</w:t>
            </w:r>
          </w:p>
          <w:p w14:paraId="6DABEE55"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11.指甲修剪：修剪整齐。</w:t>
            </w:r>
          </w:p>
          <w:p w14:paraId="77E33553"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12.趾甲修剪：修剪整齐。</w:t>
            </w:r>
          </w:p>
          <w:p w14:paraId="6281BA7E"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13.全身清洁：温水全身清洗（高档沐浴露）。</w:t>
            </w:r>
          </w:p>
          <w:p w14:paraId="25DC7208"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14.体表护理：全身保湿（高档保湿剂）。</w:t>
            </w:r>
          </w:p>
          <w:p w14:paraId="150F52DC" w14:textId="77777777" w:rsidR="008749D7" w:rsidRDefault="00F40521">
            <w:pPr>
              <w:pStyle w:val="a0"/>
              <w:spacing w:line="360" w:lineRule="exact"/>
              <w:ind w:firstLineChars="200" w:firstLine="440"/>
              <w:rPr>
                <w:rFonts w:ascii="仿宋" w:eastAsia="仿宋" w:hAnsi="仿宋" w:cs="仿宋"/>
                <w:kern w:val="2"/>
                <w:sz w:val="22"/>
                <w:szCs w:val="22"/>
              </w:rPr>
            </w:pPr>
            <w:r>
              <w:rPr>
                <w:rFonts w:ascii="仿宋" w:eastAsia="仿宋" w:hAnsi="仿宋" w:cs="仿宋" w:hint="eastAsia"/>
                <w:kern w:val="2"/>
                <w:sz w:val="22"/>
                <w:szCs w:val="22"/>
              </w:rPr>
              <w:t>15.化妆：现场化妆精准妆容（高档品牌彩妆组合）。</w:t>
            </w:r>
          </w:p>
          <w:p w14:paraId="07EA6D02" w14:textId="77777777" w:rsidR="008749D7" w:rsidRDefault="00F40521">
            <w:pPr>
              <w:spacing w:line="360" w:lineRule="exact"/>
              <w:rPr>
                <w:rFonts w:ascii="仿宋" w:eastAsia="仿宋" w:hAnsi="仿宋" w:cs="仿宋"/>
                <w:sz w:val="22"/>
                <w:szCs w:val="22"/>
              </w:rPr>
            </w:pPr>
            <w:r>
              <w:rPr>
                <w:rFonts w:ascii="仿宋" w:eastAsia="仿宋" w:hAnsi="仿宋" w:cs="仿宋" w:hint="eastAsia"/>
                <w:sz w:val="22"/>
                <w:szCs w:val="22"/>
              </w:rPr>
              <w:t xml:space="preserve">    16.穿衣入殓</w:t>
            </w:r>
          </w:p>
          <w:p w14:paraId="4764AA36" w14:textId="77777777" w:rsidR="008749D7" w:rsidRDefault="00F40521">
            <w:pPr>
              <w:pStyle w:val="a0"/>
              <w:spacing w:line="360" w:lineRule="exact"/>
              <w:ind w:firstLineChars="200" w:firstLine="440"/>
              <w:rPr>
                <w:rFonts w:ascii="仿宋" w:eastAsia="仿宋" w:hAnsi="仿宋" w:cs="仿宋"/>
                <w:sz w:val="22"/>
                <w:szCs w:val="22"/>
              </w:rPr>
            </w:pPr>
            <w:r>
              <w:rPr>
                <w:rFonts w:ascii="仿宋" w:eastAsia="仿宋" w:hAnsi="仿宋" w:cs="仿宋" w:hint="eastAsia"/>
                <w:kern w:val="2"/>
                <w:sz w:val="22"/>
                <w:szCs w:val="22"/>
              </w:rPr>
              <w:t>17.孝眷可观</w:t>
            </w:r>
          </w:p>
        </w:tc>
        <w:tc>
          <w:tcPr>
            <w:tcW w:w="573" w:type="pct"/>
            <w:vAlign w:val="center"/>
          </w:tcPr>
          <w:p w14:paraId="7BE2B434"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880</w:t>
            </w:r>
          </w:p>
        </w:tc>
        <w:tc>
          <w:tcPr>
            <w:tcW w:w="567" w:type="pct"/>
            <w:vAlign w:val="center"/>
          </w:tcPr>
          <w:p w14:paraId="43281FE2" w14:textId="77777777" w:rsidR="008749D7" w:rsidRDefault="008749D7">
            <w:pPr>
              <w:pStyle w:val="a0"/>
              <w:spacing w:line="360" w:lineRule="auto"/>
              <w:jc w:val="center"/>
              <w:rPr>
                <w:rFonts w:ascii="仿宋" w:eastAsia="仿宋" w:hAnsi="仿宋" w:cs="仿宋"/>
                <w:sz w:val="22"/>
                <w:szCs w:val="22"/>
              </w:rPr>
            </w:pPr>
          </w:p>
        </w:tc>
      </w:tr>
      <w:tr w:rsidR="008749D7" w14:paraId="0C906121" w14:textId="77777777">
        <w:trPr>
          <w:trHeight w:val="559"/>
        </w:trPr>
        <w:tc>
          <w:tcPr>
            <w:tcW w:w="4433" w:type="pct"/>
            <w:gridSpan w:val="6"/>
            <w:vAlign w:val="center"/>
          </w:tcPr>
          <w:p w14:paraId="643846E9" w14:textId="77777777" w:rsidR="008749D7" w:rsidRDefault="00F40521">
            <w:pPr>
              <w:pStyle w:val="a0"/>
              <w:spacing w:line="360" w:lineRule="auto"/>
              <w:jc w:val="center"/>
              <w:rPr>
                <w:rFonts w:ascii="仿宋" w:eastAsia="仿宋" w:hAnsi="仿宋" w:cs="仿宋"/>
                <w:sz w:val="22"/>
                <w:szCs w:val="22"/>
              </w:rPr>
            </w:pPr>
            <w:r>
              <w:rPr>
                <w:rFonts w:ascii="仿宋" w:eastAsia="仿宋" w:hAnsi="仿宋" w:cs="仿宋" w:hint="eastAsia"/>
                <w:sz w:val="22"/>
                <w:szCs w:val="22"/>
              </w:rPr>
              <w:t>评标价（以上1-4项报价总和）</w:t>
            </w:r>
          </w:p>
        </w:tc>
        <w:tc>
          <w:tcPr>
            <w:tcW w:w="567" w:type="pct"/>
            <w:vAlign w:val="center"/>
          </w:tcPr>
          <w:p w14:paraId="5E054E0E" w14:textId="77777777" w:rsidR="008749D7" w:rsidRDefault="008749D7">
            <w:pPr>
              <w:pStyle w:val="a0"/>
              <w:spacing w:line="360" w:lineRule="auto"/>
              <w:jc w:val="center"/>
              <w:rPr>
                <w:rFonts w:ascii="仿宋" w:eastAsia="仿宋" w:hAnsi="仿宋" w:cs="仿宋"/>
                <w:sz w:val="22"/>
                <w:szCs w:val="22"/>
              </w:rPr>
            </w:pPr>
          </w:p>
        </w:tc>
      </w:tr>
    </w:tbl>
    <w:p w14:paraId="19EAF400" w14:textId="77777777" w:rsidR="008749D7" w:rsidRDefault="00F4052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 xml:space="preserve">供应商名称：（盖章）             </w:t>
      </w:r>
    </w:p>
    <w:p w14:paraId="659F62A3" w14:textId="77777777" w:rsidR="008749D7" w:rsidRDefault="00F4052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法定代表人或授权委托人（签字）：</w:t>
      </w:r>
    </w:p>
    <w:p w14:paraId="2E9801B9" w14:textId="77777777" w:rsidR="008749D7" w:rsidRDefault="00F4052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日期：</w:t>
      </w:r>
    </w:p>
    <w:p w14:paraId="1886EF60" w14:textId="77777777" w:rsidR="008749D7" w:rsidRDefault="008749D7"/>
    <w:sectPr w:rsidR="008749D7">
      <w:pgSz w:w="11905" w:h="16838"/>
      <w:pgMar w:top="1440" w:right="1797" w:bottom="1440" w:left="1797" w:header="850"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FE95" w14:textId="77777777" w:rsidR="00D8134F" w:rsidRDefault="00D8134F">
      <w:r>
        <w:separator/>
      </w:r>
    </w:p>
  </w:endnote>
  <w:endnote w:type="continuationSeparator" w:id="0">
    <w:p w14:paraId="72A5B225" w14:textId="77777777" w:rsidR="00D8134F" w:rsidRDefault="00D8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Bold">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8D3C" w14:textId="77777777" w:rsidR="00F40521" w:rsidRDefault="00F40521">
    <w:pPr>
      <w:pStyle w:val="ab"/>
      <w:framePr w:wrap="around" w:vAnchor="text" w:hAnchor="margin" w:xAlign="center" w:y="1"/>
      <w:rPr>
        <w:rStyle w:val="af0"/>
      </w:rPr>
    </w:pPr>
    <w:r>
      <w:fldChar w:fldCharType="begin"/>
    </w:r>
    <w:r>
      <w:rPr>
        <w:rStyle w:val="af0"/>
      </w:rPr>
      <w:instrText xml:space="preserve">PAGE  </w:instrText>
    </w:r>
    <w:r>
      <w:fldChar w:fldCharType="separate"/>
    </w:r>
    <w:r>
      <w:rPr>
        <w:rStyle w:val="af0"/>
      </w:rPr>
      <w:t>- 4 -</w:t>
    </w:r>
    <w:r>
      <w:fldChar w:fldCharType="end"/>
    </w:r>
  </w:p>
  <w:p w14:paraId="628BE21B" w14:textId="77777777" w:rsidR="00F40521" w:rsidRDefault="00F40521">
    <w:pPr>
      <w:pStyle w:val="ab"/>
      <w:rPr>
        <w:sz w:val="21"/>
        <w:szCs w:val="21"/>
      </w:rPr>
    </w:pPr>
    <w:r>
      <w:rPr>
        <w:noProof/>
        <w:sz w:val="21"/>
        <w:szCs w:val="21"/>
      </w:rPr>
      <mc:AlternateContent>
        <mc:Choice Requires="wps">
          <w:drawing>
            <wp:anchor distT="0" distB="0" distL="114300" distR="114300" simplePos="0" relativeHeight="251659264" behindDoc="0" locked="0" layoutInCell="1" allowOverlap="1" wp14:anchorId="5639681F" wp14:editId="735C49F2">
              <wp:simplePos x="0" y="0"/>
              <wp:positionH relativeFrom="column">
                <wp:posOffset>0</wp:posOffset>
              </wp:positionH>
              <wp:positionV relativeFrom="paragraph">
                <wp:posOffset>-64770</wp:posOffset>
              </wp:positionV>
              <wp:extent cx="5245100" cy="0"/>
              <wp:effectExtent l="0" t="0" r="0" b="0"/>
              <wp:wrapNone/>
              <wp:docPr id="13" name="直线 1"/>
              <wp:cNvGraphicFramePr/>
              <a:graphic xmlns:a="http://schemas.openxmlformats.org/drawingml/2006/main">
                <a:graphicData uri="http://schemas.microsoft.com/office/word/2010/wordprocessingShape">
                  <wps:wsp>
                    <wps:cNvCnPr/>
                    <wps:spPr>
                      <a:xfrm>
                        <a:off x="0" y="0"/>
                        <a:ext cx="5245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直线 1" o:spid="_x0000_s1026" o:spt="20" style="position:absolute;left:0pt;margin-left:0pt;margin-top:-5.1pt;height:0pt;width:413pt;z-index:251659264;mso-width-relative:page;mso-height-relative:page;" filled="f" stroked="t" coordsize="21600,21600" o:gfxdata="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DWrpTUAAAACAEA&#10;AA8AAAAAAAAAAQAgAAAAIgAAAGRycy9kb3ducmV2LnhtbFBLAQIUABQAAAAIAIdO4kCkr+c95QEA&#10;AN4DAAAOAAAAAAAAAAEAIAAAACMBAABkcnMvZTJvRG9jLnhtbFBLBQYAAAAABgAGAFkBAAB6BQAA&#10;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15C1" w14:textId="77777777" w:rsidR="00F40521" w:rsidRDefault="00F40521">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F840" w14:textId="77777777" w:rsidR="00F40521" w:rsidRDefault="00F40521">
    <w:pPr>
      <w:pStyle w:val="ab"/>
      <w:framePr w:wrap="around" w:vAnchor="text" w:hAnchor="margin" w:xAlign="center" w:y="1"/>
      <w:rPr>
        <w:rStyle w:val="af0"/>
      </w:rPr>
    </w:pPr>
    <w:r>
      <w:fldChar w:fldCharType="begin"/>
    </w:r>
    <w:r>
      <w:rPr>
        <w:rStyle w:val="af0"/>
      </w:rPr>
      <w:instrText xml:space="preserve">PAGE  </w:instrText>
    </w:r>
    <w:r>
      <w:fldChar w:fldCharType="separate"/>
    </w:r>
    <w:r w:rsidR="00392D41">
      <w:rPr>
        <w:rStyle w:val="af0"/>
        <w:noProof/>
      </w:rPr>
      <w:t>- 1 -</w:t>
    </w:r>
    <w:r>
      <w:fldChar w:fldCharType="end"/>
    </w:r>
  </w:p>
  <w:p w14:paraId="00095E89" w14:textId="77777777" w:rsidR="00F40521" w:rsidRDefault="00F4052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3909" w14:textId="77777777" w:rsidR="00F40521" w:rsidRDefault="00F40521">
    <w:pPr>
      <w:pStyle w:val="ab"/>
      <w:jc w:val="center"/>
    </w:pPr>
    <w:r>
      <w:rPr>
        <w:noProof/>
      </w:rPr>
      <mc:AlternateContent>
        <mc:Choice Requires="wps">
          <w:drawing>
            <wp:anchor distT="0" distB="0" distL="114300" distR="114300" simplePos="0" relativeHeight="251660288" behindDoc="0" locked="0" layoutInCell="1" allowOverlap="1" wp14:anchorId="368DBD34" wp14:editId="76A04A21">
              <wp:simplePos x="0" y="0"/>
              <wp:positionH relativeFrom="margin">
                <wp:align>center</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AE08E57" w14:textId="77777777" w:rsidR="00F40521" w:rsidRDefault="00F40521">
                          <w:pPr>
                            <w:pStyle w:val="ab"/>
                          </w:pPr>
                          <w:r>
                            <w:t>第</w:t>
                          </w:r>
                          <w:r>
                            <w:t xml:space="preserve"> </w:t>
                          </w:r>
                          <w:r>
                            <w:fldChar w:fldCharType="begin"/>
                          </w:r>
                          <w:r>
                            <w:instrText xml:space="preserve"> PAGE  \* MERGEFORMAT </w:instrText>
                          </w:r>
                          <w:r>
                            <w:fldChar w:fldCharType="separate"/>
                          </w:r>
                          <w:r w:rsidR="00392D41">
                            <w:rPr>
                              <w:noProof/>
                            </w:rPr>
                            <w:t>15</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8DBD34"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1AE08E57" w14:textId="77777777" w:rsidR="00F40521" w:rsidRDefault="00F40521">
                    <w:pPr>
                      <w:pStyle w:val="ab"/>
                    </w:pPr>
                    <w:r>
                      <w:t>第</w:t>
                    </w:r>
                    <w:r>
                      <w:t xml:space="preserve"> </w:t>
                    </w:r>
                    <w:r>
                      <w:fldChar w:fldCharType="begin"/>
                    </w:r>
                    <w:r>
                      <w:instrText xml:space="preserve"> PAGE  \* MERGEFORMAT </w:instrText>
                    </w:r>
                    <w:r>
                      <w:fldChar w:fldCharType="separate"/>
                    </w:r>
                    <w:r w:rsidR="00392D41">
                      <w:rPr>
                        <w:noProof/>
                      </w:rPr>
                      <w:t>15</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260" w14:textId="77777777" w:rsidR="00F40521" w:rsidRDefault="00F40521">
    <w:pPr>
      <w:jc w:val="center"/>
    </w:pPr>
    <w:r>
      <w:rPr>
        <w:noProof/>
      </w:rPr>
      <mc:AlternateContent>
        <mc:Choice Requires="wps">
          <w:drawing>
            <wp:anchor distT="0" distB="0" distL="114300" distR="114300" simplePos="0" relativeHeight="251661312" behindDoc="0" locked="0" layoutInCell="1" allowOverlap="1" wp14:anchorId="7E48D6CF" wp14:editId="4B65C919">
              <wp:simplePos x="0" y="0"/>
              <wp:positionH relativeFrom="margin">
                <wp:align>center</wp:align>
              </wp:positionH>
              <wp:positionV relativeFrom="paragraph">
                <wp:posOffset>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AA5BDEA" w14:textId="77777777" w:rsidR="00F40521" w:rsidRDefault="00F40521">
                          <w:pPr>
                            <w:pStyle w:val="ab"/>
                          </w:pPr>
                          <w:r>
                            <w:t>第</w:t>
                          </w:r>
                          <w:r>
                            <w:t xml:space="preserve"> </w:t>
                          </w:r>
                          <w:r>
                            <w:fldChar w:fldCharType="begin"/>
                          </w:r>
                          <w:r>
                            <w:instrText xml:space="preserve"> PAGE  \* MERGEFORMAT </w:instrText>
                          </w:r>
                          <w:r>
                            <w:fldChar w:fldCharType="separate"/>
                          </w:r>
                          <w:r w:rsidR="00392D41">
                            <w:rPr>
                              <w:noProof/>
                            </w:rPr>
                            <w:t>18</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48D6CF"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1AA5BDEA" w14:textId="77777777" w:rsidR="00F40521" w:rsidRDefault="00F40521">
                    <w:pPr>
                      <w:pStyle w:val="ab"/>
                    </w:pPr>
                    <w:r>
                      <w:t>第</w:t>
                    </w:r>
                    <w:r>
                      <w:t xml:space="preserve"> </w:t>
                    </w:r>
                    <w:r>
                      <w:fldChar w:fldCharType="begin"/>
                    </w:r>
                    <w:r>
                      <w:instrText xml:space="preserve"> PAGE  \* MERGEFORMAT </w:instrText>
                    </w:r>
                    <w:r>
                      <w:fldChar w:fldCharType="separate"/>
                    </w:r>
                    <w:r w:rsidR="00392D41">
                      <w:rPr>
                        <w:noProof/>
                      </w:rPr>
                      <w:t>18</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7708" w14:textId="77777777" w:rsidR="00D8134F" w:rsidRDefault="00D8134F">
      <w:r>
        <w:separator/>
      </w:r>
    </w:p>
  </w:footnote>
  <w:footnote w:type="continuationSeparator" w:id="0">
    <w:p w14:paraId="00EFEB53" w14:textId="77777777" w:rsidR="00D8134F" w:rsidRDefault="00D8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7A43" w14:textId="77777777" w:rsidR="00F40521" w:rsidRDefault="00F40521">
    <w:pPr>
      <w:pStyle w:val="ac"/>
      <w:rPr>
        <w:rFonts w:ascii="宋体" w:hAnsi="宋体"/>
        <w:b/>
        <w:sz w:val="21"/>
        <w:szCs w:val="21"/>
      </w:rPr>
    </w:pPr>
    <w:r>
      <w:rPr>
        <w:rFonts w:ascii="宋体" w:hAnsi="宋体" w:hint="eastAsia"/>
        <w:b/>
        <w:color w:val="000000"/>
        <w:sz w:val="21"/>
        <w:szCs w:val="21"/>
      </w:rPr>
      <w:t>南通市消防支队</w:t>
    </w:r>
    <w:r>
      <w:rPr>
        <w:rFonts w:ascii="宋体" w:hAnsi="宋体" w:hint="eastAsia"/>
        <w:b/>
        <w:sz w:val="21"/>
        <w:szCs w:val="21"/>
      </w:rPr>
      <w:t>净水系统工程招标文件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08A1" w14:textId="77777777" w:rsidR="00F40521" w:rsidRDefault="00F40521">
    <w:pPr>
      <w:pStyle w:val="ac"/>
      <w:jc w:val="both"/>
      <w:rPr>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7649B"/>
    <w:multiLevelType w:val="singleLevel"/>
    <w:tmpl w:val="A677649B"/>
    <w:lvl w:ilvl="0">
      <w:start w:val="8"/>
      <w:numFmt w:val="chineseCounting"/>
      <w:suff w:val="nothing"/>
      <w:lvlText w:val="%1、"/>
      <w:lvlJc w:val="left"/>
      <w:rPr>
        <w:rFonts w:hint="eastAsia"/>
      </w:rPr>
    </w:lvl>
  </w:abstractNum>
  <w:abstractNum w:abstractNumId="1" w15:restartNumberingAfterBreak="0">
    <w:nsid w:val="EDF34DD1"/>
    <w:multiLevelType w:val="singleLevel"/>
    <w:tmpl w:val="EDF34DD1"/>
    <w:lvl w:ilvl="0">
      <w:start w:val="1"/>
      <w:numFmt w:val="chineseCounting"/>
      <w:suff w:val="space"/>
      <w:lvlText w:val="第%1章"/>
      <w:lvlJc w:val="left"/>
      <w:rPr>
        <w:rFonts w:hint="eastAsia"/>
      </w:rPr>
    </w:lvl>
  </w:abstractNum>
  <w:abstractNum w:abstractNumId="2" w15:restartNumberingAfterBreak="0">
    <w:nsid w:val="32A3D59F"/>
    <w:multiLevelType w:val="singleLevel"/>
    <w:tmpl w:val="32A3D59F"/>
    <w:lvl w:ilvl="0">
      <w:start w:val="1"/>
      <w:numFmt w:val="decimal"/>
      <w:lvlText w:val="%1."/>
      <w:lvlJc w:val="left"/>
      <w:pPr>
        <w:tabs>
          <w:tab w:val="left" w:pos="312"/>
        </w:tabs>
      </w:pPr>
    </w:lvl>
  </w:abstractNum>
  <w:num w:numId="1" w16cid:durableId="809857905">
    <w:abstractNumId w:val="1"/>
  </w:num>
  <w:num w:numId="2" w16cid:durableId="1397048867">
    <w:abstractNumId w:val="0"/>
  </w:num>
  <w:num w:numId="3" w16cid:durableId="1570992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210"/>
  <w:drawingGridVerticalSpacing w:val="-794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hjZjc2OGM3MmFkOTE0ZDYyOTRhZTlkN2Q1YWFhM2MifQ=="/>
  </w:docVars>
  <w:rsids>
    <w:rsidRoot w:val="00AA64F3"/>
    <w:rsid w:val="00183CF9"/>
    <w:rsid w:val="00237378"/>
    <w:rsid w:val="00271C81"/>
    <w:rsid w:val="0029428C"/>
    <w:rsid w:val="002B5E13"/>
    <w:rsid w:val="003403D2"/>
    <w:rsid w:val="00342B66"/>
    <w:rsid w:val="00344EF8"/>
    <w:rsid w:val="00392D41"/>
    <w:rsid w:val="00412383"/>
    <w:rsid w:val="00445E35"/>
    <w:rsid w:val="00465260"/>
    <w:rsid w:val="00474E6F"/>
    <w:rsid w:val="004867EB"/>
    <w:rsid w:val="00504A2B"/>
    <w:rsid w:val="0053637F"/>
    <w:rsid w:val="0056108F"/>
    <w:rsid w:val="005B37DD"/>
    <w:rsid w:val="00641045"/>
    <w:rsid w:val="006571ED"/>
    <w:rsid w:val="006875C2"/>
    <w:rsid w:val="006C2D20"/>
    <w:rsid w:val="006D61C2"/>
    <w:rsid w:val="00700D6C"/>
    <w:rsid w:val="00732DE3"/>
    <w:rsid w:val="00781976"/>
    <w:rsid w:val="00792AFA"/>
    <w:rsid w:val="00793CB0"/>
    <w:rsid w:val="007D2741"/>
    <w:rsid w:val="00813FD0"/>
    <w:rsid w:val="00843FC2"/>
    <w:rsid w:val="00845972"/>
    <w:rsid w:val="00847CCD"/>
    <w:rsid w:val="00866DDD"/>
    <w:rsid w:val="008749D7"/>
    <w:rsid w:val="008F4A72"/>
    <w:rsid w:val="009B1D40"/>
    <w:rsid w:val="009F70D8"/>
    <w:rsid w:val="00A10CBE"/>
    <w:rsid w:val="00AA64F3"/>
    <w:rsid w:val="00AC512F"/>
    <w:rsid w:val="00AC64EC"/>
    <w:rsid w:val="00B2631B"/>
    <w:rsid w:val="00C3549B"/>
    <w:rsid w:val="00C569C9"/>
    <w:rsid w:val="00C85891"/>
    <w:rsid w:val="00CB26FC"/>
    <w:rsid w:val="00D031F1"/>
    <w:rsid w:val="00D03B47"/>
    <w:rsid w:val="00D503EC"/>
    <w:rsid w:val="00D753E6"/>
    <w:rsid w:val="00D8134F"/>
    <w:rsid w:val="00DD1384"/>
    <w:rsid w:val="00EF6CA2"/>
    <w:rsid w:val="00F22AB2"/>
    <w:rsid w:val="00F40521"/>
    <w:rsid w:val="00F65BD6"/>
    <w:rsid w:val="00F720A0"/>
    <w:rsid w:val="01B275ED"/>
    <w:rsid w:val="04670567"/>
    <w:rsid w:val="05702C45"/>
    <w:rsid w:val="05BD7BE6"/>
    <w:rsid w:val="05E21F4B"/>
    <w:rsid w:val="094826B0"/>
    <w:rsid w:val="0A2D19CC"/>
    <w:rsid w:val="0A3C1915"/>
    <w:rsid w:val="0A914BDD"/>
    <w:rsid w:val="0AA862BE"/>
    <w:rsid w:val="0AB310F7"/>
    <w:rsid w:val="0ABA7DDE"/>
    <w:rsid w:val="0D16716C"/>
    <w:rsid w:val="0E6937C2"/>
    <w:rsid w:val="0ED16F67"/>
    <w:rsid w:val="0FEF37B9"/>
    <w:rsid w:val="103B394D"/>
    <w:rsid w:val="10D9242F"/>
    <w:rsid w:val="157D0929"/>
    <w:rsid w:val="1642631D"/>
    <w:rsid w:val="16885CB3"/>
    <w:rsid w:val="1829413A"/>
    <w:rsid w:val="1A8D0141"/>
    <w:rsid w:val="1AAB25D5"/>
    <w:rsid w:val="1BC51582"/>
    <w:rsid w:val="1D0E51AB"/>
    <w:rsid w:val="1DE4451C"/>
    <w:rsid w:val="1E3B1533"/>
    <w:rsid w:val="1E4A4F2B"/>
    <w:rsid w:val="1E8B29DE"/>
    <w:rsid w:val="1F752885"/>
    <w:rsid w:val="21AE3327"/>
    <w:rsid w:val="22F419EC"/>
    <w:rsid w:val="243D1432"/>
    <w:rsid w:val="26161362"/>
    <w:rsid w:val="26395046"/>
    <w:rsid w:val="29012A81"/>
    <w:rsid w:val="2A2829E0"/>
    <w:rsid w:val="2A4E7E11"/>
    <w:rsid w:val="2D4B6C2E"/>
    <w:rsid w:val="2FD47BE9"/>
    <w:rsid w:val="30447100"/>
    <w:rsid w:val="31E10D30"/>
    <w:rsid w:val="31F17939"/>
    <w:rsid w:val="33E15D02"/>
    <w:rsid w:val="34553451"/>
    <w:rsid w:val="352A6529"/>
    <w:rsid w:val="361B0A05"/>
    <w:rsid w:val="361D4DDE"/>
    <w:rsid w:val="37DC1CD5"/>
    <w:rsid w:val="38D126F4"/>
    <w:rsid w:val="399B7BFC"/>
    <w:rsid w:val="3A654204"/>
    <w:rsid w:val="3BF6110C"/>
    <w:rsid w:val="3C884277"/>
    <w:rsid w:val="3F3E7073"/>
    <w:rsid w:val="3F77596E"/>
    <w:rsid w:val="3F8D3286"/>
    <w:rsid w:val="404628A0"/>
    <w:rsid w:val="42E32AB3"/>
    <w:rsid w:val="45C81AEB"/>
    <w:rsid w:val="475140C4"/>
    <w:rsid w:val="49B56CF7"/>
    <w:rsid w:val="49D37330"/>
    <w:rsid w:val="4C2611F2"/>
    <w:rsid w:val="4D774564"/>
    <w:rsid w:val="4DAD514D"/>
    <w:rsid w:val="4E1F06C6"/>
    <w:rsid w:val="4E546603"/>
    <w:rsid w:val="4F3E79C5"/>
    <w:rsid w:val="51461238"/>
    <w:rsid w:val="51554BF7"/>
    <w:rsid w:val="54560510"/>
    <w:rsid w:val="563220FD"/>
    <w:rsid w:val="5A0031AA"/>
    <w:rsid w:val="5AF77861"/>
    <w:rsid w:val="5D487342"/>
    <w:rsid w:val="5DD6350E"/>
    <w:rsid w:val="604C2725"/>
    <w:rsid w:val="62891C65"/>
    <w:rsid w:val="62AC668A"/>
    <w:rsid w:val="63253C81"/>
    <w:rsid w:val="63C65CD0"/>
    <w:rsid w:val="63CF1511"/>
    <w:rsid w:val="64CB6754"/>
    <w:rsid w:val="65310420"/>
    <w:rsid w:val="65653D3C"/>
    <w:rsid w:val="65865098"/>
    <w:rsid w:val="65FB6B83"/>
    <w:rsid w:val="69266C34"/>
    <w:rsid w:val="698A2A90"/>
    <w:rsid w:val="6A1606C8"/>
    <w:rsid w:val="6C942C18"/>
    <w:rsid w:val="6D6C6555"/>
    <w:rsid w:val="6E7A09C7"/>
    <w:rsid w:val="7028518A"/>
    <w:rsid w:val="702A0B29"/>
    <w:rsid w:val="703737B6"/>
    <w:rsid w:val="70400E09"/>
    <w:rsid w:val="70C97505"/>
    <w:rsid w:val="70EC5684"/>
    <w:rsid w:val="725D08B4"/>
    <w:rsid w:val="73027B3B"/>
    <w:rsid w:val="74920388"/>
    <w:rsid w:val="74942EF3"/>
    <w:rsid w:val="773C0441"/>
    <w:rsid w:val="77C428B4"/>
    <w:rsid w:val="790E4617"/>
    <w:rsid w:val="797D1B6F"/>
    <w:rsid w:val="7A760A08"/>
    <w:rsid w:val="7A9F41FA"/>
    <w:rsid w:val="7D454D0B"/>
    <w:rsid w:val="7D6E3691"/>
    <w:rsid w:val="7E422D60"/>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2142A"/>
  <w15:docId w15:val="{AEDD9FB6-2FF1-49F2-A5BE-853A9F8E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page number" w:qFormat="1"/>
    <w:lsdException w:name="toa heading"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Indent 3"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仿宋_GB2312" w:eastAsia="仿宋_GB2312"/>
      <w:kern w:val="0"/>
      <w:sz w:val="24"/>
      <w:szCs w:val="20"/>
    </w:rPr>
  </w:style>
  <w:style w:type="paragraph" w:styleId="a4">
    <w:name w:val="Normal Indent"/>
    <w:basedOn w:val="a"/>
    <w:qFormat/>
    <w:pPr>
      <w:ind w:firstLine="420"/>
    </w:pPr>
    <w:rPr>
      <w:kern w:val="0"/>
      <w:sz w:val="20"/>
      <w:szCs w:val="20"/>
    </w:rPr>
  </w:style>
  <w:style w:type="paragraph" w:styleId="a5">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6">
    <w:name w:val="annotation text"/>
    <w:basedOn w:val="a"/>
    <w:qFormat/>
    <w:pPr>
      <w:jc w:val="left"/>
    </w:pPr>
  </w:style>
  <w:style w:type="paragraph" w:styleId="a7">
    <w:name w:val="Body Text Indent"/>
    <w:basedOn w:val="a"/>
    <w:next w:val="a8"/>
    <w:uiPriority w:val="99"/>
    <w:unhideWhenUsed/>
    <w:qFormat/>
    <w:pPr>
      <w:spacing w:after="120"/>
      <w:ind w:leftChars="200" w:left="420"/>
    </w:pPr>
  </w:style>
  <w:style w:type="paragraph" w:styleId="a8">
    <w:name w:val="envelope return"/>
    <w:basedOn w:val="a"/>
    <w:uiPriority w:val="99"/>
    <w:unhideWhenUsed/>
    <w:qFormat/>
    <w:pPr>
      <w:snapToGrid w:val="0"/>
    </w:pPr>
    <w:rPr>
      <w:rFonts w:ascii="Arial" w:hAnsi="Arial"/>
    </w:rPr>
  </w:style>
  <w:style w:type="paragraph" w:styleId="a9">
    <w:name w:val="Block Text"/>
    <w:basedOn w:val="a"/>
    <w:next w:val="a0"/>
    <w:qFormat/>
    <w:pPr>
      <w:spacing w:line="360" w:lineRule="auto"/>
      <w:ind w:rightChars="100" w:right="210" w:firstLineChars="200" w:firstLine="560"/>
    </w:pPr>
    <w:rPr>
      <w:rFonts w:ascii="宋体" w:hAnsi="宋体"/>
      <w:color w:val="000000"/>
      <w:spacing w:val="20"/>
      <w:kern w:val="24"/>
      <w:sz w:val="24"/>
      <w:szCs w:val="18"/>
    </w:rPr>
  </w:style>
  <w:style w:type="paragraph" w:styleId="aa">
    <w:name w:val="Plain Text"/>
    <w:basedOn w:val="a"/>
    <w:qFormat/>
    <w:rPr>
      <w:rFonts w:ascii="宋体" w:hAnsi="Courier New"/>
      <w:szCs w:val="22"/>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next w:val="a5"/>
    <w:qFormat/>
    <w:pPr>
      <w:spacing w:line="520" w:lineRule="exact"/>
      <w:ind w:firstLineChars="184" w:firstLine="539"/>
    </w:pPr>
    <w:rPr>
      <w:rFonts w:ascii="宋体"/>
      <w:b/>
      <w:spacing w:val="6"/>
      <w:sz w:val="28"/>
    </w:rPr>
  </w:style>
  <w:style w:type="paragraph" w:styleId="ad">
    <w:name w:val="Normal (Web)"/>
    <w:basedOn w:val="a"/>
    <w:qFormat/>
    <w:pPr>
      <w:spacing w:beforeAutospacing="1" w:afterAutospacing="1"/>
      <w:jc w:val="left"/>
    </w:pPr>
    <w:rPr>
      <w:kern w:val="0"/>
      <w:sz w:val="24"/>
    </w:rPr>
  </w:style>
  <w:style w:type="paragraph" w:styleId="ae">
    <w:name w:val="Body Text First Indent"/>
    <w:basedOn w:val="a0"/>
    <w:qFormat/>
    <w:pPr>
      <w:spacing w:after="120"/>
      <w:ind w:firstLineChars="100" w:firstLine="420"/>
    </w:pPr>
    <w:rPr>
      <w:rFonts w:ascii="Times New Roman" w:eastAsia="宋体"/>
      <w:szCs w:val="24"/>
    </w:rPr>
  </w:style>
  <w:style w:type="paragraph" w:styleId="20">
    <w:name w:val="Body Text First Indent 2"/>
    <w:basedOn w:val="a7"/>
    <w:next w:val="3"/>
    <w:qFormat/>
    <w:pPr>
      <w:ind w:firstLineChars="200" w:firstLine="420"/>
    </w:pPr>
    <w:rPr>
      <w:szCs w:val="24"/>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Emphasis"/>
    <w:basedOn w:val="a1"/>
    <w:qFormat/>
    <w:rPr>
      <w:i/>
    </w:rPr>
  </w:style>
  <w:style w:type="paragraph" w:customStyle="1" w:styleId="style4">
    <w:name w:val="style4"/>
    <w:basedOn w:val="a"/>
    <w:next w:val="21"/>
    <w:qFormat/>
    <w:pPr>
      <w:widowControl/>
      <w:spacing w:before="280" w:after="280"/>
    </w:pPr>
    <w:rPr>
      <w:rFonts w:ascii="宋体"/>
      <w:sz w:val="18"/>
    </w:rPr>
  </w:style>
  <w:style w:type="paragraph" w:customStyle="1" w:styleId="21">
    <w:name w:val="2"/>
    <w:next w:val="a"/>
    <w:qFormat/>
    <w:pPr>
      <w:widowControl w:val="0"/>
      <w:jc w:val="both"/>
    </w:pPr>
    <w:rPr>
      <w:sz w:val="21"/>
      <w:szCs w:val="22"/>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10">
    <w:name w:val="样式1"/>
    <w:basedOn w:val="1"/>
    <w:next w:val="a"/>
    <w:qFormat/>
    <w:rPr>
      <w:rFonts w:ascii="宋体" w:eastAsia="仿宋" w:hAnsi="宋体"/>
      <w:bCs/>
      <w:sz w:val="28"/>
      <w:szCs w:val="44"/>
    </w:rPr>
  </w:style>
  <w:style w:type="paragraph" w:customStyle="1" w:styleId="22">
    <w:name w:val="样式2"/>
    <w:basedOn w:val="a"/>
    <w:qFormat/>
    <w:rPr>
      <w:rFonts w:ascii="宋体" w:hAnsi="宋体"/>
      <w:sz w:val="24"/>
    </w:rPr>
  </w:style>
  <w:style w:type="paragraph" w:customStyle="1" w:styleId="11">
    <w:name w:val="1"/>
    <w:basedOn w:val="a"/>
    <w:qFormat/>
    <w:rPr>
      <w:rFonts w:ascii="宋体" w:hAnsi="宋体"/>
      <w:sz w:val="24"/>
    </w:rPr>
  </w:style>
  <w:style w:type="paragraph" w:customStyle="1" w:styleId="111">
    <w:name w:val="111"/>
    <w:basedOn w:val="a"/>
    <w:qFormat/>
    <w:rPr>
      <w:rFonts w:ascii="宋体" w:eastAsia="华文宋体" w:hAnsi="宋体"/>
      <w:sz w:val="24"/>
    </w:rPr>
  </w:style>
  <w:style w:type="paragraph" w:customStyle="1" w:styleId="af2">
    <w:name w:val="一级标题"/>
    <w:basedOn w:val="a"/>
    <w:qFormat/>
    <w:pPr>
      <w:spacing w:line="360" w:lineRule="auto"/>
      <w:jc w:val="center"/>
    </w:pPr>
    <w:rPr>
      <w:rFonts w:ascii="宋体" w:eastAsia="仿宋" w:hAnsi="宋体"/>
      <w:sz w:val="32"/>
    </w:rPr>
  </w:style>
  <w:style w:type="paragraph" w:customStyle="1" w:styleId="23">
    <w:name w:val="2级标题"/>
    <w:basedOn w:val="a"/>
    <w:qFormat/>
    <w:pPr>
      <w:spacing w:line="360" w:lineRule="auto"/>
      <w:jc w:val="left"/>
    </w:pPr>
    <w:rPr>
      <w:rFonts w:ascii="宋体" w:eastAsia="仿宋" w:hAnsi="宋体"/>
      <w:sz w:val="28"/>
    </w:rPr>
  </w:style>
  <w:style w:type="paragraph" w:customStyle="1" w:styleId="30">
    <w:name w:val="3级标题"/>
    <w:basedOn w:val="a"/>
    <w:qFormat/>
    <w:rPr>
      <w:rFonts w:ascii="宋体" w:eastAsia="仿宋" w:hAnsi="宋体"/>
      <w:sz w:val="24"/>
    </w:rPr>
  </w:style>
  <w:style w:type="paragraph" w:customStyle="1" w:styleId="123">
    <w:name w:val="123"/>
    <w:basedOn w:val="a"/>
    <w:qFormat/>
    <w:pPr>
      <w:jc w:val="center"/>
    </w:pPr>
    <w:rPr>
      <w:rFonts w:eastAsia="华文宋体"/>
      <w:sz w:val="28"/>
    </w:rPr>
  </w:style>
  <w:style w:type="paragraph" w:customStyle="1" w:styleId="234">
    <w:name w:val="234"/>
    <w:basedOn w:val="a"/>
    <w:qFormat/>
    <w:rPr>
      <w:sz w:val="24"/>
    </w:rPr>
  </w:style>
  <w:style w:type="paragraph" w:customStyle="1" w:styleId="1111">
    <w:name w:val="1111"/>
    <w:basedOn w:val="a"/>
    <w:qFormat/>
    <w:rPr>
      <w:rFonts w:ascii="Calibri" w:eastAsia="华文仿宋" w:hAnsi="Calibri"/>
      <w:sz w:val="30"/>
      <w:szCs w:val="22"/>
    </w:rPr>
  </w:style>
  <w:style w:type="paragraph" w:customStyle="1" w:styleId="22222">
    <w:name w:val="22222"/>
    <w:basedOn w:val="a"/>
    <w:qFormat/>
    <w:rPr>
      <w:rFonts w:ascii="Calibri" w:eastAsia="华文中宋" w:hAnsi="Calibri"/>
      <w:sz w:val="24"/>
      <w:szCs w:val="22"/>
    </w:rPr>
  </w:style>
  <w:style w:type="paragraph" w:customStyle="1" w:styleId="12">
    <w:name w:val="正文缩进1"/>
    <w:basedOn w:val="a"/>
    <w:next w:val="ListParagraph1"/>
    <w:qFormat/>
    <w:pPr>
      <w:widowControl/>
      <w:ind w:firstLine="420"/>
      <w:jc w:val="left"/>
    </w:pPr>
    <w:rPr>
      <w:kern w:val="0"/>
    </w:rPr>
  </w:style>
  <w:style w:type="paragraph" w:customStyle="1" w:styleId="ListParagraph1">
    <w:name w:val="List Paragraph1"/>
    <w:basedOn w:val="a"/>
    <w:next w:val="CharCharCharChar"/>
    <w:qFormat/>
    <w:pPr>
      <w:ind w:firstLine="420"/>
    </w:pPr>
    <w:rPr>
      <w:rFonts w:hAnsi="宋体" w:cs="宋体"/>
      <w:kern w:val="0"/>
      <w:szCs w:val="20"/>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styleId="af3">
    <w:name w:val="List Paragraph"/>
    <w:basedOn w:val="a"/>
    <w:uiPriority w:val="34"/>
    <w:qFormat/>
    <w:pPr>
      <w:ind w:firstLineChars="200" w:firstLine="420"/>
    </w:pPr>
    <w:rPr>
      <w:rFonts w:ascii="Calibri" w:hAnsi="Calibri"/>
      <w:szCs w:val="20"/>
    </w:rPr>
  </w:style>
  <w:style w:type="paragraph" w:customStyle="1" w:styleId="24">
    <w:name w:val="正文缩进2格"/>
    <w:basedOn w:val="a"/>
    <w:qFormat/>
    <w:pPr>
      <w:spacing w:line="600" w:lineRule="exact"/>
      <w:ind w:firstLineChars="206" w:firstLine="639"/>
    </w:pPr>
    <w:rPr>
      <w:rFonts w:ascii="仿宋_GB2312" w:eastAsia="仿宋_GB2312" w:hAnsi="宋体"/>
      <w:kern w:val="0"/>
      <w:sz w:val="31"/>
      <w:szCs w:val="2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qFormat/>
  </w:style>
  <w:style w:type="paragraph" w:customStyle="1" w:styleId="13">
    <w:name w:val="正文1"/>
    <w:qFormat/>
    <w:pPr>
      <w:widowControl w:val="0"/>
      <w:adjustRightInd w:val="0"/>
      <w:spacing w:line="315" w:lineRule="atLeast"/>
      <w:jc w:val="both"/>
      <w:textAlignment w:val="baseline"/>
    </w:pPr>
    <w:rPr>
      <w:rFonts w:ascii="宋体" w:hAnsi="Calibri"/>
      <w:sz w:val="24"/>
    </w:rPr>
  </w:style>
  <w:style w:type="paragraph" w:styleId="af4">
    <w:name w:val="No Spacing"/>
    <w:uiPriority w:val="1"/>
    <w:qFormat/>
    <w:pPr>
      <w:adjustRightInd w:val="0"/>
      <w:snapToGrid w:val="0"/>
    </w:pPr>
    <w:rPr>
      <w:rFonts w:ascii="Tahoma" w:eastAsia="微软雅黑" w:hAnsi="Tahoma"/>
      <w:sz w:val="22"/>
      <w:szCs w:val="22"/>
    </w:rPr>
  </w:style>
  <w:style w:type="paragraph" w:customStyle="1" w:styleId="af5">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2685</Words>
  <Characters>15308</Characters>
  <Application>Microsoft Office Word</Application>
  <DocSecurity>0</DocSecurity>
  <Lines>127</Lines>
  <Paragraphs>35</Paragraphs>
  <ScaleCrop>false</ScaleCrop>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一笑</cp:lastModifiedBy>
  <cp:revision>2</cp:revision>
  <cp:lastPrinted>2022-07-10T07:38:00Z</cp:lastPrinted>
  <dcterms:created xsi:type="dcterms:W3CDTF">2023-05-04T01:01:00Z</dcterms:created>
  <dcterms:modified xsi:type="dcterms:W3CDTF">2023-05-04T01:01:00Z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BCD460000AE447AD9A370587B936BF36_13</vt:lpwstr>
  </property>
</Properties>
</file>