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C8" w:rsidRDefault="00D45A3A">
      <w:pPr>
        <w:jc w:val="center"/>
        <w:rPr>
          <w:rFonts w:ascii="宋体" w:eastAsia="宋体" w:hAnsi="宋体" w:cs="宋体"/>
          <w:b/>
          <w:bCs/>
          <w:sz w:val="52"/>
          <w:szCs w:val="52"/>
          <w:lang w:bidi="ar"/>
        </w:rPr>
      </w:pPr>
      <w:r>
        <w:rPr>
          <w:rFonts w:ascii="宋体" w:eastAsia="宋体" w:hAnsi="宋体" w:cs="宋体" w:hint="eastAsia"/>
          <w:b/>
          <w:bCs/>
          <w:sz w:val="52"/>
          <w:szCs w:val="52"/>
          <w:lang w:bidi="ar"/>
        </w:rPr>
        <w:t>南通市殡仪馆彩钢瓦屋面防水项目</w:t>
      </w:r>
    </w:p>
    <w:p w:rsidR="006217C8" w:rsidRDefault="00D45A3A">
      <w:pPr>
        <w:jc w:val="center"/>
        <w:rPr>
          <w:rFonts w:ascii="仿宋" w:eastAsia="仿宋" w:hAnsi="仿宋" w:cs="仿宋"/>
          <w:b/>
          <w:sz w:val="36"/>
          <w:szCs w:val="36"/>
        </w:rPr>
      </w:pPr>
      <w:r>
        <w:rPr>
          <w:rFonts w:ascii="仿宋" w:eastAsia="仿宋" w:hAnsi="仿宋" w:cs="仿宋" w:hint="eastAsia"/>
          <w:b/>
          <w:sz w:val="36"/>
          <w:szCs w:val="36"/>
        </w:rPr>
        <w:t>谈判采购文件</w:t>
      </w:r>
    </w:p>
    <w:p w:rsidR="006217C8" w:rsidRDefault="00D45A3A">
      <w:pPr>
        <w:spacing w:line="1400" w:lineRule="exact"/>
        <w:jc w:val="center"/>
        <w:rPr>
          <w:rFonts w:ascii="仿宋" w:eastAsia="仿宋" w:hAnsi="仿宋" w:cs="仿宋"/>
          <w:b/>
          <w:sz w:val="44"/>
          <w:szCs w:val="44"/>
        </w:rPr>
      </w:pPr>
      <w:r>
        <w:rPr>
          <w:rFonts w:ascii="仿宋" w:eastAsia="仿宋" w:hAnsi="仿宋" w:cs="仿宋" w:hint="eastAsia"/>
          <w:b/>
          <w:sz w:val="44"/>
          <w:szCs w:val="44"/>
        </w:rPr>
        <w:t>（资格后审）</w:t>
      </w:r>
    </w:p>
    <w:p w:rsidR="006217C8" w:rsidRDefault="006217C8">
      <w:pPr>
        <w:spacing w:line="1400" w:lineRule="exact"/>
        <w:jc w:val="center"/>
        <w:rPr>
          <w:rFonts w:ascii="仿宋" w:eastAsia="仿宋" w:hAnsi="仿宋" w:cs="仿宋"/>
          <w:b/>
          <w:sz w:val="44"/>
          <w:szCs w:val="44"/>
        </w:rPr>
      </w:pPr>
    </w:p>
    <w:p w:rsidR="006217C8" w:rsidRDefault="006217C8">
      <w:pPr>
        <w:spacing w:line="1400" w:lineRule="exact"/>
        <w:jc w:val="center"/>
        <w:rPr>
          <w:rFonts w:ascii="仿宋" w:eastAsia="仿宋" w:hAnsi="仿宋" w:cs="仿宋"/>
          <w:b/>
          <w:sz w:val="44"/>
          <w:szCs w:val="44"/>
        </w:rPr>
      </w:pPr>
    </w:p>
    <w:p w:rsidR="006217C8" w:rsidRDefault="006217C8">
      <w:pPr>
        <w:pStyle w:val="11"/>
      </w:pPr>
    </w:p>
    <w:p w:rsidR="006217C8" w:rsidRDefault="006217C8">
      <w:pPr>
        <w:rPr>
          <w:rFonts w:ascii="仿宋" w:eastAsia="仿宋" w:hAnsi="仿宋" w:cs="仿宋"/>
          <w:sz w:val="24"/>
        </w:rPr>
      </w:pPr>
    </w:p>
    <w:p w:rsidR="006217C8" w:rsidRDefault="006217C8">
      <w:pPr>
        <w:rPr>
          <w:rFonts w:ascii="仿宋" w:eastAsia="仿宋" w:hAnsi="仿宋" w:cs="仿宋"/>
          <w:sz w:val="24"/>
        </w:rPr>
      </w:pPr>
    </w:p>
    <w:p w:rsidR="006217C8" w:rsidRDefault="006217C8">
      <w:pPr>
        <w:rPr>
          <w:rFonts w:ascii="仿宋" w:eastAsia="仿宋" w:hAnsi="仿宋" w:cs="仿宋"/>
          <w:sz w:val="24"/>
        </w:rPr>
      </w:pPr>
    </w:p>
    <w:p w:rsidR="006217C8" w:rsidRDefault="006217C8">
      <w:pPr>
        <w:snapToGrid w:val="0"/>
        <w:jc w:val="center"/>
        <w:rPr>
          <w:rFonts w:ascii="仿宋" w:eastAsia="仿宋" w:hAnsi="仿宋" w:cs="仿宋"/>
          <w:b/>
          <w:sz w:val="24"/>
        </w:rPr>
      </w:pPr>
    </w:p>
    <w:p w:rsidR="006217C8" w:rsidRDefault="006217C8">
      <w:pPr>
        <w:rPr>
          <w:rFonts w:ascii="仿宋" w:eastAsia="仿宋" w:hAnsi="仿宋" w:cs="仿宋"/>
          <w:b/>
          <w:sz w:val="24"/>
        </w:rPr>
      </w:pPr>
    </w:p>
    <w:p w:rsidR="006217C8" w:rsidRDefault="00D45A3A">
      <w:pPr>
        <w:jc w:val="center"/>
        <w:rPr>
          <w:rFonts w:ascii="仿宋" w:eastAsia="仿宋" w:hAnsi="仿宋" w:cs="仿宋"/>
          <w:b/>
          <w:sz w:val="32"/>
          <w:szCs w:val="32"/>
        </w:rPr>
      </w:pPr>
      <w:r>
        <w:rPr>
          <w:rFonts w:ascii="仿宋" w:eastAsia="仿宋" w:hAnsi="仿宋" w:cs="仿宋" w:hint="eastAsia"/>
          <w:b/>
          <w:sz w:val="32"/>
          <w:szCs w:val="32"/>
        </w:rPr>
        <w:t>采购单位：南通市殡仪馆</w:t>
      </w:r>
    </w:p>
    <w:p w:rsidR="006217C8" w:rsidRDefault="00D45A3A">
      <w:pPr>
        <w:jc w:val="center"/>
        <w:rPr>
          <w:rFonts w:ascii="仿宋" w:eastAsia="仿宋" w:hAnsi="仿宋" w:cs="仿宋"/>
          <w:b/>
          <w:sz w:val="32"/>
          <w:szCs w:val="32"/>
        </w:rPr>
      </w:pPr>
      <w:r>
        <w:rPr>
          <w:rFonts w:ascii="仿宋" w:eastAsia="仿宋" w:hAnsi="仿宋" w:cs="仿宋" w:hint="eastAsia"/>
          <w:b/>
          <w:sz w:val="32"/>
          <w:szCs w:val="32"/>
        </w:rPr>
        <w:t>代理机构：江苏中润工程建设咨询有限公司</w:t>
      </w:r>
    </w:p>
    <w:p w:rsidR="006217C8" w:rsidRDefault="00D45A3A">
      <w:pPr>
        <w:jc w:val="center"/>
        <w:rPr>
          <w:rFonts w:ascii="仿宋" w:eastAsia="仿宋" w:hAnsi="仿宋" w:cs="仿宋"/>
          <w:b/>
          <w:sz w:val="32"/>
          <w:szCs w:val="32"/>
        </w:rPr>
      </w:pPr>
      <w:r>
        <w:rPr>
          <w:rFonts w:ascii="仿宋" w:eastAsia="仿宋" w:hAnsi="仿宋" w:cs="仿宋" w:hint="eastAsia"/>
          <w:b/>
          <w:sz w:val="32"/>
          <w:szCs w:val="32"/>
        </w:rPr>
        <w:t>二〇二二年十月</w:t>
      </w:r>
    </w:p>
    <w:p w:rsidR="006217C8" w:rsidRDefault="006217C8">
      <w:pPr>
        <w:ind w:leftChars="400" w:left="840"/>
        <w:rPr>
          <w:rFonts w:ascii="仿宋" w:eastAsia="仿宋" w:hAnsi="仿宋" w:cs="仿宋"/>
          <w:b/>
          <w:sz w:val="30"/>
          <w:szCs w:val="30"/>
        </w:rPr>
        <w:sectPr w:rsidR="006217C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454" w:gutter="0"/>
          <w:pgNumType w:start="1"/>
          <w:cols w:space="720"/>
          <w:titlePg/>
          <w:docGrid w:type="lines" w:linePitch="312"/>
        </w:sectPr>
      </w:pPr>
    </w:p>
    <w:p w:rsidR="006217C8" w:rsidRDefault="00D45A3A">
      <w:pPr>
        <w:spacing w:line="360" w:lineRule="auto"/>
        <w:rPr>
          <w:rFonts w:ascii="仿宋" w:eastAsia="仿宋" w:hAnsi="仿宋" w:cs="仿宋"/>
          <w:sz w:val="24"/>
        </w:rPr>
      </w:pPr>
      <w:r>
        <w:rPr>
          <w:rFonts w:ascii="仿宋" w:eastAsia="仿宋" w:hAnsi="仿宋" w:cs="仿宋" w:hint="eastAsia"/>
          <w:sz w:val="24"/>
        </w:rPr>
        <w:lastRenderedPageBreak/>
        <w:t>尊敬的供应商：</w:t>
      </w:r>
    </w:p>
    <w:p w:rsidR="006217C8" w:rsidRDefault="00D45A3A">
      <w:pPr>
        <w:snapToGrid w:val="0"/>
        <w:ind w:firstLineChars="200" w:firstLine="480"/>
        <w:rPr>
          <w:rFonts w:ascii="仿宋" w:eastAsia="仿宋" w:hAnsi="仿宋" w:cs="仿宋"/>
          <w:sz w:val="24"/>
        </w:rPr>
      </w:pPr>
      <w:r>
        <w:rPr>
          <w:rFonts w:ascii="仿宋" w:eastAsia="仿宋" w:hAnsi="仿宋" w:cs="仿宋" w:hint="eastAsia"/>
          <w:sz w:val="24"/>
        </w:rPr>
        <w:t>欢迎参加本采购项目的谈判采购。为保证本次谈判项目顺利进行，请在制作谈判响应文件之前，仔细阅读本谈判采购文件的各项条款，并按要求制作和递交谈判响应文件。谢谢合作！</w:t>
      </w:r>
    </w:p>
    <w:p w:rsidR="006217C8" w:rsidRDefault="00D45A3A">
      <w:pPr>
        <w:tabs>
          <w:tab w:val="left" w:pos="1050"/>
          <w:tab w:val="right" w:leader="dot" w:pos="9402"/>
        </w:tabs>
        <w:spacing w:beforeLines="100" w:before="312" w:line="600" w:lineRule="exact"/>
        <w:jc w:val="center"/>
        <w:rPr>
          <w:rFonts w:ascii="宋体" w:eastAsia="宋体" w:hAnsi="宋体" w:cs="宋体"/>
          <w:b/>
          <w:sz w:val="36"/>
          <w:szCs w:val="36"/>
        </w:rPr>
      </w:pPr>
      <w:bookmarkStart w:id="0" w:name="_Toc363573853"/>
      <w:r>
        <w:rPr>
          <w:rFonts w:ascii="宋体" w:eastAsia="宋体" w:hAnsi="宋体" w:cs="宋体" w:hint="eastAsia"/>
          <w:b/>
          <w:sz w:val="36"/>
          <w:szCs w:val="36"/>
        </w:rPr>
        <w:t>第一部分</w:t>
      </w:r>
      <w:r>
        <w:rPr>
          <w:rFonts w:ascii="宋体" w:eastAsia="宋体" w:hAnsi="宋体" w:cs="宋体" w:hint="eastAsia"/>
          <w:b/>
          <w:sz w:val="36"/>
          <w:szCs w:val="36"/>
        </w:rPr>
        <w:t xml:space="preserve">   </w:t>
      </w:r>
      <w:r>
        <w:rPr>
          <w:rFonts w:ascii="宋体" w:eastAsia="宋体" w:hAnsi="宋体" w:cs="宋体" w:hint="eastAsia"/>
          <w:b/>
          <w:sz w:val="36"/>
          <w:szCs w:val="36"/>
        </w:rPr>
        <w:t>谈判采购文件公告</w:t>
      </w:r>
      <w:bookmarkEnd w:id="0"/>
    </w:p>
    <w:p w:rsidR="006217C8" w:rsidRDefault="006217C8">
      <w:pPr>
        <w:snapToGrid w:val="0"/>
        <w:spacing w:line="360" w:lineRule="auto"/>
        <w:rPr>
          <w:rFonts w:ascii="仿宋" w:eastAsia="仿宋" w:hAnsi="仿宋" w:cs="仿宋"/>
          <w:sz w:val="24"/>
          <w:u w:val="single"/>
        </w:rPr>
      </w:pPr>
    </w:p>
    <w:p w:rsidR="006217C8" w:rsidRDefault="00D45A3A">
      <w:pPr>
        <w:pBdr>
          <w:top w:val="single" w:sz="4" w:space="1" w:color="auto"/>
          <w:left w:val="single" w:sz="4" w:space="4" w:color="auto"/>
          <w:bottom w:val="single" w:sz="4" w:space="1" w:color="auto"/>
          <w:right w:val="single" w:sz="4" w:space="4" w:color="auto"/>
        </w:pBdr>
        <w:spacing w:line="460" w:lineRule="exact"/>
        <w:ind w:firstLineChars="200" w:firstLine="480"/>
        <w:rPr>
          <w:rFonts w:ascii="仿宋" w:eastAsia="仿宋" w:hAnsi="仿宋" w:cs="仿宋"/>
          <w:sz w:val="24"/>
        </w:rPr>
      </w:pPr>
      <w:r>
        <w:rPr>
          <w:rFonts w:ascii="仿宋" w:eastAsia="仿宋" w:hAnsi="仿宋" w:cs="仿宋" w:hint="eastAsia"/>
          <w:sz w:val="24"/>
        </w:rPr>
        <w:t>项目概况</w:t>
      </w:r>
    </w:p>
    <w:p w:rsidR="006217C8" w:rsidRDefault="00D45A3A">
      <w:pPr>
        <w:pBdr>
          <w:top w:val="single" w:sz="4" w:space="1" w:color="auto"/>
          <w:left w:val="single" w:sz="4" w:space="4" w:color="auto"/>
          <w:bottom w:val="single" w:sz="4" w:space="1" w:color="auto"/>
          <w:right w:val="single" w:sz="4" w:space="4" w:color="auto"/>
        </w:pBdr>
        <w:spacing w:line="460" w:lineRule="exact"/>
        <w:ind w:firstLineChars="200" w:firstLine="480"/>
        <w:rPr>
          <w:rFonts w:ascii="仿宋" w:eastAsia="仿宋" w:hAnsi="仿宋" w:cs="仿宋"/>
          <w:sz w:val="24"/>
        </w:rPr>
      </w:pPr>
      <w:r>
        <w:rPr>
          <w:rFonts w:ascii="仿宋" w:eastAsia="仿宋" w:hAnsi="仿宋" w:cs="仿宋" w:hint="eastAsia"/>
          <w:sz w:val="24"/>
          <w:u w:val="single"/>
        </w:rPr>
        <w:t>南通市殡仪馆彩钢瓦屋面防水项目</w:t>
      </w:r>
      <w:r>
        <w:rPr>
          <w:rFonts w:ascii="仿宋" w:eastAsia="仿宋" w:hAnsi="仿宋" w:cs="仿宋" w:hint="eastAsia"/>
          <w:sz w:val="24"/>
        </w:rPr>
        <w:t>采购项目的潜在供应商应在</w:t>
      </w:r>
      <w:r>
        <w:rPr>
          <w:rFonts w:ascii="仿宋" w:eastAsia="仿宋" w:hAnsi="仿宋" w:cs="仿宋" w:hint="eastAsia"/>
          <w:sz w:val="24"/>
          <w:u w:val="single"/>
        </w:rPr>
        <w:t>南通市民政局网站</w:t>
      </w:r>
      <w:r>
        <w:rPr>
          <w:rFonts w:ascii="仿宋" w:eastAsia="仿宋" w:hAnsi="仿宋" w:cs="仿宋" w:hint="eastAsia"/>
          <w:sz w:val="24"/>
        </w:rPr>
        <w:t>获取采购文件，并于</w:t>
      </w:r>
      <w:r>
        <w:rPr>
          <w:rFonts w:ascii="仿宋" w:eastAsia="仿宋" w:hAnsi="仿宋" w:cs="仿宋" w:hint="eastAsia"/>
          <w:sz w:val="24"/>
          <w:u w:val="single"/>
        </w:rPr>
        <w:t>2022</w:t>
      </w:r>
      <w:r>
        <w:rPr>
          <w:rFonts w:ascii="仿宋" w:eastAsia="仿宋" w:hAnsi="仿宋" w:cs="仿宋" w:hint="eastAsia"/>
          <w:sz w:val="24"/>
          <w:u w:val="single"/>
        </w:rPr>
        <w:t>年</w:t>
      </w:r>
      <w:r>
        <w:rPr>
          <w:rFonts w:ascii="仿宋" w:eastAsia="仿宋" w:hAnsi="仿宋" w:cs="仿宋" w:hint="eastAsia"/>
          <w:sz w:val="24"/>
          <w:u w:val="single"/>
        </w:rPr>
        <w:t>10</w:t>
      </w:r>
      <w:r>
        <w:rPr>
          <w:rFonts w:ascii="仿宋" w:eastAsia="仿宋" w:hAnsi="仿宋" w:cs="仿宋" w:hint="eastAsia"/>
          <w:sz w:val="24"/>
          <w:u w:val="single"/>
        </w:rPr>
        <w:t>月</w:t>
      </w:r>
      <w:r>
        <w:rPr>
          <w:rFonts w:ascii="仿宋" w:eastAsia="仿宋" w:hAnsi="仿宋" w:cs="仿宋" w:hint="eastAsia"/>
          <w:sz w:val="24"/>
          <w:u w:val="single"/>
        </w:rPr>
        <w:t>14</w:t>
      </w:r>
      <w:r>
        <w:rPr>
          <w:rFonts w:ascii="仿宋" w:eastAsia="仿宋" w:hAnsi="仿宋" w:cs="仿宋" w:hint="eastAsia"/>
          <w:sz w:val="24"/>
          <w:u w:val="single"/>
        </w:rPr>
        <w:t>日</w:t>
      </w:r>
      <w:r>
        <w:rPr>
          <w:rFonts w:ascii="仿宋" w:eastAsia="仿宋" w:hAnsi="仿宋" w:cs="仿宋" w:hint="eastAsia"/>
          <w:bCs/>
          <w:sz w:val="24"/>
          <w:u w:val="single"/>
        </w:rPr>
        <w:t>9</w:t>
      </w:r>
      <w:r>
        <w:rPr>
          <w:rFonts w:ascii="仿宋" w:eastAsia="仿宋" w:hAnsi="仿宋" w:cs="仿宋" w:hint="eastAsia"/>
          <w:bCs/>
          <w:sz w:val="24"/>
          <w:u w:val="single"/>
        </w:rPr>
        <w:t>点</w:t>
      </w:r>
      <w:r>
        <w:rPr>
          <w:rFonts w:ascii="仿宋" w:eastAsia="仿宋" w:hAnsi="仿宋" w:cs="仿宋" w:hint="eastAsia"/>
          <w:bCs/>
          <w:sz w:val="24"/>
          <w:u w:val="single"/>
        </w:rPr>
        <w:t>30</w:t>
      </w:r>
      <w:r>
        <w:rPr>
          <w:rFonts w:ascii="仿宋" w:eastAsia="仿宋" w:hAnsi="仿宋" w:cs="仿宋" w:hint="eastAsia"/>
          <w:bCs/>
          <w:sz w:val="24"/>
          <w:u w:val="single"/>
        </w:rPr>
        <w:t>分</w:t>
      </w:r>
      <w:r>
        <w:rPr>
          <w:rFonts w:ascii="仿宋" w:eastAsia="仿宋" w:hAnsi="仿宋" w:cs="仿宋" w:hint="eastAsia"/>
          <w:bCs/>
          <w:sz w:val="24"/>
        </w:rPr>
        <w:t>（北京时间）前提交响应文件</w:t>
      </w:r>
      <w:r>
        <w:rPr>
          <w:rFonts w:ascii="仿宋" w:eastAsia="仿宋" w:hAnsi="仿宋" w:cs="仿宋" w:hint="eastAsia"/>
          <w:sz w:val="24"/>
        </w:rPr>
        <w:t>。</w:t>
      </w:r>
    </w:p>
    <w:p w:rsidR="006217C8" w:rsidRDefault="006217C8">
      <w:pPr>
        <w:rPr>
          <w:rFonts w:ascii="仿宋" w:eastAsia="仿宋" w:hAnsi="仿宋" w:cs="仿宋"/>
          <w:sz w:val="24"/>
        </w:rPr>
      </w:pPr>
    </w:p>
    <w:p w:rsidR="006217C8" w:rsidRDefault="00D45A3A">
      <w:pPr>
        <w:pStyle w:val="2"/>
        <w:spacing w:line="460" w:lineRule="exact"/>
        <w:rPr>
          <w:rFonts w:ascii="仿宋" w:eastAsia="仿宋" w:hAnsi="仿宋" w:cs="仿宋"/>
          <w:b w:val="0"/>
          <w:sz w:val="24"/>
          <w:szCs w:val="24"/>
        </w:rPr>
      </w:pPr>
      <w:bookmarkStart w:id="1" w:name="_Toc28359089"/>
      <w:bookmarkStart w:id="2" w:name="_Toc28359012"/>
      <w:bookmarkStart w:id="3" w:name="_Toc35393629"/>
      <w:bookmarkStart w:id="4" w:name="_Toc35393798"/>
      <w:r>
        <w:rPr>
          <w:rFonts w:ascii="仿宋" w:eastAsia="仿宋" w:hAnsi="仿宋" w:cs="仿宋" w:hint="eastAsia"/>
          <w:b w:val="0"/>
          <w:sz w:val="24"/>
          <w:szCs w:val="24"/>
        </w:rPr>
        <w:t>一、项目基本情况</w:t>
      </w:r>
      <w:bookmarkEnd w:id="1"/>
      <w:bookmarkEnd w:id="2"/>
      <w:bookmarkEnd w:id="3"/>
      <w:bookmarkEnd w:id="4"/>
    </w:p>
    <w:p w:rsidR="006217C8" w:rsidRDefault="00D45A3A">
      <w:pPr>
        <w:spacing w:line="460" w:lineRule="exact"/>
        <w:ind w:firstLineChars="200" w:firstLine="480"/>
        <w:rPr>
          <w:rFonts w:ascii="仿宋" w:eastAsia="仿宋" w:hAnsi="仿宋" w:cs="仿宋"/>
          <w:sz w:val="24"/>
        </w:rPr>
      </w:pPr>
      <w:r>
        <w:rPr>
          <w:rFonts w:ascii="仿宋" w:eastAsia="仿宋" w:hAnsi="仿宋" w:cs="仿宋" w:hint="eastAsia"/>
          <w:sz w:val="24"/>
        </w:rPr>
        <w:t>项目编号：</w:t>
      </w:r>
      <w:r>
        <w:rPr>
          <w:rFonts w:ascii="仿宋" w:eastAsia="仿宋" w:hAnsi="仿宋" w:cs="仿宋" w:hint="eastAsia"/>
          <w:sz w:val="24"/>
        </w:rPr>
        <w:t>ZRNT20220366</w:t>
      </w:r>
    </w:p>
    <w:p w:rsidR="006217C8" w:rsidRDefault="00D45A3A">
      <w:pPr>
        <w:spacing w:line="460" w:lineRule="exact"/>
        <w:ind w:firstLineChars="200" w:firstLine="480"/>
        <w:rPr>
          <w:rFonts w:ascii="仿宋" w:eastAsia="仿宋" w:hAnsi="仿宋" w:cs="仿宋"/>
          <w:sz w:val="24"/>
          <w:u w:val="single"/>
        </w:rPr>
      </w:pPr>
      <w:r>
        <w:rPr>
          <w:rFonts w:ascii="仿宋" w:eastAsia="仿宋" w:hAnsi="仿宋" w:cs="仿宋" w:hint="eastAsia"/>
          <w:sz w:val="24"/>
        </w:rPr>
        <w:t>项目名称：南通市殡仪馆彩钢瓦屋面防水项目</w:t>
      </w:r>
    </w:p>
    <w:p w:rsidR="006217C8" w:rsidRDefault="00D45A3A">
      <w:pPr>
        <w:spacing w:line="460" w:lineRule="exact"/>
        <w:ind w:firstLineChars="200" w:firstLine="480"/>
        <w:rPr>
          <w:rFonts w:ascii="仿宋" w:eastAsia="仿宋" w:hAnsi="仿宋" w:cs="仿宋"/>
          <w:sz w:val="24"/>
        </w:rPr>
      </w:pPr>
      <w:r>
        <w:rPr>
          <w:rFonts w:ascii="仿宋" w:eastAsia="仿宋" w:hAnsi="仿宋" w:cs="仿宋" w:hint="eastAsia"/>
          <w:sz w:val="24"/>
        </w:rPr>
        <w:t>采购方式：☑竞谈</w:t>
      </w:r>
      <w:r>
        <w:rPr>
          <w:rFonts w:ascii="仿宋" w:eastAsia="仿宋" w:hAnsi="仿宋" w:cs="仿宋" w:hint="eastAsia"/>
          <w:sz w:val="24"/>
        </w:rPr>
        <w:t xml:space="preserve"> </w:t>
      </w:r>
      <w:r>
        <w:rPr>
          <w:rFonts w:ascii="仿宋" w:eastAsia="仿宋" w:hAnsi="仿宋" w:cs="仿宋" w:hint="eastAsia"/>
          <w:sz w:val="24"/>
        </w:rPr>
        <w:t>□比选</w:t>
      </w:r>
      <w:r>
        <w:rPr>
          <w:rFonts w:ascii="仿宋" w:eastAsia="仿宋" w:hAnsi="仿宋" w:cs="仿宋" w:hint="eastAsia"/>
          <w:sz w:val="24"/>
        </w:rPr>
        <w:t xml:space="preserve"> </w:t>
      </w:r>
      <w:r>
        <w:rPr>
          <w:rFonts w:ascii="仿宋" w:eastAsia="仿宋" w:hAnsi="仿宋" w:cs="仿宋" w:hint="eastAsia"/>
          <w:sz w:val="24"/>
        </w:rPr>
        <w:t>□比价</w:t>
      </w:r>
    </w:p>
    <w:p w:rsidR="006217C8" w:rsidRDefault="00D45A3A">
      <w:pPr>
        <w:spacing w:line="460" w:lineRule="exact"/>
        <w:ind w:firstLineChars="200" w:firstLine="480"/>
        <w:rPr>
          <w:rFonts w:ascii="仿宋" w:eastAsia="仿宋" w:hAnsi="仿宋" w:cs="仿宋"/>
          <w:sz w:val="24"/>
        </w:rPr>
      </w:pPr>
      <w:r>
        <w:rPr>
          <w:rFonts w:ascii="仿宋" w:eastAsia="仿宋" w:hAnsi="仿宋" w:cs="仿宋" w:hint="eastAsia"/>
          <w:sz w:val="24"/>
        </w:rPr>
        <w:t>预算金额：</w:t>
      </w:r>
      <w:r>
        <w:rPr>
          <w:rFonts w:ascii="仿宋" w:eastAsia="仿宋" w:hAnsi="仿宋" w:cs="仿宋" w:hint="eastAsia"/>
          <w:sz w:val="24"/>
        </w:rPr>
        <w:t>8</w:t>
      </w:r>
      <w:r>
        <w:rPr>
          <w:rFonts w:ascii="仿宋" w:eastAsia="仿宋" w:hAnsi="仿宋" w:cs="仿宋"/>
          <w:sz w:val="24"/>
        </w:rPr>
        <w:t>.6</w:t>
      </w:r>
      <w:r>
        <w:rPr>
          <w:rFonts w:ascii="仿宋" w:eastAsia="仿宋" w:hAnsi="仿宋" w:cs="仿宋" w:hint="eastAsia"/>
          <w:sz w:val="24"/>
        </w:rPr>
        <w:t>万元，投标报价超过预算金额的作废标处理。</w:t>
      </w:r>
    </w:p>
    <w:p w:rsidR="006217C8" w:rsidRDefault="00D45A3A">
      <w:pPr>
        <w:spacing w:line="460" w:lineRule="exact"/>
        <w:ind w:firstLineChars="200" w:firstLine="480"/>
        <w:rPr>
          <w:rFonts w:ascii="仿宋" w:eastAsia="仿宋" w:hAnsi="仿宋" w:cs="仿宋"/>
          <w:sz w:val="24"/>
          <w:u w:val="single"/>
        </w:rPr>
      </w:pPr>
      <w:r>
        <w:rPr>
          <w:rFonts w:ascii="仿宋" w:eastAsia="仿宋" w:hAnsi="仿宋" w:cs="仿宋" w:hint="eastAsia"/>
          <w:sz w:val="24"/>
        </w:rPr>
        <w:t>采购需求：详见谈判采购文件。</w:t>
      </w:r>
    </w:p>
    <w:p w:rsidR="006217C8" w:rsidRDefault="00D45A3A">
      <w:pPr>
        <w:spacing w:line="460" w:lineRule="exact"/>
        <w:ind w:firstLineChars="200" w:firstLine="480"/>
        <w:rPr>
          <w:rFonts w:ascii="仿宋" w:eastAsia="仿宋" w:hAnsi="仿宋" w:cs="仿宋"/>
          <w:sz w:val="24"/>
          <w:u w:val="single"/>
        </w:rPr>
      </w:pPr>
      <w:r>
        <w:rPr>
          <w:rFonts w:ascii="仿宋" w:eastAsia="仿宋" w:hAnsi="仿宋" w:cs="仿宋" w:hint="eastAsia"/>
          <w:sz w:val="24"/>
        </w:rPr>
        <w:t>工期：</w:t>
      </w:r>
      <w:r>
        <w:rPr>
          <w:rFonts w:ascii="仿宋" w:eastAsia="仿宋" w:hAnsi="仿宋" w:cs="仿宋" w:hint="eastAsia"/>
          <w:sz w:val="24"/>
        </w:rPr>
        <w:t>10</w:t>
      </w:r>
      <w:r>
        <w:rPr>
          <w:rFonts w:ascii="仿宋" w:eastAsia="仿宋" w:hAnsi="仿宋" w:cs="仿宋" w:hint="eastAsia"/>
          <w:sz w:val="24"/>
        </w:rPr>
        <w:t>日历天。</w:t>
      </w:r>
    </w:p>
    <w:p w:rsidR="006217C8" w:rsidRDefault="00D45A3A">
      <w:pPr>
        <w:pStyle w:val="2"/>
        <w:spacing w:line="360" w:lineRule="auto"/>
        <w:rPr>
          <w:rFonts w:ascii="仿宋" w:eastAsia="仿宋" w:hAnsi="仿宋" w:cs="仿宋"/>
          <w:b w:val="0"/>
          <w:sz w:val="28"/>
          <w:szCs w:val="28"/>
        </w:rPr>
      </w:pPr>
      <w:bookmarkStart w:id="5" w:name="_Toc28359090"/>
      <w:bookmarkStart w:id="6" w:name="_Toc35393799"/>
      <w:bookmarkStart w:id="7" w:name="_Toc35393630"/>
      <w:bookmarkStart w:id="8" w:name="_Toc28359013"/>
      <w:r>
        <w:rPr>
          <w:rFonts w:ascii="仿宋" w:eastAsia="仿宋" w:hAnsi="仿宋" w:cs="仿宋" w:hint="eastAsia"/>
          <w:b w:val="0"/>
          <w:sz w:val="28"/>
          <w:szCs w:val="28"/>
        </w:rPr>
        <w:t>二、申请人的资格要求：</w:t>
      </w:r>
      <w:bookmarkEnd w:id="5"/>
      <w:bookmarkEnd w:id="6"/>
      <w:bookmarkEnd w:id="7"/>
      <w:bookmarkEnd w:id="8"/>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w:t>
      </w:r>
      <w:r>
        <w:rPr>
          <w:rFonts w:ascii="仿宋" w:eastAsia="仿宋" w:hAnsi="仿宋" w:cs="仿宋" w:hint="eastAsia"/>
          <w:color w:val="000000"/>
          <w:sz w:val="24"/>
        </w:rPr>
        <w:t>一</w:t>
      </w:r>
      <w:r>
        <w:rPr>
          <w:rFonts w:ascii="仿宋" w:eastAsia="仿宋" w:hAnsi="仿宋" w:cs="仿宋" w:hint="eastAsia"/>
          <w:color w:val="000000"/>
          <w:sz w:val="24"/>
          <w:lang w:val="zh-CN"/>
        </w:rPr>
        <w:t>）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（二）其他资格要求</w:t>
      </w:r>
      <w:r>
        <w:rPr>
          <w:rFonts w:ascii="仿宋" w:eastAsia="仿宋" w:hAnsi="仿宋" w:cs="仿宋" w:hint="eastAsia"/>
          <w:color w:val="000000"/>
          <w:sz w:val="24"/>
          <w:lang w:val="zh-CN"/>
        </w:rPr>
        <w:t>:</w:t>
      </w:r>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1</w:t>
      </w:r>
      <w:r>
        <w:rPr>
          <w:rFonts w:ascii="仿宋" w:eastAsia="仿宋" w:hAnsi="仿宋" w:cs="仿宋" w:hint="eastAsia"/>
          <w:color w:val="000000"/>
          <w:sz w:val="24"/>
        </w:rPr>
        <w:t>.</w:t>
      </w:r>
      <w:r>
        <w:rPr>
          <w:rFonts w:ascii="仿宋" w:eastAsia="仿宋" w:hAnsi="仿宋" w:cs="仿宋" w:hint="eastAsia"/>
          <w:color w:val="000000"/>
          <w:sz w:val="24"/>
        </w:rPr>
        <w:t>具有独立承担民事责任的能力（提供有效的营业执照副本复印件）</w:t>
      </w:r>
    </w:p>
    <w:p w:rsidR="006217C8" w:rsidRDefault="00D45A3A">
      <w:pPr>
        <w:widowControl/>
        <w:snapToGrid w:val="0"/>
        <w:spacing w:line="460" w:lineRule="exact"/>
        <w:ind w:firstLineChars="196" w:firstLine="470"/>
        <w:jc w:val="left"/>
        <w:rPr>
          <w:rFonts w:ascii="仿宋" w:eastAsia="仿宋" w:hAnsi="仿宋" w:cs="仿宋"/>
          <w:color w:val="000000"/>
          <w:sz w:val="24"/>
        </w:rPr>
      </w:pPr>
      <w:r>
        <w:rPr>
          <w:rFonts w:ascii="仿宋" w:eastAsia="仿宋" w:hAnsi="仿宋" w:cs="仿宋" w:hint="eastAsia"/>
          <w:color w:val="000000"/>
          <w:sz w:val="24"/>
          <w:lang w:val="zh-CN"/>
        </w:rPr>
        <w:t>2</w:t>
      </w:r>
      <w:r>
        <w:rPr>
          <w:rFonts w:ascii="仿宋" w:eastAsia="仿宋" w:hAnsi="仿宋" w:cs="仿宋" w:hint="eastAsia"/>
          <w:color w:val="000000"/>
          <w:sz w:val="24"/>
        </w:rPr>
        <w:t>.</w:t>
      </w:r>
      <w:r>
        <w:rPr>
          <w:rFonts w:ascii="仿宋" w:eastAsia="仿宋" w:hAnsi="仿宋" w:cs="仿宋" w:hint="eastAsia"/>
          <w:color w:val="000000"/>
          <w:sz w:val="24"/>
        </w:rPr>
        <w:t>企业资质：投标供应商具有建筑工程施工总承包叁级及以上资质或防水防腐保温工程专业承</w:t>
      </w:r>
      <w:r>
        <w:rPr>
          <w:rFonts w:ascii="仿宋" w:eastAsia="仿宋" w:hAnsi="仿宋" w:cs="仿宋" w:hint="eastAsia"/>
          <w:color w:val="000000"/>
          <w:sz w:val="24"/>
        </w:rPr>
        <w:t>包二级及以上资质（须在有效期内），具备安全生产条件，并取得安全生产许可证；</w:t>
      </w:r>
    </w:p>
    <w:p w:rsidR="006217C8" w:rsidRDefault="00D45A3A">
      <w:pPr>
        <w:widowControl/>
        <w:snapToGrid w:val="0"/>
        <w:spacing w:line="460" w:lineRule="exact"/>
        <w:ind w:firstLineChars="196" w:firstLine="470"/>
        <w:jc w:val="left"/>
        <w:rPr>
          <w:rFonts w:ascii="仿宋" w:eastAsia="仿宋" w:hAnsi="仿宋" w:cs="仿宋"/>
          <w:color w:val="000000"/>
          <w:sz w:val="24"/>
        </w:rPr>
      </w:pPr>
      <w:r>
        <w:rPr>
          <w:rFonts w:ascii="仿宋" w:eastAsia="仿宋" w:hAnsi="仿宋" w:cs="仿宋" w:hint="eastAsia"/>
          <w:color w:val="000000"/>
          <w:sz w:val="24"/>
        </w:rPr>
        <w:lastRenderedPageBreak/>
        <w:t>3.</w:t>
      </w:r>
      <w:r>
        <w:rPr>
          <w:rFonts w:ascii="仿宋" w:eastAsia="仿宋" w:hAnsi="仿宋" w:cs="仿宋" w:hint="eastAsia"/>
          <w:color w:val="000000"/>
          <w:sz w:val="24"/>
        </w:rPr>
        <w:t>项目经理资格：建筑工程专业二级及以上注册建造师，并具备安全考核合格证书</w:t>
      </w:r>
      <w:r>
        <w:rPr>
          <w:rFonts w:ascii="仿宋" w:eastAsia="仿宋" w:hAnsi="仿宋" w:cs="仿宋" w:hint="eastAsia"/>
          <w:color w:val="000000"/>
          <w:sz w:val="24"/>
        </w:rPr>
        <w:t>(B</w:t>
      </w:r>
      <w:r>
        <w:rPr>
          <w:rFonts w:ascii="仿宋" w:eastAsia="仿宋" w:hAnsi="仿宋" w:cs="仿宋" w:hint="eastAsia"/>
          <w:color w:val="000000"/>
          <w:sz w:val="24"/>
        </w:rPr>
        <w:t>证</w:t>
      </w:r>
      <w:r>
        <w:rPr>
          <w:rFonts w:ascii="仿宋" w:eastAsia="仿宋" w:hAnsi="仿宋" w:cs="仿宋" w:hint="eastAsia"/>
          <w:color w:val="000000"/>
          <w:sz w:val="24"/>
        </w:rPr>
        <w:t>)</w:t>
      </w:r>
      <w:r>
        <w:rPr>
          <w:rFonts w:ascii="仿宋" w:eastAsia="仿宋" w:hAnsi="仿宋" w:cs="仿宋" w:hint="eastAsia"/>
          <w:color w:val="000000"/>
          <w:sz w:val="24"/>
        </w:rPr>
        <w:t>；且无在建项目（提供诚信承诺书（无在建声明函），格式见附件）。</w:t>
      </w:r>
    </w:p>
    <w:p w:rsidR="006217C8" w:rsidRDefault="00D45A3A">
      <w:pPr>
        <w:widowControl/>
        <w:snapToGrid w:val="0"/>
        <w:spacing w:line="460" w:lineRule="exact"/>
        <w:ind w:firstLineChars="196" w:firstLine="470"/>
        <w:jc w:val="left"/>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rPr>
        <w:t>拟派项目负责人（项目经理）为投标企业正式人员，须提供跟投标单位签订的有效的劳动合同书；</w:t>
      </w:r>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5.</w:t>
      </w:r>
      <w:r>
        <w:rPr>
          <w:rFonts w:ascii="仿宋" w:eastAsia="仿宋" w:hAnsi="仿宋" w:cs="仿宋" w:hint="eastAsia"/>
          <w:color w:val="000000"/>
          <w:sz w:val="24"/>
        </w:rPr>
        <w:t>未被“信用中国”网站列入失信被执行人、重大税收违法案件当事人名单、采购严重失信行为记录名单。</w:t>
      </w:r>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6.</w:t>
      </w:r>
      <w:r>
        <w:rPr>
          <w:rFonts w:ascii="仿宋" w:eastAsia="仿宋" w:hAnsi="仿宋" w:cs="仿宋" w:hint="eastAsia"/>
          <w:color w:val="000000"/>
          <w:sz w:val="24"/>
          <w:lang w:val="zh-CN"/>
        </w:rPr>
        <w:t>法定代表人为同一个人的两个及两个以上法人，母公司、全资子公司及其控股公司，都不得在同一采购项目同时参加投标，一经发现，将视同围标处理。</w:t>
      </w:r>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7.</w:t>
      </w:r>
      <w:r>
        <w:rPr>
          <w:rFonts w:ascii="仿宋" w:eastAsia="仿宋" w:hAnsi="仿宋" w:cs="仿宋" w:hint="eastAsia"/>
          <w:color w:val="000000"/>
          <w:sz w:val="24"/>
          <w:lang w:val="zh-CN"/>
        </w:rPr>
        <w:t>本工程不接受联合体投标。</w:t>
      </w:r>
    </w:p>
    <w:p w:rsidR="006217C8" w:rsidRDefault="00D45A3A">
      <w:pPr>
        <w:widowControl/>
        <w:snapToGrid w:val="0"/>
        <w:spacing w:line="460" w:lineRule="exact"/>
        <w:ind w:firstLineChars="196" w:firstLine="472"/>
        <w:jc w:val="left"/>
        <w:rPr>
          <w:rFonts w:ascii="仿宋" w:eastAsia="仿宋" w:hAnsi="仿宋" w:cs="仿宋"/>
          <w:b/>
          <w:bCs/>
          <w:color w:val="000000"/>
          <w:sz w:val="24"/>
        </w:rPr>
      </w:pPr>
      <w:r>
        <w:rPr>
          <w:rFonts w:ascii="仿宋" w:eastAsia="仿宋" w:hAnsi="仿宋" w:cs="仿宋" w:hint="eastAsia"/>
          <w:b/>
          <w:bCs/>
          <w:color w:val="000000"/>
          <w:sz w:val="24"/>
        </w:rPr>
        <w:t>具体资格要求详见第七章中的“资格审查文件”。</w:t>
      </w:r>
      <w:r>
        <w:rPr>
          <w:rFonts w:ascii="仿宋" w:eastAsia="仿宋" w:hAnsi="仿宋" w:cs="仿宋" w:hint="eastAsia"/>
          <w:b/>
          <w:bCs/>
          <w:color w:val="000000"/>
          <w:sz w:val="24"/>
        </w:rPr>
        <w:t xml:space="preserve"> </w:t>
      </w:r>
    </w:p>
    <w:p w:rsidR="006217C8" w:rsidRDefault="00D45A3A">
      <w:pPr>
        <w:widowControl/>
        <w:snapToGrid w:val="0"/>
        <w:spacing w:line="460" w:lineRule="exact"/>
        <w:ind w:firstLineChars="200" w:firstLine="482"/>
        <w:jc w:val="left"/>
        <w:rPr>
          <w:rFonts w:ascii="仿宋" w:eastAsia="仿宋" w:hAnsi="仿宋" w:cs="仿宋"/>
          <w:b/>
          <w:bCs/>
          <w:sz w:val="24"/>
        </w:rPr>
      </w:pPr>
      <w:r>
        <w:rPr>
          <w:rFonts w:ascii="仿宋" w:eastAsia="仿宋" w:hAnsi="仿宋" w:cs="仿宋" w:hint="eastAsia"/>
          <w:b/>
          <w:bCs/>
          <w:color w:val="000000"/>
          <w:sz w:val="24"/>
        </w:rPr>
        <w:t>请各投标供应商认真对照资格条件，以上有关资质证明均需在投标文件中提供。如不符合要求，无意或故意参与投</w:t>
      </w:r>
      <w:r>
        <w:rPr>
          <w:rFonts w:ascii="仿宋" w:eastAsia="仿宋" w:hAnsi="仿宋" w:cs="仿宋" w:hint="eastAsia"/>
          <w:b/>
          <w:bCs/>
          <w:sz w:val="24"/>
        </w:rPr>
        <w:t>标的，所产生的一切后果由供应商承担。对提供虚假材料的响应供应商作无效标处理。</w:t>
      </w:r>
    </w:p>
    <w:p w:rsidR="006217C8" w:rsidRDefault="00D45A3A">
      <w:pPr>
        <w:pStyle w:val="2"/>
        <w:adjustRightInd w:val="0"/>
        <w:snapToGrid w:val="0"/>
        <w:spacing w:before="0" w:after="0" w:line="360" w:lineRule="auto"/>
        <w:ind w:firstLineChars="200" w:firstLine="480"/>
        <w:rPr>
          <w:rFonts w:ascii="仿宋" w:eastAsia="仿宋" w:hAnsi="仿宋" w:cs="仿宋"/>
          <w:b w:val="0"/>
          <w:bCs w:val="0"/>
          <w:sz w:val="24"/>
          <w:szCs w:val="24"/>
        </w:rPr>
      </w:pPr>
      <w:bookmarkStart w:id="9" w:name="_Toc6556104"/>
      <w:bookmarkStart w:id="10" w:name="_Toc389065126"/>
      <w:r>
        <w:rPr>
          <w:rFonts w:ascii="仿宋" w:eastAsia="仿宋" w:hAnsi="仿宋" w:cs="仿宋" w:hint="eastAsia"/>
          <w:b w:val="0"/>
          <w:bCs w:val="0"/>
          <w:sz w:val="24"/>
          <w:szCs w:val="24"/>
        </w:rPr>
        <w:t>五、谈判采购文件的获取</w:t>
      </w:r>
      <w:bookmarkEnd w:id="9"/>
      <w:bookmarkEnd w:id="10"/>
    </w:p>
    <w:p w:rsidR="006217C8" w:rsidRDefault="00D45A3A">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谈判采购文件获取时间为本公告发出之日至</w:t>
      </w:r>
      <w:r>
        <w:rPr>
          <w:rFonts w:ascii="仿宋" w:eastAsia="仿宋" w:hAnsi="仿宋" w:cs="仿宋" w:hint="eastAsia"/>
          <w:b/>
          <w:bCs/>
          <w:sz w:val="24"/>
          <w:u w:val="single"/>
        </w:rPr>
        <w:t>2022</w:t>
      </w:r>
      <w:r>
        <w:rPr>
          <w:rFonts w:ascii="仿宋" w:eastAsia="仿宋" w:hAnsi="仿宋" w:cs="仿宋" w:hint="eastAsia"/>
          <w:b/>
          <w:bCs/>
          <w:sz w:val="24"/>
          <w:u w:val="single"/>
        </w:rPr>
        <w:t>年</w:t>
      </w:r>
      <w:r>
        <w:rPr>
          <w:rFonts w:ascii="仿宋" w:eastAsia="仿宋" w:hAnsi="仿宋" w:cs="仿宋"/>
          <w:b/>
          <w:bCs/>
          <w:sz w:val="24"/>
          <w:u w:val="single"/>
        </w:rPr>
        <w:t>10</w:t>
      </w:r>
      <w:r>
        <w:rPr>
          <w:rFonts w:ascii="仿宋" w:eastAsia="仿宋" w:hAnsi="仿宋" w:cs="仿宋" w:hint="eastAsia"/>
          <w:b/>
          <w:bCs/>
          <w:sz w:val="24"/>
          <w:u w:val="single"/>
        </w:rPr>
        <w:t>月</w:t>
      </w:r>
      <w:r>
        <w:rPr>
          <w:rFonts w:ascii="仿宋" w:eastAsia="仿宋" w:hAnsi="仿宋" w:cs="仿宋" w:hint="eastAsia"/>
          <w:b/>
          <w:bCs/>
          <w:sz w:val="24"/>
          <w:u w:val="single"/>
        </w:rPr>
        <w:t>14</w:t>
      </w:r>
      <w:r>
        <w:rPr>
          <w:rFonts w:ascii="仿宋" w:eastAsia="仿宋" w:hAnsi="仿宋" w:cs="仿宋" w:hint="eastAsia"/>
          <w:b/>
          <w:bCs/>
          <w:sz w:val="24"/>
          <w:u w:val="single"/>
        </w:rPr>
        <w:t>日</w:t>
      </w:r>
      <w:r>
        <w:rPr>
          <w:rFonts w:ascii="仿宋" w:eastAsia="仿宋" w:hAnsi="仿宋" w:cs="仿宋" w:hint="eastAsia"/>
          <w:b/>
          <w:bCs/>
          <w:sz w:val="24"/>
          <w:u w:val="single"/>
        </w:rPr>
        <w:t>9</w:t>
      </w:r>
      <w:r>
        <w:rPr>
          <w:rFonts w:ascii="仿宋" w:eastAsia="仿宋" w:hAnsi="仿宋" w:cs="仿宋" w:hint="eastAsia"/>
          <w:b/>
          <w:bCs/>
          <w:sz w:val="24"/>
          <w:u w:val="single"/>
        </w:rPr>
        <w:t>点</w:t>
      </w:r>
      <w:r>
        <w:rPr>
          <w:rFonts w:ascii="仿宋" w:eastAsia="仿宋" w:hAnsi="仿宋" w:cs="仿宋" w:hint="eastAsia"/>
          <w:b/>
          <w:bCs/>
          <w:sz w:val="24"/>
          <w:u w:val="single"/>
        </w:rPr>
        <w:t>30</w:t>
      </w:r>
      <w:r>
        <w:rPr>
          <w:rFonts w:ascii="仿宋" w:eastAsia="仿宋" w:hAnsi="仿宋" w:cs="仿宋" w:hint="eastAsia"/>
          <w:b/>
          <w:bCs/>
          <w:sz w:val="24"/>
          <w:u w:val="single"/>
        </w:rPr>
        <w:t>分</w:t>
      </w:r>
      <w:r>
        <w:rPr>
          <w:rFonts w:ascii="仿宋" w:eastAsia="仿宋" w:hAnsi="仿宋" w:cs="仿宋" w:hint="eastAsia"/>
          <w:sz w:val="24"/>
        </w:rPr>
        <w:t>；</w:t>
      </w:r>
      <w:r>
        <w:rPr>
          <w:rFonts w:ascii="仿宋" w:eastAsia="仿宋" w:hAnsi="仿宋" w:cs="仿宋" w:hint="eastAsia"/>
          <w:sz w:val="24"/>
        </w:rPr>
        <w:t xml:space="preserve"> </w:t>
      </w:r>
    </w:p>
    <w:p w:rsidR="006217C8" w:rsidRDefault="00D45A3A">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谈判采购文件及澄清、答疑（如有）等所有相关资料获取方式：南通市民政局网站该项目公告附件处直接下载。</w:t>
      </w:r>
    </w:p>
    <w:p w:rsidR="006217C8" w:rsidRDefault="00D45A3A">
      <w:pPr>
        <w:pStyle w:val="ad"/>
        <w:snapToGrid w:val="0"/>
        <w:spacing w:before="0" w:beforeAutospacing="0" w:after="0" w:afterAutospacing="0" w:line="360" w:lineRule="auto"/>
        <w:ind w:firstLineChars="200" w:firstLine="480"/>
        <w:rPr>
          <w:rFonts w:ascii="仿宋" w:eastAsia="仿宋" w:hAnsi="仿宋" w:cs="仿宋"/>
          <w:b/>
          <w:bCs/>
          <w:kern w:val="2"/>
        </w:rPr>
      </w:pPr>
      <w:r>
        <w:rPr>
          <w:rFonts w:ascii="仿宋" w:eastAsia="仿宋" w:hAnsi="仿宋" w:cs="仿宋" w:hint="eastAsia"/>
          <w:kern w:val="2"/>
        </w:rPr>
        <w:t>六、谈判响应文件的递交</w:t>
      </w:r>
      <w:r>
        <w:rPr>
          <w:rFonts w:ascii="仿宋" w:eastAsia="仿宋" w:hAnsi="仿宋" w:cs="仿宋" w:hint="eastAsia"/>
          <w:b/>
          <w:bCs/>
          <w:kern w:val="2"/>
        </w:rPr>
        <w:t>（</w:t>
      </w:r>
      <w:r>
        <w:rPr>
          <w:rFonts w:ascii="仿宋" w:eastAsia="仿宋" w:hAnsi="仿宋" w:cs="仿宋" w:hint="eastAsia"/>
          <w:b/>
          <w:bCs/>
          <w:kern w:val="2"/>
        </w:rPr>
        <w:t>邮寄或现场递交）</w:t>
      </w:r>
    </w:p>
    <w:p w:rsidR="006217C8" w:rsidRDefault="00D45A3A">
      <w:pPr>
        <w:pStyle w:val="ad"/>
        <w:snapToGrid w:val="0"/>
        <w:spacing w:before="0" w:beforeAutospacing="0" w:after="0" w:afterAutospacing="0" w:line="360" w:lineRule="auto"/>
        <w:ind w:firstLineChars="200" w:firstLine="480"/>
        <w:rPr>
          <w:rFonts w:ascii="仿宋" w:eastAsia="仿宋" w:hAnsi="仿宋" w:cs="仿宋"/>
          <w:kern w:val="2"/>
        </w:rPr>
      </w:pPr>
      <w:r>
        <w:rPr>
          <w:rFonts w:ascii="仿宋" w:eastAsia="仿宋" w:hAnsi="仿宋" w:cs="仿宋" w:hint="eastAsia"/>
          <w:kern w:val="2"/>
        </w:rPr>
        <w:t>1.</w:t>
      </w:r>
      <w:r>
        <w:rPr>
          <w:rFonts w:ascii="仿宋" w:eastAsia="仿宋" w:hAnsi="仿宋" w:cs="仿宋" w:hint="eastAsia"/>
          <w:kern w:val="2"/>
        </w:rPr>
        <w:t>谈判供应商必须在</w:t>
      </w:r>
      <w:r>
        <w:rPr>
          <w:rFonts w:ascii="仿宋" w:eastAsia="仿宋" w:hAnsi="仿宋" w:cs="仿宋" w:hint="eastAsia"/>
          <w:b/>
          <w:bCs/>
          <w:u w:val="single"/>
        </w:rPr>
        <w:t>2022</w:t>
      </w:r>
      <w:r>
        <w:rPr>
          <w:rFonts w:ascii="仿宋" w:eastAsia="仿宋" w:hAnsi="仿宋" w:cs="仿宋" w:hint="eastAsia"/>
          <w:b/>
          <w:bCs/>
          <w:u w:val="single"/>
        </w:rPr>
        <w:t>年</w:t>
      </w:r>
      <w:r>
        <w:rPr>
          <w:rFonts w:ascii="仿宋" w:eastAsia="仿宋" w:hAnsi="仿宋" w:cs="仿宋"/>
          <w:b/>
          <w:bCs/>
          <w:u w:val="single"/>
        </w:rPr>
        <w:t>10</w:t>
      </w:r>
      <w:r>
        <w:rPr>
          <w:rFonts w:ascii="仿宋" w:eastAsia="仿宋" w:hAnsi="仿宋" w:cs="仿宋" w:hint="eastAsia"/>
          <w:b/>
          <w:bCs/>
          <w:u w:val="single"/>
        </w:rPr>
        <w:t>月</w:t>
      </w:r>
      <w:r>
        <w:rPr>
          <w:rFonts w:ascii="仿宋" w:eastAsia="仿宋" w:hAnsi="仿宋" w:cs="仿宋" w:hint="eastAsia"/>
          <w:b/>
          <w:bCs/>
          <w:u w:val="single"/>
        </w:rPr>
        <w:t>14</w:t>
      </w:r>
      <w:r>
        <w:rPr>
          <w:rFonts w:ascii="仿宋" w:eastAsia="仿宋" w:hAnsi="仿宋" w:cs="仿宋" w:hint="eastAsia"/>
          <w:b/>
          <w:bCs/>
          <w:u w:val="single"/>
        </w:rPr>
        <w:t>日</w:t>
      </w:r>
      <w:r>
        <w:rPr>
          <w:rFonts w:ascii="仿宋" w:eastAsia="仿宋" w:hAnsi="仿宋" w:cs="仿宋" w:hint="eastAsia"/>
          <w:b/>
          <w:bCs/>
          <w:u w:val="single"/>
        </w:rPr>
        <w:t>9</w:t>
      </w:r>
      <w:r>
        <w:rPr>
          <w:rFonts w:ascii="仿宋" w:eastAsia="仿宋" w:hAnsi="仿宋" w:cs="仿宋" w:hint="eastAsia"/>
          <w:b/>
          <w:bCs/>
          <w:u w:val="single"/>
        </w:rPr>
        <w:t>点</w:t>
      </w:r>
      <w:r>
        <w:rPr>
          <w:rFonts w:ascii="仿宋" w:eastAsia="仿宋" w:hAnsi="仿宋" w:cs="仿宋" w:hint="eastAsia"/>
          <w:b/>
          <w:bCs/>
          <w:u w:val="single"/>
        </w:rPr>
        <w:t>30</w:t>
      </w:r>
      <w:r>
        <w:rPr>
          <w:rFonts w:ascii="仿宋" w:eastAsia="仿宋" w:hAnsi="仿宋" w:cs="仿宋" w:hint="eastAsia"/>
          <w:b/>
          <w:bCs/>
          <w:u w:val="single"/>
        </w:rPr>
        <w:t>分</w:t>
      </w:r>
      <w:r>
        <w:rPr>
          <w:rFonts w:ascii="仿宋" w:eastAsia="仿宋" w:hAnsi="仿宋" w:cs="仿宋" w:hint="eastAsia"/>
          <w:b/>
          <w:bCs/>
          <w:kern w:val="2"/>
        </w:rPr>
        <w:t>前</w:t>
      </w:r>
      <w:r>
        <w:rPr>
          <w:rFonts w:ascii="仿宋" w:eastAsia="仿宋" w:hAnsi="仿宋" w:cs="仿宋" w:hint="eastAsia"/>
          <w:kern w:val="2"/>
        </w:rPr>
        <w:t>，将谈判响应文件送达指定地点，拒绝接收在截止时间后递交的谈判响应文件。</w:t>
      </w:r>
    </w:p>
    <w:p w:rsidR="006217C8" w:rsidRDefault="00D45A3A">
      <w:pPr>
        <w:pStyle w:val="ad"/>
        <w:snapToGrid w:val="0"/>
        <w:spacing w:before="0" w:beforeAutospacing="0" w:after="0" w:afterAutospacing="0" w:line="360" w:lineRule="auto"/>
        <w:ind w:firstLineChars="200" w:firstLine="480"/>
        <w:rPr>
          <w:rFonts w:ascii="仿宋" w:eastAsia="仿宋" w:hAnsi="仿宋" w:cs="仿宋"/>
          <w:b/>
          <w:bCs/>
          <w:kern w:val="2"/>
        </w:rPr>
      </w:pPr>
      <w:r>
        <w:rPr>
          <w:rFonts w:ascii="仿宋" w:eastAsia="仿宋" w:hAnsi="仿宋" w:cs="仿宋" w:hint="eastAsia"/>
          <w:kern w:val="2"/>
        </w:rPr>
        <w:t>2.</w:t>
      </w:r>
      <w:r>
        <w:rPr>
          <w:rFonts w:ascii="仿宋" w:eastAsia="仿宋" w:hAnsi="仿宋" w:cs="仿宋" w:hint="eastAsia"/>
          <w:kern w:val="2"/>
        </w:rPr>
        <w:t>地点：</w:t>
      </w:r>
      <w:r>
        <w:rPr>
          <w:rFonts w:ascii="仿宋" w:eastAsia="仿宋" w:hAnsi="仿宋" w:cs="仿宋" w:hint="eastAsia"/>
          <w:b/>
          <w:bCs/>
          <w:kern w:val="2"/>
          <w:u w:val="single"/>
        </w:rPr>
        <w:t>南通市崇川路</w:t>
      </w:r>
      <w:r>
        <w:rPr>
          <w:rFonts w:ascii="仿宋" w:eastAsia="仿宋" w:hAnsi="仿宋" w:cs="仿宋" w:hint="eastAsia"/>
          <w:b/>
          <w:bCs/>
          <w:kern w:val="2"/>
          <w:u w:val="single"/>
        </w:rPr>
        <w:t>58</w:t>
      </w:r>
      <w:r>
        <w:rPr>
          <w:rFonts w:ascii="仿宋" w:eastAsia="仿宋" w:hAnsi="仿宋" w:cs="仿宋" w:hint="eastAsia"/>
          <w:b/>
          <w:bCs/>
          <w:kern w:val="2"/>
          <w:u w:val="single"/>
        </w:rPr>
        <w:t>号南通产业技术研究院</w:t>
      </w:r>
      <w:r>
        <w:rPr>
          <w:rFonts w:ascii="仿宋" w:eastAsia="仿宋" w:hAnsi="仿宋" w:cs="仿宋" w:hint="eastAsia"/>
          <w:b/>
          <w:bCs/>
          <w:kern w:val="2"/>
          <w:u w:val="single"/>
        </w:rPr>
        <w:t>9</w:t>
      </w:r>
      <w:r>
        <w:rPr>
          <w:rFonts w:ascii="仿宋" w:eastAsia="仿宋" w:hAnsi="仿宋" w:cs="仿宋" w:hint="eastAsia"/>
          <w:b/>
          <w:bCs/>
          <w:kern w:val="2"/>
          <w:u w:val="single"/>
        </w:rPr>
        <w:t>号楼</w:t>
      </w:r>
      <w:r>
        <w:rPr>
          <w:rFonts w:ascii="仿宋" w:eastAsia="仿宋" w:hAnsi="仿宋" w:cs="仿宋" w:hint="eastAsia"/>
          <w:b/>
          <w:bCs/>
          <w:kern w:val="2"/>
          <w:u w:val="single"/>
        </w:rPr>
        <w:t>10</w:t>
      </w:r>
      <w:r>
        <w:rPr>
          <w:rFonts w:ascii="仿宋" w:eastAsia="仿宋" w:hAnsi="仿宋" w:cs="仿宋" w:hint="eastAsia"/>
          <w:b/>
          <w:bCs/>
          <w:kern w:val="2"/>
          <w:u w:val="single"/>
        </w:rPr>
        <w:t>楼</w:t>
      </w:r>
      <w:r>
        <w:rPr>
          <w:rFonts w:ascii="仿宋" w:eastAsia="仿宋" w:hAnsi="仿宋" w:cs="仿宋" w:hint="eastAsia"/>
          <w:b/>
          <w:bCs/>
          <w:kern w:val="2"/>
          <w:u w:val="single"/>
        </w:rPr>
        <w:t>1003</w:t>
      </w:r>
      <w:r>
        <w:rPr>
          <w:rFonts w:ascii="仿宋" w:eastAsia="仿宋" w:hAnsi="仿宋" w:cs="仿宋" w:hint="eastAsia"/>
          <w:b/>
          <w:bCs/>
          <w:kern w:val="2"/>
          <w:u w:val="single"/>
        </w:rPr>
        <w:t>，如有变动另行通知。</w:t>
      </w:r>
    </w:p>
    <w:p w:rsidR="006217C8" w:rsidRDefault="00D45A3A">
      <w:pPr>
        <w:pStyle w:val="ad"/>
        <w:snapToGrid w:val="0"/>
        <w:spacing w:before="0" w:beforeAutospacing="0" w:after="0" w:afterAutospacing="0" w:line="360" w:lineRule="auto"/>
        <w:ind w:firstLineChars="200" w:firstLine="480"/>
        <w:rPr>
          <w:rFonts w:ascii="仿宋" w:eastAsia="仿宋" w:hAnsi="仿宋" w:cs="仿宋"/>
        </w:rPr>
      </w:pPr>
      <w:r>
        <w:rPr>
          <w:rFonts w:ascii="仿宋" w:eastAsia="仿宋" w:hAnsi="仿宋" w:cs="仿宋" w:hint="eastAsia"/>
        </w:rPr>
        <w:t>七、开启</w:t>
      </w:r>
    </w:p>
    <w:p w:rsidR="006217C8" w:rsidRDefault="00D45A3A">
      <w:pPr>
        <w:pStyle w:val="ad"/>
        <w:snapToGrid w:val="0"/>
        <w:spacing w:before="0" w:beforeAutospacing="0" w:after="0" w:afterAutospacing="0" w:line="360" w:lineRule="auto"/>
        <w:ind w:firstLineChars="200" w:firstLine="480"/>
        <w:rPr>
          <w:rFonts w:ascii="仿宋" w:eastAsia="仿宋" w:hAnsi="仿宋" w:cs="仿宋"/>
          <w:b/>
          <w:bCs/>
        </w:rPr>
      </w:pPr>
      <w:r>
        <w:rPr>
          <w:rFonts w:ascii="仿宋" w:eastAsia="仿宋" w:hAnsi="仿宋" w:cs="仿宋" w:hint="eastAsia"/>
        </w:rPr>
        <w:t>1.</w:t>
      </w:r>
      <w:r>
        <w:rPr>
          <w:rFonts w:ascii="仿宋" w:eastAsia="仿宋" w:hAnsi="仿宋" w:cs="仿宋" w:hint="eastAsia"/>
        </w:rPr>
        <w:t>时间：</w:t>
      </w:r>
      <w:r>
        <w:rPr>
          <w:rFonts w:ascii="仿宋" w:eastAsia="仿宋" w:hAnsi="仿宋" w:cs="仿宋" w:hint="eastAsia"/>
          <w:b/>
          <w:bCs/>
          <w:u w:val="single"/>
        </w:rPr>
        <w:t>2022</w:t>
      </w:r>
      <w:r>
        <w:rPr>
          <w:rFonts w:ascii="仿宋" w:eastAsia="仿宋" w:hAnsi="仿宋" w:cs="仿宋" w:hint="eastAsia"/>
          <w:b/>
          <w:bCs/>
          <w:u w:val="single"/>
        </w:rPr>
        <w:t>年</w:t>
      </w:r>
      <w:r>
        <w:rPr>
          <w:rFonts w:ascii="仿宋" w:eastAsia="仿宋" w:hAnsi="仿宋" w:cs="仿宋"/>
          <w:b/>
          <w:bCs/>
          <w:u w:val="single"/>
        </w:rPr>
        <w:t>10</w:t>
      </w:r>
      <w:r>
        <w:rPr>
          <w:rFonts w:ascii="仿宋" w:eastAsia="仿宋" w:hAnsi="仿宋" w:cs="仿宋" w:hint="eastAsia"/>
          <w:b/>
          <w:bCs/>
          <w:u w:val="single"/>
        </w:rPr>
        <w:t>月</w:t>
      </w:r>
      <w:r>
        <w:rPr>
          <w:rFonts w:ascii="仿宋" w:eastAsia="仿宋" w:hAnsi="仿宋" w:cs="仿宋" w:hint="eastAsia"/>
          <w:b/>
          <w:bCs/>
          <w:u w:val="single"/>
        </w:rPr>
        <w:t>14</w:t>
      </w:r>
      <w:r>
        <w:rPr>
          <w:rFonts w:ascii="仿宋" w:eastAsia="仿宋" w:hAnsi="仿宋" w:cs="仿宋" w:hint="eastAsia"/>
          <w:b/>
          <w:bCs/>
          <w:u w:val="single"/>
        </w:rPr>
        <w:t>日</w:t>
      </w:r>
      <w:r>
        <w:rPr>
          <w:rFonts w:ascii="仿宋" w:eastAsia="仿宋" w:hAnsi="仿宋" w:cs="仿宋" w:hint="eastAsia"/>
          <w:b/>
          <w:bCs/>
          <w:u w:val="single"/>
        </w:rPr>
        <w:t>9</w:t>
      </w:r>
      <w:r>
        <w:rPr>
          <w:rFonts w:ascii="仿宋" w:eastAsia="仿宋" w:hAnsi="仿宋" w:cs="仿宋" w:hint="eastAsia"/>
          <w:b/>
          <w:bCs/>
          <w:u w:val="single"/>
        </w:rPr>
        <w:t>点</w:t>
      </w:r>
      <w:r>
        <w:rPr>
          <w:rFonts w:ascii="仿宋" w:eastAsia="仿宋" w:hAnsi="仿宋" w:cs="仿宋" w:hint="eastAsia"/>
          <w:b/>
          <w:bCs/>
          <w:u w:val="single"/>
        </w:rPr>
        <w:t>30</w:t>
      </w:r>
      <w:r>
        <w:rPr>
          <w:rFonts w:ascii="仿宋" w:eastAsia="仿宋" w:hAnsi="仿宋" w:cs="仿宋" w:hint="eastAsia"/>
          <w:b/>
          <w:bCs/>
          <w:u w:val="single"/>
        </w:rPr>
        <w:t>分</w:t>
      </w:r>
    </w:p>
    <w:p w:rsidR="006217C8" w:rsidRDefault="00D45A3A">
      <w:pPr>
        <w:pStyle w:val="ad"/>
        <w:snapToGrid w:val="0"/>
        <w:spacing w:before="0" w:beforeAutospacing="0" w:after="0" w:afterAutospacing="0" w:line="360" w:lineRule="auto"/>
        <w:ind w:firstLineChars="200" w:firstLine="480"/>
        <w:rPr>
          <w:rFonts w:ascii="仿宋" w:eastAsia="仿宋" w:hAnsi="仿宋" w:cs="仿宋"/>
          <w:b/>
          <w:bCs/>
          <w:kern w:val="2"/>
          <w:u w:val="single"/>
        </w:rPr>
      </w:pPr>
      <w:r>
        <w:rPr>
          <w:rFonts w:ascii="仿宋" w:eastAsia="仿宋" w:hAnsi="仿宋" w:cs="仿宋" w:hint="eastAsia"/>
        </w:rPr>
        <w:t>2.</w:t>
      </w:r>
      <w:r>
        <w:rPr>
          <w:rFonts w:ascii="仿宋" w:eastAsia="仿宋" w:hAnsi="仿宋" w:cs="仿宋" w:hint="eastAsia"/>
          <w:kern w:val="2"/>
        </w:rPr>
        <w:t>地址：</w:t>
      </w:r>
      <w:r>
        <w:rPr>
          <w:rFonts w:ascii="仿宋" w:eastAsia="仿宋" w:hAnsi="仿宋" w:cs="仿宋" w:hint="eastAsia"/>
          <w:b/>
          <w:bCs/>
          <w:kern w:val="2"/>
          <w:u w:val="single"/>
        </w:rPr>
        <w:t>投标供应商</w:t>
      </w:r>
      <w:r>
        <w:rPr>
          <w:rFonts w:ascii="仿宋" w:eastAsia="仿宋" w:hAnsi="仿宋" w:cs="仿宋" w:hint="eastAsia"/>
          <w:b/>
          <w:bCs/>
          <w:kern w:val="2"/>
          <w:u w:val="single"/>
        </w:rPr>
        <w:t>在投标单位所在地参加远程开标会，无需亲临开标现场。</w:t>
      </w:r>
    </w:p>
    <w:p w:rsidR="006217C8" w:rsidRDefault="00D45A3A">
      <w:pPr>
        <w:pStyle w:val="ad"/>
        <w:snapToGrid w:val="0"/>
        <w:spacing w:before="0" w:beforeAutospacing="0" w:after="0" w:afterAutospacing="0" w:line="360" w:lineRule="auto"/>
        <w:ind w:firstLineChars="200" w:firstLine="480"/>
        <w:rPr>
          <w:rFonts w:ascii="仿宋" w:eastAsia="仿宋" w:hAnsi="仿宋" w:cs="仿宋"/>
        </w:rPr>
      </w:pPr>
      <w:r>
        <w:rPr>
          <w:rFonts w:ascii="仿宋" w:eastAsia="仿宋" w:hAnsi="仿宋" w:cs="仿宋" w:hint="eastAsia"/>
        </w:rPr>
        <w:t>八、谈判保证金：本项目不涉及。</w:t>
      </w:r>
    </w:p>
    <w:p w:rsidR="006217C8" w:rsidRDefault="00D45A3A">
      <w:pPr>
        <w:pStyle w:val="ad"/>
        <w:snapToGrid w:val="0"/>
        <w:spacing w:before="0" w:beforeAutospacing="0" w:after="0" w:afterAutospacing="0" w:line="360" w:lineRule="auto"/>
        <w:ind w:firstLineChars="200" w:firstLine="480"/>
        <w:rPr>
          <w:rFonts w:ascii="仿宋" w:eastAsia="仿宋" w:hAnsi="仿宋" w:cs="仿宋"/>
        </w:rPr>
      </w:pPr>
      <w:r>
        <w:rPr>
          <w:rFonts w:ascii="仿宋" w:eastAsia="仿宋" w:hAnsi="仿宋" w:cs="仿宋" w:hint="eastAsia"/>
        </w:rPr>
        <w:t>九、谈判响应文件有效期：</w:t>
      </w:r>
    </w:p>
    <w:p w:rsidR="006217C8" w:rsidRDefault="00D45A3A">
      <w:pPr>
        <w:pStyle w:val="a4"/>
        <w:spacing w:line="420" w:lineRule="exact"/>
        <w:ind w:firstLineChars="200" w:firstLine="480"/>
        <w:jc w:val="left"/>
        <w:rPr>
          <w:rFonts w:ascii="仿宋" w:eastAsia="仿宋" w:hAnsi="仿宋" w:cs="仿宋"/>
          <w:sz w:val="24"/>
        </w:rPr>
      </w:pPr>
      <w:r>
        <w:rPr>
          <w:rFonts w:ascii="仿宋" w:eastAsia="仿宋" w:hAnsi="仿宋" w:cs="仿宋" w:hint="eastAsia"/>
          <w:sz w:val="24"/>
        </w:rPr>
        <w:t>45</w:t>
      </w:r>
      <w:r>
        <w:rPr>
          <w:rFonts w:ascii="仿宋" w:eastAsia="仿宋" w:hAnsi="仿宋" w:cs="仿宋" w:hint="eastAsia"/>
          <w:sz w:val="24"/>
        </w:rPr>
        <w:t>个日历天（从响应文件接收截止之日算起）。</w:t>
      </w:r>
    </w:p>
    <w:p w:rsidR="006217C8" w:rsidRDefault="00D45A3A">
      <w:pPr>
        <w:pStyle w:val="a4"/>
        <w:spacing w:line="420" w:lineRule="exact"/>
        <w:ind w:firstLineChars="200" w:firstLine="480"/>
        <w:jc w:val="left"/>
        <w:rPr>
          <w:rFonts w:ascii="仿宋" w:eastAsia="仿宋" w:hAnsi="仿宋" w:cs="仿宋"/>
          <w:sz w:val="24"/>
        </w:rPr>
      </w:pPr>
      <w:r>
        <w:rPr>
          <w:rFonts w:ascii="仿宋" w:eastAsia="仿宋" w:hAnsi="仿宋" w:cs="仿宋" w:hint="eastAsia"/>
          <w:sz w:val="24"/>
        </w:rPr>
        <w:lastRenderedPageBreak/>
        <w:t>十、履约保证金金额：</w:t>
      </w:r>
    </w:p>
    <w:p w:rsidR="006217C8" w:rsidRDefault="00D45A3A">
      <w:pPr>
        <w:pStyle w:val="a4"/>
        <w:spacing w:line="420" w:lineRule="exact"/>
        <w:ind w:firstLineChars="200" w:firstLine="480"/>
        <w:jc w:val="left"/>
        <w:rPr>
          <w:rFonts w:ascii="仿宋" w:eastAsia="仿宋" w:hAnsi="仿宋" w:cs="仿宋"/>
          <w:snapToGrid/>
          <w:sz w:val="24"/>
        </w:rPr>
      </w:pPr>
      <w:r>
        <w:rPr>
          <w:rFonts w:ascii="仿宋" w:eastAsia="仿宋" w:hAnsi="仿宋" w:cs="仿宋" w:hint="eastAsia"/>
          <w:snapToGrid/>
          <w:sz w:val="24"/>
        </w:rPr>
        <w:t>本项目成交后的履约保证金为项目合同总价款的</w:t>
      </w:r>
      <w:r>
        <w:rPr>
          <w:rFonts w:ascii="仿宋" w:eastAsia="仿宋" w:hAnsi="仿宋" w:cs="仿宋"/>
          <w:b/>
          <w:bCs/>
          <w:snapToGrid/>
          <w:sz w:val="24"/>
          <w:u w:val="single"/>
        </w:rPr>
        <w:t>10</w:t>
      </w:r>
      <w:r>
        <w:rPr>
          <w:rFonts w:ascii="仿宋" w:eastAsia="仿宋" w:hAnsi="仿宋" w:cs="仿宋" w:hint="eastAsia"/>
          <w:b/>
          <w:bCs/>
          <w:snapToGrid/>
          <w:sz w:val="24"/>
          <w:u w:val="single"/>
        </w:rPr>
        <w:t>%</w:t>
      </w:r>
      <w:r>
        <w:rPr>
          <w:rFonts w:ascii="仿宋" w:eastAsia="仿宋" w:hAnsi="仿宋" w:cs="仿宋" w:hint="eastAsia"/>
          <w:snapToGrid/>
          <w:sz w:val="24"/>
        </w:rPr>
        <w:t>。</w:t>
      </w:r>
    </w:p>
    <w:p w:rsidR="006217C8" w:rsidRDefault="00D45A3A">
      <w:pPr>
        <w:pStyle w:val="a4"/>
        <w:spacing w:line="420" w:lineRule="exact"/>
        <w:ind w:firstLineChars="200" w:firstLine="480"/>
        <w:jc w:val="left"/>
        <w:rPr>
          <w:rFonts w:ascii="仿宋" w:eastAsia="仿宋" w:hAnsi="仿宋" w:cs="仿宋"/>
          <w:snapToGrid/>
          <w:sz w:val="24"/>
        </w:rPr>
      </w:pPr>
      <w:r>
        <w:rPr>
          <w:rFonts w:ascii="仿宋" w:eastAsia="仿宋" w:hAnsi="仿宋" w:cs="仿宋" w:hint="eastAsia"/>
          <w:snapToGrid/>
          <w:sz w:val="24"/>
        </w:rPr>
        <w:t>十一、其他：</w:t>
      </w:r>
    </w:p>
    <w:p w:rsidR="006217C8" w:rsidRDefault="00D45A3A">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对项目需求部分的询问、质疑请向采购人提出，询问、质疑由采购人负责答复，没有质疑视为充分了解现场条件，并在谈判报价时考虑相关费用。</w:t>
      </w:r>
    </w:p>
    <w:p w:rsidR="006217C8" w:rsidRDefault="00D45A3A">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请各供应商连续关注本网站可能发生的相关变化等信息。如没有及时获悉相关变化而引起的后果由供应商自负。</w:t>
      </w:r>
    </w:p>
    <w:p w:rsidR="006217C8" w:rsidRDefault="00D45A3A">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请各供应商认真对照资格要求，如不符合要求，无意或故意参与报名、谈判所产生的一切后果由供应商自行承担。</w:t>
      </w:r>
    </w:p>
    <w:p w:rsidR="006217C8" w:rsidRDefault="00D45A3A">
      <w:pPr>
        <w:tabs>
          <w:tab w:val="left" w:pos="5250"/>
        </w:tabs>
        <w:snapToGrid w:val="0"/>
        <w:spacing w:line="460" w:lineRule="exact"/>
        <w:ind w:firstLineChars="200" w:firstLine="480"/>
        <w:jc w:val="left"/>
        <w:rPr>
          <w:rFonts w:ascii="仿宋" w:eastAsia="仿宋" w:hAnsi="仿宋" w:cs="仿宋"/>
        </w:rPr>
      </w:pPr>
      <w:r>
        <w:rPr>
          <w:rFonts w:ascii="仿宋" w:eastAsia="仿宋" w:hAnsi="仿宋" w:cs="仿宋" w:hint="eastAsia"/>
          <w:sz w:val="24"/>
        </w:rPr>
        <w:t>4.</w:t>
      </w:r>
      <w:r>
        <w:rPr>
          <w:rFonts w:ascii="仿宋" w:eastAsia="仿宋" w:hAnsi="仿宋" w:cs="仿宋" w:hint="eastAsia"/>
          <w:sz w:val="24"/>
        </w:rPr>
        <w:t>本项目为不见面开标，供应商代表无需到达开标现场，但应确保投标文件在开标截止时间前送达或邮寄到达采购代理机构（可以由本项目代理机构联系人签收，邮寄地址：崇川区崇川路</w:t>
      </w:r>
      <w:r>
        <w:rPr>
          <w:rFonts w:ascii="仿宋" w:eastAsia="仿宋" w:hAnsi="仿宋" w:cs="仿宋" w:hint="eastAsia"/>
          <w:sz w:val="24"/>
        </w:rPr>
        <w:t>58</w:t>
      </w:r>
      <w:r>
        <w:rPr>
          <w:rFonts w:ascii="仿宋" w:eastAsia="仿宋" w:hAnsi="仿宋" w:cs="仿宋" w:hint="eastAsia"/>
          <w:sz w:val="24"/>
        </w:rPr>
        <w:t>号，南通产业技术研究院有限公司九号楼十楼</w:t>
      </w:r>
      <w:r>
        <w:rPr>
          <w:rFonts w:ascii="仿宋" w:eastAsia="仿宋" w:hAnsi="仿宋" w:cs="仿宋" w:hint="eastAsia"/>
          <w:sz w:val="24"/>
        </w:rPr>
        <w:t>1004</w:t>
      </w:r>
      <w:r>
        <w:rPr>
          <w:rFonts w:ascii="仿宋" w:eastAsia="仿宋" w:hAnsi="仿宋" w:cs="仿宋" w:hint="eastAsia"/>
          <w:sz w:val="24"/>
        </w:rPr>
        <w:t>，江苏中润工程建设咨询有限公司，联系人：胡工</w:t>
      </w:r>
      <w:r>
        <w:rPr>
          <w:rFonts w:ascii="仿宋" w:eastAsia="仿宋" w:hAnsi="仿宋" w:cs="仿宋" w:hint="eastAsia"/>
          <w:sz w:val="24"/>
        </w:rPr>
        <w:t>15950802710</w:t>
      </w:r>
      <w:r>
        <w:rPr>
          <w:rFonts w:ascii="仿宋" w:eastAsia="仿宋" w:hAnsi="仿宋" w:cs="仿宋" w:hint="eastAsia"/>
          <w:sz w:val="24"/>
        </w:rPr>
        <w:t>）。开标现场由代理机构主持，采购人组织的评标委员会负责投标文件的评审。为确保本项目开标能够顺利进行，各供应商的授权委托人在</w:t>
      </w:r>
      <w:r>
        <w:rPr>
          <w:rFonts w:ascii="仿宋" w:eastAsia="仿宋" w:hAnsi="仿宋" w:cs="仿宋" w:hint="eastAsia"/>
          <w:sz w:val="24"/>
        </w:rPr>
        <w:t>开标前以</w:t>
      </w:r>
      <w:r>
        <w:rPr>
          <w:rFonts w:ascii="仿宋" w:eastAsia="仿宋" w:hAnsi="仿宋" w:cs="仿宋" w:hint="eastAsia"/>
          <w:b/>
          <w:bCs/>
          <w:sz w:val="24"/>
          <w:u w:val="single"/>
        </w:rPr>
        <w:t>“项目名称（简写）</w:t>
      </w:r>
      <w:r>
        <w:rPr>
          <w:rFonts w:ascii="仿宋" w:eastAsia="仿宋" w:hAnsi="仿宋" w:cs="仿宋" w:hint="eastAsia"/>
          <w:b/>
          <w:bCs/>
          <w:sz w:val="24"/>
          <w:u w:val="single"/>
        </w:rPr>
        <w:t>+</w:t>
      </w:r>
      <w:r>
        <w:rPr>
          <w:rFonts w:ascii="仿宋" w:eastAsia="仿宋" w:hAnsi="仿宋" w:cs="仿宋" w:hint="eastAsia"/>
          <w:b/>
          <w:bCs/>
          <w:sz w:val="24"/>
          <w:u w:val="single"/>
        </w:rPr>
        <w:t>单位名称（简写）</w:t>
      </w:r>
      <w:r>
        <w:rPr>
          <w:rFonts w:ascii="仿宋" w:eastAsia="仿宋" w:hAnsi="仿宋" w:cs="仿宋" w:hint="eastAsia"/>
          <w:b/>
          <w:bCs/>
          <w:sz w:val="24"/>
          <w:u w:val="single"/>
        </w:rPr>
        <w:t>+</w:t>
      </w:r>
      <w:r>
        <w:rPr>
          <w:rFonts w:ascii="仿宋" w:eastAsia="仿宋" w:hAnsi="仿宋" w:cs="仿宋" w:hint="eastAsia"/>
          <w:b/>
          <w:bCs/>
          <w:sz w:val="24"/>
          <w:u w:val="single"/>
        </w:rPr>
        <w:t>授权委托人姓名（实名）”</w:t>
      </w:r>
      <w:r>
        <w:rPr>
          <w:rFonts w:ascii="仿宋" w:eastAsia="仿宋" w:hAnsi="仿宋" w:cs="仿宋" w:hint="eastAsia"/>
          <w:sz w:val="24"/>
        </w:rPr>
        <w:t>的格式申请加入</w:t>
      </w:r>
      <w:r>
        <w:rPr>
          <w:rFonts w:ascii="仿宋" w:eastAsia="仿宋" w:hAnsi="仿宋" w:cs="仿宋" w:hint="eastAsia"/>
          <w:sz w:val="24"/>
        </w:rPr>
        <w:t>QQ</w:t>
      </w:r>
      <w:r>
        <w:rPr>
          <w:rFonts w:ascii="仿宋" w:eastAsia="仿宋" w:hAnsi="仿宋" w:cs="仿宋" w:hint="eastAsia"/>
          <w:sz w:val="24"/>
        </w:rPr>
        <w:t>群“江苏中润工程建设咨询有限公司远程开标室，群号：</w:t>
      </w:r>
      <w:r>
        <w:rPr>
          <w:rFonts w:ascii="仿宋" w:eastAsia="仿宋" w:hAnsi="仿宋" w:cs="仿宋" w:hint="eastAsia"/>
          <w:sz w:val="24"/>
        </w:rPr>
        <w:t>629706481</w:t>
      </w:r>
      <w:r>
        <w:rPr>
          <w:rFonts w:ascii="仿宋" w:eastAsia="仿宋" w:hAnsi="仿宋" w:cs="仿宋" w:hint="eastAsia"/>
          <w:sz w:val="24"/>
        </w:rPr>
        <w:t>”，招标代理机构在</w:t>
      </w:r>
      <w:r>
        <w:rPr>
          <w:rFonts w:ascii="仿宋" w:eastAsia="仿宋" w:hAnsi="仿宋" w:cs="仿宋" w:hint="eastAsia"/>
          <w:sz w:val="24"/>
        </w:rPr>
        <w:t>QQ</w:t>
      </w:r>
      <w:r>
        <w:rPr>
          <w:rFonts w:ascii="仿宋" w:eastAsia="仿宋" w:hAnsi="仿宋" w:cs="仿宋" w:hint="eastAsia"/>
          <w:sz w:val="24"/>
        </w:rPr>
        <w:t>群内公布腾讯会议号。</w:t>
      </w:r>
      <w:r>
        <w:rPr>
          <w:rFonts w:ascii="仿宋" w:eastAsia="仿宋" w:hAnsi="仿宋" w:cs="仿宋" w:hint="eastAsia"/>
          <w:b/>
          <w:bCs/>
          <w:sz w:val="24"/>
        </w:rPr>
        <w:t>本项目开标过程交互采用“腾讯会议”，投标供应商需自行下载安装“腾讯会议”</w:t>
      </w:r>
      <w:r>
        <w:rPr>
          <w:rFonts w:ascii="仿宋" w:eastAsia="仿宋" w:hAnsi="仿宋" w:cs="仿宋" w:hint="eastAsia"/>
          <w:b/>
          <w:bCs/>
          <w:sz w:val="24"/>
        </w:rPr>
        <w:t>软件</w:t>
      </w:r>
      <w:r>
        <w:rPr>
          <w:rFonts w:ascii="仿宋" w:eastAsia="仿宋" w:hAnsi="仿宋" w:cs="仿宋" w:hint="eastAsia"/>
          <w:b/>
          <w:bCs/>
          <w:sz w:val="24"/>
        </w:rPr>
        <w:t>，并学习操作，开标截止前半小时</w:t>
      </w:r>
      <w:r>
        <w:rPr>
          <w:rFonts w:ascii="仿宋" w:eastAsia="仿宋" w:hAnsi="仿宋" w:cs="仿宋" w:hint="eastAsia"/>
          <w:b/>
          <w:bCs/>
          <w:sz w:val="24"/>
        </w:rPr>
        <w:t>内</w:t>
      </w:r>
      <w:r>
        <w:rPr>
          <w:rFonts w:ascii="仿宋" w:eastAsia="仿宋" w:hAnsi="仿宋" w:cs="仿宋" w:hint="eastAsia"/>
          <w:b/>
          <w:bCs/>
          <w:sz w:val="24"/>
        </w:rPr>
        <w:t>申请加入采购代理机构指定的腾讯会议室（会议号在</w:t>
      </w:r>
      <w:r>
        <w:rPr>
          <w:rFonts w:ascii="仿宋" w:eastAsia="仿宋" w:hAnsi="仿宋" w:cs="仿宋" w:hint="eastAsia"/>
          <w:b/>
          <w:bCs/>
          <w:sz w:val="24"/>
        </w:rPr>
        <w:t>QQ</w:t>
      </w:r>
      <w:r>
        <w:rPr>
          <w:rFonts w:ascii="仿宋" w:eastAsia="仿宋" w:hAnsi="仿宋" w:cs="仿宋" w:hint="eastAsia"/>
          <w:b/>
          <w:bCs/>
          <w:sz w:val="24"/>
        </w:rPr>
        <w:t>群中公布</w:t>
      </w:r>
      <w:r>
        <w:rPr>
          <w:rFonts w:ascii="仿宋" w:eastAsia="仿宋" w:hAnsi="仿宋" w:cs="仿宋" w:hint="eastAsia"/>
          <w:b/>
          <w:bCs/>
          <w:sz w:val="24"/>
        </w:rPr>
        <w:t>）</w:t>
      </w:r>
      <w:r>
        <w:rPr>
          <w:rFonts w:ascii="仿宋" w:eastAsia="仿宋" w:hAnsi="仿宋" w:cs="仿宋" w:hint="eastAsia"/>
          <w:b/>
          <w:bCs/>
          <w:sz w:val="24"/>
        </w:rPr>
        <w:t>，</w:t>
      </w:r>
      <w:r>
        <w:rPr>
          <w:rFonts w:ascii="仿宋" w:eastAsia="仿宋" w:hAnsi="仿宋" w:cs="仿宋" w:hint="eastAsia"/>
          <w:b/>
          <w:bCs/>
          <w:sz w:val="24"/>
        </w:rPr>
        <w:t>加入会议时名称修改为“</w:t>
      </w:r>
      <w:r>
        <w:rPr>
          <w:rFonts w:ascii="仿宋" w:eastAsia="仿宋" w:hAnsi="仿宋" w:cs="仿宋" w:hint="eastAsia"/>
          <w:b/>
          <w:bCs/>
          <w:sz w:val="24"/>
          <w:u w:val="single"/>
        </w:rPr>
        <w:t>投标单位名称（简写）</w:t>
      </w:r>
      <w:r>
        <w:rPr>
          <w:rFonts w:ascii="仿宋" w:eastAsia="仿宋" w:hAnsi="仿宋" w:cs="仿宋" w:hint="eastAsia"/>
          <w:b/>
          <w:bCs/>
          <w:sz w:val="24"/>
          <w:u w:val="single"/>
        </w:rPr>
        <w:t>+</w:t>
      </w:r>
      <w:r>
        <w:rPr>
          <w:rFonts w:ascii="仿宋" w:eastAsia="仿宋" w:hAnsi="仿宋" w:cs="仿宋" w:hint="eastAsia"/>
          <w:b/>
          <w:bCs/>
          <w:sz w:val="24"/>
          <w:u w:val="single"/>
        </w:rPr>
        <w:t>授权委托人姓名（实名）</w:t>
      </w:r>
      <w:r>
        <w:rPr>
          <w:rFonts w:ascii="仿宋" w:eastAsia="仿宋" w:hAnsi="仿宋" w:cs="仿宋" w:hint="eastAsia"/>
          <w:b/>
          <w:bCs/>
          <w:sz w:val="24"/>
        </w:rPr>
        <w:t>”</w:t>
      </w:r>
      <w:r>
        <w:rPr>
          <w:rFonts w:ascii="仿宋" w:eastAsia="仿宋" w:hAnsi="仿宋" w:cs="仿宋" w:hint="eastAsia"/>
          <w:b/>
          <w:bCs/>
          <w:sz w:val="24"/>
        </w:rPr>
        <w:t>，在开评标全过程中，此</w:t>
      </w:r>
      <w:r>
        <w:rPr>
          <w:rFonts w:ascii="仿宋" w:eastAsia="仿宋" w:hAnsi="仿宋" w:cs="仿宋" w:hint="eastAsia"/>
          <w:b/>
          <w:bCs/>
          <w:sz w:val="24"/>
        </w:rPr>
        <w:t>腾讯会议</w:t>
      </w:r>
      <w:r>
        <w:rPr>
          <w:rFonts w:ascii="仿宋" w:eastAsia="仿宋" w:hAnsi="仿宋" w:cs="仿宋" w:hint="eastAsia"/>
          <w:b/>
          <w:bCs/>
          <w:sz w:val="24"/>
        </w:rPr>
        <w:t>作为交互工具进行实</w:t>
      </w:r>
      <w:r>
        <w:rPr>
          <w:rFonts w:ascii="仿宋" w:eastAsia="仿宋" w:hAnsi="仿宋" w:cs="仿宋" w:hint="eastAsia"/>
          <w:b/>
          <w:bCs/>
          <w:sz w:val="24"/>
        </w:rPr>
        <w:t>时交互。开评标全过程中，各</w:t>
      </w:r>
      <w:r>
        <w:rPr>
          <w:rFonts w:ascii="仿宋" w:eastAsia="仿宋" w:hAnsi="仿宋" w:cs="仿宋" w:hint="eastAsia"/>
          <w:b/>
          <w:bCs/>
          <w:sz w:val="24"/>
        </w:rPr>
        <w:t>参选单位</w:t>
      </w:r>
      <w:r>
        <w:rPr>
          <w:rFonts w:ascii="仿宋" w:eastAsia="仿宋" w:hAnsi="仿宋" w:cs="仿宋" w:hint="eastAsia"/>
          <w:b/>
          <w:bCs/>
          <w:sz w:val="24"/>
        </w:rPr>
        <w:t>参与远程交互的授权委托人或</w:t>
      </w:r>
      <w:r>
        <w:rPr>
          <w:rFonts w:ascii="仿宋" w:eastAsia="仿宋" w:hAnsi="仿宋" w:cs="仿宋" w:hint="eastAsia"/>
          <w:b/>
          <w:bCs/>
          <w:sz w:val="24"/>
        </w:rPr>
        <w:t>法定代表人</w:t>
      </w:r>
      <w:r>
        <w:rPr>
          <w:rFonts w:ascii="仿宋" w:eastAsia="仿宋" w:hAnsi="仿宋" w:cs="仿宋" w:hint="eastAsia"/>
          <w:b/>
          <w:bCs/>
          <w:sz w:val="24"/>
        </w:rPr>
        <w:t>应始终为同一个人</w:t>
      </w:r>
      <w:r>
        <w:rPr>
          <w:rFonts w:ascii="仿宋" w:eastAsia="仿宋" w:hAnsi="仿宋" w:cs="仿宋" w:hint="eastAsia"/>
          <w:b/>
          <w:bCs/>
          <w:sz w:val="24"/>
          <w:u w:val="single"/>
        </w:rPr>
        <w:t>（</w:t>
      </w:r>
      <w:r>
        <w:rPr>
          <w:rFonts w:ascii="仿宋" w:eastAsia="仿宋" w:hAnsi="仿宋" w:cs="仿宋" w:hint="eastAsia"/>
          <w:b/>
          <w:bCs/>
          <w:sz w:val="24"/>
          <w:u w:val="single"/>
        </w:rPr>
        <w:t>打开摄像头、语音</w:t>
      </w:r>
      <w:r>
        <w:rPr>
          <w:rFonts w:ascii="仿宋" w:eastAsia="仿宋" w:hAnsi="仿宋" w:cs="仿宋" w:hint="eastAsia"/>
          <w:b/>
          <w:bCs/>
          <w:sz w:val="24"/>
          <w:u w:val="single"/>
        </w:rPr>
        <w:t>）</w:t>
      </w:r>
      <w:r>
        <w:rPr>
          <w:rFonts w:ascii="仿宋" w:eastAsia="仿宋" w:hAnsi="仿宋" w:cs="仿宋" w:hint="eastAsia"/>
          <w:b/>
          <w:bCs/>
          <w:sz w:val="24"/>
        </w:rPr>
        <w:t>，中途不得更换，在废标、澄清、提疑、传送文件等特殊情况下需要交互时，投标人一端参与交互的人员将均被视为是投标人的授权委托人或</w:t>
      </w:r>
      <w:r>
        <w:rPr>
          <w:rFonts w:ascii="仿宋" w:eastAsia="仿宋" w:hAnsi="仿宋" w:cs="仿宋" w:hint="eastAsia"/>
          <w:b/>
          <w:bCs/>
          <w:sz w:val="24"/>
        </w:rPr>
        <w:t>法定代表人</w:t>
      </w:r>
      <w:r>
        <w:rPr>
          <w:rFonts w:ascii="仿宋" w:eastAsia="仿宋" w:hAnsi="仿宋" w:cs="仿宋" w:hint="eastAsia"/>
          <w:b/>
          <w:bCs/>
          <w:sz w:val="24"/>
        </w:rPr>
        <w:t>，投标人不得以不承认交互人员的资格或身份等为借口抵赖推脱，投标人自行承担随意更换人员所导致的一切后果。若</w:t>
      </w:r>
      <w:r>
        <w:rPr>
          <w:rFonts w:ascii="仿宋" w:eastAsia="仿宋" w:hAnsi="仿宋" w:cs="仿宋" w:hint="eastAsia"/>
          <w:b/>
          <w:bCs/>
          <w:sz w:val="24"/>
        </w:rPr>
        <w:t>投标</w:t>
      </w:r>
      <w:r>
        <w:rPr>
          <w:rFonts w:ascii="仿宋" w:eastAsia="仿宋" w:hAnsi="仿宋" w:cs="仿宋" w:hint="eastAsia"/>
          <w:b/>
          <w:bCs/>
          <w:sz w:val="24"/>
        </w:rPr>
        <w:t>供应商未按要求加入腾讯会议，则视为放弃交互和放弃对开评标全过程提问的权利，并承担由此导致的一切后果。为顺利实现本项目开评标的远程交互，建议投标人配置的硬件设施有：电脑或手机、高速稳定的网络、</w:t>
      </w:r>
      <w:r>
        <w:rPr>
          <w:rFonts w:ascii="仿宋" w:eastAsia="仿宋" w:hAnsi="仿宋" w:cs="仿宋" w:hint="eastAsia"/>
          <w:b/>
          <w:bCs/>
          <w:sz w:val="24"/>
        </w:rPr>
        <w:t>电源（不间断）、音视频设备（话筒、耳麦、高清摄</w:t>
      </w:r>
      <w:r>
        <w:rPr>
          <w:rFonts w:ascii="仿宋" w:eastAsia="仿宋" w:hAnsi="仿宋" w:cs="仿宋" w:hint="eastAsia"/>
          <w:b/>
          <w:bCs/>
          <w:sz w:val="24"/>
        </w:rPr>
        <w:lastRenderedPageBreak/>
        <w:t>像头、音响）等。为保证交互效果，建议投标人选择封闭安静的地点参与远程交互。因投标人自身软硬件问题而导致在交互过程中出现不稳定或中断等情况的，由投标人自身承担一切后果。</w:t>
      </w:r>
    </w:p>
    <w:p w:rsidR="006217C8" w:rsidRDefault="00D45A3A">
      <w:pPr>
        <w:pStyle w:val="ad"/>
        <w:snapToGrid w:val="0"/>
        <w:spacing w:before="0" w:beforeAutospacing="0" w:after="0" w:afterAutospacing="0" w:line="360" w:lineRule="auto"/>
        <w:ind w:firstLineChars="200" w:firstLine="480"/>
        <w:rPr>
          <w:rFonts w:ascii="仿宋" w:eastAsia="仿宋" w:hAnsi="仿宋" w:cs="仿宋"/>
        </w:rPr>
      </w:pPr>
      <w:r>
        <w:rPr>
          <w:rFonts w:ascii="仿宋" w:eastAsia="仿宋" w:hAnsi="仿宋" w:cs="仿宋" w:hint="eastAsia"/>
        </w:rPr>
        <w:t>十二、联系方式</w:t>
      </w:r>
    </w:p>
    <w:p w:rsidR="006217C8" w:rsidRDefault="00D45A3A">
      <w:pPr>
        <w:pStyle w:val="ad"/>
        <w:spacing w:before="0" w:beforeAutospacing="0" w:after="0" w:afterAutospacing="0" w:line="360" w:lineRule="auto"/>
        <w:ind w:firstLineChars="300" w:firstLine="720"/>
        <w:rPr>
          <w:rFonts w:ascii="仿宋" w:eastAsia="仿宋" w:hAnsi="仿宋" w:cs="仿宋"/>
        </w:rPr>
      </w:pPr>
      <w:r>
        <w:rPr>
          <w:rFonts w:ascii="仿宋" w:eastAsia="仿宋" w:hAnsi="仿宋" w:cs="仿宋" w:hint="eastAsia"/>
        </w:rPr>
        <w:t>采购单位：南通市殡仪馆</w:t>
      </w:r>
    </w:p>
    <w:p w:rsidR="006217C8" w:rsidRDefault="00D45A3A">
      <w:pPr>
        <w:pStyle w:val="ad"/>
        <w:spacing w:before="0" w:beforeAutospacing="0" w:after="0" w:afterAutospacing="0" w:line="360" w:lineRule="auto"/>
        <w:ind w:firstLineChars="300" w:firstLine="720"/>
        <w:rPr>
          <w:rFonts w:ascii="仿宋" w:eastAsia="仿宋" w:hAnsi="仿宋" w:cs="仿宋"/>
        </w:rPr>
      </w:pPr>
      <w:r>
        <w:rPr>
          <w:rFonts w:ascii="仿宋" w:eastAsia="仿宋" w:hAnsi="仿宋" w:cs="仿宋" w:hint="eastAsia"/>
        </w:rPr>
        <w:t>采购单位联系人：施先生</w:t>
      </w:r>
      <w:r>
        <w:rPr>
          <w:rFonts w:ascii="仿宋" w:eastAsia="仿宋" w:hAnsi="仿宋" w:cs="仿宋" w:hint="eastAsia"/>
        </w:rPr>
        <w:t xml:space="preserve">  </w:t>
      </w:r>
      <w:r>
        <w:rPr>
          <w:rFonts w:ascii="仿宋" w:eastAsia="仿宋" w:hAnsi="仿宋" w:cs="仿宋" w:hint="eastAsia"/>
        </w:rPr>
        <w:t>联系电话：</w:t>
      </w:r>
      <w:r>
        <w:rPr>
          <w:rFonts w:ascii="仿宋" w:eastAsia="仿宋" w:hAnsi="仿宋" w:cs="仿宋" w:hint="eastAsia"/>
        </w:rPr>
        <w:t>15962956868</w:t>
      </w:r>
    </w:p>
    <w:p w:rsidR="006217C8" w:rsidRDefault="00D45A3A">
      <w:pPr>
        <w:pStyle w:val="ad"/>
        <w:spacing w:before="0" w:beforeAutospacing="0" w:after="0" w:afterAutospacing="0" w:line="360" w:lineRule="auto"/>
        <w:ind w:firstLineChars="300" w:firstLine="720"/>
        <w:rPr>
          <w:rFonts w:ascii="仿宋" w:eastAsia="仿宋" w:hAnsi="仿宋" w:cs="仿宋"/>
        </w:rPr>
      </w:pPr>
      <w:r>
        <w:rPr>
          <w:rFonts w:ascii="仿宋" w:eastAsia="仿宋" w:hAnsi="仿宋" w:cs="仿宋" w:hint="eastAsia"/>
        </w:rPr>
        <w:t>代理机构：江苏中润工程建设咨询有限公司</w:t>
      </w:r>
      <w:r>
        <w:rPr>
          <w:rFonts w:ascii="仿宋" w:eastAsia="仿宋" w:hAnsi="仿宋" w:cs="仿宋" w:hint="eastAsia"/>
        </w:rPr>
        <w:t xml:space="preserve">  </w:t>
      </w:r>
    </w:p>
    <w:p w:rsidR="006217C8" w:rsidRDefault="00D45A3A">
      <w:pPr>
        <w:pStyle w:val="ad"/>
        <w:spacing w:before="0" w:beforeAutospacing="0" w:after="0" w:afterAutospacing="0" w:line="360" w:lineRule="auto"/>
        <w:ind w:firstLineChars="300" w:firstLine="720"/>
        <w:rPr>
          <w:rFonts w:ascii="仿宋" w:eastAsia="仿宋" w:hAnsi="仿宋" w:cs="仿宋"/>
        </w:rPr>
      </w:pPr>
      <w:r>
        <w:rPr>
          <w:rFonts w:ascii="仿宋" w:eastAsia="仿宋" w:hAnsi="仿宋" w:cs="仿宋" w:hint="eastAsia"/>
        </w:rPr>
        <w:t>联系人：王</w:t>
      </w:r>
      <w:r>
        <w:rPr>
          <w:rFonts w:ascii="仿宋" w:eastAsia="仿宋" w:hAnsi="仿宋" w:cs="仿宋" w:hint="eastAsia"/>
        </w:rPr>
        <w:t xml:space="preserve">  </w:t>
      </w:r>
      <w:r>
        <w:rPr>
          <w:rFonts w:ascii="仿宋" w:eastAsia="仿宋" w:hAnsi="仿宋" w:cs="仿宋" w:hint="eastAsia"/>
        </w:rPr>
        <w:t>工</w:t>
      </w:r>
      <w:r>
        <w:rPr>
          <w:rFonts w:ascii="仿宋" w:eastAsia="仿宋" w:hAnsi="仿宋" w:cs="仿宋" w:hint="eastAsia"/>
        </w:rPr>
        <w:t xml:space="preserve"> 0513-55887688 </w:t>
      </w:r>
    </w:p>
    <w:p w:rsidR="006217C8" w:rsidRDefault="00D45A3A">
      <w:pPr>
        <w:spacing w:beforeLines="50" w:before="156" w:afterLines="50" w:after="156" w:line="360" w:lineRule="auto"/>
        <w:jc w:val="center"/>
        <w:rPr>
          <w:rFonts w:ascii="仿宋" w:eastAsia="仿宋" w:hAnsi="仿宋" w:cs="仿宋"/>
          <w:b/>
          <w:bCs/>
          <w:sz w:val="24"/>
          <w:lang w:val="zh-CN"/>
        </w:rPr>
      </w:pPr>
      <w:r>
        <w:rPr>
          <w:rFonts w:ascii="仿宋" w:eastAsia="仿宋" w:hAnsi="仿宋" w:cs="仿宋" w:hint="eastAsia"/>
          <w:sz w:val="24"/>
        </w:rPr>
        <w:br w:type="page"/>
      </w:r>
      <w:r>
        <w:rPr>
          <w:rFonts w:ascii="宋体" w:eastAsia="宋体" w:hAnsi="宋体" w:cs="宋体" w:hint="eastAsia"/>
          <w:b/>
          <w:bCs/>
          <w:sz w:val="36"/>
          <w:szCs w:val="36"/>
          <w:lang w:val="zh-CN"/>
        </w:rPr>
        <w:lastRenderedPageBreak/>
        <w:t>第二部分</w:t>
      </w:r>
      <w:r>
        <w:rPr>
          <w:rFonts w:ascii="宋体" w:eastAsia="宋体" w:hAnsi="宋体" w:cs="宋体" w:hint="eastAsia"/>
          <w:b/>
          <w:bCs/>
          <w:sz w:val="36"/>
          <w:szCs w:val="36"/>
          <w:lang w:val="zh-CN"/>
        </w:rPr>
        <w:t xml:space="preserve"> </w:t>
      </w:r>
      <w:r>
        <w:rPr>
          <w:rFonts w:ascii="宋体" w:eastAsia="宋体" w:hAnsi="宋体" w:cs="宋体" w:hint="eastAsia"/>
          <w:b/>
          <w:bCs/>
          <w:sz w:val="36"/>
          <w:szCs w:val="36"/>
          <w:lang w:val="zh-CN"/>
        </w:rPr>
        <w:t>谈判须知</w:t>
      </w:r>
    </w:p>
    <w:p w:rsidR="006217C8" w:rsidRDefault="00D45A3A">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一、本</w:t>
      </w:r>
      <w:r>
        <w:rPr>
          <w:rFonts w:ascii="仿宋" w:eastAsia="仿宋" w:hAnsi="仿宋" w:cs="仿宋" w:hint="eastAsia"/>
          <w:b/>
          <w:bCs/>
          <w:sz w:val="24"/>
        </w:rPr>
        <w:t>谈判</w:t>
      </w:r>
      <w:r>
        <w:rPr>
          <w:rFonts w:ascii="仿宋" w:eastAsia="仿宋" w:hAnsi="仿宋" w:cs="仿宋" w:hint="eastAsia"/>
          <w:b/>
          <w:sz w:val="24"/>
        </w:rPr>
        <w:t>文件解释</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供应商获取谈判文件后，应仔细检查谈判文件的所有内容，如有内容或页码残缺、资格要求和技术参数含有倾向性或排他性等表述的，请以书面形式提出询问或疑问，未在规定时间内提出询问或疑问的，视同供应商理解并接受本谈判文件所有内容，并由此引起的损失自负。供应商不得在响应结束后针对谈判文件所有内容提出质疑事项。非书面形式的不作为日后质疑提出的依据。</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供应商应认真审阅谈判文件中所有的事项、格式、条款和规范要求等，如果供应商没有按照谈判文件要求提交响应文件，或者响应文件没有对谈判文件做出实质性响应，其响应将被拒绝。</w:t>
      </w:r>
    </w:p>
    <w:p w:rsidR="006217C8" w:rsidRDefault="00D45A3A">
      <w:pPr>
        <w:widowControl/>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谈判文件的澄清、修改、补充等内容均以书面明确的形式发布，到“南通市民政局网站”自行关注、下载。</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w:t>
      </w:r>
      <w:r>
        <w:rPr>
          <w:rFonts w:ascii="仿宋" w:eastAsia="仿宋" w:hAnsi="仿宋" w:cs="仿宋" w:hint="eastAsia"/>
          <w:sz w:val="24"/>
        </w:rPr>
        <w:t>1</w:t>
      </w:r>
      <w:r>
        <w:rPr>
          <w:rFonts w:ascii="仿宋" w:eastAsia="仿宋" w:hAnsi="仿宋" w:cs="仿宋" w:hint="eastAsia"/>
          <w:sz w:val="24"/>
        </w:rPr>
        <w:t>个工作日前，以书面形式通知所有接收谈判文件的供应商。</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谈判供应商由于对谈判文件的任何推论和误解以及采购人、采购代理机构对有关问题的口头解释所造成的后果，均由谈判供应商自负。</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谈判采购采购单位视情组织答</w:t>
      </w:r>
      <w:r>
        <w:rPr>
          <w:rFonts w:ascii="仿宋" w:eastAsia="仿宋" w:hAnsi="仿宋" w:cs="仿宋" w:hint="eastAsia"/>
          <w:sz w:val="24"/>
        </w:rPr>
        <w:t>疑会。如有产生答疑且对谈判采购文件内容有修改，代理机构将按照本须知有关规定，以补充通知（公告）的方式发出。</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谈判采购文件的解释权属于代理机构。未尽事项由评标委员会研究确定。</w:t>
      </w:r>
    </w:p>
    <w:p w:rsidR="006217C8" w:rsidRDefault="00D45A3A">
      <w:pPr>
        <w:snapToGrid w:val="0"/>
        <w:spacing w:line="460" w:lineRule="exact"/>
        <w:ind w:firstLineChars="200" w:firstLine="482"/>
        <w:outlineLvl w:val="1"/>
        <w:rPr>
          <w:rFonts w:ascii="仿宋" w:eastAsia="仿宋" w:hAnsi="仿宋" w:cs="仿宋"/>
          <w:b/>
          <w:color w:val="000000"/>
          <w:sz w:val="24"/>
        </w:rPr>
      </w:pPr>
      <w:r>
        <w:rPr>
          <w:rFonts w:ascii="仿宋" w:eastAsia="仿宋" w:hAnsi="仿宋" w:cs="仿宋" w:hint="eastAsia"/>
          <w:b/>
          <w:color w:val="000000"/>
          <w:sz w:val="24"/>
        </w:rPr>
        <w:t>二、投标项目涉及到的现场勘察</w:t>
      </w:r>
    </w:p>
    <w:p w:rsidR="006217C8" w:rsidRDefault="00D45A3A">
      <w:pPr>
        <w:widowControl/>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t>1.</w:t>
      </w:r>
      <w:r>
        <w:rPr>
          <w:rFonts w:ascii="仿宋" w:eastAsia="仿宋" w:hAnsi="仿宋" w:cs="仿宋" w:hint="eastAsia"/>
          <w:bCs/>
          <w:sz w:val="24"/>
        </w:rPr>
        <w:t>谈判文件所提供的项目相关数据仅做参考，根据自身需要，供应商应在投标文件递交之日前对有关现场和周围环境进行勘察，以获取编制投标文件和签署合同所需的信息。勘察现场所发生的费用由供应商自己承担。</w:t>
      </w:r>
    </w:p>
    <w:p w:rsidR="006217C8" w:rsidRDefault="00D45A3A">
      <w:pPr>
        <w:widowControl/>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采购单位向供应商提供的有关现场的资料和数据，是采购单位现有的并认为能使供应商可利用的资料。采购单位对供应商</w:t>
      </w:r>
      <w:r>
        <w:rPr>
          <w:rFonts w:ascii="仿宋" w:eastAsia="仿宋" w:hAnsi="仿宋" w:cs="仿宋" w:hint="eastAsia"/>
          <w:bCs/>
          <w:sz w:val="24"/>
        </w:rPr>
        <w:t>由此而做出的推论、理解和结论概不负责。</w:t>
      </w:r>
    </w:p>
    <w:p w:rsidR="006217C8" w:rsidRDefault="00D45A3A">
      <w:pPr>
        <w:widowControl/>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lastRenderedPageBreak/>
        <w:t>3.</w:t>
      </w:r>
      <w:r>
        <w:rPr>
          <w:rFonts w:ascii="仿宋" w:eastAsia="仿宋" w:hAnsi="仿宋" w:cs="仿宋" w:hint="eastAsia"/>
          <w:bCs/>
          <w:sz w:val="24"/>
        </w:rPr>
        <w:t>经采购单位允许，供应商可为勘察目的进入采购单位的项目现场，但供应商不得因此使采购单位承担有关的责任和蒙受损失。供应商应承担勘察现场的责任和风险。</w:t>
      </w:r>
    </w:p>
    <w:p w:rsidR="006217C8" w:rsidRDefault="00D45A3A">
      <w:pPr>
        <w:widowControl/>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t>4.</w:t>
      </w:r>
      <w:r>
        <w:rPr>
          <w:rFonts w:ascii="仿宋" w:eastAsia="仿宋" w:hAnsi="仿宋" w:cs="仿宋" w:hint="eastAsia"/>
          <w:bCs/>
          <w:sz w:val="24"/>
        </w:rPr>
        <w:t>供应商应认真踏勘现场。在现场勘察时，熟悉维修现场、现场周围交通道路等情况，以获得一切可能影响其投标的直接资料。供应商中标后，不得以不完全了解现场情况为理由而向采购单位提出任何索赔的要求，对此采购单位不承担任何责任并将不作任何答复与考虑。</w:t>
      </w:r>
    </w:p>
    <w:p w:rsidR="006217C8" w:rsidRDefault="00D45A3A">
      <w:pPr>
        <w:widowControl/>
        <w:spacing w:line="460" w:lineRule="exact"/>
        <w:ind w:firstLineChars="200" w:firstLine="480"/>
        <w:jc w:val="left"/>
        <w:rPr>
          <w:rFonts w:ascii="仿宋" w:eastAsia="仿宋" w:hAnsi="仿宋" w:cs="仿宋"/>
        </w:rPr>
      </w:pPr>
      <w:r>
        <w:rPr>
          <w:rFonts w:ascii="仿宋" w:eastAsia="仿宋" w:hAnsi="仿宋" w:cs="仿宋" w:hint="eastAsia"/>
          <w:bCs/>
          <w:sz w:val="24"/>
        </w:rPr>
        <w:t>5.</w:t>
      </w:r>
      <w:r>
        <w:rPr>
          <w:rFonts w:ascii="仿宋" w:eastAsia="仿宋" w:hAnsi="仿宋" w:cs="仿宋" w:hint="eastAsia"/>
          <w:bCs/>
          <w:sz w:val="24"/>
        </w:rPr>
        <w:t>采购人不组织集中现场踏勘，请自行前往，根据施工现场情况及文件规定，自行根据可行的施工方案进行报价，结算时一律不作调整。现场勘查联系人：施先生，联系电话：</w:t>
      </w:r>
      <w:r>
        <w:rPr>
          <w:rFonts w:ascii="仿宋" w:eastAsia="仿宋" w:hAnsi="仿宋" w:cs="仿宋" w:hint="eastAsia"/>
          <w:bCs/>
          <w:sz w:val="24"/>
        </w:rPr>
        <w:t>15962956868</w:t>
      </w:r>
    </w:p>
    <w:p w:rsidR="006217C8" w:rsidRDefault="00D45A3A">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三、响应文件的编写及装订</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响应文件的组成（参见第七部分），参加响应谈判供应商按谈判文件要求编写响应文件，并牢固装订成册。响应文件均需采用</w:t>
      </w:r>
      <w:r>
        <w:rPr>
          <w:rFonts w:ascii="仿宋" w:eastAsia="仿宋" w:hAnsi="仿宋" w:cs="仿宋" w:hint="eastAsia"/>
          <w:sz w:val="24"/>
        </w:rPr>
        <w:t>A4</w:t>
      </w:r>
      <w:r>
        <w:rPr>
          <w:rFonts w:ascii="仿宋" w:eastAsia="仿宋" w:hAnsi="仿宋" w:cs="仿宋" w:hint="eastAsia"/>
          <w:sz w:val="24"/>
        </w:rPr>
        <w:t>纸（图纸等除外），不允许使用活页夹、拉杆夹、文件夹、塑料方便式书脊（插入式或穿孔式）装订。响应文件不得行间插字、涂改、增删，如修改错漏处，须经参加响应谈判供应商法定代表人或被授权人签字并加盖公章。</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响应文件的资格审查文件、价格响应文件各自装订成册。</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特别提示：</w:t>
      </w:r>
      <w:r>
        <w:rPr>
          <w:rFonts w:ascii="仿宋" w:eastAsia="仿宋" w:hAnsi="仿宋" w:cs="仿宋" w:hint="eastAsia"/>
          <w:b/>
          <w:bCs/>
          <w:sz w:val="24"/>
        </w:rPr>
        <w:t>价格响应文件必须单独装订和封装，不得出现在资格审查文件之中</w:t>
      </w:r>
      <w:r>
        <w:rPr>
          <w:rFonts w:ascii="仿宋" w:eastAsia="仿宋" w:hAnsi="仿宋" w:cs="仿宋" w:hint="eastAsia"/>
          <w:sz w:val="24"/>
        </w:rPr>
        <w:t>。</w:t>
      </w:r>
    </w:p>
    <w:p w:rsidR="006217C8" w:rsidRDefault="00D45A3A">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四、响应文件的份数和签署</w:t>
      </w:r>
      <w:r>
        <w:rPr>
          <w:rFonts w:ascii="仿宋" w:eastAsia="仿宋" w:hAnsi="仿宋" w:cs="仿宋" w:hint="eastAsia"/>
          <w:b/>
          <w:sz w:val="24"/>
        </w:rPr>
        <w:t>（</w:t>
      </w:r>
      <w:r>
        <w:rPr>
          <w:rFonts w:ascii="仿宋" w:eastAsia="仿宋" w:hAnsi="仿宋" w:cs="仿宋" w:hint="eastAsia"/>
          <w:b/>
          <w:sz w:val="24"/>
        </w:rPr>
        <w:t>中标后提交）</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谈判供应商应准备</w:t>
      </w:r>
      <w:r>
        <w:rPr>
          <w:rFonts w:ascii="仿宋" w:eastAsia="仿宋" w:hAnsi="仿宋" w:cs="仿宋" w:hint="eastAsia"/>
          <w:sz w:val="24"/>
          <w:u w:val="single"/>
        </w:rPr>
        <w:t>叁</w:t>
      </w:r>
      <w:r>
        <w:rPr>
          <w:rFonts w:ascii="仿宋" w:eastAsia="仿宋" w:hAnsi="仿宋" w:cs="仿宋" w:hint="eastAsia"/>
          <w:sz w:val="24"/>
        </w:rPr>
        <w:t>份完整</w:t>
      </w:r>
      <w:r>
        <w:rPr>
          <w:rFonts w:ascii="仿宋" w:eastAsia="仿宋" w:hAnsi="仿宋" w:cs="仿宋" w:hint="eastAsia"/>
          <w:sz w:val="24"/>
        </w:rPr>
        <w:t>的响应文件，其中正本</w:t>
      </w:r>
      <w:r>
        <w:rPr>
          <w:rFonts w:ascii="仿宋" w:eastAsia="仿宋" w:hAnsi="仿宋" w:cs="仿宋" w:hint="eastAsia"/>
          <w:sz w:val="24"/>
          <w:u w:val="single"/>
        </w:rPr>
        <w:t>壹</w:t>
      </w:r>
      <w:r>
        <w:rPr>
          <w:rFonts w:ascii="仿宋" w:eastAsia="仿宋" w:hAnsi="仿宋" w:cs="仿宋" w:hint="eastAsia"/>
          <w:sz w:val="24"/>
        </w:rPr>
        <w:t>份，副本</w:t>
      </w:r>
      <w:r>
        <w:rPr>
          <w:rFonts w:ascii="仿宋" w:eastAsia="仿宋" w:hAnsi="仿宋" w:cs="仿宋" w:hint="eastAsia"/>
          <w:sz w:val="24"/>
          <w:u w:val="single"/>
        </w:rPr>
        <w:t>贰</w:t>
      </w:r>
      <w:r>
        <w:rPr>
          <w:rFonts w:ascii="仿宋" w:eastAsia="仿宋" w:hAnsi="仿宋" w:cs="仿宋" w:hint="eastAsia"/>
          <w:sz w:val="24"/>
        </w:rPr>
        <w:t>份，并标明“正本”或“副本”字样</w:t>
      </w:r>
      <w:r>
        <w:rPr>
          <w:rFonts w:ascii="仿宋" w:eastAsia="仿宋" w:hAnsi="仿宋" w:cs="仿宋" w:hint="eastAsia"/>
          <w:b/>
          <w:sz w:val="24"/>
        </w:rPr>
        <w:t>。</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响应文件的第一册为“资格审查文件”，第二册为“价格响应文件”，第一册、第二册应分别密封</w:t>
      </w:r>
      <w:r>
        <w:rPr>
          <w:rFonts w:ascii="仿宋" w:eastAsia="仿宋" w:hAnsi="仿宋" w:cs="仿宋" w:hint="eastAsia"/>
          <w:b/>
          <w:sz w:val="24"/>
        </w:rPr>
        <w:t>。</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响应文件正本（须用不能擦去的墨水书写或打印）须按谈判文件要求由法定代表人或被授权人签字或盖章，并加盖单位印章。副本可复印，但须加盖单位印章。</w:t>
      </w:r>
    </w:p>
    <w:p w:rsidR="006217C8" w:rsidRDefault="00D45A3A">
      <w:pPr>
        <w:widowControl/>
        <w:snapToGrid w:val="0"/>
        <w:spacing w:line="360" w:lineRule="auto"/>
        <w:ind w:firstLineChars="200" w:firstLine="482"/>
        <w:jc w:val="left"/>
        <w:rPr>
          <w:rFonts w:ascii="仿宋" w:eastAsia="仿宋" w:hAnsi="仿宋" w:cs="仿宋"/>
          <w:sz w:val="24"/>
        </w:rPr>
      </w:pPr>
      <w:r>
        <w:rPr>
          <w:rFonts w:ascii="仿宋" w:eastAsia="仿宋" w:hAnsi="仿宋" w:cs="仿宋" w:hint="eastAsia"/>
          <w:b/>
          <w:bCs/>
          <w:sz w:val="24"/>
        </w:rPr>
        <w:t>五、响应文件的密封及标记</w:t>
      </w:r>
      <w:r>
        <w:rPr>
          <w:rFonts w:ascii="仿宋" w:eastAsia="仿宋" w:hAnsi="仿宋" w:cs="仿宋" w:hint="eastAsia"/>
          <w:b/>
          <w:bCs/>
          <w:sz w:val="24"/>
        </w:rPr>
        <w:t>（</w:t>
      </w:r>
      <w:r>
        <w:rPr>
          <w:rFonts w:ascii="仿宋" w:eastAsia="仿宋" w:hAnsi="仿宋" w:cs="仿宋" w:hint="eastAsia"/>
          <w:b/>
          <w:bCs/>
          <w:sz w:val="24"/>
        </w:rPr>
        <w:t>略）</w:t>
      </w:r>
    </w:p>
    <w:p w:rsidR="006217C8" w:rsidRDefault="00D45A3A">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响应谈判的供应商须将本项目谈判响应文件“资格审查文件”和“价格响应文件”分别单独密封。</w:t>
      </w:r>
    </w:p>
    <w:p w:rsidR="006217C8" w:rsidRDefault="00D45A3A">
      <w:pPr>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2.</w:t>
      </w:r>
      <w:r>
        <w:rPr>
          <w:rFonts w:ascii="仿宋" w:eastAsia="仿宋" w:hAnsi="仿宋" w:cs="仿宋" w:hint="eastAsia"/>
          <w:sz w:val="24"/>
        </w:rPr>
        <w:t>密封后，应在每一密封的谈判响应文件上明确标注</w:t>
      </w:r>
      <w:r>
        <w:rPr>
          <w:rFonts w:ascii="仿宋" w:eastAsia="仿宋" w:hAnsi="仿宋" w:cs="仿宋" w:hint="eastAsia"/>
          <w:sz w:val="24"/>
          <w:u w:val="single"/>
        </w:rPr>
        <w:t>谈判项目名称</w:t>
      </w:r>
      <w:r>
        <w:rPr>
          <w:rFonts w:ascii="仿宋" w:eastAsia="仿宋" w:hAnsi="仿宋" w:cs="仿宋" w:hint="eastAsia"/>
          <w:sz w:val="24"/>
        </w:rPr>
        <w:t>、</w:t>
      </w:r>
      <w:r>
        <w:rPr>
          <w:rFonts w:ascii="仿宋" w:eastAsia="仿宋" w:hAnsi="仿宋" w:cs="仿宋" w:hint="eastAsia"/>
          <w:sz w:val="24"/>
          <w:u w:val="single"/>
        </w:rPr>
        <w:t>“资格审查文件”或</w:t>
      </w:r>
      <w:r>
        <w:rPr>
          <w:rFonts w:ascii="仿宋" w:eastAsia="仿宋" w:hAnsi="仿宋" w:cs="仿宋" w:hint="eastAsia"/>
          <w:sz w:val="24"/>
          <w:u w:val="single"/>
        </w:rPr>
        <w:t>“价格响应文件”</w:t>
      </w:r>
      <w:r>
        <w:rPr>
          <w:rFonts w:ascii="仿宋" w:eastAsia="仿宋" w:hAnsi="仿宋" w:cs="仿宋" w:hint="eastAsia"/>
          <w:sz w:val="24"/>
        </w:rPr>
        <w:t>、</w:t>
      </w:r>
      <w:r>
        <w:rPr>
          <w:rFonts w:ascii="仿宋" w:eastAsia="仿宋" w:hAnsi="仿宋" w:cs="仿宋" w:hint="eastAsia"/>
          <w:sz w:val="24"/>
          <w:u w:val="single"/>
        </w:rPr>
        <w:t>谈判供应商的全称</w:t>
      </w:r>
      <w:r>
        <w:rPr>
          <w:rFonts w:ascii="仿宋" w:eastAsia="仿宋" w:hAnsi="仿宋" w:cs="仿宋" w:hint="eastAsia"/>
          <w:sz w:val="24"/>
        </w:rPr>
        <w:t>、</w:t>
      </w:r>
      <w:r>
        <w:rPr>
          <w:rFonts w:ascii="仿宋" w:eastAsia="仿宋" w:hAnsi="仿宋" w:cs="仿宋" w:hint="eastAsia"/>
          <w:sz w:val="24"/>
          <w:u w:val="single"/>
        </w:rPr>
        <w:t>日期</w:t>
      </w:r>
      <w:r>
        <w:rPr>
          <w:rFonts w:ascii="仿宋" w:eastAsia="仿宋" w:hAnsi="仿宋" w:cs="仿宋" w:hint="eastAsia"/>
          <w:sz w:val="24"/>
        </w:rPr>
        <w:t>，并加盖谈判供应商的公章。</w:t>
      </w:r>
    </w:p>
    <w:p w:rsidR="006217C8" w:rsidRDefault="00D45A3A">
      <w:pPr>
        <w:snapToGrid w:val="0"/>
        <w:spacing w:line="460" w:lineRule="exact"/>
        <w:ind w:firstLineChars="206" w:firstLine="496"/>
        <w:outlineLvl w:val="1"/>
        <w:rPr>
          <w:rFonts w:ascii="仿宋" w:eastAsia="仿宋" w:hAnsi="仿宋" w:cs="仿宋"/>
          <w:b/>
          <w:bCs/>
          <w:color w:val="000000"/>
          <w:sz w:val="24"/>
        </w:rPr>
      </w:pPr>
      <w:r>
        <w:rPr>
          <w:rFonts w:ascii="仿宋" w:eastAsia="仿宋" w:hAnsi="仿宋" w:cs="仿宋" w:hint="eastAsia"/>
          <w:b/>
          <w:sz w:val="24"/>
        </w:rPr>
        <w:t>六、</w:t>
      </w:r>
      <w:r>
        <w:rPr>
          <w:rFonts w:ascii="仿宋" w:eastAsia="仿宋" w:hAnsi="仿宋" w:cs="仿宋" w:hint="eastAsia"/>
          <w:b/>
          <w:bCs/>
          <w:color w:val="000000"/>
          <w:sz w:val="24"/>
        </w:rPr>
        <w:t>投标报价</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本项目不接受任何有选择的报价。</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谈判报价均以人民币为报价的货币单位。</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报价表必须加盖供应商公章且必须经法定代表人或被委托授权人签署。</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谈判报价出现前后不一致的，按照下列规定修正：</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）谈判文件中报价表内容与谈判文件技术响应中内容明细不一致的，以报价表为准；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）谈判文件中涉及大写金额和小写金额不一致的，以大写金额为准；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）单价金额小数点或者百分比有明显错位的，以报价表（投标报价总表）的总价为准，并修改单价；</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）总价金额与按单价汇总金额不一致的，以单价金额计算结果为准。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同时出现两种以上不一致的，按照前款规定的顺序修正。修正后的报价应当由供应商的法定代表人或其授权的代表签字确认后产生约束力，供应商不确认的，其投标无效。</w:t>
      </w:r>
    </w:p>
    <w:p w:rsidR="006217C8" w:rsidRDefault="00D45A3A">
      <w:pPr>
        <w:snapToGrid w:val="0"/>
        <w:spacing w:line="460" w:lineRule="exact"/>
        <w:ind w:firstLineChars="196" w:firstLine="472"/>
        <w:outlineLvl w:val="1"/>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5</w:t>
      </w:r>
      <w:r>
        <w:rPr>
          <w:rFonts w:ascii="仿宋" w:eastAsia="仿宋" w:hAnsi="仿宋" w:cs="仿宋" w:hint="eastAsia"/>
          <w:b/>
          <w:bCs/>
          <w:sz w:val="24"/>
        </w:rPr>
        <w:t>）后一轮报价高于前一轮的，不予采纳，以前一轮报价作为后面轮次的报价；供应商报价后无正当原因放弃报价响应的，采购人将参照相关法律法规对其作出惩戒处理。</w:t>
      </w:r>
    </w:p>
    <w:p w:rsidR="006217C8" w:rsidRDefault="00D45A3A">
      <w:pPr>
        <w:snapToGrid w:val="0"/>
        <w:spacing w:line="460" w:lineRule="exact"/>
        <w:ind w:firstLineChars="196" w:firstLine="470"/>
        <w:outlineLvl w:val="1"/>
        <w:rPr>
          <w:rFonts w:ascii="仿宋" w:eastAsia="仿宋" w:hAnsi="仿宋" w:cs="仿宋"/>
          <w:color w:val="000000"/>
          <w:sz w:val="24"/>
        </w:rPr>
      </w:pPr>
      <w:r>
        <w:rPr>
          <w:rFonts w:ascii="仿宋" w:eastAsia="仿宋" w:hAnsi="仿宋" w:cs="仿宋" w:hint="eastAsia"/>
          <w:sz w:val="24"/>
        </w:rPr>
        <w:t>5.</w:t>
      </w:r>
      <w:r>
        <w:rPr>
          <w:rFonts w:ascii="仿宋" w:eastAsia="仿宋" w:hAnsi="仿宋" w:cs="仿宋" w:hint="eastAsia"/>
          <w:sz w:val="24"/>
        </w:rPr>
        <w:t>供应商应详细阅读谈判文件的全部内容，根据采</w:t>
      </w:r>
      <w:r>
        <w:rPr>
          <w:rFonts w:ascii="仿宋" w:eastAsia="仿宋" w:hAnsi="仿宋" w:cs="仿宋" w:hint="eastAsia"/>
          <w:sz w:val="24"/>
        </w:rPr>
        <w:t>购项目需求，准确制定相关工作方案等，必须对本采购项目全部进行报价，如有漏项，视同对本项目的优惠。不按谈判文件的要求提供响应文件，导致报价无效，按无效标处理。</w:t>
      </w:r>
      <w:r>
        <w:rPr>
          <w:rFonts w:ascii="仿宋" w:eastAsia="仿宋" w:hAnsi="仿宋" w:cs="仿宋" w:hint="eastAsia"/>
          <w:color w:val="000000"/>
          <w:sz w:val="24"/>
        </w:rPr>
        <w:t xml:space="preserve"> </w:t>
      </w:r>
    </w:p>
    <w:p w:rsidR="006217C8" w:rsidRDefault="00D45A3A">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七、响应文件的递交时间</w:t>
      </w:r>
    </w:p>
    <w:p w:rsidR="006217C8" w:rsidRDefault="00D45A3A">
      <w:pPr>
        <w:snapToGrid w:val="0"/>
        <w:spacing w:line="460" w:lineRule="exact"/>
        <w:ind w:firstLineChars="196" w:firstLine="470"/>
        <w:outlineLvl w:val="1"/>
        <w:rPr>
          <w:rFonts w:ascii="仿宋" w:eastAsia="仿宋" w:hAnsi="仿宋" w:cs="仿宋"/>
          <w:sz w:val="24"/>
        </w:rPr>
      </w:pPr>
      <w:r>
        <w:rPr>
          <w:rFonts w:ascii="仿宋" w:eastAsia="仿宋" w:hAnsi="仿宋" w:cs="仿宋" w:hint="eastAsia"/>
          <w:sz w:val="24"/>
        </w:rPr>
        <w:t>供应商必须在规定的响应文件接收截止时间前将投标文件送至开标指定地点。采购人将拒绝接收在响应文件接收截止时间后递交的响应文件。</w:t>
      </w:r>
    </w:p>
    <w:p w:rsidR="006217C8" w:rsidRDefault="00D45A3A">
      <w:pPr>
        <w:widowControl/>
        <w:numPr>
          <w:ilvl w:val="0"/>
          <w:numId w:val="1"/>
        </w:numPr>
        <w:snapToGrid w:val="0"/>
        <w:spacing w:line="360" w:lineRule="auto"/>
        <w:ind w:firstLineChars="200" w:firstLine="482"/>
        <w:jc w:val="left"/>
        <w:rPr>
          <w:rFonts w:ascii="仿宋" w:eastAsia="仿宋" w:hAnsi="仿宋" w:cs="仿宋"/>
          <w:b/>
          <w:sz w:val="24"/>
        </w:rPr>
      </w:pPr>
      <w:r>
        <w:rPr>
          <w:rFonts w:ascii="仿宋" w:eastAsia="仿宋" w:hAnsi="仿宋" w:cs="仿宋" w:hint="eastAsia"/>
          <w:b/>
          <w:bCs/>
          <w:color w:val="000000"/>
          <w:sz w:val="24"/>
        </w:rPr>
        <w:t>谈判</w:t>
      </w:r>
      <w:r>
        <w:rPr>
          <w:rFonts w:ascii="仿宋" w:eastAsia="仿宋" w:hAnsi="仿宋" w:cs="仿宋" w:hint="eastAsia"/>
          <w:b/>
          <w:bCs/>
          <w:color w:val="000000"/>
          <w:sz w:val="24"/>
          <w:lang w:val="zh-CN"/>
        </w:rPr>
        <w:t>保证金退还</w:t>
      </w:r>
      <w:r>
        <w:rPr>
          <w:rFonts w:ascii="仿宋" w:eastAsia="仿宋" w:hAnsi="仿宋" w:cs="仿宋" w:hint="eastAsia"/>
          <w:b/>
          <w:sz w:val="24"/>
        </w:rPr>
        <w:t>（本项目不涉及）</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未成交的供应商的谈判保证金，当场退还。成交的供应商（以下称为中标人）的谈判保证金将在采购单位与中标人签订的合同生效后</w:t>
      </w:r>
      <w:r>
        <w:rPr>
          <w:rFonts w:ascii="仿宋" w:eastAsia="仿宋" w:hAnsi="仿宋" w:cs="仿宋" w:hint="eastAsia"/>
          <w:b/>
          <w:sz w:val="24"/>
          <w:u w:val="single"/>
        </w:rPr>
        <w:t xml:space="preserve"> 5</w:t>
      </w:r>
      <w:r>
        <w:rPr>
          <w:rFonts w:ascii="仿宋" w:eastAsia="仿宋" w:hAnsi="仿宋" w:cs="仿宋" w:hint="eastAsia"/>
          <w:b/>
          <w:sz w:val="24"/>
          <w:u w:val="single"/>
        </w:rPr>
        <w:t>个工作日内</w:t>
      </w:r>
      <w:r>
        <w:rPr>
          <w:rFonts w:ascii="仿宋" w:eastAsia="仿宋" w:hAnsi="仿宋" w:cs="仿宋" w:hint="eastAsia"/>
          <w:sz w:val="24"/>
        </w:rPr>
        <w:t xml:space="preserve"> </w:t>
      </w:r>
      <w:r>
        <w:rPr>
          <w:rFonts w:ascii="仿宋" w:eastAsia="仿宋" w:hAnsi="仿宋" w:cs="仿宋" w:hint="eastAsia"/>
          <w:sz w:val="24"/>
        </w:rPr>
        <w:t>，予以退还（无息）。</w:t>
      </w:r>
      <w:r>
        <w:rPr>
          <w:rFonts w:ascii="仿宋" w:eastAsia="仿宋" w:hAnsi="仿宋" w:cs="仿宋" w:hint="eastAsia"/>
          <w:sz w:val="24"/>
        </w:rPr>
        <w:t xml:space="preserve"> </w:t>
      </w:r>
    </w:p>
    <w:p w:rsidR="006217C8" w:rsidRDefault="00D45A3A">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lastRenderedPageBreak/>
        <w:t>2.</w:t>
      </w:r>
      <w:r>
        <w:rPr>
          <w:rFonts w:ascii="仿宋" w:eastAsia="仿宋" w:hAnsi="仿宋" w:cs="仿宋" w:hint="eastAsia"/>
          <w:sz w:val="24"/>
        </w:rPr>
        <w:t>发生下列情况之一，谈判保证金将不予退还。</w:t>
      </w:r>
    </w:p>
    <w:p w:rsidR="006217C8" w:rsidRDefault="00D45A3A">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）供应商在提交响应文件截止时间后撤回响应文件的；</w:t>
      </w:r>
    </w:p>
    <w:p w:rsidR="006217C8" w:rsidRDefault="00D45A3A">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）供应商在响应文件中提供虚假材料的；</w:t>
      </w:r>
    </w:p>
    <w:p w:rsidR="006217C8" w:rsidRDefault="00D45A3A">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）除因不可抗力或谈判文件认可的情形以外，</w:t>
      </w:r>
      <w:r>
        <w:rPr>
          <w:rFonts w:ascii="仿宋" w:eastAsia="仿宋" w:hAnsi="仿宋" w:cs="仿宋" w:hint="eastAsia"/>
          <w:bCs/>
          <w:sz w:val="24"/>
        </w:rPr>
        <w:t>中标人</w:t>
      </w:r>
      <w:r>
        <w:rPr>
          <w:rFonts w:ascii="仿宋" w:eastAsia="仿宋" w:hAnsi="仿宋" w:cs="仿宋" w:hint="eastAsia"/>
          <w:sz w:val="24"/>
        </w:rPr>
        <w:t>不按规定缴纳履约保证金或不与采购单位签订合同的；</w:t>
      </w:r>
      <w:r>
        <w:rPr>
          <w:rFonts w:ascii="仿宋" w:eastAsia="仿宋" w:hAnsi="仿宋" w:cs="仿宋" w:hint="eastAsia"/>
          <w:sz w:val="24"/>
        </w:rPr>
        <w:t xml:space="preserve"> </w:t>
      </w:r>
    </w:p>
    <w:p w:rsidR="006217C8" w:rsidRDefault="00D45A3A">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）供应商与采购单位、其他供应商或者代理机构恶意串通的；</w:t>
      </w:r>
    </w:p>
    <w:p w:rsidR="006217C8" w:rsidRDefault="00D45A3A">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）供应商在谈判过程中有违反有关法律法规的行为；</w:t>
      </w:r>
    </w:p>
    <w:p w:rsidR="006217C8" w:rsidRDefault="00D45A3A">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）谈判文件规定的其他情形的。</w:t>
      </w:r>
    </w:p>
    <w:p w:rsidR="006217C8" w:rsidRDefault="00D45A3A">
      <w:pPr>
        <w:widowControl/>
        <w:snapToGri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对于在谈判顺利开始</w:t>
      </w:r>
      <w:r>
        <w:rPr>
          <w:rFonts w:ascii="仿宋" w:eastAsia="仿宋" w:hAnsi="仿宋" w:cs="仿宋" w:hint="eastAsia"/>
          <w:sz w:val="24"/>
        </w:rPr>
        <w:t>后至开标结束前，</w:t>
      </w:r>
      <w:r>
        <w:rPr>
          <w:rFonts w:ascii="仿宋" w:eastAsia="仿宋" w:hAnsi="仿宋" w:cs="仿宋" w:hint="eastAsia"/>
          <w:color w:val="000000"/>
          <w:sz w:val="24"/>
        </w:rPr>
        <w:t>根据谈判情况退出谈判的供应商，须以书面形式说明退出谈判的原因，经谈判小组同意可以退还其缴纳的谈判保证金。</w:t>
      </w:r>
    </w:p>
    <w:p w:rsidR="006217C8" w:rsidRDefault="00D45A3A">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九、谈判响应文件及</w:t>
      </w:r>
      <w:r>
        <w:rPr>
          <w:rFonts w:ascii="仿宋" w:eastAsia="仿宋" w:hAnsi="仿宋" w:cs="仿宋" w:hint="eastAsia"/>
          <w:b/>
          <w:bCs/>
          <w:sz w:val="24"/>
        </w:rPr>
        <w:t>谈判</w:t>
      </w:r>
      <w:r>
        <w:rPr>
          <w:rFonts w:ascii="仿宋" w:eastAsia="仿宋" w:hAnsi="仿宋" w:cs="仿宋" w:hint="eastAsia"/>
          <w:b/>
          <w:sz w:val="24"/>
        </w:rPr>
        <w:t>费用</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谈判程序顺利进行后，所有的谈判响应文件都将作为档案保存，不论成交与否，代理机构均不退回。</w:t>
      </w:r>
    </w:p>
    <w:p w:rsidR="006217C8" w:rsidRDefault="00D45A3A">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无论谈判过程和结果如何，参加谈判采购文件的供应商自行承担与本次项目谈判有关的全部费用。</w:t>
      </w:r>
    </w:p>
    <w:p w:rsidR="006217C8" w:rsidRDefault="00D45A3A">
      <w:pPr>
        <w:snapToGrid w:val="0"/>
        <w:spacing w:line="360" w:lineRule="auto"/>
        <w:ind w:firstLineChars="200" w:firstLine="482"/>
        <w:outlineLvl w:val="1"/>
        <w:rPr>
          <w:rFonts w:ascii="仿宋" w:eastAsia="仿宋" w:hAnsi="仿宋" w:cs="仿宋"/>
          <w:b/>
          <w:sz w:val="24"/>
        </w:rPr>
      </w:pPr>
      <w:r>
        <w:rPr>
          <w:rFonts w:ascii="仿宋" w:eastAsia="仿宋" w:hAnsi="仿宋" w:cs="仿宋" w:hint="eastAsia"/>
          <w:b/>
          <w:sz w:val="24"/>
        </w:rPr>
        <w:t>十、相关费用</w:t>
      </w:r>
    </w:p>
    <w:p w:rsidR="006217C8" w:rsidRDefault="00D45A3A">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1.</w:t>
      </w:r>
      <w:r>
        <w:rPr>
          <w:rFonts w:ascii="仿宋" w:eastAsia="仿宋" w:hAnsi="仿宋" w:cs="仿宋" w:hint="eastAsia"/>
          <w:b/>
          <w:sz w:val="24"/>
        </w:rPr>
        <w:t>本项目资料费</w:t>
      </w:r>
      <w:r>
        <w:rPr>
          <w:rFonts w:ascii="仿宋" w:eastAsia="仿宋" w:hAnsi="仿宋" w:cs="仿宋" w:hint="eastAsia"/>
          <w:b/>
          <w:sz w:val="24"/>
        </w:rPr>
        <w:t>300</w:t>
      </w:r>
      <w:r>
        <w:rPr>
          <w:rFonts w:ascii="仿宋" w:eastAsia="仿宋" w:hAnsi="仿宋" w:cs="仿宋" w:hint="eastAsia"/>
          <w:b/>
          <w:sz w:val="24"/>
        </w:rPr>
        <w:t>元</w:t>
      </w:r>
      <w:r>
        <w:rPr>
          <w:rFonts w:ascii="仿宋" w:eastAsia="仿宋" w:hAnsi="仿宋" w:cs="仿宋" w:hint="eastAsia"/>
          <w:b/>
          <w:sz w:val="24"/>
        </w:rPr>
        <w:t>/</w:t>
      </w:r>
      <w:r>
        <w:rPr>
          <w:rFonts w:ascii="仿宋" w:eastAsia="仿宋" w:hAnsi="仿宋" w:cs="仿宋" w:hint="eastAsia"/>
          <w:b/>
          <w:sz w:val="24"/>
        </w:rPr>
        <w:t>份，在递交投标文件时支付给代理机构，无论中标与否不予退还，售后不退。</w:t>
      </w:r>
    </w:p>
    <w:p w:rsidR="006217C8" w:rsidRDefault="00D45A3A">
      <w:pPr>
        <w:widowControl/>
        <w:snapToGrid w:val="0"/>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本次谈判代理费按照发改价格【</w:t>
      </w:r>
      <w:r>
        <w:rPr>
          <w:rFonts w:ascii="仿宋" w:eastAsia="仿宋" w:hAnsi="仿宋" w:cs="仿宋" w:hint="eastAsia"/>
          <w:bCs/>
          <w:sz w:val="24"/>
        </w:rPr>
        <w:t>2011</w:t>
      </w:r>
      <w:r>
        <w:rPr>
          <w:rFonts w:ascii="仿宋" w:eastAsia="仿宋" w:hAnsi="仿宋" w:cs="仿宋" w:hint="eastAsia"/>
          <w:bCs/>
          <w:sz w:val="24"/>
        </w:rPr>
        <w:t>】</w:t>
      </w:r>
      <w:r>
        <w:rPr>
          <w:rFonts w:ascii="仿宋" w:eastAsia="仿宋" w:hAnsi="仿宋" w:cs="仿宋" w:hint="eastAsia"/>
          <w:bCs/>
          <w:sz w:val="24"/>
        </w:rPr>
        <w:t>534</w:t>
      </w:r>
      <w:r>
        <w:rPr>
          <w:rFonts w:ascii="仿宋" w:eastAsia="仿宋" w:hAnsi="仿宋" w:cs="仿宋" w:hint="eastAsia"/>
          <w:bCs/>
          <w:sz w:val="24"/>
        </w:rPr>
        <w:t>号文标准的</w:t>
      </w:r>
      <w:r>
        <w:rPr>
          <w:rFonts w:ascii="仿宋" w:eastAsia="仿宋" w:hAnsi="仿宋" w:cs="仿宋" w:hint="eastAsia"/>
          <w:bCs/>
          <w:sz w:val="24"/>
        </w:rPr>
        <w:t>68%</w:t>
      </w:r>
      <w:r>
        <w:rPr>
          <w:rFonts w:ascii="仿宋" w:eastAsia="仿宋" w:hAnsi="仿宋" w:cs="仿宋" w:hint="eastAsia"/>
          <w:bCs/>
          <w:sz w:val="24"/>
        </w:rPr>
        <w:t>计收，不足</w:t>
      </w:r>
      <w:r>
        <w:rPr>
          <w:rFonts w:ascii="仿宋" w:eastAsia="仿宋" w:hAnsi="仿宋" w:cs="仿宋" w:hint="eastAsia"/>
          <w:bCs/>
          <w:sz w:val="24"/>
        </w:rPr>
        <w:t>1000</w:t>
      </w:r>
      <w:r>
        <w:rPr>
          <w:rFonts w:ascii="仿宋" w:eastAsia="仿宋" w:hAnsi="仿宋" w:cs="仿宋" w:hint="eastAsia"/>
          <w:bCs/>
          <w:sz w:val="24"/>
        </w:rPr>
        <w:t>元按照</w:t>
      </w:r>
      <w:r>
        <w:rPr>
          <w:rFonts w:ascii="仿宋" w:eastAsia="仿宋" w:hAnsi="仿宋" w:cs="仿宋" w:hint="eastAsia"/>
          <w:bCs/>
          <w:sz w:val="24"/>
        </w:rPr>
        <w:t>1000</w:t>
      </w:r>
      <w:r>
        <w:rPr>
          <w:rFonts w:ascii="仿宋" w:eastAsia="仿宋" w:hAnsi="仿宋" w:cs="仿宋" w:hint="eastAsia"/>
          <w:bCs/>
          <w:sz w:val="24"/>
        </w:rPr>
        <w:t>元收取；评委费按实收取；由中标单位承担供应商须综合考虑在响应报价内（不单列）。</w:t>
      </w:r>
    </w:p>
    <w:p w:rsidR="006217C8" w:rsidRDefault="00D45A3A">
      <w:pPr>
        <w:widowControl/>
        <w:snapToGrid w:val="0"/>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代理费、评委费等费用由中标候选人在开标现场支付给代理机构。</w:t>
      </w:r>
    </w:p>
    <w:p w:rsidR="006217C8" w:rsidRDefault="00D45A3A">
      <w:pPr>
        <w:widowControl/>
        <w:snapToGrid w:val="0"/>
        <w:spacing w:line="360" w:lineRule="auto"/>
        <w:ind w:firstLineChars="200" w:firstLine="480"/>
        <w:jc w:val="left"/>
        <w:rPr>
          <w:rFonts w:ascii="仿宋" w:eastAsia="仿宋" w:hAnsi="仿宋" w:cs="仿宋"/>
          <w:b/>
          <w:sz w:val="24"/>
        </w:rPr>
      </w:pPr>
      <w:r>
        <w:rPr>
          <w:rFonts w:ascii="仿宋" w:eastAsia="仿宋" w:hAnsi="仿宋" w:cs="仿宋" w:hint="eastAsia"/>
          <w:bCs/>
          <w:sz w:val="24"/>
        </w:rPr>
        <w:t>谈判采购代理费等费用定标后由中标候选人在定标现场支付给代理机构。投标供应商在投标报价时须考虑此费用的支出，采购人不另行支付此部分费用。</w:t>
      </w:r>
    </w:p>
    <w:p w:rsidR="006217C8" w:rsidRDefault="006217C8">
      <w:pPr>
        <w:widowControl/>
        <w:snapToGrid w:val="0"/>
        <w:spacing w:line="360" w:lineRule="auto"/>
        <w:ind w:firstLineChars="200" w:firstLine="482"/>
        <w:jc w:val="left"/>
        <w:rPr>
          <w:rFonts w:ascii="仿宋" w:eastAsia="仿宋" w:hAnsi="仿宋" w:cs="仿宋"/>
          <w:b/>
          <w:sz w:val="24"/>
        </w:rPr>
      </w:pPr>
    </w:p>
    <w:p w:rsidR="006217C8" w:rsidRDefault="006217C8">
      <w:pPr>
        <w:spacing w:line="360" w:lineRule="auto"/>
        <w:rPr>
          <w:rFonts w:ascii="仿宋" w:eastAsia="仿宋" w:hAnsi="仿宋" w:cs="仿宋"/>
          <w:b/>
          <w:bCs/>
          <w:sz w:val="24"/>
        </w:rPr>
      </w:pPr>
    </w:p>
    <w:p w:rsidR="006217C8" w:rsidRDefault="006217C8">
      <w:pPr>
        <w:spacing w:line="360" w:lineRule="auto"/>
        <w:jc w:val="center"/>
        <w:rPr>
          <w:rFonts w:ascii="仿宋" w:eastAsia="仿宋" w:hAnsi="仿宋" w:cs="仿宋"/>
          <w:b/>
          <w:bCs/>
          <w:sz w:val="32"/>
          <w:szCs w:val="32"/>
        </w:rPr>
        <w:sectPr w:rsidR="006217C8">
          <w:footerReference w:type="default" r:id="rId14"/>
          <w:pgSz w:w="11906" w:h="16838"/>
          <w:pgMar w:top="1440" w:right="1800" w:bottom="1440" w:left="1800" w:header="851" w:footer="454" w:gutter="0"/>
          <w:cols w:space="720"/>
          <w:docGrid w:type="lines" w:linePitch="312"/>
        </w:sectPr>
      </w:pPr>
    </w:p>
    <w:p w:rsidR="006217C8" w:rsidRDefault="00D45A3A">
      <w:pPr>
        <w:rPr>
          <w:rFonts w:ascii="宋体" w:eastAsia="宋体" w:hAnsi="宋体" w:cs="宋体"/>
          <w:b/>
          <w:bCs/>
          <w:sz w:val="36"/>
          <w:szCs w:val="36"/>
        </w:rPr>
      </w:pPr>
      <w:r>
        <w:rPr>
          <w:rFonts w:ascii="宋体" w:eastAsia="宋体" w:hAnsi="宋体" w:cs="宋体" w:hint="eastAsia"/>
          <w:b/>
          <w:bCs/>
          <w:sz w:val="36"/>
          <w:szCs w:val="36"/>
        </w:rPr>
        <w:lastRenderedPageBreak/>
        <w:br w:type="page"/>
      </w:r>
    </w:p>
    <w:p w:rsidR="006217C8" w:rsidRDefault="00D45A3A">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lastRenderedPageBreak/>
        <w:t>第三部分</w:t>
      </w:r>
      <w:r>
        <w:rPr>
          <w:rFonts w:ascii="宋体" w:eastAsia="宋体" w:hAnsi="宋体" w:cs="宋体" w:hint="eastAsia"/>
          <w:b/>
          <w:bCs/>
          <w:sz w:val="36"/>
          <w:szCs w:val="36"/>
        </w:rPr>
        <w:t xml:space="preserve"> </w:t>
      </w:r>
      <w:r>
        <w:rPr>
          <w:rFonts w:ascii="宋体" w:eastAsia="宋体" w:hAnsi="宋体" w:cs="宋体" w:hint="eastAsia"/>
          <w:b/>
          <w:bCs/>
          <w:sz w:val="36"/>
          <w:szCs w:val="36"/>
        </w:rPr>
        <w:t>项目需求及相关要求</w:t>
      </w:r>
    </w:p>
    <w:p w:rsidR="006217C8" w:rsidRDefault="00D45A3A">
      <w:pPr>
        <w:snapToGrid w:val="0"/>
        <w:spacing w:line="360" w:lineRule="auto"/>
        <w:ind w:firstLineChars="200" w:firstLine="480"/>
        <w:rPr>
          <w:rFonts w:ascii="仿宋" w:eastAsia="仿宋" w:hAnsi="仿宋" w:cs="华文楷体"/>
          <w:sz w:val="24"/>
        </w:rPr>
      </w:pPr>
      <w:r>
        <w:rPr>
          <w:rStyle w:val="HTML"/>
          <w:rFonts w:ascii="仿宋" w:eastAsia="仿宋" w:hAnsi="仿宋" w:cs="仿宋" w:hint="eastAsia"/>
          <w:bCs/>
          <w:sz w:val="24"/>
          <w:szCs w:val="24"/>
        </w:rPr>
        <w:t>一、本项目为</w:t>
      </w:r>
      <w:r>
        <w:rPr>
          <w:rFonts w:ascii="仿宋" w:eastAsia="仿宋" w:hAnsi="仿宋" w:cs="仿宋" w:hint="eastAsia"/>
          <w:color w:val="000000"/>
          <w:sz w:val="24"/>
          <w:lang w:val="zh-CN"/>
        </w:rPr>
        <w:t>南通市殡仪馆彩钢瓦屋面防水项目</w:t>
      </w:r>
      <w:r>
        <w:rPr>
          <w:rFonts w:ascii="仿宋" w:eastAsia="仿宋" w:hAnsi="仿宋" w:cs="仿宋" w:hint="eastAsia"/>
          <w:sz w:val="24"/>
        </w:rPr>
        <w:t>，主要施工内容详见本项目工程量清单。由各供应商结合谈判文件、采购人提供的工程量清</w:t>
      </w:r>
      <w:r>
        <w:rPr>
          <w:rStyle w:val="HTML"/>
          <w:rFonts w:ascii="仿宋" w:eastAsia="仿宋" w:hAnsi="仿宋" w:cs="仿宋" w:hint="eastAsia"/>
          <w:bCs/>
          <w:sz w:val="24"/>
          <w:szCs w:val="24"/>
        </w:rPr>
        <w:t>单和</w:t>
      </w:r>
      <w:r>
        <w:rPr>
          <w:rStyle w:val="HTML"/>
          <w:rFonts w:ascii="仿宋" w:eastAsia="仿宋" w:hAnsi="仿宋" w:cs="仿宋" w:hint="eastAsia"/>
          <w:b/>
          <w:sz w:val="24"/>
          <w:szCs w:val="24"/>
        </w:rPr>
        <w:t>现场情况（请各供应商自行踏勘）</w:t>
      </w:r>
      <w:r>
        <w:rPr>
          <w:rStyle w:val="HTML"/>
          <w:rFonts w:ascii="仿宋" w:eastAsia="仿宋" w:hAnsi="仿宋" w:cs="仿宋" w:hint="eastAsia"/>
          <w:bCs/>
          <w:sz w:val="24"/>
          <w:szCs w:val="24"/>
        </w:rPr>
        <w:t>进行报价。报价应包括谈判文件所确</w:t>
      </w:r>
      <w:r>
        <w:rPr>
          <w:rFonts w:ascii="仿宋" w:eastAsia="仿宋" w:hAnsi="仿宋" w:cs="华文楷体" w:hint="eastAsia"/>
          <w:sz w:val="24"/>
        </w:rPr>
        <w:t>定的谈判范围内相关资料的全部内容，供应商报价时应充分考虑施工期间的政策性风险和人工、材料、机械的市场风险。</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二、工期、质量：施工总工期</w:t>
      </w:r>
      <w:r>
        <w:rPr>
          <w:rFonts w:ascii="仿宋" w:eastAsia="仿宋" w:hAnsi="仿宋" w:cs="仿宋" w:hint="eastAsia"/>
          <w:sz w:val="24"/>
        </w:rPr>
        <w:t>10</w:t>
      </w:r>
      <w:r>
        <w:rPr>
          <w:rFonts w:ascii="仿宋" w:eastAsia="仿宋" w:hAnsi="仿宋" w:cs="仿宋" w:hint="eastAsia"/>
          <w:sz w:val="24"/>
        </w:rPr>
        <w:t>日历天，具体开工时间以发包人签发的开工通知书为准。质量：合格。</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三、招标控制价</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本工程全部使用国有资金，实行工程量清单招标，招标人委托编制招标控制价。投标人的投标报价高于招标控制价的</w:t>
      </w:r>
      <w:r>
        <w:rPr>
          <w:rFonts w:ascii="仿宋" w:eastAsia="仿宋" w:hAnsi="仿宋" w:cs="仿宋" w:hint="eastAsia"/>
          <w:sz w:val="24"/>
        </w:rPr>
        <w:t>，招标人将作废标处理。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招标控制价编制依据：</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2.1</w:t>
      </w:r>
      <w:r>
        <w:rPr>
          <w:rFonts w:ascii="仿宋" w:eastAsia="仿宋" w:hAnsi="仿宋" w:cs="仿宋" w:hint="eastAsia"/>
          <w:sz w:val="24"/>
        </w:rPr>
        <w:t>本工程施工图及其工程量清单。</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《建设工程工程量清单计价规范》（</w:t>
      </w:r>
      <w:r>
        <w:rPr>
          <w:rFonts w:ascii="仿宋" w:eastAsia="仿宋" w:hAnsi="仿宋" w:cs="仿宋" w:hint="eastAsia"/>
          <w:sz w:val="24"/>
        </w:rPr>
        <w:t>GB50500-2013</w:t>
      </w:r>
      <w:r>
        <w:rPr>
          <w:rFonts w:ascii="仿宋" w:eastAsia="仿宋" w:hAnsi="仿宋" w:cs="仿宋" w:hint="eastAsia"/>
          <w:sz w:val="24"/>
        </w:rPr>
        <w:t>）、《通用安装工程工程量计算规范》（</w:t>
      </w:r>
      <w:r>
        <w:rPr>
          <w:rFonts w:ascii="仿宋" w:eastAsia="仿宋" w:hAnsi="仿宋" w:cs="仿宋" w:hint="eastAsia"/>
          <w:sz w:val="24"/>
        </w:rPr>
        <w:t>GB50856-2013</w:t>
      </w:r>
      <w:r>
        <w:rPr>
          <w:rFonts w:ascii="仿宋" w:eastAsia="仿宋" w:hAnsi="仿宋" w:cs="仿宋" w:hint="eastAsia"/>
          <w:sz w:val="24"/>
        </w:rPr>
        <w:t>）、《江苏省建筑与装饰工程计价定额》</w:t>
      </w:r>
      <w:r>
        <w:rPr>
          <w:rFonts w:ascii="仿宋" w:eastAsia="仿宋" w:hAnsi="仿宋" w:cs="仿宋" w:hint="eastAsia"/>
          <w:sz w:val="24"/>
        </w:rPr>
        <w:t>2014</w:t>
      </w:r>
      <w:r>
        <w:rPr>
          <w:rFonts w:ascii="仿宋" w:eastAsia="仿宋" w:hAnsi="仿宋" w:cs="仿宋" w:hint="eastAsia"/>
          <w:sz w:val="24"/>
        </w:rPr>
        <w:t>年版、《江苏省建设工程费用定额》</w:t>
      </w:r>
      <w:r>
        <w:rPr>
          <w:rFonts w:ascii="仿宋" w:eastAsia="仿宋" w:hAnsi="仿宋" w:cs="仿宋" w:hint="eastAsia"/>
          <w:sz w:val="24"/>
        </w:rPr>
        <w:t>2014</w:t>
      </w:r>
      <w:r>
        <w:rPr>
          <w:rFonts w:ascii="仿宋" w:eastAsia="仿宋" w:hAnsi="仿宋" w:cs="仿宋" w:hint="eastAsia"/>
          <w:sz w:val="24"/>
        </w:rPr>
        <w:t>年版、《江苏省安装工程计价定额》（</w:t>
      </w:r>
      <w:r>
        <w:rPr>
          <w:rFonts w:ascii="仿宋" w:eastAsia="仿宋" w:hAnsi="仿宋" w:cs="仿宋" w:hint="eastAsia"/>
          <w:sz w:val="24"/>
        </w:rPr>
        <w:t>2014</w:t>
      </w:r>
      <w:r>
        <w:rPr>
          <w:rFonts w:ascii="仿宋" w:eastAsia="仿宋" w:hAnsi="仿宋" w:cs="仿宋" w:hint="eastAsia"/>
          <w:sz w:val="24"/>
        </w:rPr>
        <w:t>年）等国家或省级、行业建设主管部门颁发的计价办法；企业定额，国家或省级、行业建设主管部门颁发的计价定额。</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2.3</w:t>
      </w:r>
      <w:r>
        <w:rPr>
          <w:rFonts w:ascii="仿宋" w:eastAsia="仿宋" w:hAnsi="仿宋" w:cs="仿宋" w:hint="eastAsia"/>
          <w:sz w:val="24"/>
        </w:rPr>
        <w:t>人工工资执行《省住房城乡建设厅关于发布建设工程人工工资指导价的通</w:t>
      </w:r>
      <w:r>
        <w:rPr>
          <w:rFonts w:ascii="仿宋" w:eastAsia="仿宋" w:hAnsi="仿宋" w:cs="仿宋" w:hint="eastAsia"/>
          <w:sz w:val="24"/>
        </w:rPr>
        <w:t>知》（苏建函价〔</w:t>
      </w:r>
      <w:r>
        <w:rPr>
          <w:rFonts w:ascii="仿宋" w:eastAsia="仿宋" w:hAnsi="仿宋" w:cs="仿宋" w:hint="eastAsia"/>
          <w:sz w:val="24"/>
        </w:rPr>
        <w:t>2022</w:t>
      </w:r>
      <w:r>
        <w:rPr>
          <w:rFonts w:ascii="仿宋" w:eastAsia="仿宋" w:hAnsi="仿宋" w:cs="仿宋" w:hint="eastAsia"/>
          <w:sz w:val="24"/>
        </w:rPr>
        <w:t>〕</w:t>
      </w:r>
      <w:r>
        <w:rPr>
          <w:rFonts w:ascii="仿宋" w:eastAsia="仿宋" w:hAnsi="仿宋" w:cs="仿宋" w:hint="eastAsia"/>
          <w:sz w:val="24"/>
        </w:rPr>
        <w:t>62</w:t>
      </w:r>
      <w:r>
        <w:rPr>
          <w:rFonts w:ascii="仿宋" w:eastAsia="仿宋" w:hAnsi="仿宋" w:cs="仿宋" w:hint="eastAsia"/>
          <w:sz w:val="24"/>
        </w:rPr>
        <w:t>号），材料价格参照</w:t>
      </w:r>
      <w:r>
        <w:rPr>
          <w:rFonts w:ascii="仿宋" w:eastAsia="仿宋" w:hAnsi="仿宋" w:cs="仿宋" w:hint="eastAsia"/>
          <w:sz w:val="24"/>
        </w:rPr>
        <w:t>2022</w:t>
      </w:r>
      <w:r>
        <w:rPr>
          <w:rFonts w:ascii="仿宋" w:eastAsia="仿宋" w:hAnsi="仿宋" w:cs="仿宋" w:hint="eastAsia"/>
          <w:sz w:val="24"/>
        </w:rPr>
        <w:t>年第</w:t>
      </w:r>
      <w:r>
        <w:rPr>
          <w:rFonts w:ascii="仿宋" w:eastAsia="仿宋" w:hAnsi="仿宋" w:cs="仿宋" w:hint="eastAsia"/>
          <w:sz w:val="24"/>
        </w:rPr>
        <w:t>9</w:t>
      </w:r>
      <w:r>
        <w:rPr>
          <w:rFonts w:ascii="仿宋" w:eastAsia="仿宋" w:hAnsi="仿宋" w:cs="仿宋" w:hint="eastAsia"/>
          <w:sz w:val="24"/>
        </w:rPr>
        <w:t>期《南通建设工程造价信息》中的指导价及市场价。若《南通建设工程造价信息》无指导价的材料的价格，则按市场价执行。</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2.4</w:t>
      </w:r>
      <w:r>
        <w:rPr>
          <w:rFonts w:ascii="仿宋" w:eastAsia="仿宋" w:hAnsi="仿宋" w:cs="仿宋" w:hint="eastAsia"/>
          <w:sz w:val="24"/>
        </w:rPr>
        <w:t>本工程采用一般计税方法，具体按“省住房和城乡建设厅关于建筑业实施营改增后江苏省建设工程计价依据调整的通知”苏建价（</w:t>
      </w:r>
      <w:r>
        <w:rPr>
          <w:rFonts w:ascii="仿宋" w:eastAsia="仿宋" w:hAnsi="仿宋" w:cs="仿宋" w:hint="eastAsia"/>
          <w:sz w:val="24"/>
        </w:rPr>
        <w:t>2016</w:t>
      </w:r>
      <w:r>
        <w:rPr>
          <w:rFonts w:ascii="仿宋" w:eastAsia="仿宋" w:hAnsi="仿宋" w:cs="仿宋" w:hint="eastAsia"/>
          <w:sz w:val="24"/>
        </w:rPr>
        <w:t>）</w:t>
      </w:r>
      <w:r>
        <w:rPr>
          <w:rFonts w:ascii="仿宋" w:eastAsia="仿宋" w:hAnsi="仿宋" w:cs="仿宋" w:hint="eastAsia"/>
          <w:sz w:val="24"/>
        </w:rPr>
        <w:t>154</w:t>
      </w:r>
      <w:r>
        <w:rPr>
          <w:rFonts w:ascii="仿宋" w:eastAsia="仿宋" w:hAnsi="仿宋" w:cs="仿宋" w:hint="eastAsia"/>
          <w:sz w:val="24"/>
        </w:rPr>
        <w:t>号文相关要求执行、税率按省住房城乡建设厅关于建筑业增值税计价政策调整的通知（苏建函价〔</w:t>
      </w:r>
      <w:r>
        <w:rPr>
          <w:rFonts w:ascii="仿宋" w:eastAsia="仿宋" w:hAnsi="仿宋" w:cs="仿宋" w:hint="eastAsia"/>
          <w:sz w:val="24"/>
        </w:rPr>
        <w:t>2019</w:t>
      </w:r>
      <w:r>
        <w:rPr>
          <w:rFonts w:ascii="仿宋" w:eastAsia="仿宋" w:hAnsi="仿宋" w:cs="仿宋" w:hint="eastAsia"/>
          <w:sz w:val="24"/>
        </w:rPr>
        <w:t>〕</w:t>
      </w:r>
      <w:r>
        <w:rPr>
          <w:rFonts w:ascii="仿宋" w:eastAsia="仿宋" w:hAnsi="仿宋" w:cs="仿宋" w:hint="eastAsia"/>
          <w:sz w:val="24"/>
        </w:rPr>
        <w:t>178</w:t>
      </w:r>
      <w:r>
        <w:rPr>
          <w:rFonts w:ascii="仿宋" w:eastAsia="仿宋" w:hAnsi="仿宋" w:cs="仿宋" w:hint="eastAsia"/>
          <w:sz w:val="24"/>
        </w:rPr>
        <w:t>号）。</w:t>
      </w:r>
    </w:p>
    <w:p w:rsidR="006217C8" w:rsidRDefault="006217C8">
      <w:pPr>
        <w:pStyle w:val="a0"/>
        <w:rPr>
          <w:rFonts w:ascii="仿宋" w:eastAsia="仿宋" w:hAnsi="仿宋" w:cs="仿宋"/>
        </w:rPr>
      </w:pPr>
    </w:p>
    <w:p w:rsidR="006217C8" w:rsidRDefault="006217C8">
      <w:pPr>
        <w:pStyle w:val="a4"/>
        <w:rPr>
          <w:rFonts w:ascii="仿宋" w:eastAsia="仿宋" w:hAnsi="仿宋" w:cs="仿宋"/>
          <w:sz w:val="24"/>
        </w:rPr>
      </w:pPr>
    </w:p>
    <w:p w:rsidR="006217C8" w:rsidRDefault="006217C8">
      <w:pPr>
        <w:pStyle w:val="style4"/>
      </w:pP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lastRenderedPageBreak/>
        <w:t>2.5</w:t>
      </w:r>
      <w:r>
        <w:rPr>
          <w:rFonts w:ascii="仿宋" w:eastAsia="仿宋" w:hAnsi="仿宋" w:cs="仿宋" w:hint="eastAsia"/>
          <w:sz w:val="24"/>
        </w:rPr>
        <w:t>本工程不可竞争费用项目及其费率见下表</w:t>
      </w:r>
      <w:r>
        <w:rPr>
          <w:rFonts w:ascii="仿宋" w:eastAsia="仿宋" w:hAnsi="仿宋" w:cs="仿宋" w:hint="eastAsia"/>
          <w:sz w:val="24"/>
        </w:rPr>
        <w:t>(%)</w:t>
      </w:r>
      <w:r>
        <w:rPr>
          <w:rFonts w:ascii="仿宋" w:eastAsia="仿宋" w:hAnsi="仿宋" w:cs="仿宋" w:hint="eastAsia"/>
          <w:sz w:val="24"/>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719"/>
        <w:gridCol w:w="2763"/>
        <w:gridCol w:w="1640"/>
        <w:gridCol w:w="1085"/>
      </w:tblGrid>
      <w:tr w:rsidR="006217C8">
        <w:trPr>
          <w:trHeight w:val="573"/>
          <w:tblHeader/>
          <w:jc w:val="center"/>
        </w:trPr>
        <w:tc>
          <w:tcPr>
            <w:tcW w:w="9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序号</w:t>
            </w:r>
          </w:p>
        </w:tc>
        <w:tc>
          <w:tcPr>
            <w:tcW w:w="1719"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费用类别</w:t>
            </w:r>
          </w:p>
        </w:tc>
        <w:tc>
          <w:tcPr>
            <w:tcW w:w="2763" w:type="dxa"/>
            <w:vAlign w:val="center"/>
          </w:tcPr>
          <w:p w:rsidR="006217C8" w:rsidRDefault="00D45A3A">
            <w:pPr>
              <w:ind w:firstLineChars="50" w:firstLine="120"/>
              <w:jc w:val="center"/>
              <w:rPr>
                <w:rFonts w:ascii="仿宋" w:eastAsia="仿宋" w:hAnsi="仿宋" w:cs="仿宋"/>
                <w:color w:val="000000"/>
                <w:sz w:val="24"/>
              </w:rPr>
            </w:pPr>
            <w:r>
              <w:rPr>
                <w:rFonts w:ascii="仿宋" w:eastAsia="仿宋" w:hAnsi="仿宋" w:cs="仿宋" w:hint="eastAsia"/>
                <w:color w:val="000000"/>
                <w:sz w:val="24"/>
              </w:rPr>
              <w:t>费用名称</w:t>
            </w:r>
          </w:p>
        </w:tc>
        <w:tc>
          <w:tcPr>
            <w:tcW w:w="1640"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计费基数</w:t>
            </w:r>
          </w:p>
        </w:tc>
        <w:tc>
          <w:tcPr>
            <w:tcW w:w="1085"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防水（</w:t>
            </w:r>
            <w:r>
              <w:rPr>
                <w:rFonts w:ascii="仿宋" w:eastAsia="仿宋" w:hAnsi="仿宋" w:cs="仿宋" w:hint="eastAsia"/>
                <w:color w:val="000000"/>
                <w:sz w:val="24"/>
              </w:rPr>
              <w:t>%</w:t>
            </w:r>
            <w:r>
              <w:rPr>
                <w:rFonts w:ascii="仿宋" w:eastAsia="仿宋" w:hAnsi="仿宋" w:cs="仿宋" w:hint="eastAsia"/>
                <w:color w:val="000000"/>
                <w:sz w:val="24"/>
              </w:rPr>
              <w:t>）</w:t>
            </w:r>
          </w:p>
        </w:tc>
      </w:tr>
      <w:tr w:rsidR="006217C8">
        <w:trPr>
          <w:trHeight w:val="436"/>
          <w:jc w:val="center"/>
        </w:trPr>
        <w:tc>
          <w:tcPr>
            <w:tcW w:w="9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1</w:t>
            </w:r>
          </w:p>
        </w:tc>
        <w:tc>
          <w:tcPr>
            <w:tcW w:w="1719" w:type="dxa"/>
            <w:vMerge w:val="restart"/>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规</w:t>
            </w:r>
            <w:r>
              <w:rPr>
                <w:rFonts w:ascii="仿宋" w:eastAsia="仿宋" w:hAnsi="仿宋" w:cs="仿宋" w:hint="eastAsia"/>
                <w:color w:val="000000"/>
                <w:sz w:val="24"/>
              </w:rPr>
              <w:t xml:space="preserve"> </w:t>
            </w:r>
            <w:r>
              <w:rPr>
                <w:rFonts w:ascii="仿宋" w:eastAsia="仿宋" w:hAnsi="仿宋" w:cs="仿宋" w:hint="eastAsia"/>
                <w:color w:val="000000"/>
                <w:sz w:val="24"/>
              </w:rPr>
              <w:t>费</w:t>
            </w:r>
          </w:p>
        </w:tc>
        <w:tc>
          <w:tcPr>
            <w:tcW w:w="27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环境保护税</w:t>
            </w:r>
          </w:p>
        </w:tc>
        <w:tc>
          <w:tcPr>
            <w:tcW w:w="1640"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A+B+C-D</w:t>
            </w:r>
          </w:p>
        </w:tc>
        <w:tc>
          <w:tcPr>
            <w:tcW w:w="1085" w:type="dxa"/>
            <w:vAlign w:val="center"/>
          </w:tcPr>
          <w:p w:rsidR="006217C8" w:rsidRDefault="00D45A3A">
            <w:pPr>
              <w:jc w:val="center"/>
              <w:rPr>
                <w:rFonts w:ascii="仿宋" w:eastAsia="仿宋" w:hAnsi="仿宋" w:cs="仿宋"/>
                <w:b/>
                <w:bCs/>
                <w:color w:val="000000"/>
                <w:sz w:val="24"/>
              </w:rPr>
            </w:pPr>
            <w:r>
              <w:rPr>
                <w:rFonts w:ascii="仿宋" w:eastAsia="仿宋" w:hAnsi="仿宋" w:cs="仿宋" w:hint="eastAsia"/>
                <w:color w:val="000000"/>
                <w:sz w:val="24"/>
              </w:rPr>
              <w:t>/</w:t>
            </w:r>
          </w:p>
        </w:tc>
      </w:tr>
      <w:tr w:rsidR="006217C8">
        <w:trPr>
          <w:trHeight w:val="413"/>
          <w:jc w:val="center"/>
        </w:trPr>
        <w:tc>
          <w:tcPr>
            <w:tcW w:w="9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2</w:t>
            </w:r>
          </w:p>
        </w:tc>
        <w:tc>
          <w:tcPr>
            <w:tcW w:w="1719" w:type="dxa"/>
            <w:vMerge/>
            <w:vAlign w:val="center"/>
          </w:tcPr>
          <w:p w:rsidR="006217C8" w:rsidRDefault="006217C8">
            <w:pPr>
              <w:ind w:firstLine="480"/>
              <w:jc w:val="center"/>
              <w:rPr>
                <w:rFonts w:ascii="仿宋" w:eastAsia="仿宋" w:hAnsi="仿宋" w:cs="仿宋"/>
                <w:color w:val="000000"/>
                <w:sz w:val="24"/>
              </w:rPr>
            </w:pPr>
          </w:p>
        </w:tc>
        <w:tc>
          <w:tcPr>
            <w:tcW w:w="27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社会保障费</w:t>
            </w:r>
          </w:p>
        </w:tc>
        <w:tc>
          <w:tcPr>
            <w:tcW w:w="1640"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A+B+C-D</w:t>
            </w:r>
          </w:p>
        </w:tc>
        <w:tc>
          <w:tcPr>
            <w:tcW w:w="1085"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3.80</w:t>
            </w:r>
          </w:p>
        </w:tc>
      </w:tr>
      <w:tr w:rsidR="006217C8">
        <w:trPr>
          <w:trHeight w:val="418"/>
          <w:jc w:val="center"/>
        </w:trPr>
        <w:tc>
          <w:tcPr>
            <w:tcW w:w="9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3</w:t>
            </w:r>
          </w:p>
        </w:tc>
        <w:tc>
          <w:tcPr>
            <w:tcW w:w="1719" w:type="dxa"/>
            <w:vMerge/>
            <w:vAlign w:val="center"/>
          </w:tcPr>
          <w:p w:rsidR="006217C8" w:rsidRDefault="006217C8">
            <w:pPr>
              <w:ind w:firstLine="480"/>
              <w:jc w:val="center"/>
              <w:rPr>
                <w:rFonts w:ascii="仿宋" w:eastAsia="仿宋" w:hAnsi="仿宋" w:cs="仿宋"/>
                <w:color w:val="000000"/>
                <w:sz w:val="24"/>
              </w:rPr>
            </w:pPr>
          </w:p>
        </w:tc>
        <w:tc>
          <w:tcPr>
            <w:tcW w:w="27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住房公积金</w:t>
            </w:r>
          </w:p>
        </w:tc>
        <w:tc>
          <w:tcPr>
            <w:tcW w:w="1640"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A+B+C-D</w:t>
            </w:r>
          </w:p>
        </w:tc>
        <w:tc>
          <w:tcPr>
            <w:tcW w:w="1085"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0.67</w:t>
            </w:r>
          </w:p>
        </w:tc>
      </w:tr>
      <w:tr w:rsidR="006217C8">
        <w:trPr>
          <w:trHeight w:val="408"/>
          <w:jc w:val="center"/>
        </w:trPr>
        <w:tc>
          <w:tcPr>
            <w:tcW w:w="9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4</w:t>
            </w:r>
          </w:p>
        </w:tc>
        <w:tc>
          <w:tcPr>
            <w:tcW w:w="1719" w:type="dxa"/>
            <w:vMerge w:val="restart"/>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现场安全文明施工措施费</w:t>
            </w:r>
          </w:p>
        </w:tc>
        <w:tc>
          <w:tcPr>
            <w:tcW w:w="27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基本费</w:t>
            </w:r>
          </w:p>
        </w:tc>
        <w:tc>
          <w:tcPr>
            <w:tcW w:w="1640"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A+B1-D</w:t>
            </w:r>
          </w:p>
        </w:tc>
        <w:tc>
          <w:tcPr>
            <w:tcW w:w="1085"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1.50</w:t>
            </w:r>
          </w:p>
        </w:tc>
      </w:tr>
      <w:tr w:rsidR="006217C8">
        <w:trPr>
          <w:trHeight w:val="412"/>
          <w:jc w:val="center"/>
        </w:trPr>
        <w:tc>
          <w:tcPr>
            <w:tcW w:w="9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5</w:t>
            </w:r>
          </w:p>
        </w:tc>
        <w:tc>
          <w:tcPr>
            <w:tcW w:w="1719" w:type="dxa"/>
            <w:vMerge/>
            <w:vAlign w:val="center"/>
          </w:tcPr>
          <w:p w:rsidR="006217C8" w:rsidRDefault="006217C8">
            <w:pPr>
              <w:ind w:firstLine="480"/>
              <w:jc w:val="center"/>
              <w:rPr>
                <w:rFonts w:ascii="仿宋" w:eastAsia="仿宋" w:hAnsi="仿宋" w:cs="仿宋"/>
                <w:color w:val="000000"/>
                <w:sz w:val="24"/>
              </w:rPr>
            </w:pPr>
          </w:p>
        </w:tc>
        <w:tc>
          <w:tcPr>
            <w:tcW w:w="27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扬尘污染防治增加费</w:t>
            </w:r>
          </w:p>
        </w:tc>
        <w:tc>
          <w:tcPr>
            <w:tcW w:w="1640"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A+B1-D</w:t>
            </w:r>
          </w:p>
        </w:tc>
        <w:tc>
          <w:tcPr>
            <w:tcW w:w="1085"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0.21</w:t>
            </w:r>
          </w:p>
        </w:tc>
      </w:tr>
      <w:tr w:rsidR="006217C8">
        <w:trPr>
          <w:trHeight w:val="412"/>
          <w:jc w:val="center"/>
        </w:trPr>
        <w:tc>
          <w:tcPr>
            <w:tcW w:w="9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6</w:t>
            </w:r>
          </w:p>
        </w:tc>
        <w:tc>
          <w:tcPr>
            <w:tcW w:w="1719" w:type="dxa"/>
            <w:vMerge/>
            <w:vAlign w:val="center"/>
          </w:tcPr>
          <w:p w:rsidR="006217C8" w:rsidRDefault="006217C8">
            <w:pPr>
              <w:ind w:firstLine="480"/>
              <w:jc w:val="center"/>
              <w:rPr>
                <w:rFonts w:ascii="仿宋" w:eastAsia="仿宋" w:hAnsi="仿宋" w:cs="仿宋"/>
                <w:color w:val="000000"/>
                <w:sz w:val="24"/>
              </w:rPr>
            </w:pPr>
          </w:p>
        </w:tc>
        <w:tc>
          <w:tcPr>
            <w:tcW w:w="27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标准化增加费</w:t>
            </w:r>
          </w:p>
        </w:tc>
        <w:tc>
          <w:tcPr>
            <w:tcW w:w="1640"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A+B1-D</w:t>
            </w:r>
          </w:p>
        </w:tc>
        <w:tc>
          <w:tcPr>
            <w:tcW w:w="1085"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w:t>
            </w:r>
          </w:p>
        </w:tc>
      </w:tr>
      <w:tr w:rsidR="006217C8">
        <w:trPr>
          <w:trHeight w:val="487"/>
          <w:jc w:val="center"/>
        </w:trPr>
        <w:tc>
          <w:tcPr>
            <w:tcW w:w="963"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7</w:t>
            </w:r>
          </w:p>
        </w:tc>
        <w:tc>
          <w:tcPr>
            <w:tcW w:w="1719"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税</w:t>
            </w:r>
            <w:r>
              <w:rPr>
                <w:rFonts w:ascii="仿宋" w:eastAsia="仿宋" w:hAnsi="仿宋" w:cs="仿宋" w:hint="eastAsia"/>
                <w:color w:val="000000"/>
                <w:sz w:val="24"/>
              </w:rPr>
              <w:t xml:space="preserve">  </w:t>
            </w:r>
            <w:r>
              <w:rPr>
                <w:rFonts w:ascii="仿宋" w:eastAsia="仿宋" w:hAnsi="仿宋" w:cs="仿宋" w:hint="eastAsia"/>
                <w:color w:val="000000"/>
                <w:sz w:val="24"/>
              </w:rPr>
              <w:t>金</w:t>
            </w:r>
          </w:p>
        </w:tc>
        <w:tc>
          <w:tcPr>
            <w:tcW w:w="2763" w:type="dxa"/>
            <w:vAlign w:val="center"/>
          </w:tcPr>
          <w:p w:rsidR="006217C8" w:rsidRDefault="00D45A3A">
            <w:pPr>
              <w:ind w:left="182" w:hangingChars="76" w:hanging="182"/>
              <w:jc w:val="center"/>
              <w:rPr>
                <w:rFonts w:ascii="仿宋" w:eastAsia="仿宋" w:hAnsi="仿宋" w:cs="仿宋"/>
                <w:color w:val="000000"/>
                <w:sz w:val="24"/>
              </w:rPr>
            </w:pPr>
            <w:r>
              <w:rPr>
                <w:rFonts w:ascii="仿宋" w:eastAsia="仿宋" w:hAnsi="仿宋" w:cs="仿宋" w:hint="eastAsia"/>
                <w:color w:val="000000"/>
                <w:sz w:val="24"/>
              </w:rPr>
              <w:t>税</w:t>
            </w:r>
            <w:r>
              <w:rPr>
                <w:rFonts w:ascii="仿宋" w:eastAsia="仿宋" w:hAnsi="仿宋" w:cs="仿宋" w:hint="eastAsia"/>
                <w:color w:val="000000"/>
                <w:sz w:val="24"/>
              </w:rPr>
              <w:t xml:space="preserve">   </w:t>
            </w:r>
            <w:r>
              <w:rPr>
                <w:rFonts w:ascii="仿宋" w:eastAsia="仿宋" w:hAnsi="仿宋" w:cs="仿宋" w:hint="eastAsia"/>
                <w:color w:val="000000"/>
                <w:sz w:val="24"/>
              </w:rPr>
              <w:t>金</w:t>
            </w:r>
          </w:p>
        </w:tc>
        <w:tc>
          <w:tcPr>
            <w:tcW w:w="1640"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除税造价</w:t>
            </w:r>
          </w:p>
        </w:tc>
        <w:tc>
          <w:tcPr>
            <w:tcW w:w="1085" w:type="dxa"/>
            <w:vAlign w:val="center"/>
          </w:tcPr>
          <w:p w:rsidR="006217C8" w:rsidRDefault="00D45A3A">
            <w:pPr>
              <w:jc w:val="center"/>
              <w:rPr>
                <w:rFonts w:ascii="仿宋" w:eastAsia="仿宋" w:hAnsi="仿宋" w:cs="仿宋"/>
                <w:color w:val="000000"/>
                <w:sz w:val="24"/>
              </w:rPr>
            </w:pPr>
            <w:r>
              <w:rPr>
                <w:rFonts w:ascii="仿宋" w:eastAsia="仿宋" w:hAnsi="仿宋" w:cs="仿宋" w:hint="eastAsia"/>
                <w:color w:val="000000"/>
                <w:sz w:val="24"/>
              </w:rPr>
              <w:t>9.00</w:t>
            </w:r>
          </w:p>
        </w:tc>
      </w:tr>
    </w:tbl>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4"/>
        </w:rPr>
        <w:t>1</w:t>
      </w:r>
      <w:r>
        <w:rPr>
          <w:rFonts w:ascii="仿宋" w:eastAsia="仿宋" w:hAnsi="仿宋" w:cs="仿宋" w:hint="eastAsia"/>
          <w:sz w:val="24"/>
        </w:rPr>
        <w:t>）计算基础：</w:t>
      </w:r>
      <w:r>
        <w:rPr>
          <w:rFonts w:ascii="仿宋" w:eastAsia="仿宋" w:hAnsi="仿宋" w:cs="仿宋" w:hint="eastAsia"/>
          <w:sz w:val="24"/>
        </w:rPr>
        <w:t>A</w:t>
      </w:r>
      <w:r>
        <w:rPr>
          <w:rFonts w:ascii="仿宋" w:eastAsia="仿宋" w:hAnsi="仿宋" w:cs="仿宋" w:hint="eastAsia"/>
          <w:sz w:val="24"/>
        </w:rPr>
        <w:t>为分部分项工程费，</w:t>
      </w:r>
      <w:r>
        <w:rPr>
          <w:rFonts w:ascii="仿宋" w:eastAsia="仿宋" w:hAnsi="仿宋" w:cs="仿宋" w:hint="eastAsia"/>
          <w:sz w:val="24"/>
        </w:rPr>
        <w:t>B</w:t>
      </w:r>
      <w:r>
        <w:rPr>
          <w:rFonts w:ascii="仿宋" w:eastAsia="仿宋" w:hAnsi="仿宋" w:cs="仿宋" w:hint="eastAsia"/>
          <w:sz w:val="24"/>
        </w:rPr>
        <w:t>为措施项目清单费用，</w:t>
      </w:r>
      <w:r>
        <w:rPr>
          <w:rFonts w:ascii="仿宋" w:eastAsia="仿宋" w:hAnsi="仿宋" w:cs="仿宋" w:hint="eastAsia"/>
          <w:sz w:val="24"/>
        </w:rPr>
        <w:t>B1</w:t>
      </w:r>
      <w:r>
        <w:rPr>
          <w:rFonts w:ascii="仿宋" w:eastAsia="仿宋" w:hAnsi="仿宋" w:cs="仿宋" w:hint="eastAsia"/>
          <w:sz w:val="24"/>
        </w:rPr>
        <w:t>为单价措施项目费，</w:t>
      </w:r>
      <w:r>
        <w:rPr>
          <w:rFonts w:ascii="仿宋" w:eastAsia="仿宋" w:hAnsi="仿宋" w:cs="仿宋" w:hint="eastAsia"/>
          <w:sz w:val="24"/>
        </w:rPr>
        <w:t>C</w:t>
      </w:r>
      <w:r>
        <w:rPr>
          <w:rFonts w:ascii="仿宋" w:eastAsia="仿宋" w:hAnsi="仿宋" w:cs="仿宋" w:hint="eastAsia"/>
          <w:sz w:val="24"/>
        </w:rPr>
        <w:t>其它项目费，</w:t>
      </w:r>
      <w:r>
        <w:rPr>
          <w:rFonts w:ascii="仿宋" w:eastAsia="仿宋" w:hAnsi="仿宋" w:cs="仿宋" w:hint="eastAsia"/>
          <w:sz w:val="24"/>
        </w:rPr>
        <w:t>D</w:t>
      </w:r>
      <w:r>
        <w:rPr>
          <w:rFonts w:ascii="仿宋" w:eastAsia="仿宋" w:hAnsi="仿宋" w:cs="仿宋" w:hint="eastAsia"/>
          <w:sz w:val="24"/>
        </w:rPr>
        <w:t>为除税工程设备费。</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现场安全文明施工措施费率为暂定、</w:t>
      </w:r>
      <w:r>
        <w:rPr>
          <w:rFonts w:ascii="仿宋" w:eastAsia="仿宋" w:hAnsi="仿宋" w:cs="仿宋" w:hint="eastAsia"/>
          <w:sz w:val="24"/>
        </w:rPr>
        <w:t xml:space="preserve"> </w:t>
      </w:r>
      <w:r>
        <w:rPr>
          <w:rFonts w:ascii="仿宋" w:eastAsia="仿宋" w:hAnsi="仿宋" w:cs="仿宋" w:hint="eastAsia"/>
          <w:sz w:val="24"/>
        </w:rPr>
        <w:t>最终以南通市建设工程造价管理处核定为准，否则在总价中扣除。</w:t>
      </w:r>
    </w:p>
    <w:p w:rsidR="006217C8" w:rsidRDefault="00D45A3A">
      <w:pPr>
        <w:snapToGrid w:val="0"/>
        <w:spacing w:line="460" w:lineRule="exact"/>
        <w:ind w:firstLineChars="200" w:firstLine="480"/>
        <w:rPr>
          <w:rFonts w:ascii="仿宋" w:eastAsia="仿宋" w:hAnsi="仿宋" w:cs="仿宋"/>
          <w:sz w:val="24"/>
          <w:u w:val="single"/>
        </w:rPr>
      </w:pPr>
      <w:r>
        <w:rPr>
          <w:rFonts w:ascii="仿宋" w:eastAsia="仿宋" w:hAnsi="仿宋" w:cs="仿宋" w:hint="eastAsia"/>
          <w:sz w:val="24"/>
        </w:rPr>
        <w:t>3</w:t>
      </w:r>
      <w:r>
        <w:rPr>
          <w:rFonts w:ascii="仿宋" w:eastAsia="仿宋" w:hAnsi="仿宋" w:cs="仿宋" w:hint="eastAsia"/>
          <w:sz w:val="24"/>
        </w:rPr>
        <w:t>）本工程暂列金：</w:t>
      </w:r>
      <w:r>
        <w:rPr>
          <w:rFonts w:ascii="仿宋" w:eastAsia="仿宋" w:hAnsi="仿宋" w:cs="仿宋" w:hint="eastAsia"/>
          <w:sz w:val="24"/>
          <w:u w:val="single"/>
        </w:rPr>
        <w:t xml:space="preserve"> /</w:t>
      </w:r>
      <w:r>
        <w:rPr>
          <w:rFonts w:ascii="仿宋" w:eastAsia="仿宋" w:hAnsi="仿宋" w:cs="仿宋" w:hint="eastAsia"/>
          <w:b/>
          <w:bCs/>
          <w:sz w:val="24"/>
          <w:u w:val="single"/>
        </w:rPr>
        <w:t xml:space="preserve"> </w:t>
      </w:r>
      <w:r>
        <w:rPr>
          <w:rFonts w:ascii="仿宋" w:eastAsia="仿宋" w:hAnsi="仿宋" w:cs="仿宋" w:hint="eastAsia"/>
          <w:sz w:val="24"/>
          <w:u w:val="single"/>
        </w:rPr>
        <w:t>。</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2.6</w:t>
      </w:r>
      <w:r>
        <w:rPr>
          <w:rFonts w:ascii="仿宋" w:eastAsia="仿宋" w:hAnsi="仿宋" w:cs="仿宋" w:hint="eastAsia"/>
          <w:sz w:val="24"/>
        </w:rPr>
        <w:t>其他取费：详见工程量清单</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四、投标报价要求</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投标报价应包括比价文件所确定的采购范围内相应工程量清单及相关资料及规范、规定等全部内容，以及为完成上述内容所必须的附属工程、临时工程、材料、劳务、机械、成品保护、垂直运输、脚手架搭设使用、与各工种间的协调配合工作、清洗、验收、创优、安全措施、技术措施，作为一名有经验的投标供应商所应考虑到的各种因素、风险及所需的全部费用。</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比价议价文件后附的工程量清单是投标供应商投标</w:t>
      </w:r>
      <w:r>
        <w:rPr>
          <w:rFonts w:ascii="仿宋" w:eastAsia="仿宋" w:hAnsi="仿宋" w:cs="仿宋" w:hint="eastAsia"/>
          <w:sz w:val="24"/>
        </w:rPr>
        <w:t>报价的共同基础。采购人提供的工程量清单，投标供应商应结合比价文件、技术标准和要求一起阅读理解。</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在投标之前，如有疑问，投标供应商须在规定的时间内以书面或邮件形式提出。如果没有提出，视为投标供应商已经明白本次采购涉及范围内的所有工作内容，实际情况以现场为准，报价由各投标供应商在投标报价内自行考虑。</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投标报价方式：</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sz w:val="24"/>
        </w:rPr>
        <w:t>3.1</w:t>
      </w:r>
      <w:r>
        <w:rPr>
          <w:rFonts w:ascii="仿宋" w:eastAsia="仿宋" w:hAnsi="仿宋" w:cs="仿宋" w:hint="eastAsia"/>
          <w:sz w:val="24"/>
        </w:rPr>
        <w:t>本工程项目采用</w:t>
      </w:r>
      <w:r>
        <w:rPr>
          <w:rFonts w:ascii="仿宋" w:eastAsia="仿宋" w:hAnsi="仿宋" w:cs="仿宋" w:hint="eastAsia"/>
          <w:sz w:val="24"/>
          <w:u w:val="single"/>
        </w:rPr>
        <w:t>固定单价报价</w:t>
      </w:r>
      <w:r>
        <w:rPr>
          <w:rFonts w:ascii="仿宋" w:eastAsia="仿宋" w:hAnsi="仿宋" w:cs="仿宋" w:hint="eastAsia"/>
          <w:sz w:val="24"/>
        </w:rPr>
        <w:t>方式。投标人报价时应充分考虑施工期间各类建材的市场风险。工程量的风险由发包人承担，价格风险在约定风险范围内的，由承包人承担，风险范围以外的按合同约定</w:t>
      </w:r>
      <w:r>
        <w:rPr>
          <w:rFonts w:ascii="仿宋" w:eastAsia="仿宋" w:hAnsi="仿宋" w:cs="仿宋" w:hint="eastAsia"/>
          <w:color w:val="000000"/>
          <w:sz w:val="24"/>
          <w:shd w:val="clear" w:color="auto" w:fill="FFFFFF"/>
        </w:rPr>
        <w:t>承担。竣工</w:t>
      </w:r>
      <w:r>
        <w:rPr>
          <w:rFonts w:ascii="仿宋" w:eastAsia="仿宋" w:hAnsi="仿宋" w:cs="仿宋" w:hint="eastAsia"/>
          <w:color w:val="000000"/>
          <w:sz w:val="24"/>
          <w:shd w:val="clear" w:color="auto" w:fill="FFFFFF"/>
        </w:rPr>
        <w:t>结算的工程量按发包</w:t>
      </w:r>
      <w:r>
        <w:rPr>
          <w:rFonts w:ascii="仿宋" w:eastAsia="仿宋" w:hAnsi="仿宋" w:cs="仿宋" w:hint="eastAsia"/>
          <w:color w:val="000000"/>
          <w:sz w:val="24"/>
          <w:shd w:val="clear" w:color="auto" w:fill="FFFFFF"/>
        </w:rPr>
        <w:lastRenderedPageBreak/>
        <w:t>方、承包双方在合同中约定应予计量且实际完成的工程量确定，完成发包人要求的合同以外的零星工作或发生非承包人责任事件的工程量按现场签证确定。</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3.2</w:t>
      </w:r>
      <w:r>
        <w:rPr>
          <w:rFonts w:ascii="仿宋" w:eastAsia="仿宋" w:hAnsi="仿宋" w:cs="仿宋" w:hint="eastAsia"/>
          <w:color w:val="000000"/>
          <w:sz w:val="24"/>
          <w:shd w:val="clear" w:color="auto" w:fill="FFFFFF"/>
        </w:rPr>
        <w:t>除下列条款中风险范围的内容可调整外，其余不可调整。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1</w:t>
      </w:r>
      <w:r>
        <w:rPr>
          <w:rFonts w:ascii="仿宋" w:eastAsia="仿宋" w:hAnsi="仿宋" w:cs="仿宋" w:hint="eastAsia"/>
          <w:color w:val="000000"/>
          <w:sz w:val="24"/>
          <w:shd w:val="clear" w:color="auto" w:fill="FFFFFF"/>
        </w:rPr>
        <w:t>）工程量；</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2</w:t>
      </w:r>
      <w:r>
        <w:rPr>
          <w:rFonts w:ascii="仿宋" w:eastAsia="仿宋" w:hAnsi="仿宋" w:cs="仿宋" w:hint="eastAsia"/>
          <w:color w:val="000000"/>
          <w:sz w:val="24"/>
          <w:shd w:val="clear" w:color="auto" w:fill="FFFFFF"/>
        </w:rPr>
        <w:t>）设计变更引起的工程量变化或直接造成的费用增加；</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3</w:t>
      </w:r>
      <w:r>
        <w:rPr>
          <w:rFonts w:ascii="仿宋" w:eastAsia="仿宋" w:hAnsi="仿宋" w:cs="仿宋" w:hint="eastAsia"/>
          <w:color w:val="000000"/>
          <w:sz w:val="24"/>
          <w:shd w:val="clear" w:color="auto" w:fill="FFFFFF"/>
        </w:rPr>
        <w:t>）发包人要求的承包范围以外的附加工程量；</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4</w:t>
      </w:r>
      <w:r>
        <w:rPr>
          <w:rFonts w:ascii="仿宋" w:eastAsia="仿宋" w:hAnsi="仿宋" w:cs="仿宋" w:hint="eastAsia"/>
          <w:color w:val="000000"/>
          <w:sz w:val="24"/>
          <w:shd w:val="clear" w:color="auto" w:fill="FFFFFF"/>
        </w:rPr>
        <w:t>）暂列金额及暂估价；</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5</w:t>
      </w:r>
      <w:r>
        <w:rPr>
          <w:rFonts w:ascii="仿宋" w:eastAsia="仿宋" w:hAnsi="仿宋" w:cs="仿宋" w:hint="eastAsia"/>
          <w:color w:val="000000"/>
          <w:sz w:val="24"/>
          <w:shd w:val="clear" w:color="auto" w:fill="FFFFFF"/>
        </w:rPr>
        <w:t>）发包人确认的其它费用。</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4.</w:t>
      </w:r>
      <w:r>
        <w:rPr>
          <w:rFonts w:ascii="仿宋" w:eastAsia="仿宋" w:hAnsi="仿宋" w:cs="仿宋" w:hint="eastAsia"/>
          <w:color w:val="000000"/>
          <w:sz w:val="24"/>
          <w:shd w:val="clear" w:color="auto" w:fill="FFFFFF"/>
        </w:rPr>
        <w:t>采用工程量清单计价方式，投标人不得采用总价让利或以总价百分比让利等办法进行投标报价。工程量清单中投标人没有填入单价或价格的子目，其费用视为已分摊在工程量清单中其他子目的单价或价格之中。</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5.</w:t>
      </w:r>
      <w:r>
        <w:rPr>
          <w:rFonts w:ascii="仿宋" w:eastAsia="仿宋" w:hAnsi="仿宋" w:cs="仿宋" w:hint="eastAsia"/>
          <w:color w:val="000000"/>
          <w:sz w:val="24"/>
          <w:shd w:val="clear" w:color="auto" w:fill="FFFFFF"/>
        </w:rPr>
        <w:t>投标人应按照《建设工程工程量清单计价规范》（</w:t>
      </w:r>
      <w:r>
        <w:rPr>
          <w:rFonts w:ascii="仿宋" w:eastAsia="仿宋" w:hAnsi="仿宋" w:cs="仿宋" w:hint="eastAsia"/>
          <w:color w:val="000000"/>
          <w:sz w:val="24"/>
          <w:shd w:val="clear" w:color="auto" w:fill="FFFFFF"/>
        </w:rPr>
        <w:t>GB50500-2013</w:t>
      </w:r>
      <w:r>
        <w:rPr>
          <w:rFonts w:ascii="仿宋" w:eastAsia="仿宋" w:hAnsi="仿宋" w:cs="仿宋" w:hint="eastAsia"/>
          <w:color w:val="000000"/>
          <w:sz w:val="24"/>
          <w:shd w:val="clear" w:color="auto" w:fill="FFFFFF"/>
        </w:rPr>
        <w:t>）、《通用安装工程工程量计算规范》（</w:t>
      </w:r>
      <w:r>
        <w:rPr>
          <w:rFonts w:ascii="仿宋" w:eastAsia="仿宋" w:hAnsi="仿宋" w:cs="仿宋" w:hint="eastAsia"/>
          <w:color w:val="000000"/>
          <w:sz w:val="24"/>
          <w:shd w:val="clear" w:color="auto" w:fill="FFFFFF"/>
        </w:rPr>
        <w:t>GB50856-2013</w:t>
      </w:r>
      <w:r>
        <w:rPr>
          <w:rFonts w:ascii="仿宋" w:eastAsia="仿宋" w:hAnsi="仿宋" w:cs="仿宋" w:hint="eastAsia"/>
          <w:color w:val="000000"/>
          <w:sz w:val="24"/>
          <w:shd w:val="clear" w:color="auto" w:fill="FFFFFF"/>
        </w:rPr>
        <w:t>）、《江苏省建筑与装饰工程计价定额》</w:t>
      </w:r>
      <w:r>
        <w:rPr>
          <w:rFonts w:ascii="仿宋" w:eastAsia="仿宋" w:hAnsi="仿宋" w:cs="仿宋" w:hint="eastAsia"/>
          <w:color w:val="000000"/>
          <w:sz w:val="24"/>
          <w:shd w:val="clear" w:color="auto" w:fill="FFFFFF"/>
        </w:rPr>
        <w:t>2014</w:t>
      </w:r>
      <w:r>
        <w:rPr>
          <w:rFonts w:ascii="仿宋" w:eastAsia="仿宋" w:hAnsi="仿宋" w:cs="仿宋" w:hint="eastAsia"/>
          <w:color w:val="000000"/>
          <w:sz w:val="24"/>
          <w:shd w:val="clear" w:color="auto" w:fill="FFFFFF"/>
        </w:rPr>
        <w:t>年版、《江苏省建设工程费用定额》</w:t>
      </w:r>
      <w:r>
        <w:rPr>
          <w:rFonts w:ascii="仿宋" w:eastAsia="仿宋" w:hAnsi="仿宋" w:cs="仿宋" w:hint="eastAsia"/>
          <w:color w:val="000000"/>
          <w:sz w:val="24"/>
          <w:shd w:val="clear" w:color="auto" w:fill="FFFFFF"/>
        </w:rPr>
        <w:t>2014</w:t>
      </w:r>
      <w:r>
        <w:rPr>
          <w:rFonts w:ascii="仿宋" w:eastAsia="仿宋" w:hAnsi="仿宋" w:cs="仿宋" w:hint="eastAsia"/>
          <w:color w:val="000000"/>
          <w:sz w:val="24"/>
          <w:shd w:val="clear" w:color="auto" w:fill="FFFFFF"/>
        </w:rPr>
        <w:t>年版、《江苏省安装工程计价定额》（</w:t>
      </w:r>
      <w:r>
        <w:rPr>
          <w:rFonts w:ascii="仿宋" w:eastAsia="仿宋" w:hAnsi="仿宋" w:cs="仿宋" w:hint="eastAsia"/>
          <w:color w:val="000000"/>
          <w:sz w:val="24"/>
          <w:shd w:val="clear" w:color="auto" w:fill="FFFFFF"/>
        </w:rPr>
        <w:t>2014</w:t>
      </w:r>
      <w:r>
        <w:rPr>
          <w:rFonts w:ascii="仿宋" w:eastAsia="仿宋" w:hAnsi="仿宋" w:cs="仿宋" w:hint="eastAsia"/>
          <w:color w:val="000000"/>
          <w:sz w:val="24"/>
          <w:shd w:val="clear" w:color="auto" w:fill="FFFFFF"/>
        </w:rPr>
        <w:t>年）；《省住房城乡建设厅关于发布建设工程人工工资指导价的通知》（</w:t>
      </w:r>
      <w:r>
        <w:rPr>
          <w:rFonts w:ascii="仿宋" w:eastAsia="仿宋" w:hAnsi="仿宋" w:cs="仿宋" w:hint="eastAsia"/>
          <w:color w:val="000000"/>
          <w:sz w:val="24"/>
          <w:shd w:val="clear" w:color="auto" w:fill="FFFFFF"/>
        </w:rPr>
        <w:t>苏建函价【</w:t>
      </w:r>
      <w:r>
        <w:rPr>
          <w:rFonts w:ascii="仿宋" w:eastAsia="仿宋" w:hAnsi="仿宋" w:cs="仿宋" w:hint="eastAsia"/>
          <w:color w:val="000000"/>
          <w:sz w:val="24"/>
          <w:shd w:val="clear" w:color="auto" w:fill="FFFFFF"/>
        </w:rPr>
        <w:t>2022</w:t>
      </w: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62</w:t>
      </w:r>
      <w:r>
        <w:rPr>
          <w:rFonts w:ascii="仿宋" w:eastAsia="仿宋" w:hAnsi="仿宋" w:cs="仿宋" w:hint="eastAsia"/>
          <w:color w:val="000000"/>
          <w:sz w:val="24"/>
          <w:shd w:val="clear" w:color="auto" w:fill="FFFFFF"/>
        </w:rPr>
        <w:t>号文）；《关于取消建设工程建筑安全监督管理费的通知》（通建价</w:t>
      </w:r>
      <w:r>
        <w:rPr>
          <w:rFonts w:ascii="仿宋" w:eastAsia="仿宋" w:hAnsi="仿宋" w:cs="仿宋" w:hint="eastAsia"/>
          <w:color w:val="000000"/>
          <w:sz w:val="24"/>
          <w:shd w:val="clear" w:color="auto" w:fill="FFFFFF"/>
        </w:rPr>
        <w:t>[2012]8</w:t>
      </w:r>
      <w:r>
        <w:rPr>
          <w:rFonts w:ascii="仿宋" w:eastAsia="仿宋" w:hAnsi="仿宋" w:cs="仿宋" w:hint="eastAsia"/>
          <w:color w:val="000000"/>
          <w:sz w:val="24"/>
          <w:shd w:val="clear" w:color="auto" w:fill="FFFFFF"/>
        </w:rPr>
        <w:t>号）进行计价报价。本工程采用一般计税方法，具体按“省住房和城乡建设厅关于建筑业实施营改增后江苏省建设工程计价依据调整的通知”苏建价（</w:t>
      </w:r>
      <w:r>
        <w:rPr>
          <w:rFonts w:ascii="仿宋" w:eastAsia="仿宋" w:hAnsi="仿宋" w:cs="仿宋" w:hint="eastAsia"/>
          <w:color w:val="000000"/>
          <w:sz w:val="24"/>
          <w:shd w:val="clear" w:color="auto" w:fill="FFFFFF"/>
        </w:rPr>
        <w:t>2016</w:t>
      </w: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154</w:t>
      </w:r>
      <w:r>
        <w:rPr>
          <w:rFonts w:ascii="仿宋" w:eastAsia="仿宋" w:hAnsi="仿宋" w:cs="仿宋" w:hint="eastAsia"/>
          <w:color w:val="000000"/>
          <w:sz w:val="24"/>
          <w:shd w:val="clear" w:color="auto" w:fill="FFFFFF"/>
        </w:rPr>
        <w:t>号文相关要求执行；税率按省住房城乡建设厅关于建筑业增值税计价政策调整的通知（苏建函价【</w:t>
      </w:r>
      <w:r>
        <w:rPr>
          <w:rFonts w:ascii="仿宋" w:eastAsia="仿宋" w:hAnsi="仿宋" w:cs="仿宋" w:hint="eastAsia"/>
          <w:color w:val="000000"/>
          <w:sz w:val="24"/>
          <w:shd w:val="clear" w:color="auto" w:fill="FFFFFF"/>
        </w:rPr>
        <w:t>2019</w:t>
      </w: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178</w:t>
      </w:r>
      <w:r>
        <w:rPr>
          <w:rFonts w:ascii="仿宋" w:eastAsia="仿宋" w:hAnsi="仿宋" w:cs="仿宋" w:hint="eastAsia"/>
          <w:color w:val="000000"/>
          <w:sz w:val="24"/>
          <w:shd w:val="clear" w:color="auto" w:fill="FFFFFF"/>
        </w:rPr>
        <w:t>号文）。</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6.</w:t>
      </w:r>
      <w:r>
        <w:rPr>
          <w:rFonts w:ascii="仿宋" w:eastAsia="仿宋" w:hAnsi="仿宋" w:cs="仿宋" w:hint="eastAsia"/>
          <w:color w:val="000000"/>
          <w:sz w:val="24"/>
          <w:shd w:val="clear" w:color="auto" w:fill="FFFFFF"/>
        </w:rPr>
        <w:t>投标人在投标报价时，招标人提供的暂估价、暂列金额等不可竞争费用不得调整，否则按无效投标文件处理。</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7.</w:t>
      </w:r>
      <w:r>
        <w:rPr>
          <w:rFonts w:ascii="仿宋" w:eastAsia="仿宋" w:hAnsi="仿宋" w:cs="仿宋" w:hint="eastAsia"/>
          <w:color w:val="000000"/>
          <w:sz w:val="24"/>
          <w:shd w:val="clear" w:color="auto" w:fill="FFFFFF"/>
        </w:rPr>
        <w:t>投标人必须认真仔细踏勘施工现场，结合本工程实际情</w:t>
      </w:r>
      <w:r>
        <w:rPr>
          <w:rFonts w:ascii="仿宋" w:eastAsia="仿宋" w:hAnsi="仿宋" w:cs="仿宋" w:hint="eastAsia"/>
          <w:color w:val="000000"/>
          <w:sz w:val="24"/>
          <w:shd w:val="clear" w:color="auto" w:fill="FFFFFF"/>
        </w:rPr>
        <w:t>况，并在投标报价时综合考虑临时设施费</w:t>
      </w:r>
      <w:r>
        <w:rPr>
          <w:rFonts w:ascii="仿宋" w:eastAsia="仿宋" w:hAnsi="仿宋" w:cs="仿宋" w:hint="eastAsia"/>
          <w:color w:val="000000"/>
          <w:sz w:val="24"/>
          <w:shd w:val="clear" w:color="auto" w:fill="FFFFFF"/>
        </w:rPr>
        <w:t xml:space="preserve"> </w:t>
      </w:r>
      <w:r>
        <w:rPr>
          <w:rFonts w:ascii="仿宋" w:eastAsia="仿宋" w:hAnsi="仿宋" w:cs="仿宋" w:hint="eastAsia"/>
          <w:color w:val="000000"/>
          <w:sz w:val="24"/>
          <w:shd w:val="clear" w:color="auto" w:fill="FFFFFF"/>
        </w:rPr>
        <w:t>、赶工措施费、已完工程及设备保护费、雨季施工增加费、夜间施工费总价措施费项目，并计入报价，该费用一次性包定，结算时一律不作调整。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8.</w:t>
      </w:r>
      <w:r>
        <w:rPr>
          <w:rFonts w:ascii="仿宋" w:eastAsia="仿宋" w:hAnsi="仿宋" w:cs="仿宋" w:hint="eastAsia"/>
          <w:color w:val="000000"/>
          <w:sz w:val="24"/>
          <w:shd w:val="clear" w:color="auto" w:fill="FFFFFF"/>
        </w:rPr>
        <w:t>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lastRenderedPageBreak/>
        <w:t>9.</w:t>
      </w:r>
      <w:r>
        <w:rPr>
          <w:rFonts w:ascii="仿宋" w:eastAsia="仿宋" w:hAnsi="仿宋" w:cs="仿宋" w:hint="eastAsia"/>
          <w:color w:val="000000"/>
          <w:sz w:val="24"/>
          <w:shd w:val="clear" w:color="auto" w:fill="FFFFFF"/>
        </w:rPr>
        <w:t>中标单位必须保护现有房屋、道路、结构物等成品，如有损坏，应按照不低于原设计标准恢复，费用列入报价。</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10.</w:t>
      </w:r>
      <w:r>
        <w:rPr>
          <w:rFonts w:ascii="仿宋" w:eastAsia="仿宋" w:hAnsi="仿宋" w:cs="仿宋" w:hint="eastAsia"/>
          <w:color w:val="000000"/>
          <w:sz w:val="24"/>
          <w:shd w:val="clear" w:color="auto" w:fill="FFFFFF"/>
        </w:rPr>
        <w:t>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11.</w:t>
      </w:r>
      <w:r>
        <w:rPr>
          <w:rFonts w:ascii="仿宋" w:eastAsia="仿宋" w:hAnsi="仿宋" w:cs="仿宋" w:hint="eastAsia"/>
          <w:color w:val="000000"/>
          <w:sz w:val="24"/>
          <w:shd w:val="clear" w:color="auto" w:fill="FFFFFF"/>
        </w:rPr>
        <w:t>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12.</w:t>
      </w:r>
      <w:r>
        <w:rPr>
          <w:rFonts w:ascii="仿宋" w:eastAsia="仿宋" w:hAnsi="仿宋" w:cs="仿宋" w:hint="eastAsia"/>
          <w:color w:val="000000"/>
          <w:sz w:val="24"/>
          <w:shd w:val="clear" w:color="auto" w:fill="FFFFFF"/>
        </w:rPr>
        <w:t>作为一个有经验的承包商，投标报价时应考虑施</w:t>
      </w:r>
      <w:r>
        <w:rPr>
          <w:rFonts w:ascii="仿宋" w:eastAsia="仿宋" w:hAnsi="仿宋" w:cs="仿宋" w:hint="eastAsia"/>
          <w:color w:val="000000"/>
          <w:sz w:val="24"/>
          <w:shd w:val="clear" w:color="auto" w:fill="FFFFFF"/>
        </w:rPr>
        <w:t>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13.</w:t>
      </w:r>
      <w:r>
        <w:rPr>
          <w:rFonts w:ascii="仿宋" w:eastAsia="仿宋" w:hAnsi="仿宋" w:cs="仿宋" w:hint="eastAsia"/>
          <w:color w:val="000000"/>
          <w:sz w:val="24"/>
          <w:shd w:val="clear" w:color="auto" w:fill="FFFFFF"/>
        </w:rPr>
        <w:t>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14.</w:t>
      </w:r>
      <w:r>
        <w:rPr>
          <w:rFonts w:ascii="仿宋" w:eastAsia="仿宋" w:hAnsi="仿宋" w:cs="仿宋" w:hint="eastAsia"/>
          <w:color w:val="000000"/>
          <w:sz w:val="24"/>
          <w:shd w:val="clear" w:color="auto" w:fill="FFFFFF"/>
        </w:rPr>
        <w:t>投标人确定投标报价，同时应考虑合同中包含的风</w:t>
      </w:r>
      <w:r>
        <w:rPr>
          <w:rFonts w:ascii="仿宋" w:eastAsia="仿宋" w:hAnsi="仿宋" w:cs="仿宋" w:hint="eastAsia"/>
          <w:color w:val="000000"/>
          <w:sz w:val="24"/>
          <w:shd w:val="clear" w:color="auto" w:fill="FFFFFF"/>
        </w:rPr>
        <w:t>险、责任等各项费用。</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15.</w:t>
      </w:r>
      <w:r>
        <w:rPr>
          <w:rFonts w:ascii="仿宋" w:eastAsia="仿宋" w:hAnsi="仿宋" w:cs="仿宋" w:hint="eastAsia"/>
          <w:color w:val="000000"/>
          <w:sz w:val="24"/>
          <w:shd w:val="clear" w:color="auto" w:fill="FFFFFF"/>
        </w:rPr>
        <w:t>投标人工地踏勘应充分了解工地位置情况，道路、储存空间、装卸限制及任何其它足以影响报价的情况，任何忽视或误解工地情况而导致的索赔及工期延长申请将不被批准。</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16.</w:t>
      </w:r>
      <w:r>
        <w:rPr>
          <w:rFonts w:ascii="仿宋" w:eastAsia="仿宋" w:hAnsi="仿宋" w:cs="仿宋" w:hint="eastAsia"/>
          <w:color w:val="000000"/>
          <w:sz w:val="24"/>
          <w:shd w:val="clear" w:color="auto" w:fill="FFFFFF"/>
        </w:rPr>
        <w:t>中标单位不得拒绝完成建设单位在施工地点范围内变更或要求增加和减少的工程内容。</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17.</w:t>
      </w:r>
      <w:r>
        <w:rPr>
          <w:rFonts w:ascii="仿宋" w:eastAsia="仿宋" w:hAnsi="仿宋" w:cs="仿宋" w:hint="eastAsia"/>
          <w:color w:val="000000"/>
          <w:sz w:val="24"/>
          <w:shd w:val="clear" w:color="auto" w:fill="FFFFFF"/>
        </w:rPr>
        <w:t>报价书中的工程数量乘以综合单价必须等于合价。</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18.</w:t>
      </w:r>
      <w:r>
        <w:rPr>
          <w:rFonts w:ascii="仿宋" w:eastAsia="仿宋" w:hAnsi="仿宋" w:cs="仿宋" w:hint="eastAsia"/>
          <w:color w:val="000000"/>
          <w:sz w:val="24"/>
          <w:shd w:val="clear" w:color="auto" w:fill="FFFFFF"/>
        </w:rPr>
        <w:t>投标单位应自行根据现场实际情况，垃圾清运出学校范围之外，垃圾（含拆除建筑垃圾、装修垃圾）拆除清运费由投标单位自行计入报价，实际施工中不再签证。清理标准必须得到招标人认可，否则，如发生相关费</w:t>
      </w:r>
      <w:r>
        <w:rPr>
          <w:rFonts w:ascii="仿宋" w:eastAsia="仿宋" w:hAnsi="仿宋" w:cs="仿宋" w:hint="eastAsia"/>
          <w:color w:val="000000"/>
          <w:sz w:val="24"/>
          <w:shd w:val="clear" w:color="auto" w:fill="FFFFFF"/>
        </w:rPr>
        <w:t>用则由招标人在工程结算价款中扣除。清运前中标人必须向招标人指明堆放地点，该部分费用投标人自行考虑，工程结算时不作调整。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lastRenderedPageBreak/>
        <w:t>19.</w:t>
      </w:r>
      <w:r>
        <w:rPr>
          <w:rFonts w:ascii="仿宋" w:eastAsia="仿宋" w:hAnsi="仿宋" w:cs="仿宋" w:hint="eastAsia"/>
          <w:color w:val="000000"/>
          <w:sz w:val="24"/>
          <w:shd w:val="clear" w:color="auto" w:fill="FFFFFF"/>
        </w:rPr>
        <w:t>本工程所有乙供材料均由承包人在确保质量的前提下自行采购，材料价格按照中档及以上的质量自行市场询价进入报价。发包人对材料的质量有认定权（如发包人对承包人采购的材料认定为不合格的，承包人必须重新采购，直至合格为止），施工时承包人需提供样品供建设单位选择，涉及到的价格不再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20.</w:t>
      </w:r>
      <w:r>
        <w:rPr>
          <w:rFonts w:ascii="仿宋" w:eastAsia="仿宋" w:hAnsi="仿宋" w:cs="仿宋" w:hint="eastAsia"/>
          <w:color w:val="000000"/>
          <w:sz w:val="24"/>
          <w:shd w:val="clear" w:color="auto" w:fill="FFFFFF"/>
        </w:rPr>
        <w:t>施工期间和竣工移交时的保洁工作及费用，投标人在报价时须综合考虑在投标报价中，结算时不做调整。</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21.</w:t>
      </w:r>
      <w:r>
        <w:rPr>
          <w:rFonts w:ascii="仿宋" w:eastAsia="仿宋" w:hAnsi="仿宋" w:cs="仿宋" w:hint="eastAsia"/>
          <w:color w:val="000000"/>
          <w:sz w:val="24"/>
          <w:shd w:val="clear" w:color="auto" w:fill="FFFFFF"/>
        </w:rPr>
        <w:t>承包人</w:t>
      </w:r>
      <w:r>
        <w:rPr>
          <w:rFonts w:ascii="仿宋" w:eastAsia="仿宋" w:hAnsi="仿宋" w:cs="仿宋" w:hint="eastAsia"/>
          <w:color w:val="000000"/>
          <w:sz w:val="24"/>
          <w:shd w:val="clear" w:color="auto" w:fill="FFFFFF"/>
        </w:rPr>
        <w:t>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22.</w:t>
      </w:r>
      <w:r>
        <w:rPr>
          <w:rFonts w:ascii="仿宋" w:eastAsia="仿宋" w:hAnsi="仿宋" w:cs="仿宋" w:hint="eastAsia"/>
          <w:color w:val="000000"/>
          <w:sz w:val="24"/>
          <w:shd w:val="clear" w:color="auto" w:fill="FFFFFF"/>
        </w:rPr>
        <w:t>由于新型冠状肺炎疫情的影响，各投标单位应增强风险防范意识，并按《南通市住房和城乡建设局关于印发</w:t>
      </w:r>
      <w:r>
        <w:rPr>
          <w:rFonts w:ascii="仿宋" w:eastAsia="仿宋" w:hAnsi="仿宋" w:cs="仿宋" w:hint="eastAsia"/>
          <w:color w:val="000000"/>
          <w:sz w:val="24"/>
          <w:shd w:val="clear" w:color="auto" w:fill="FFFFFF"/>
        </w:rPr>
        <w:t>&lt;</w:t>
      </w:r>
      <w:r>
        <w:rPr>
          <w:rFonts w:ascii="仿宋" w:eastAsia="仿宋" w:hAnsi="仿宋" w:cs="仿宋" w:hint="eastAsia"/>
          <w:color w:val="000000"/>
          <w:sz w:val="24"/>
          <w:shd w:val="clear" w:color="auto" w:fill="FFFFFF"/>
        </w:rPr>
        <w:t>南通市新冠肺炎疫情后建设工程施工合同履约及工程价款调整的指导意见</w:t>
      </w:r>
      <w:r>
        <w:rPr>
          <w:rFonts w:ascii="仿宋" w:eastAsia="仿宋" w:hAnsi="仿宋" w:cs="仿宋" w:hint="eastAsia"/>
          <w:color w:val="000000"/>
          <w:sz w:val="24"/>
          <w:shd w:val="clear" w:color="auto" w:fill="FFFFFF"/>
        </w:rPr>
        <w:t>&gt;</w:t>
      </w:r>
      <w:r>
        <w:rPr>
          <w:rFonts w:ascii="仿宋" w:eastAsia="仿宋" w:hAnsi="仿宋" w:cs="仿宋" w:hint="eastAsia"/>
          <w:color w:val="000000"/>
          <w:sz w:val="24"/>
          <w:shd w:val="clear" w:color="auto" w:fill="FFFFFF"/>
        </w:rPr>
        <w:t>的通知》（通住建市【</w:t>
      </w:r>
      <w:r>
        <w:rPr>
          <w:rFonts w:ascii="仿宋" w:eastAsia="仿宋" w:hAnsi="仿宋" w:cs="仿宋" w:hint="eastAsia"/>
          <w:color w:val="000000"/>
          <w:sz w:val="24"/>
          <w:shd w:val="clear" w:color="auto" w:fill="FFFFFF"/>
        </w:rPr>
        <w:t>2020</w:t>
      </w:r>
      <w:r>
        <w:rPr>
          <w:rFonts w:ascii="仿宋" w:eastAsia="仿宋" w:hAnsi="仿宋" w:cs="仿宋" w:hint="eastAsia"/>
          <w:color w:val="000000"/>
          <w:sz w:val="24"/>
          <w:shd w:val="clear" w:color="auto" w:fill="FFFFFF"/>
        </w:rPr>
        <w:t>】</w:t>
      </w:r>
      <w:r>
        <w:rPr>
          <w:rFonts w:ascii="仿宋" w:eastAsia="仿宋" w:hAnsi="仿宋" w:cs="仿宋" w:hint="eastAsia"/>
          <w:color w:val="000000"/>
          <w:sz w:val="24"/>
          <w:shd w:val="clear" w:color="auto" w:fill="FFFFFF"/>
        </w:rPr>
        <w:t>78</w:t>
      </w:r>
      <w:r>
        <w:rPr>
          <w:rFonts w:ascii="仿宋" w:eastAsia="仿宋" w:hAnsi="仿宋" w:cs="仿宋" w:hint="eastAsia"/>
          <w:color w:val="000000"/>
          <w:sz w:val="24"/>
          <w:shd w:val="clear" w:color="auto" w:fill="FFFFFF"/>
        </w:rPr>
        <w:t>号）执行。</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23.</w:t>
      </w:r>
      <w:r>
        <w:rPr>
          <w:rFonts w:ascii="仿宋" w:eastAsia="仿宋" w:hAnsi="仿宋" w:cs="仿宋" w:hint="eastAsia"/>
          <w:color w:val="000000"/>
          <w:sz w:val="24"/>
          <w:shd w:val="clear" w:color="auto" w:fill="FFFFFF"/>
        </w:rPr>
        <w:t>承包人在开工前将施工方案待甲方确定</w:t>
      </w:r>
      <w:r>
        <w:rPr>
          <w:rFonts w:ascii="仿宋" w:eastAsia="仿宋" w:hAnsi="仿宋" w:cs="仿宋" w:hint="eastAsia"/>
          <w:color w:val="000000"/>
          <w:sz w:val="24"/>
          <w:shd w:val="clear" w:color="auto" w:fill="FFFFFF"/>
        </w:rPr>
        <w:t>后，方可施工。</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24.</w:t>
      </w:r>
      <w:r>
        <w:rPr>
          <w:rFonts w:ascii="仿宋" w:eastAsia="仿宋" w:hAnsi="仿宋" w:cs="仿宋" w:hint="eastAsia"/>
          <w:color w:val="000000"/>
          <w:sz w:val="24"/>
          <w:shd w:val="clear" w:color="auto" w:fill="FFFFFF"/>
        </w:rPr>
        <w:t>其他未尽事宜在书面答疑中明确。</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四、工程量清单：详见附件。</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五、其他要求</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w:t>
      </w:r>
      <w:r>
        <w:rPr>
          <w:rFonts w:ascii="仿宋" w:eastAsia="仿宋" w:hAnsi="仿宋" w:cs="仿宋" w:hint="eastAsia"/>
          <w:color w:val="000000"/>
          <w:sz w:val="24"/>
          <w:shd w:val="clear" w:color="auto" w:fill="FFFFFF"/>
        </w:rPr>
        <w:t>履约担保。承包人签订合同前，须按合同价款的</w:t>
      </w:r>
      <w:r>
        <w:rPr>
          <w:rFonts w:ascii="仿宋" w:eastAsia="仿宋" w:hAnsi="仿宋" w:cs="仿宋"/>
          <w:b/>
          <w:bCs/>
          <w:color w:val="000000"/>
          <w:sz w:val="24"/>
          <w:u w:val="single"/>
          <w:shd w:val="clear" w:color="auto" w:fill="FFFFFF"/>
        </w:rPr>
        <w:t>10</w:t>
      </w:r>
      <w:r>
        <w:rPr>
          <w:rFonts w:ascii="仿宋" w:eastAsia="仿宋" w:hAnsi="仿宋" w:cs="仿宋" w:hint="eastAsia"/>
          <w:b/>
          <w:bCs/>
          <w:color w:val="000000"/>
          <w:sz w:val="24"/>
          <w:u w:val="single"/>
          <w:shd w:val="clear" w:color="auto" w:fill="FFFFFF"/>
        </w:rPr>
        <w:t>%</w:t>
      </w:r>
      <w:r>
        <w:rPr>
          <w:rFonts w:ascii="仿宋" w:eastAsia="仿宋" w:hAnsi="仿宋" w:cs="仿宋" w:hint="eastAsia"/>
          <w:color w:val="000000"/>
          <w:sz w:val="24"/>
          <w:shd w:val="clear" w:color="auto" w:fill="FFFFFF"/>
        </w:rPr>
        <w:t>提供履约担保，否则视为自动放弃中标资格。</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2.</w:t>
      </w:r>
      <w:r>
        <w:rPr>
          <w:rFonts w:ascii="仿宋" w:eastAsia="仿宋" w:hAnsi="仿宋" w:cs="仿宋" w:hint="eastAsia"/>
          <w:color w:val="000000"/>
          <w:sz w:val="24"/>
          <w:shd w:val="clear" w:color="auto" w:fill="FFFFFF"/>
        </w:rPr>
        <w:t>承包人应严格按《建设工程安全生产管理条例》等法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3.</w:t>
      </w:r>
      <w:r>
        <w:rPr>
          <w:rFonts w:ascii="仿宋" w:eastAsia="仿宋" w:hAnsi="仿宋" w:cs="仿宋" w:hint="eastAsia"/>
          <w:color w:val="000000"/>
          <w:sz w:val="24"/>
          <w:shd w:val="clear" w:color="auto" w:fill="FFFFFF"/>
        </w:rPr>
        <w:t>作为有经验的承包商，对采购人工程量清单描述不清或不完整，</w:t>
      </w:r>
      <w:r>
        <w:rPr>
          <w:rFonts w:ascii="仿宋" w:eastAsia="仿宋" w:hAnsi="仿宋" w:cs="仿宋" w:hint="eastAsia"/>
          <w:color w:val="000000"/>
          <w:sz w:val="24"/>
          <w:shd w:val="clear" w:color="auto" w:fill="FFFFFF"/>
        </w:rPr>
        <w:t>但又是投标供应商为满足采购人和项目要求而必须完成的工作，投标供应商均应计入投标报价，工程结算时采购人不为此类项目另外支付费用。</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4.</w:t>
      </w:r>
      <w:r>
        <w:rPr>
          <w:rFonts w:ascii="仿宋" w:eastAsia="仿宋" w:hAnsi="仿宋" w:cs="仿宋" w:hint="eastAsia"/>
          <w:color w:val="000000"/>
          <w:sz w:val="24"/>
          <w:shd w:val="clear" w:color="auto" w:fill="FFFFFF"/>
        </w:rPr>
        <w:t>工程进度款支付：</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bookmarkStart w:id="11" w:name="_Hlk111559776"/>
      <w:r>
        <w:rPr>
          <w:rFonts w:ascii="仿宋" w:eastAsia="仿宋" w:hAnsi="仿宋" w:cs="仿宋" w:hint="eastAsia"/>
          <w:color w:val="000000"/>
          <w:sz w:val="24"/>
          <w:shd w:val="clear" w:color="auto" w:fill="FFFFFF"/>
        </w:rPr>
        <w:t>签订合同，施工人员、设施、材料进场后预付</w:t>
      </w:r>
      <w:r>
        <w:rPr>
          <w:rFonts w:ascii="仿宋" w:eastAsia="仿宋" w:hAnsi="仿宋" w:cs="仿宋" w:hint="eastAsia"/>
          <w:color w:val="000000"/>
          <w:sz w:val="24"/>
          <w:shd w:val="clear" w:color="auto" w:fill="FFFFFF"/>
        </w:rPr>
        <w:t>30%</w:t>
      </w:r>
      <w:r>
        <w:rPr>
          <w:rFonts w:ascii="仿宋" w:eastAsia="仿宋" w:hAnsi="仿宋" w:cs="仿宋" w:hint="eastAsia"/>
          <w:color w:val="000000"/>
          <w:sz w:val="24"/>
          <w:shd w:val="clear" w:color="auto" w:fill="FFFFFF"/>
        </w:rPr>
        <w:t>，项目实施完成、经采购人组织竣工验收后付至合同价</w:t>
      </w:r>
      <w:r>
        <w:rPr>
          <w:rFonts w:ascii="仿宋" w:eastAsia="仿宋" w:hAnsi="仿宋" w:cs="仿宋" w:hint="eastAsia"/>
          <w:color w:val="000000"/>
          <w:sz w:val="24"/>
          <w:shd w:val="clear" w:color="auto" w:fill="FFFFFF"/>
        </w:rPr>
        <w:t>75%</w:t>
      </w:r>
      <w:r>
        <w:rPr>
          <w:rFonts w:ascii="仿宋" w:eastAsia="仿宋" w:hAnsi="仿宋" w:cs="仿宋" w:hint="eastAsia"/>
          <w:color w:val="000000"/>
          <w:sz w:val="24"/>
          <w:shd w:val="clear" w:color="auto" w:fill="FFFFFF"/>
        </w:rPr>
        <w:t>，审计结束付至审计价的</w:t>
      </w:r>
      <w:r>
        <w:rPr>
          <w:rFonts w:ascii="仿宋" w:eastAsia="仿宋" w:hAnsi="仿宋" w:cs="仿宋" w:hint="eastAsia"/>
          <w:color w:val="000000"/>
          <w:sz w:val="24"/>
          <w:shd w:val="clear" w:color="auto" w:fill="FFFFFF"/>
        </w:rPr>
        <w:t>100%</w:t>
      </w:r>
      <w:r>
        <w:rPr>
          <w:rFonts w:ascii="仿宋" w:eastAsia="仿宋" w:hAnsi="仿宋" w:cs="仿宋" w:hint="eastAsia"/>
          <w:color w:val="000000"/>
          <w:sz w:val="24"/>
          <w:shd w:val="clear" w:color="auto" w:fill="FFFFFF"/>
        </w:rPr>
        <w:t>。</w:t>
      </w:r>
    </w:p>
    <w:bookmarkEnd w:id="11"/>
    <w:p w:rsidR="006217C8" w:rsidRPr="0023344B" w:rsidRDefault="00D45A3A" w:rsidP="0023344B">
      <w:pPr>
        <w:widowControl/>
        <w:spacing w:line="460" w:lineRule="exact"/>
        <w:ind w:firstLineChars="200" w:firstLine="480"/>
        <w:jc w:val="left"/>
        <w:rPr>
          <w:rFonts w:ascii="仿宋" w:eastAsia="仿宋" w:hAnsi="仿宋" w:cs="仿宋" w:hint="eastAsia"/>
          <w:color w:val="000000"/>
          <w:sz w:val="24"/>
          <w:shd w:val="clear" w:color="auto" w:fill="FFFFFF"/>
        </w:rPr>
      </w:pPr>
      <w:r>
        <w:rPr>
          <w:rFonts w:ascii="仿宋" w:eastAsia="仿宋" w:hAnsi="仿宋" w:cs="仿宋" w:hint="eastAsia"/>
          <w:color w:val="000000"/>
          <w:sz w:val="24"/>
          <w:shd w:val="clear" w:color="auto" w:fill="FFFFFF"/>
        </w:rPr>
        <w:t>8.</w:t>
      </w:r>
      <w:r>
        <w:rPr>
          <w:rFonts w:ascii="仿宋" w:eastAsia="仿宋" w:hAnsi="仿宋" w:cs="仿宋" w:hint="eastAsia"/>
          <w:color w:val="000000"/>
          <w:sz w:val="24"/>
          <w:shd w:val="clear" w:color="auto" w:fill="FFFFFF"/>
        </w:rPr>
        <w:t>工程保修期：</w:t>
      </w:r>
      <w:r>
        <w:rPr>
          <w:rFonts w:ascii="仿宋" w:eastAsia="仿宋" w:hAnsi="仿宋" w:cs="仿宋" w:hint="eastAsia"/>
          <w:color w:val="000000"/>
          <w:sz w:val="24"/>
          <w:shd w:val="clear" w:color="auto" w:fill="FFFFFF"/>
        </w:rPr>
        <w:t>5</w:t>
      </w:r>
      <w:r>
        <w:rPr>
          <w:rFonts w:ascii="仿宋" w:eastAsia="仿宋" w:hAnsi="仿宋" w:cs="仿宋" w:hint="eastAsia"/>
          <w:color w:val="000000"/>
          <w:sz w:val="24"/>
          <w:shd w:val="clear" w:color="auto" w:fill="FFFFFF"/>
        </w:rPr>
        <w:t>年，从竣工验收合格之日起算。</w:t>
      </w:r>
      <w:bookmarkStart w:id="12" w:name="_GoBack"/>
      <w:bookmarkEnd w:id="12"/>
    </w:p>
    <w:p w:rsidR="006217C8" w:rsidRDefault="00D45A3A">
      <w:pPr>
        <w:spacing w:beforeLines="50" w:before="120" w:afterLines="50" w:after="120" w:line="360" w:lineRule="auto"/>
        <w:jc w:val="center"/>
        <w:rPr>
          <w:rFonts w:ascii="宋体" w:eastAsia="宋体" w:hAnsi="宋体" w:cs="宋体"/>
          <w:b/>
          <w:bCs/>
          <w:sz w:val="36"/>
          <w:szCs w:val="36"/>
          <w:lang w:val="zh-CN"/>
        </w:rPr>
      </w:pPr>
      <w:r>
        <w:rPr>
          <w:rFonts w:ascii="宋体" w:eastAsia="宋体" w:hAnsi="宋体" w:cs="宋体" w:hint="eastAsia"/>
          <w:b/>
          <w:bCs/>
          <w:sz w:val="36"/>
          <w:szCs w:val="36"/>
          <w:lang w:val="zh-CN"/>
        </w:rPr>
        <w:lastRenderedPageBreak/>
        <w:t>第四部分</w:t>
      </w:r>
      <w:r>
        <w:rPr>
          <w:rFonts w:ascii="宋体" w:eastAsia="宋体" w:hAnsi="宋体" w:cs="宋体" w:hint="eastAsia"/>
          <w:b/>
          <w:bCs/>
          <w:sz w:val="36"/>
          <w:szCs w:val="36"/>
          <w:lang w:val="zh-CN"/>
        </w:rPr>
        <w:t xml:space="preserve">  </w:t>
      </w:r>
      <w:r>
        <w:rPr>
          <w:rFonts w:ascii="宋体" w:eastAsia="宋体" w:hAnsi="宋体" w:cs="宋体" w:hint="eastAsia"/>
          <w:b/>
          <w:bCs/>
          <w:sz w:val="36"/>
          <w:szCs w:val="36"/>
          <w:lang w:val="zh-CN"/>
        </w:rPr>
        <w:t>谈判程序和内容</w:t>
      </w:r>
    </w:p>
    <w:p w:rsidR="006217C8" w:rsidRDefault="00D45A3A">
      <w:pPr>
        <w:snapToGrid w:val="0"/>
        <w:spacing w:line="460" w:lineRule="exact"/>
        <w:ind w:firstLineChars="200" w:firstLine="482"/>
        <w:outlineLvl w:val="1"/>
        <w:rPr>
          <w:rFonts w:ascii="仿宋" w:eastAsia="仿宋" w:hAnsi="仿宋" w:cs="仿宋"/>
          <w:b/>
          <w:color w:val="000000"/>
          <w:sz w:val="24"/>
        </w:rPr>
      </w:pPr>
      <w:bookmarkStart w:id="13" w:name="OLE_LINK1"/>
      <w:bookmarkStart w:id="14" w:name="OLE_LINK2"/>
      <w:r>
        <w:rPr>
          <w:rFonts w:ascii="仿宋" w:eastAsia="仿宋" w:hAnsi="仿宋" w:cs="仿宋" w:hint="eastAsia"/>
          <w:b/>
          <w:color w:val="000000"/>
          <w:sz w:val="24"/>
        </w:rPr>
        <w:t>一、代理机构组织谈判</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本次谈判采购文件成立谈判小组。</w:t>
      </w:r>
      <w:r>
        <w:rPr>
          <w:rFonts w:ascii="仿宋" w:eastAsia="仿宋" w:hAnsi="仿宋" w:cs="仿宋" w:hint="eastAsia"/>
          <w:sz w:val="24"/>
          <w:lang w:val="zh-CN"/>
        </w:rPr>
        <w:t>谈判采购文件小组由采购单位代表和评审专家共</w:t>
      </w:r>
      <w:r>
        <w:rPr>
          <w:rFonts w:ascii="仿宋" w:eastAsia="仿宋" w:hAnsi="仿宋" w:cs="仿宋" w:hint="eastAsia"/>
          <w:sz w:val="24"/>
          <w:lang w:val="zh-CN"/>
        </w:rPr>
        <w:t>3</w:t>
      </w:r>
      <w:r>
        <w:rPr>
          <w:rFonts w:ascii="仿宋" w:eastAsia="仿宋" w:hAnsi="仿宋" w:cs="仿宋" w:hint="eastAsia"/>
          <w:sz w:val="24"/>
          <w:lang w:val="zh-CN"/>
        </w:rPr>
        <w:t>人（或均由评审专家组成）以上单数组成，其中评审专家人数不得少于谈判采购文件小组成员总数的</w:t>
      </w:r>
      <w:r>
        <w:rPr>
          <w:rFonts w:ascii="仿宋" w:eastAsia="仿宋" w:hAnsi="仿宋" w:cs="仿宋" w:hint="eastAsia"/>
          <w:sz w:val="24"/>
          <w:lang w:val="zh-CN"/>
        </w:rPr>
        <w:t>2/3</w:t>
      </w:r>
      <w:r>
        <w:rPr>
          <w:rFonts w:ascii="仿宋" w:eastAsia="仿宋" w:hAnsi="仿宋" w:cs="仿宋" w:hint="eastAsia"/>
          <w:sz w:val="24"/>
        </w:rPr>
        <w:t>。</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谈判小组的职责：</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）谈判小组成员应当按照客观、公正、审慎的原则，根据谈判文件规定的评审程序、评审方法和评审标准进行独立评审。</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）谈判小组成员应当遵守评审工作纪律，不得泄露评审情况和评审中获悉的商业秘密，对个人的评审意见承担法律责任。</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）谈判小组成员在评审过程中发现供应商有行贿、提供虚假材料或者串通等违法行为的，应当及时向采购人监管部门报告</w:t>
      </w:r>
      <w:r>
        <w:rPr>
          <w:rFonts w:ascii="仿宋" w:eastAsia="仿宋" w:hAnsi="仿宋" w:cs="仿宋" w:hint="eastAsia"/>
          <w:sz w:val="24"/>
        </w:rPr>
        <w:t>,</w:t>
      </w:r>
      <w:r>
        <w:rPr>
          <w:rFonts w:ascii="仿宋" w:eastAsia="仿宋" w:hAnsi="仿宋" w:cs="仿宋" w:hint="eastAsia"/>
          <w:sz w:val="24"/>
        </w:rPr>
        <w:t>并建议将其列入采购人采购黑名单。</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）谈判小组成员在评审过程中受到非法干涉的，应当及时向采购人监察部门举报。</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）配合采购单位答复供应商提出的质疑；配合财政部门的投诉处理和监督检查工作。</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评审有关记录由谈判小组成员签名，存档备查。</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供应商的法定代表人或被授权人须持身份证准时参加谈判开标会。</w:t>
      </w:r>
    </w:p>
    <w:p w:rsidR="006217C8" w:rsidRDefault="00D45A3A">
      <w:pPr>
        <w:snapToGrid w:val="0"/>
        <w:spacing w:line="460" w:lineRule="exact"/>
        <w:ind w:firstLineChars="200" w:firstLine="482"/>
        <w:outlineLvl w:val="1"/>
        <w:rPr>
          <w:rFonts w:ascii="仿宋" w:eastAsia="仿宋" w:hAnsi="仿宋" w:cs="仿宋"/>
          <w:b/>
          <w:color w:val="000000"/>
          <w:sz w:val="24"/>
        </w:rPr>
      </w:pPr>
      <w:r>
        <w:rPr>
          <w:rFonts w:ascii="仿宋" w:eastAsia="仿宋" w:hAnsi="仿宋" w:cs="仿宋" w:hint="eastAsia"/>
          <w:b/>
          <w:color w:val="000000"/>
          <w:sz w:val="24"/>
        </w:rPr>
        <w:t>二、谈判的原则及方法</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谈判小组遵循“公开、公平、公正、择优、信用”的原则进行谈判评审。</w:t>
      </w:r>
    </w:p>
    <w:p w:rsidR="006217C8" w:rsidRDefault="00D45A3A">
      <w:pPr>
        <w:snapToGrid w:val="0"/>
        <w:spacing w:line="460" w:lineRule="exact"/>
        <w:ind w:firstLineChars="202" w:firstLine="485"/>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谈判小组根据谈判文件规定的程序、评定成交的标准等事项与实质性响应谈判文件要求的供应商进行谈判。未实质性响应谈判文件要求的响应文件按无效处理，谈判小组应当告知提交响应文件的供应商。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谈判小组所有成员应当集中与单一供应商分别进行谈判，并给予所有参加谈判的供应商平等的谈判机会。</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在谈判过程中，谈判小组可以根据谈判文件和谈判情况实质性变动采购需求中的技术、服务要求以及合同草案条款，但不得变动谈判文件中的其他内容。实质性变动的内容，须经采购单位代表确认。</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lastRenderedPageBreak/>
        <w:t>5.</w:t>
      </w:r>
      <w:r>
        <w:rPr>
          <w:rFonts w:ascii="仿宋" w:eastAsia="仿宋" w:hAnsi="仿宋" w:cs="仿宋" w:hint="eastAsia"/>
          <w:sz w:val="24"/>
        </w:rPr>
        <w:t>对谈判文件作出的实质性变动是谈判文件的有效组成部分</w:t>
      </w:r>
      <w:r>
        <w:rPr>
          <w:rFonts w:ascii="仿宋" w:eastAsia="仿宋" w:hAnsi="仿宋" w:cs="仿宋" w:hint="eastAsia"/>
          <w:sz w:val="24"/>
        </w:rPr>
        <w:t>，谈判小组应当及时以书面形式同时通知所有参加谈判的供应商。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供应商应当按照谈判文件的变动情况和谈判小组的要求重新提交响应文件，并由其法定代表人或被授权人签字或者加盖公章。由被授权人签字的，应当附法定代表人授权书。供应商为自然人的，应当由本人签字并附身份证明。</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经谈判确定最终采购需求和提交最后报价的供应商：谈判文件能够详细列明采购标的的技术、服务要求的，谈判结束后，谈判小组应当要求所有实质性响应的供应商在规定时间内提交最后报价。</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谈判文件不能详细列明采购标的的技术、服务要求，需经谈判由供应商提供最终设计方案或解决方案的，谈判结束后，谈判小组应当按照少数服从多数的原则投票推荐</w:t>
      </w:r>
      <w:r>
        <w:rPr>
          <w:rFonts w:ascii="仿宋" w:eastAsia="仿宋" w:hAnsi="仿宋" w:cs="仿宋" w:hint="eastAsia"/>
          <w:sz w:val="24"/>
        </w:rPr>
        <w:t>3</w:t>
      </w:r>
      <w:r>
        <w:rPr>
          <w:rFonts w:ascii="仿宋" w:eastAsia="仿宋" w:hAnsi="仿宋" w:cs="仿宋" w:hint="eastAsia"/>
          <w:sz w:val="24"/>
        </w:rPr>
        <w:t>家以上供应商的设计方案或者解决方案，并要求其在规定时间内提交最后报价。</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除非在谈判中谈判小组对采购单位需求内容作了调整增加，或对采购内容作了实质性变更，否则</w:t>
      </w:r>
      <w:r>
        <w:rPr>
          <w:rFonts w:ascii="仿宋" w:eastAsia="仿宋" w:hAnsi="仿宋" w:cs="仿宋" w:hint="eastAsia"/>
          <w:b/>
          <w:sz w:val="24"/>
        </w:rPr>
        <w:t>采购单位不接受供应商高于自己前一轮的谈判报价</w:t>
      </w:r>
      <w:r>
        <w:rPr>
          <w:rFonts w:ascii="仿宋" w:eastAsia="仿宋" w:hAnsi="仿宋" w:cs="仿宋" w:hint="eastAsia"/>
          <w:sz w:val="24"/>
        </w:rPr>
        <w:t>。</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对于在谈判顺利开始后至最终报价前，根据谈判情况退出谈判的供应商，须以书面形式说明退出谈判的原因，经谈判小组同意可以退出谈判。</w:t>
      </w:r>
    </w:p>
    <w:p w:rsidR="006217C8" w:rsidRDefault="00D45A3A">
      <w:pPr>
        <w:snapToGrid w:val="0"/>
        <w:spacing w:line="460" w:lineRule="exact"/>
        <w:ind w:firstLineChars="200" w:firstLine="480"/>
        <w:rPr>
          <w:rFonts w:ascii="仿宋" w:eastAsia="仿宋" w:hAnsi="仿宋" w:cs="仿宋"/>
          <w:b/>
          <w:bCs/>
          <w:sz w:val="24"/>
        </w:rPr>
      </w:pPr>
      <w:r>
        <w:rPr>
          <w:rFonts w:ascii="仿宋" w:eastAsia="仿宋" w:hAnsi="仿宋" w:cs="仿宋" w:hint="eastAsia"/>
          <w:sz w:val="24"/>
        </w:rPr>
        <w:t>11.</w:t>
      </w:r>
      <w:r>
        <w:rPr>
          <w:rFonts w:ascii="仿宋" w:eastAsia="仿宋" w:hAnsi="仿宋" w:cs="仿宋" w:hint="eastAsia"/>
          <w:b/>
          <w:bCs/>
          <w:sz w:val="24"/>
        </w:rPr>
        <w:t>在谈判过程中，</w:t>
      </w:r>
      <w:r>
        <w:rPr>
          <w:rFonts w:ascii="仿宋" w:eastAsia="仿宋" w:hAnsi="仿宋" w:cs="仿宋" w:hint="eastAsia"/>
          <w:b/>
          <w:bCs/>
          <w:sz w:val="24"/>
        </w:rPr>
        <w:t>谈判的任何一方不得透露与谈判有关的其他响应谈判的供应商的技术资料、价格及其他信息。</w:t>
      </w:r>
    </w:p>
    <w:p w:rsidR="006217C8" w:rsidRDefault="00D45A3A">
      <w:pPr>
        <w:snapToGrid w:val="0"/>
        <w:spacing w:line="460" w:lineRule="exact"/>
        <w:ind w:firstLineChars="200" w:firstLine="482"/>
        <w:rPr>
          <w:rFonts w:ascii="仿宋" w:eastAsia="仿宋" w:hAnsi="仿宋" w:cs="仿宋"/>
          <w:b/>
          <w:bCs/>
          <w:sz w:val="24"/>
        </w:rPr>
      </w:pPr>
      <w:r>
        <w:rPr>
          <w:rFonts w:ascii="仿宋" w:eastAsia="仿宋" w:hAnsi="仿宋" w:cs="仿宋" w:hint="eastAsia"/>
          <w:b/>
          <w:bCs/>
          <w:sz w:val="24"/>
        </w:rPr>
        <w:t>12.</w:t>
      </w:r>
      <w:r>
        <w:rPr>
          <w:rFonts w:ascii="仿宋" w:eastAsia="仿宋" w:hAnsi="仿宋" w:cs="仿宋" w:hint="eastAsia"/>
          <w:b/>
          <w:bCs/>
          <w:sz w:val="24"/>
        </w:rPr>
        <w:t>二次报价时投标供应商需在规定时间内将投标报价签字</w:t>
      </w:r>
      <w:r>
        <w:rPr>
          <w:rFonts w:ascii="仿宋" w:eastAsia="仿宋" w:hAnsi="仿宋" w:cs="仿宋" w:hint="eastAsia"/>
          <w:b/>
          <w:bCs/>
          <w:sz w:val="24"/>
        </w:rPr>
        <w:t>盖章</w:t>
      </w:r>
      <w:r>
        <w:rPr>
          <w:rFonts w:ascii="仿宋" w:eastAsia="仿宋" w:hAnsi="仿宋" w:cs="仿宋" w:hint="eastAsia"/>
          <w:b/>
          <w:bCs/>
          <w:sz w:val="24"/>
        </w:rPr>
        <w:t>确认后</w:t>
      </w:r>
      <w:r>
        <w:rPr>
          <w:rFonts w:ascii="仿宋" w:eastAsia="仿宋" w:hAnsi="仿宋" w:cs="仿宋" w:hint="eastAsia"/>
          <w:b/>
          <w:bCs/>
          <w:sz w:val="24"/>
        </w:rPr>
        <w:t>以扫描件的形式私发</w:t>
      </w:r>
      <w:r>
        <w:rPr>
          <w:rFonts w:ascii="仿宋" w:eastAsia="仿宋" w:hAnsi="仿宋" w:cs="仿宋" w:hint="eastAsia"/>
          <w:b/>
          <w:bCs/>
          <w:sz w:val="24"/>
        </w:rPr>
        <w:t>给代理机构；未签字</w:t>
      </w:r>
      <w:r>
        <w:rPr>
          <w:rFonts w:ascii="仿宋" w:eastAsia="仿宋" w:hAnsi="仿宋" w:cs="仿宋" w:hint="eastAsia"/>
          <w:b/>
          <w:bCs/>
          <w:sz w:val="24"/>
        </w:rPr>
        <w:t>、</w:t>
      </w:r>
      <w:r>
        <w:rPr>
          <w:rFonts w:ascii="仿宋" w:eastAsia="仿宋" w:hAnsi="仿宋" w:cs="仿宋" w:hint="eastAsia"/>
          <w:b/>
          <w:bCs/>
          <w:sz w:val="24"/>
        </w:rPr>
        <w:t>盖章</w:t>
      </w:r>
      <w:r>
        <w:rPr>
          <w:rFonts w:ascii="仿宋" w:eastAsia="仿宋" w:hAnsi="仿宋" w:cs="仿宋" w:hint="eastAsia"/>
          <w:b/>
          <w:bCs/>
          <w:sz w:val="24"/>
        </w:rPr>
        <w:t>或超过规定时间则为无效报价。</w:t>
      </w:r>
    </w:p>
    <w:p w:rsidR="006217C8" w:rsidRDefault="00D45A3A">
      <w:pPr>
        <w:snapToGrid w:val="0"/>
        <w:spacing w:line="460" w:lineRule="exact"/>
        <w:ind w:firstLineChars="200" w:firstLine="482"/>
        <w:rPr>
          <w:rFonts w:ascii="仿宋" w:eastAsia="仿宋" w:hAnsi="仿宋" w:cs="仿宋"/>
          <w:sz w:val="24"/>
        </w:rPr>
      </w:pPr>
      <w:r>
        <w:rPr>
          <w:rFonts w:ascii="仿宋" w:eastAsia="仿宋" w:hAnsi="仿宋" w:cs="仿宋" w:hint="eastAsia"/>
          <w:b/>
          <w:bCs/>
          <w:sz w:val="24"/>
        </w:rPr>
        <w:t>13.</w:t>
      </w:r>
      <w:r>
        <w:rPr>
          <w:rFonts w:ascii="仿宋" w:eastAsia="仿宋" w:hAnsi="仿宋" w:cs="仿宋" w:hint="eastAsia"/>
          <w:b/>
          <w:bCs/>
          <w:sz w:val="24"/>
        </w:rPr>
        <w:t>后一轮报价高于前一轮的，不予采纳，以前一轮报价作为后面轮次的报价；供应商报价后无正当原因放弃报价响应的，采购人将参照相关法律法规对其作出惩戒处理。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14.</w:t>
      </w:r>
      <w:r>
        <w:rPr>
          <w:rFonts w:ascii="仿宋" w:eastAsia="仿宋" w:hAnsi="仿宋" w:cs="仿宋" w:hint="eastAsia"/>
          <w:sz w:val="24"/>
        </w:rPr>
        <w:t>凡两家或以上公司同一法人代表或其中一家公司为另一家公司单一最大股东的，不能同时参与同一采购项目相同标段的谈判采购活动，一经发现，将视同串标处理。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15.</w:t>
      </w:r>
      <w:r>
        <w:rPr>
          <w:rFonts w:ascii="仿宋" w:eastAsia="仿宋" w:hAnsi="仿宋" w:cs="仿宋" w:hint="eastAsia"/>
          <w:sz w:val="24"/>
        </w:rPr>
        <w:t>在谈判评审过程中，谈判小组发现供应商的报价明显低于其他供应商的报价，使得其报价可能低于其个别成本的，谈判小组有权要求该供应商作出书面说明并提供相关证明材料，供应商不能合理说明或者不能提供相关证明材料的，由谈判小组认定该供应商以低于成本报价谈判竞标。对被认定为低于成本报价谈</w:t>
      </w:r>
      <w:r>
        <w:rPr>
          <w:rFonts w:ascii="仿宋" w:eastAsia="仿宋" w:hAnsi="仿宋" w:cs="仿宋" w:hint="eastAsia"/>
          <w:sz w:val="24"/>
        </w:rPr>
        <w:lastRenderedPageBreak/>
        <w:t>判竞标的报价作无效报价，按无效标处理。</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16.</w:t>
      </w:r>
      <w:r>
        <w:rPr>
          <w:rFonts w:ascii="仿宋" w:eastAsia="仿宋" w:hAnsi="仿宋" w:cs="仿宋" w:hint="eastAsia"/>
          <w:sz w:val="24"/>
        </w:rPr>
        <w:t>若采购过程中符合要求的供应商不足三家</w:t>
      </w:r>
      <w:r>
        <w:rPr>
          <w:rFonts w:ascii="仿宋" w:eastAsia="仿宋" w:hAnsi="仿宋" w:cs="仿宋" w:hint="eastAsia"/>
          <w:sz w:val="24"/>
        </w:rPr>
        <w:t>，则终止本次谈判采购文件采购活动，重新开展采购活动。</w:t>
      </w:r>
    </w:p>
    <w:p w:rsidR="006217C8" w:rsidRDefault="00D45A3A">
      <w:pPr>
        <w:snapToGrid w:val="0"/>
        <w:spacing w:line="460" w:lineRule="exact"/>
        <w:ind w:firstLineChars="200" w:firstLine="482"/>
        <w:outlineLvl w:val="1"/>
        <w:rPr>
          <w:rFonts w:ascii="仿宋" w:eastAsia="仿宋" w:hAnsi="仿宋" w:cs="仿宋"/>
          <w:b/>
          <w:sz w:val="24"/>
        </w:rPr>
      </w:pPr>
      <w:r>
        <w:rPr>
          <w:rFonts w:ascii="仿宋" w:eastAsia="仿宋" w:hAnsi="仿宋" w:cs="仿宋" w:hint="eastAsia"/>
          <w:b/>
          <w:sz w:val="24"/>
        </w:rPr>
        <w:t>三、谈判评定结果的方法</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依据“符合采购需求、质量和服务相等且报价最低的原则”，谈判小组针对在全部满足谈判采购文件实质性要求并提交最终报价的谈判供应商中，本着“公平、公正、诚信”的原则，以“符合采购需求为前提，质量和服务相等为条件”，最终报价最低的谈判供应商确定为最终的成交供应商，并编写评审报告，报价如有相同者，抽签确定成交供应商。抽签道具为扑克牌，在监管人员监督下，采购单位根据报价相同的供应商数量准备好同等数量且数值不同的牌，并宣布抽到点数最小的牌即为成</w:t>
      </w:r>
      <w:r>
        <w:rPr>
          <w:rFonts w:ascii="仿宋" w:eastAsia="仿宋" w:hAnsi="仿宋" w:cs="仿宋" w:hint="eastAsia"/>
          <w:sz w:val="24"/>
        </w:rPr>
        <w:t>交供应商。抽签代表为本项目谈判供应商谈判响应文件中注明的法定代表人或被授权人，抽签顺序为谈判供应商递交谈判响应文件登记的先后顺序。</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谈判评审时，评委对评审的细则若有争议，由谈判小组集体讨论确定，并对未尽情况有最终解释权。</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对落标的供应商不做落标原因的解释。</w:t>
      </w:r>
    </w:p>
    <w:p w:rsidR="006217C8" w:rsidRDefault="00D45A3A">
      <w:pPr>
        <w:widowControl/>
        <w:snapToGrid w:val="0"/>
        <w:spacing w:beforeLines="30" w:before="72" w:afterLines="20" w:after="48" w:line="460" w:lineRule="exact"/>
        <w:ind w:firstLineChars="200" w:firstLine="482"/>
        <w:jc w:val="left"/>
        <w:rPr>
          <w:rFonts w:ascii="仿宋" w:eastAsia="仿宋" w:hAnsi="仿宋" w:cs="仿宋"/>
          <w:b/>
          <w:bCs/>
          <w:sz w:val="24"/>
        </w:rPr>
      </w:pPr>
      <w:r>
        <w:rPr>
          <w:rFonts w:ascii="仿宋" w:eastAsia="仿宋" w:hAnsi="仿宋" w:cs="仿宋" w:hint="eastAsia"/>
          <w:b/>
          <w:bCs/>
          <w:sz w:val="24"/>
        </w:rPr>
        <w:t>四、评审步骤</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（一）评审步骤规定：</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第一阶段：谈判小组对每个谈判供应商的谈判资格进行审查。</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第二阶段：资格完全满足谈判文件要求的谈判供应商，以其价格标文件内的谈判报价（即首次报价）为基础，谈判小组集中与符合项目需求的谈判供应商进行谈判：内容主要是对谈判响</w:t>
      </w:r>
      <w:r>
        <w:rPr>
          <w:rFonts w:ascii="仿宋" w:eastAsia="仿宋" w:hAnsi="仿宋" w:cs="仿宋" w:hint="eastAsia"/>
          <w:sz w:val="24"/>
        </w:rPr>
        <w:t>应文件中的项目方案的澄清、修正、补充、确认以及价格调整等。谈判明确各谈判供应商符合并满足谈判文件要求，并能完全响应谈判内容后，要求其二次报价。如谈判内容导致谈判文件有实质性变动的，谈判小组应当以书面形式通知所有谈判供应商。</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第三阶段：单一分别谈判结束后，谈判小组告知所有谈判供应商的项目二次报价，并要求所有作出实质性响应的有效谈判供应商在规定的时间内，在谈判现场集体给出最终报价，同时最终报价中可包括但不限于如最终澄清方案、有关优惠承诺等。</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第四阶段：谈判小组对谈判供应商的最终报价进行评议和比较，在实质性响</w:t>
      </w:r>
      <w:r>
        <w:rPr>
          <w:rFonts w:ascii="仿宋" w:eastAsia="仿宋" w:hAnsi="仿宋" w:cs="仿宋" w:hint="eastAsia"/>
          <w:sz w:val="24"/>
        </w:rPr>
        <w:lastRenderedPageBreak/>
        <w:t>应谈判文件的前提下，谈判小组将校核后的各谈判供应商的报价从低到高排序，报价最低者排名第一。</w:t>
      </w:r>
    </w:p>
    <w:p w:rsidR="006217C8" w:rsidRDefault="00D45A3A">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（二）在谈判过程中，谈判供应商提交的澄清文件和最终报价文件，由谈判供应商法定代表人或被授权人签字或盖章后生效，谈判供应商受其约束。</w:t>
      </w:r>
    </w:p>
    <w:p w:rsidR="006217C8" w:rsidRDefault="00D45A3A">
      <w:pPr>
        <w:snapToGrid w:val="0"/>
        <w:spacing w:line="460" w:lineRule="exact"/>
        <w:ind w:firstLineChars="200" w:firstLine="482"/>
        <w:outlineLvl w:val="1"/>
        <w:rPr>
          <w:rFonts w:ascii="仿宋" w:eastAsia="仿宋" w:hAnsi="仿宋" w:cs="仿宋"/>
          <w:b/>
          <w:bCs/>
          <w:sz w:val="24"/>
        </w:rPr>
      </w:pPr>
      <w:r>
        <w:rPr>
          <w:rFonts w:ascii="仿宋" w:eastAsia="仿宋" w:hAnsi="仿宋" w:cs="仿宋" w:hint="eastAsia"/>
          <w:b/>
          <w:bCs/>
          <w:sz w:val="24"/>
        </w:rPr>
        <w:t>（三）现场两轮报价由谈判采购代理公司提供标准纸质报价文件，供应商在规定时间填报。</w:t>
      </w:r>
    </w:p>
    <w:p w:rsidR="006217C8" w:rsidRDefault="00D45A3A">
      <w:pPr>
        <w:snapToGrid w:val="0"/>
        <w:spacing w:line="460" w:lineRule="exact"/>
        <w:ind w:firstLineChars="200" w:firstLine="482"/>
        <w:outlineLvl w:val="1"/>
        <w:rPr>
          <w:rFonts w:ascii="仿宋" w:eastAsia="仿宋" w:hAnsi="仿宋" w:cs="仿宋"/>
          <w:b/>
          <w:sz w:val="24"/>
        </w:rPr>
      </w:pPr>
      <w:r>
        <w:rPr>
          <w:rFonts w:ascii="仿宋" w:eastAsia="仿宋" w:hAnsi="仿宋" w:cs="仿宋" w:hint="eastAsia"/>
          <w:b/>
          <w:sz w:val="24"/>
        </w:rPr>
        <w:t>五、出现下列情形之一的，作无效响应处理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未按规定时间、数额、规定形式提交谈判保证金的；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响应文件未按谈判文件要求装订、密封、签署、盖</w:t>
      </w:r>
      <w:r>
        <w:rPr>
          <w:rFonts w:ascii="仿宋" w:eastAsia="仿宋" w:hAnsi="仿宋" w:cs="仿宋" w:hint="eastAsia"/>
          <w:sz w:val="24"/>
        </w:rPr>
        <w:t>章及主要资料不齐全的；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响应文件的资料有虚报或者谎报的；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响应文件中资格审查文件及技术响应文件出现谈判报价的内容；</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不具备谈判文件规定的资格要求的；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响应文件有重大漏项或重大不合理的；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项目技术、方案不满足项目需求中的要求，有重大偏离或保留的；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谈判响应报价超出项目预算的；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被认定为低于成本报价谈判竞标的；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供应商的谈判报价高于自己前一轮的；</w:t>
      </w:r>
    </w:p>
    <w:p w:rsidR="006217C8" w:rsidRDefault="00D45A3A">
      <w:pPr>
        <w:snapToGrid w:val="0"/>
        <w:spacing w:line="460" w:lineRule="exact"/>
        <w:ind w:firstLineChars="200" w:firstLine="482"/>
        <w:rPr>
          <w:rFonts w:ascii="仿宋" w:eastAsia="仿宋" w:hAnsi="仿宋" w:cs="仿宋"/>
          <w:b/>
          <w:bCs/>
          <w:sz w:val="24"/>
        </w:rPr>
      </w:pPr>
      <w:r>
        <w:rPr>
          <w:rFonts w:ascii="仿宋" w:eastAsia="仿宋" w:hAnsi="仿宋" w:cs="仿宋" w:hint="eastAsia"/>
          <w:b/>
          <w:bCs/>
          <w:sz w:val="24"/>
        </w:rPr>
        <w:t>11.</w:t>
      </w:r>
      <w:r>
        <w:rPr>
          <w:rFonts w:ascii="仿宋" w:eastAsia="仿宋" w:hAnsi="仿宋" w:cs="仿宋" w:hint="eastAsia"/>
          <w:b/>
          <w:bCs/>
          <w:sz w:val="24"/>
        </w:rPr>
        <w:t>投标报价中的预留金与竞谈文件报名明细表中的不一致；</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供应商的响应文件内容不满足竞谈文件相关要求的；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13.</w:t>
      </w:r>
      <w:r>
        <w:rPr>
          <w:rFonts w:ascii="仿宋" w:eastAsia="仿宋" w:hAnsi="仿宋" w:cs="仿宋" w:hint="eastAsia"/>
          <w:sz w:val="24"/>
        </w:rPr>
        <w:t>不符合法律、法规和谈判文件中规定的其他实质性响应要求的；</w:t>
      </w:r>
    </w:p>
    <w:p w:rsidR="006217C8" w:rsidRDefault="00D45A3A">
      <w:pPr>
        <w:snapToGrid w:val="0"/>
        <w:spacing w:line="460" w:lineRule="exact"/>
        <w:ind w:firstLineChars="200" w:firstLine="480"/>
        <w:rPr>
          <w:rFonts w:ascii="仿宋" w:eastAsia="仿宋" w:hAnsi="仿宋" w:cs="仿宋"/>
          <w:b/>
          <w:color w:val="000000"/>
          <w:sz w:val="24"/>
        </w:rPr>
      </w:pPr>
      <w:r>
        <w:rPr>
          <w:rFonts w:ascii="仿宋" w:eastAsia="仿宋" w:hAnsi="仿宋" w:cs="仿宋" w:hint="eastAsia"/>
          <w:sz w:val="24"/>
        </w:rPr>
        <w:t>14.</w:t>
      </w:r>
      <w:r>
        <w:rPr>
          <w:rFonts w:ascii="仿宋" w:eastAsia="仿宋" w:hAnsi="仿宋" w:cs="仿宋" w:hint="eastAsia"/>
          <w:sz w:val="24"/>
        </w:rPr>
        <w:t>谈判小组依据法律法规可以认定为无效投标的其他情况。</w:t>
      </w:r>
    </w:p>
    <w:p w:rsidR="006217C8" w:rsidRDefault="00D45A3A">
      <w:pPr>
        <w:snapToGrid w:val="0"/>
        <w:spacing w:line="460" w:lineRule="exact"/>
        <w:ind w:firstLineChars="200" w:firstLine="482"/>
        <w:outlineLvl w:val="1"/>
        <w:rPr>
          <w:rFonts w:ascii="仿宋" w:eastAsia="仿宋" w:hAnsi="仿宋" w:cs="仿宋"/>
          <w:b/>
          <w:color w:val="000000"/>
          <w:sz w:val="24"/>
        </w:rPr>
      </w:pPr>
      <w:r>
        <w:rPr>
          <w:rFonts w:ascii="仿宋" w:eastAsia="仿宋" w:hAnsi="仿宋" w:cs="仿宋" w:hint="eastAsia"/>
          <w:b/>
          <w:color w:val="000000"/>
          <w:sz w:val="24"/>
        </w:rPr>
        <w:t>六、出现下列情形之一的，作废标处理</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符合资格条件或者对谈判文件作实质响应的投标单位不足</w:t>
      </w:r>
      <w:r>
        <w:rPr>
          <w:rFonts w:ascii="仿宋" w:eastAsia="仿宋" w:hAnsi="仿宋" w:cs="仿宋" w:hint="eastAsia"/>
          <w:sz w:val="24"/>
        </w:rPr>
        <w:t>3</w:t>
      </w:r>
      <w:r>
        <w:rPr>
          <w:rFonts w:ascii="仿宋" w:eastAsia="仿宋" w:hAnsi="仿宋" w:cs="仿宋" w:hint="eastAsia"/>
          <w:sz w:val="24"/>
        </w:rPr>
        <w:t>家的；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供应商的报价均超出了采购预算，采购单位不能支付的；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因情况变化，不再符合规定的谈判采购文件采购方式所适用情形的；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出现影响采购公正的违法、违规行为的；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因重大变故，采购任务取消的；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谈判小组依据法律法规可以认定为废标的其他情况。</w:t>
      </w:r>
    </w:p>
    <w:p w:rsidR="006217C8" w:rsidRDefault="00D45A3A">
      <w:pPr>
        <w:snapToGrid w:val="0"/>
        <w:spacing w:line="460" w:lineRule="exact"/>
        <w:ind w:firstLineChars="200" w:firstLine="482"/>
        <w:outlineLvl w:val="1"/>
        <w:rPr>
          <w:rFonts w:ascii="仿宋" w:eastAsia="仿宋" w:hAnsi="仿宋" w:cs="仿宋"/>
          <w:b/>
          <w:sz w:val="24"/>
        </w:rPr>
      </w:pPr>
      <w:r>
        <w:rPr>
          <w:rFonts w:ascii="仿宋" w:eastAsia="仿宋" w:hAnsi="仿宋" w:cs="仿宋" w:hint="eastAsia"/>
          <w:b/>
          <w:sz w:val="24"/>
        </w:rPr>
        <w:t>七、成交原则</w:t>
      </w:r>
    </w:p>
    <w:p w:rsidR="006217C8" w:rsidRDefault="00D45A3A">
      <w:pPr>
        <w:pStyle w:val="20"/>
        <w:spacing w:line="460" w:lineRule="exact"/>
        <w:ind w:firstLine="480"/>
        <w:rPr>
          <w:rFonts w:ascii="仿宋" w:eastAsia="仿宋" w:hAnsi="仿宋" w:cs="仿宋"/>
        </w:rPr>
      </w:pPr>
      <w:r>
        <w:rPr>
          <w:rFonts w:ascii="仿宋" w:eastAsia="仿宋" w:hAnsi="仿宋" w:cs="仿宋" w:hint="eastAsia"/>
        </w:rPr>
        <w:t>谈判小组将校核后的各谈判供应商的报价从低到高排序，依次确定中标候选</w:t>
      </w:r>
      <w:r>
        <w:rPr>
          <w:rFonts w:ascii="仿宋" w:eastAsia="仿宋" w:hAnsi="仿宋" w:cs="仿宋" w:hint="eastAsia"/>
        </w:rPr>
        <w:lastRenderedPageBreak/>
        <w:t>人。若排名第</w:t>
      </w:r>
      <w:r>
        <w:rPr>
          <w:rFonts w:ascii="仿宋" w:eastAsia="仿宋" w:hAnsi="仿宋" w:cs="仿宋" w:hint="eastAsia"/>
        </w:rPr>
        <w:t>1</w:t>
      </w:r>
      <w:r>
        <w:rPr>
          <w:rFonts w:ascii="仿宋" w:eastAsia="仿宋" w:hAnsi="仿宋" w:cs="仿宋" w:hint="eastAsia"/>
        </w:rPr>
        <w:t>的中标候选人出现竞谈文件第二章第八条第</w:t>
      </w:r>
      <w:r>
        <w:rPr>
          <w:rFonts w:ascii="仿宋" w:eastAsia="仿宋" w:hAnsi="仿宋" w:cs="仿宋" w:hint="eastAsia"/>
        </w:rPr>
        <w:t>2</w:t>
      </w:r>
      <w:r>
        <w:rPr>
          <w:rFonts w:ascii="仿宋" w:eastAsia="仿宋" w:hAnsi="仿宋" w:cs="仿宋" w:hint="eastAsia"/>
        </w:rPr>
        <w:t>款所述情况相关规定的，采购人有权取消其中标资格并没收其投标保证金，由排名第</w:t>
      </w:r>
      <w:r>
        <w:rPr>
          <w:rFonts w:ascii="仿宋" w:eastAsia="仿宋" w:hAnsi="仿宋" w:cs="仿宋" w:hint="eastAsia"/>
        </w:rPr>
        <w:t>2</w:t>
      </w:r>
      <w:r>
        <w:rPr>
          <w:rFonts w:ascii="仿宋" w:eastAsia="仿宋" w:hAnsi="仿宋" w:cs="仿宋" w:hint="eastAsia"/>
        </w:rPr>
        <w:t>的中标候选人递补作为中标供应商，以此类推。</w:t>
      </w:r>
    </w:p>
    <w:p w:rsidR="006217C8" w:rsidRDefault="00D45A3A">
      <w:pPr>
        <w:snapToGrid w:val="0"/>
        <w:spacing w:line="460" w:lineRule="exact"/>
        <w:ind w:firstLineChars="200" w:firstLine="482"/>
        <w:outlineLvl w:val="1"/>
        <w:rPr>
          <w:rFonts w:ascii="仿宋" w:eastAsia="仿宋" w:hAnsi="仿宋" w:cs="仿宋"/>
          <w:b/>
          <w:color w:val="000000"/>
          <w:sz w:val="24"/>
        </w:rPr>
      </w:pPr>
      <w:r>
        <w:rPr>
          <w:rFonts w:ascii="仿宋" w:eastAsia="仿宋" w:hAnsi="仿宋" w:cs="仿宋" w:hint="eastAsia"/>
          <w:b/>
          <w:color w:val="000000"/>
          <w:sz w:val="24"/>
        </w:rPr>
        <w:t>八、成交通知</w:t>
      </w:r>
    </w:p>
    <w:p w:rsidR="006217C8" w:rsidRDefault="00D45A3A">
      <w:pPr>
        <w:spacing w:line="460" w:lineRule="exact"/>
        <w:ind w:firstLineChars="200" w:firstLine="480"/>
        <w:rPr>
          <w:rFonts w:ascii="仿宋" w:eastAsia="仿宋" w:hAnsi="仿宋" w:cs="仿宋"/>
          <w:b/>
          <w:bCs/>
          <w:sz w:val="24"/>
          <w:lang w:val="zh-CN"/>
        </w:rPr>
      </w:pPr>
      <w:r>
        <w:rPr>
          <w:rFonts w:ascii="仿宋" w:eastAsia="仿宋" w:hAnsi="仿宋" w:cs="仿宋" w:hint="eastAsia"/>
          <w:sz w:val="24"/>
          <w:lang w:val="zh-CN"/>
        </w:rPr>
        <w:t>成交</w:t>
      </w:r>
      <w:r>
        <w:rPr>
          <w:rFonts w:ascii="仿宋" w:eastAsia="仿宋" w:hAnsi="仿宋" w:cs="仿宋" w:hint="eastAsia"/>
          <w:sz w:val="24"/>
        </w:rPr>
        <w:t>结果在“南通市民政局网站”公告，公告期限为</w:t>
      </w:r>
      <w:r>
        <w:rPr>
          <w:rFonts w:ascii="仿宋" w:eastAsia="仿宋" w:hAnsi="仿宋" w:cs="仿宋" w:hint="eastAsia"/>
          <w:sz w:val="24"/>
        </w:rPr>
        <w:t>1</w:t>
      </w:r>
      <w:r>
        <w:rPr>
          <w:rFonts w:ascii="仿宋" w:eastAsia="仿宋" w:hAnsi="仿宋" w:cs="仿宋" w:hint="eastAsia"/>
          <w:sz w:val="24"/>
        </w:rPr>
        <w:t>个工作日。《成交通知书》一经发出，采购单位改变成交结果，或者成交供应商放弃成交的，各自承担相应的法律责任。《成交通知书》是采购合同的组成部分。</w:t>
      </w:r>
    </w:p>
    <w:p w:rsidR="006217C8" w:rsidRDefault="00D45A3A">
      <w:pPr>
        <w:snapToGrid w:val="0"/>
        <w:spacing w:line="360" w:lineRule="auto"/>
        <w:jc w:val="center"/>
        <w:rPr>
          <w:rFonts w:ascii="仿宋" w:eastAsia="仿宋" w:hAnsi="仿宋" w:cs="仿宋"/>
          <w:b/>
          <w:bCs/>
          <w:sz w:val="24"/>
        </w:rPr>
      </w:pPr>
      <w:r>
        <w:rPr>
          <w:rFonts w:ascii="仿宋" w:eastAsia="仿宋" w:hAnsi="仿宋" w:cs="仿宋" w:hint="eastAsia"/>
          <w:b/>
          <w:bCs/>
          <w:sz w:val="24"/>
          <w:lang w:val="zh-CN"/>
        </w:rPr>
        <w:br w:type="page"/>
      </w:r>
      <w:r>
        <w:rPr>
          <w:rFonts w:ascii="宋体" w:eastAsia="宋体" w:hAnsi="宋体" w:cs="宋体" w:hint="eastAsia"/>
          <w:b/>
          <w:bCs/>
          <w:sz w:val="36"/>
          <w:szCs w:val="36"/>
          <w:lang w:val="zh-CN"/>
        </w:rPr>
        <w:lastRenderedPageBreak/>
        <w:t>第五部分</w:t>
      </w:r>
      <w:bookmarkEnd w:id="13"/>
      <w:bookmarkEnd w:id="14"/>
      <w:r>
        <w:rPr>
          <w:rFonts w:ascii="宋体" w:eastAsia="宋体" w:hAnsi="宋体" w:cs="宋体" w:hint="eastAsia"/>
          <w:b/>
          <w:bCs/>
          <w:sz w:val="36"/>
          <w:szCs w:val="36"/>
        </w:rPr>
        <w:t xml:space="preserve">    </w:t>
      </w:r>
      <w:r>
        <w:rPr>
          <w:rFonts w:ascii="宋体" w:eastAsia="宋体" w:hAnsi="宋体" w:cs="宋体" w:hint="eastAsia"/>
          <w:b/>
          <w:bCs/>
          <w:sz w:val="36"/>
          <w:szCs w:val="36"/>
          <w:lang w:val="zh-CN"/>
        </w:rPr>
        <w:t>合同授予</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一、</w:t>
      </w:r>
      <w:r>
        <w:rPr>
          <w:rFonts w:ascii="仿宋" w:eastAsia="仿宋" w:hAnsi="仿宋" w:cs="仿宋" w:hint="eastAsia"/>
          <w:color w:val="000000"/>
          <w:sz w:val="24"/>
        </w:rPr>
        <w:t>成交供应商和采购单位在接到《成交通</w:t>
      </w:r>
      <w:r>
        <w:rPr>
          <w:rFonts w:ascii="仿宋" w:eastAsia="仿宋" w:hAnsi="仿宋" w:cs="仿宋" w:hint="eastAsia"/>
          <w:sz w:val="24"/>
        </w:rPr>
        <w:t>知书》后</w:t>
      </w:r>
      <w:r>
        <w:rPr>
          <w:rFonts w:ascii="仿宋" w:eastAsia="仿宋" w:hAnsi="仿宋" w:cs="仿宋" w:hint="eastAsia"/>
          <w:sz w:val="24"/>
        </w:rPr>
        <w:t>15</w:t>
      </w:r>
      <w:r>
        <w:rPr>
          <w:rFonts w:ascii="仿宋" w:eastAsia="仿宋" w:hAnsi="仿宋" w:cs="仿宋" w:hint="eastAsia"/>
          <w:sz w:val="24"/>
        </w:rPr>
        <w:t>日内按照</w:t>
      </w:r>
      <w:r>
        <w:rPr>
          <w:rFonts w:ascii="仿宋" w:eastAsia="仿宋" w:hAnsi="仿宋" w:cs="仿宋" w:hint="eastAsia"/>
          <w:color w:val="000000"/>
          <w:sz w:val="24"/>
        </w:rPr>
        <w:t>采购文件确定的事项签订采购合同。合同一式四份，采购单位、供应商各两份。</w:t>
      </w:r>
      <w:r>
        <w:rPr>
          <w:rFonts w:ascii="仿宋" w:eastAsia="仿宋" w:hAnsi="仿宋" w:cs="仿宋" w:hint="eastAsia"/>
          <w:color w:val="000000"/>
          <w:sz w:val="24"/>
          <w:lang w:val="zh-CN"/>
        </w:rPr>
        <w:t>所签合同不得对采购文件作</w:t>
      </w:r>
      <w:r>
        <w:rPr>
          <w:rFonts w:ascii="仿宋" w:eastAsia="仿宋" w:hAnsi="仿宋" w:cs="仿宋" w:hint="eastAsia"/>
          <w:sz w:val="24"/>
          <w:lang w:val="zh-CN"/>
        </w:rPr>
        <w:t>实质性修改</w:t>
      </w:r>
      <w:r>
        <w:rPr>
          <w:rFonts w:ascii="仿宋" w:eastAsia="仿宋" w:hAnsi="仿宋" w:cs="仿宋" w:hint="eastAsia"/>
          <w:sz w:val="24"/>
        </w:rPr>
        <w:t>。采购单位不得向成交供应商提出不合理的要求作为签订合同的条件，不得与成交供应商私下订立背离采购文件实质性内容的协议。</w:t>
      </w:r>
      <w:r>
        <w:rPr>
          <w:rFonts w:ascii="仿宋" w:eastAsia="仿宋" w:hAnsi="仿宋" w:cs="仿宋" w:hint="eastAsia"/>
          <w:sz w:val="24"/>
        </w:rPr>
        <w:t xml:space="preserve"> </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二、采购单位按合同约定积极配合中标人履约，中标人履约到位后，请以书面形式向采购单位提出验收申请，采购单位接到申请后原则上在</w:t>
      </w:r>
      <w:r>
        <w:rPr>
          <w:rFonts w:ascii="仿宋" w:eastAsia="仿宋" w:hAnsi="仿宋" w:cs="仿宋" w:hint="eastAsia"/>
          <w:sz w:val="24"/>
        </w:rPr>
        <w:t>5</w:t>
      </w:r>
      <w:r>
        <w:rPr>
          <w:rFonts w:ascii="仿宋" w:eastAsia="仿宋" w:hAnsi="仿宋" w:cs="仿宋" w:hint="eastAsia"/>
          <w:sz w:val="24"/>
        </w:rPr>
        <w:t>个工作日内及时组织相关专业技术人员，必要时邀请质检等部门共同参与验收，并出具验收报告，验收合格并满足其他付款条件的原则上</w:t>
      </w:r>
      <w:r>
        <w:rPr>
          <w:rFonts w:ascii="仿宋" w:eastAsia="仿宋" w:hAnsi="仿宋" w:cs="仿宋" w:hint="eastAsia"/>
          <w:sz w:val="24"/>
        </w:rPr>
        <w:t>5</w:t>
      </w:r>
      <w:r>
        <w:rPr>
          <w:rFonts w:ascii="仿宋" w:eastAsia="仿宋" w:hAnsi="仿宋" w:cs="仿宋" w:hint="eastAsia"/>
          <w:sz w:val="24"/>
        </w:rPr>
        <w:t>个工作日内支付相应款项</w:t>
      </w:r>
      <w:r>
        <w:rPr>
          <w:rFonts w:ascii="仿宋" w:eastAsia="仿宋" w:hAnsi="仿宋" w:cs="仿宋" w:hint="eastAsia"/>
          <w:sz w:val="24"/>
        </w:rPr>
        <w:t>。</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四、中标人出现违约情形，应当及时纠正或补偿；造成损失的，按合同约定追究违约责任；发现有假冒、伪劣、走私产品、商业贿赂等违法情形的，应由采购单位移交工商、质监、公安等行政执法部门依法查处。</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五、按采购合同约定支付的货款，实行采购人财务直接支付。</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六、不响应付款方式的，视同响应文件无效，按</w:t>
      </w:r>
      <w:r>
        <w:rPr>
          <w:rFonts w:ascii="仿宋" w:eastAsia="仿宋" w:hAnsi="仿宋" w:cs="仿宋" w:hint="eastAsia"/>
          <w:sz w:val="24"/>
        </w:rPr>
        <w:t>无效响应文件处理。</w:t>
      </w:r>
    </w:p>
    <w:p w:rsidR="006217C8" w:rsidRDefault="00D45A3A">
      <w:pPr>
        <w:widowControl/>
        <w:spacing w:line="460" w:lineRule="exact"/>
        <w:ind w:firstLineChars="200" w:firstLine="480"/>
        <w:jc w:val="left"/>
        <w:rPr>
          <w:rFonts w:ascii="仿宋" w:eastAsia="仿宋" w:hAnsi="仿宋" w:cs="仿宋"/>
          <w:sz w:val="24"/>
          <w:highlight w:val="green"/>
        </w:rPr>
      </w:pPr>
      <w:r>
        <w:rPr>
          <w:rFonts w:ascii="仿宋" w:eastAsia="仿宋" w:hAnsi="仿宋" w:cs="仿宋" w:hint="eastAsia"/>
          <w:sz w:val="24"/>
        </w:rPr>
        <w:t>七、付款方式：</w:t>
      </w:r>
    </w:p>
    <w:p w:rsidR="006217C8" w:rsidRDefault="00D45A3A">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签订合同，施工人员、设施、材料进场后预付</w:t>
      </w:r>
      <w:r>
        <w:rPr>
          <w:rFonts w:ascii="仿宋" w:eastAsia="仿宋" w:hAnsi="仿宋" w:cs="仿宋" w:hint="eastAsia"/>
          <w:color w:val="000000"/>
          <w:sz w:val="24"/>
          <w:shd w:val="clear" w:color="auto" w:fill="FFFFFF"/>
        </w:rPr>
        <w:t>30%</w:t>
      </w:r>
      <w:r>
        <w:rPr>
          <w:rFonts w:ascii="仿宋" w:eastAsia="仿宋" w:hAnsi="仿宋" w:cs="仿宋" w:hint="eastAsia"/>
          <w:color w:val="000000"/>
          <w:sz w:val="24"/>
          <w:shd w:val="clear" w:color="auto" w:fill="FFFFFF"/>
        </w:rPr>
        <w:t>，项目实施完成、经采购人组织竣工验收后付至合同价</w:t>
      </w:r>
      <w:r>
        <w:rPr>
          <w:rFonts w:ascii="仿宋" w:eastAsia="仿宋" w:hAnsi="仿宋" w:cs="仿宋" w:hint="eastAsia"/>
          <w:color w:val="000000"/>
          <w:sz w:val="24"/>
          <w:shd w:val="clear" w:color="auto" w:fill="FFFFFF"/>
        </w:rPr>
        <w:t>75%</w:t>
      </w:r>
      <w:r>
        <w:rPr>
          <w:rFonts w:ascii="仿宋" w:eastAsia="仿宋" w:hAnsi="仿宋" w:cs="仿宋" w:hint="eastAsia"/>
          <w:color w:val="000000"/>
          <w:sz w:val="24"/>
          <w:shd w:val="clear" w:color="auto" w:fill="FFFFFF"/>
        </w:rPr>
        <w:t>，审计结束付至审计价的</w:t>
      </w:r>
      <w:r>
        <w:rPr>
          <w:rFonts w:ascii="仿宋" w:eastAsia="仿宋" w:hAnsi="仿宋" w:cs="仿宋" w:hint="eastAsia"/>
          <w:color w:val="000000"/>
          <w:sz w:val="24"/>
          <w:shd w:val="clear" w:color="auto" w:fill="FFFFFF"/>
        </w:rPr>
        <w:t>100%</w:t>
      </w:r>
      <w:r>
        <w:rPr>
          <w:rFonts w:ascii="仿宋" w:eastAsia="仿宋" w:hAnsi="仿宋" w:cs="仿宋" w:hint="eastAsia"/>
          <w:color w:val="000000"/>
          <w:sz w:val="24"/>
          <w:shd w:val="clear" w:color="auto" w:fill="FFFFFF"/>
        </w:rPr>
        <w:t>。</w:t>
      </w:r>
    </w:p>
    <w:p w:rsidR="006217C8" w:rsidRDefault="00D45A3A">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八、以上项目款的支付不计息。</w:t>
      </w:r>
    </w:p>
    <w:p w:rsidR="006217C8" w:rsidRDefault="00D45A3A">
      <w:pPr>
        <w:pStyle w:val="a0"/>
      </w:pPr>
      <w:r>
        <w:br w:type="page"/>
      </w:r>
    </w:p>
    <w:p w:rsidR="006217C8" w:rsidRDefault="00D45A3A">
      <w:pPr>
        <w:spacing w:beforeLines="50" w:before="120" w:afterLines="50" w:after="120" w:line="360" w:lineRule="auto"/>
        <w:jc w:val="center"/>
        <w:rPr>
          <w:rFonts w:ascii="宋体" w:eastAsia="宋体" w:hAnsi="宋体" w:cs="宋体"/>
          <w:b/>
          <w:bCs/>
          <w:sz w:val="36"/>
          <w:szCs w:val="36"/>
          <w:lang w:val="zh-CN"/>
        </w:rPr>
      </w:pPr>
      <w:r>
        <w:rPr>
          <w:rFonts w:ascii="宋体" w:eastAsia="宋体" w:hAnsi="宋体" w:cs="宋体" w:hint="eastAsia"/>
          <w:b/>
          <w:bCs/>
          <w:sz w:val="36"/>
          <w:szCs w:val="36"/>
          <w:lang w:val="zh-CN"/>
        </w:rPr>
        <w:lastRenderedPageBreak/>
        <w:t>第六章</w:t>
      </w:r>
      <w:r>
        <w:rPr>
          <w:rFonts w:ascii="宋体" w:eastAsia="宋体" w:hAnsi="宋体" w:cs="宋体" w:hint="eastAsia"/>
          <w:b/>
          <w:bCs/>
          <w:sz w:val="36"/>
          <w:szCs w:val="36"/>
          <w:lang w:val="zh-CN"/>
        </w:rPr>
        <w:t xml:space="preserve"> </w:t>
      </w:r>
      <w:r>
        <w:rPr>
          <w:rFonts w:ascii="宋体" w:eastAsia="宋体" w:hAnsi="宋体" w:cs="宋体" w:hint="eastAsia"/>
          <w:b/>
          <w:bCs/>
          <w:sz w:val="36"/>
          <w:szCs w:val="36"/>
        </w:rPr>
        <w:t xml:space="preserve">  </w:t>
      </w:r>
      <w:r>
        <w:rPr>
          <w:rFonts w:ascii="宋体" w:eastAsia="宋体" w:hAnsi="宋体" w:cs="宋体" w:hint="eastAsia"/>
          <w:b/>
          <w:bCs/>
          <w:sz w:val="36"/>
          <w:szCs w:val="36"/>
          <w:lang w:val="zh-CN"/>
        </w:rPr>
        <w:t>响应文件组成及格式</w:t>
      </w:r>
    </w:p>
    <w:p w:rsidR="006217C8" w:rsidRDefault="00D45A3A">
      <w:pPr>
        <w:snapToGrid w:val="0"/>
        <w:spacing w:line="360" w:lineRule="auto"/>
        <w:ind w:firstLineChars="206" w:firstLine="494"/>
        <w:outlineLvl w:val="1"/>
        <w:rPr>
          <w:rFonts w:ascii="仿宋" w:eastAsia="仿宋" w:hAnsi="仿宋" w:cs="仿宋"/>
          <w:sz w:val="24"/>
        </w:rPr>
      </w:pPr>
      <w:r>
        <w:rPr>
          <w:rFonts w:ascii="仿宋" w:eastAsia="仿宋" w:hAnsi="仿宋" w:cs="仿宋" w:hint="eastAsia"/>
          <w:sz w:val="24"/>
        </w:rPr>
        <w:t>响应文件由资格审查文件、价格响应文件两部分组成。本次谈判采购文件项目响应采用资格后审方式，供应商须将资格审查文件作为响应文件组成部分，按要求装订密封后一起递交。</w:t>
      </w:r>
    </w:p>
    <w:p w:rsidR="006217C8" w:rsidRDefault="00D45A3A">
      <w:pPr>
        <w:snapToGrid w:val="0"/>
        <w:spacing w:line="360" w:lineRule="auto"/>
        <w:ind w:firstLineChars="206" w:firstLine="496"/>
        <w:outlineLvl w:val="1"/>
        <w:rPr>
          <w:rFonts w:ascii="仿宋" w:eastAsia="仿宋" w:hAnsi="仿宋" w:cs="仿宋"/>
          <w:b/>
          <w:sz w:val="24"/>
        </w:rPr>
      </w:pPr>
      <w:r>
        <w:rPr>
          <w:rFonts w:ascii="仿宋" w:eastAsia="仿宋" w:hAnsi="仿宋" w:cs="仿宋" w:hint="eastAsia"/>
          <w:b/>
          <w:sz w:val="24"/>
        </w:rPr>
        <w:t>（一）资格审查文件（一正二副，单独密封并牢固装订</w:t>
      </w:r>
      <w:r>
        <w:rPr>
          <w:rFonts w:ascii="仿宋" w:eastAsia="仿宋" w:hAnsi="仿宋" w:cs="仿宋" w:hint="eastAsia"/>
          <w:b/>
          <w:sz w:val="24"/>
        </w:rPr>
        <w:t>，</w:t>
      </w:r>
      <w:r>
        <w:rPr>
          <w:rFonts w:ascii="仿宋" w:eastAsia="仿宋" w:hAnsi="仿宋" w:cs="仿宋" w:hint="eastAsia"/>
          <w:b/>
          <w:sz w:val="24"/>
        </w:rPr>
        <w:t>中标后递交</w:t>
      </w:r>
      <w:r>
        <w:rPr>
          <w:rFonts w:ascii="仿宋" w:eastAsia="仿宋" w:hAnsi="仿宋" w:cs="仿宋" w:hint="eastAsia"/>
          <w:b/>
          <w:sz w:val="24"/>
        </w:rPr>
        <w:t>）</w:t>
      </w:r>
    </w:p>
    <w:p w:rsidR="006217C8" w:rsidRDefault="00D45A3A">
      <w:pPr>
        <w:adjustRightInd w:val="0"/>
        <w:snapToGri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1</w:t>
      </w:r>
      <w:r>
        <w:rPr>
          <w:rFonts w:ascii="仿宋" w:eastAsia="仿宋" w:hAnsi="仿宋" w:cs="仿宋" w:hint="eastAsia"/>
          <w:color w:val="000000"/>
          <w:sz w:val="24"/>
          <w:lang w:val="zh-CN"/>
        </w:rPr>
        <w:t>关于资格的声明函（原件，格式见附件）；</w:t>
      </w:r>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2.</w:t>
      </w:r>
      <w:r>
        <w:rPr>
          <w:rFonts w:ascii="仿宋" w:eastAsia="仿宋" w:hAnsi="仿宋" w:cs="仿宋" w:hint="eastAsia"/>
          <w:color w:val="000000"/>
          <w:sz w:val="24"/>
        </w:rPr>
        <w:t>具有独立承担民事责任的能力（提供有效的营业执照副本复印件）</w:t>
      </w:r>
    </w:p>
    <w:p w:rsidR="006217C8" w:rsidRDefault="00D45A3A">
      <w:pPr>
        <w:widowControl/>
        <w:snapToGrid w:val="0"/>
        <w:spacing w:line="460" w:lineRule="exact"/>
        <w:ind w:firstLineChars="196" w:firstLine="470"/>
        <w:jc w:val="left"/>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企业资质：投标供应商具有建筑工程施工总承包叁级及以上资质或防水防腐保温工程专业承包二级及以上资质（须在有效期内），具备安全生产条件，并取得安全生产许可证；</w:t>
      </w:r>
    </w:p>
    <w:p w:rsidR="006217C8" w:rsidRDefault="00D45A3A">
      <w:pPr>
        <w:widowControl/>
        <w:snapToGrid w:val="0"/>
        <w:spacing w:line="460" w:lineRule="exact"/>
        <w:ind w:firstLineChars="196" w:firstLine="470"/>
        <w:jc w:val="left"/>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rPr>
        <w:t>项目经理资格：建筑工程专业二级及以上注册建造师，并具备安全考核合格证书</w:t>
      </w:r>
      <w:r>
        <w:rPr>
          <w:rFonts w:ascii="仿宋" w:eastAsia="仿宋" w:hAnsi="仿宋" w:cs="仿宋" w:hint="eastAsia"/>
          <w:color w:val="000000"/>
          <w:sz w:val="24"/>
        </w:rPr>
        <w:t>(B</w:t>
      </w:r>
      <w:r>
        <w:rPr>
          <w:rFonts w:ascii="仿宋" w:eastAsia="仿宋" w:hAnsi="仿宋" w:cs="仿宋" w:hint="eastAsia"/>
          <w:color w:val="000000"/>
          <w:sz w:val="24"/>
        </w:rPr>
        <w:t>证</w:t>
      </w:r>
      <w:r>
        <w:rPr>
          <w:rFonts w:ascii="仿宋" w:eastAsia="仿宋" w:hAnsi="仿宋" w:cs="仿宋" w:hint="eastAsia"/>
          <w:color w:val="000000"/>
          <w:sz w:val="24"/>
        </w:rPr>
        <w:t>)</w:t>
      </w:r>
      <w:r>
        <w:rPr>
          <w:rFonts w:ascii="仿宋" w:eastAsia="仿宋" w:hAnsi="仿宋" w:cs="仿宋" w:hint="eastAsia"/>
          <w:color w:val="000000"/>
          <w:sz w:val="24"/>
        </w:rPr>
        <w:t>；且无在建项目（提供诚信承诺书（无在建声明函），格式见附件）。</w:t>
      </w:r>
    </w:p>
    <w:p w:rsidR="006217C8" w:rsidRDefault="00D45A3A">
      <w:pPr>
        <w:widowControl/>
        <w:snapToGrid w:val="0"/>
        <w:spacing w:line="460" w:lineRule="exact"/>
        <w:ind w:firstLineChars="196" w:firstLine="470"/>
        <w:jc w:val="left"/>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拟派项目负责人（项目经理）为投标企业正式人员，须提供跟投标供应商签订的有效的劳动合同书；</w:t>
      </w:r>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6.</w:t>
      </w:r>
      <w:r>
        <w:rPr>
          <w:rFonts w:ascii="仿宋" w:eastAsia="仿宋" w:hAnsi="仿宋" w:cs="仿宋" w:hint="eastAsia"/>
          <w:color w:val="000000"/>
          <w:sz w:val="24"/>
        </w:rPr>
        <w:t>未被“信用中国”网站列入失信被执行人、重大税</w:t>
      </w:r>
      <w:r>
        <w:rPr>
          <w:rFonts w:ascii="仿宋" w:eastAsia="仿宋" w:hAnsi="仿宋" w:cs="仿宋" w:hint="eastAsia"/>
          <w:color w:val="000000"/>
          <w:sz w:val="24"/>
        </w:rPr>
        <w:t>收违法案件当事人名单、采购严重失信行为记录名单；</w:t>
      </w:r>
    </w:p>
    <w:p w:rsidR="006217C8" w:rsidRDefault="00D45A3A">
      <w:pPr>
        <w:widowControl/>
        <w:snapToGrid w:val="0"/>
        <w:spacing w:line="460" w:lineRule="exact"/>
        <w:ind w:firstLineChars="196" w:firstLine="470"/>
        <w:jc w:val="left"/>
        <w:rPr>
          <w:rFonts w:ascii="仿宋" w:eastAsia="仿宋" w:hAnsi="仿宋" w:cs="仿宋"/>
          <w:color w:val="000000"/>
          <w:sz w:val="24"/>
        </w:rPr>
      </w:pPr>
      <w:r>
        <w:rPr>
          <w:rFonts w:ascii="仿宋" w:eastAsia="仿宋" w:hAnsi="仿宋" w:cs="仿宋" w:hint="eastAsia"/>
          <w:color w:val="000000"/>
          <w:sz w:val="24"/>
        </w:rPr>
        <w:t>7.</w:t>
      </w:r>
      <w:r>
        <w:rPr>
          <w:rFonts w:ascii="仿宋" w:eastAsia="仿宋" w:hAnsi="仿宋" w:cs="仿宋" w:hint="eastAsia"/>
          <w:color w:val="000000"/>
          <w:sz w:val="24"/>
          <w:lang w:val="zh-CN"/>
        </w:rPr>
        <w:t>法定代表人身份证明书原件，法定代表人本人身份证复印件（格式见附件），非法定代表人参加投标的，必须提供法定代表人签名或盖章的授权委托书及被授权人的身份证复印件；</w:t>
      </w:r>
    </w:p>
    <w:p w:rsidR="006217C8" w:rsidRDefault="00D45A3A">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9.</w:t>
      </w:r>
      <w:r>
        <w:rPr>
          <w:rFonts w:ascii="仿宋" w:eastAsia="仿宋" w:hAnsi="仿宋" w:cs="仿宋" w:hint="eastAsia"/>
          <w:color w:val="000000"/>
          <w:sz w:val="24"/>
          <w:lang w:val="zh-CN"/>
        </w:rPr>
        <w:t>法定代表人为同一个人的两个及两个以上法人，母公司、全资子公司及其控股公司，都不得在同一采购项目同时参加投标，一经发现，将视同围标处理。</w:t>
      </w:r>
    </w:p>
    <w:p w:rsidR="006217C8" w:rsidRDefault="00D45A3A">
      <w:pPr>
        <w:widowControl/>
        <w:snapToGrid w:val="0"/>
        <w:spacing w:beforeLines="30" w:before="72" w:afterLines="20" w:after="48" w:line="360" w:lineRule="auto"/>
        <w:ind w:firstLineChars="200" w:firstLine="482"/>
        <w:jc w:val="left"/>
        <w:rPr>
          <w:rFonts w:ascii="仿宋" w:eastAsia="仿宋" w:hAnsi="仿宋" w:cs="仿宋"/>
          <w:bCs/>
          <w:sz w:val="24"/>
        </w:rPr>
      </w:pPr>
      <w:r>
        <w:rPr>
          <w:rFonts w:ascii="仿宋" w:eastAsia="仿宋" w:hAnsi="仿宋" w:cs="仿宋" w:hint="eastAsia"/>
          <w:b/>
          <w:sz w:val="24"/>
        </w:rPr>
        <w:t>（二）价格响应文件，（一正二副，单独密封并牢固装订</w:t>
      </w:r>
      <w:r>
        <w:rPr>
          <w:rFonts w:ascii="仿宋" w:eastAsia="仿宋" w:hAnsi="仿宋" w:cs="仿宋" w:hint="eastAsia"/>
          <w:b/>
          <w:sz w:val="24"/>
        </w:rPr>
        <w:t>，</w:t>
      </w:r>
      <w:r>
        <w:rPr>
          <w:rFonts w:ascii="仿宋" w:eastAsia="仿宋" w:hAnsi="仿宋" w:cs="仿宋" w:hint="eastAsia"/>
          <w:b/>
          <w:sz w:val="24"/>
        </w:rPr>
        <w:t>中标后递交</w:t>
      </w:r>
      <w:r>
        <w:rPr>
          <w:rFonts w:ascii="仿宋" w:eastAsia="仿宋" w:hAnsi="仿宋" w:cs="仿宋" w:hint="eastAsia"/>
          <w:b/>
          <w:sz w:val="24"/>
        </w:rPr>
        <w:t>），不得出现在资格审查文件中：</w:t>
      </w:r>
    </w:p>
    <w:p w:rsidR="006217C8" w:rsidRDefault="00D45A3A">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投标函（首轮报价，格式见附件）；</w:t>
      </w:r>
    </w:p>
    <w:p w:rsidR="006217C8" w:rsidRDefault="00D45A3A">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lang w:val="zh-CN"/>
        </w:rPr>
        <w:t>已标价的工程量清单：投</w:t>
      </w:r>
      <w:r>
        <w:rPr>
          <w:rFonts w:ascii="仿宋" w:eastAsia="仿宋" w:hAnsi="仿宋" w:cs="仿宋" w:hint="eastAsia"/>
          <w:color w:val="000000"/>
          <w:sz w:val="24"/>
          <w:lang w:val="zh-CN"/>
        </w:rPr>
        <w:t>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w:t>
      </w:r>
      <w:r>
        <w:rPr>
          <w:rFonts w:ascii="仿宋" w:eastAsia="仿宋" w:hAnsi="仿宋" w:cs="仿宋" w:hint="eastAsia"/>
          <w:color w:val="000000"/>
          <w:sz w:val="24"/>
          <w:lang w:val="zh-CN"/>
        </w:rPr>
        <w:t>(</w:t>
      </w:r>
      <w:r>
        <w:rPr>
          <w:rFonts w:ascii="仿宋" w:eastAsia="仿宋" w:hAnsi="仿宋" w:cs="仿宋" w:hint="eastAsia"/>
          <w:color w:val="000000"/>
          <w:sz w:val="24"/>
          <w:lang w:val="zh-CN"/>
        </w:rPr>
        <w:t>工程设备</w:t>
      </w:r>
      <w:r>
        <w:rPr>
          <w:rFonts w:ascii="仿宋" w:eastAsia="仿宋" w:hAnsi="仿宋" w:cs="仿宋" w:hint="eastAsia"/>
          <w:color w:val="000000"/>
          <w:sz w:val="24"/>
          <w:lang w:val="zh-CN"/>
        </w:rPr>
        <w:t>)</w:t>
      </w:r>
      <w:r>
        <w:rPr>
          <w:rFonts w:ascii="仿宋" w:eastAsia="仿宋" w:hAnsi="仿宋" w:cs="仿宋" w:hint="eastAsia"/>
          <w:color w:val="000000"/>
          <w:sz w:val="24"/>
          <w:lang w:val="zh-CN"/>
        </w:rPr>
        <w:t>暂估单价及调整表、专业工程暂估价及结算价表、计日工表、总承包服务费计价表、规费、税金项目清单与计</w:t>
      </w:r>
      <w:r>
        <w:rPr>
          <w:rFonts w:ascii="仿宋" w:eastAsia="仿宋" w:hAnsi="仿宋" w:cs="仿宋" w:hint="eastAsia"/>
          <w:color w:val="000000"/>
          <w:sz w:val="24"/>
          <w:lang w:val="zh-CN"/>
        </w:rPr>
        <w:lastRenderedPageBreak/>
        <w:t>价表等。</w:t>
      </w:r>
    </w:p>
    <w:p w:rsidR="006217C8" w:rsidRDefault="00D45A3A">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注：现场谈判后进行报价的文件由采购代理机构提供</w:t>
      </w:r>
      <w:r>
        <w:rPr>
          <w:rFonts w:ascii="仿宋" w:eastAsia="仿宋" w:hAnsi="仿宋" w:cs="仿宋" w:hint="eastAsia"/>
          <w:color w:val="000000"/>
          <w:sz w:val="24"/>
        </w:rPr>
        <w:t>电表格。</w:t>
      </w:r>
    </w:p>
    <w:p w:rsidR="006217C8" w:rsidRDefault="00D45A3A">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（三）部分表格格式如下附件：</w:t>
      </w:r>
    </w:p>
    <w:p w:rsidR="006217C8" w:rsidRDefault="00D45A3A">
      <w:pPr>
        <w:widowControl/>
        <w:jc w:val="left"/>
        <w:rPr>
          <w:rFonts w:ascii="仿宋" w:eastAsia="仿宋" w:hAnsi="仿宋" w:cs="仿宋"/>
          <w:b/>
          <w:sz w:val="24"/>
        </w:rPr>
      </w:pPr>
      <w:r>
        <w:rPr>
          <w:rFonts w:ascii="仿宋" w:eastAsia="仿宋" w:hAnsi="仿宋" w:cs="仿宋"/>
          <w:b/>
          <w:sz w:val="24"/>
        </w:rPr>
        <w:br w:type="page"/>
      </w:r>
    </w:p>
    <w:p w:rsidR="006217C8" w:rsidRDefault="00D45A3A">
      <w:pPr>
        <w:widowControl/>
        <w:jc w:val="left"/>
        <w:rPr>
          <w:rFonts w:ascii="仿宋" w:eastAsia="仿宋" w:hAnsi="仿宋" w:cs="仿宋"/>
          <w:b/>
          <w:sz w:val="24"/>
        </w:rPr>
      </w:pPr>
      <w:r>
        <w:rPr>
          <w:rFonts w:ascii="仿宋" w:eastAsia="仿宋" w:hAnsi="仿宋" w:cs="仿宋" w:hint="eastAsia"/>
          <w:b/>
          <w:sz w:val="24"/>
        </w:rPr>
        <w:lastRenderedPageBreak/>
        <w:t>附件</w:t>
      </w:r>
      <w:r>
        <w:rPr>
          <w:rFonts w:ascii="仿宋" w:eastAsia="仿宋" w:hAnsi="仿宋" w:cs="仿宋" w:hint="eastAsia"/>
          <w:b/>
          <w:sz w:val="24"/>
        </w:rPr>
        <w:t>1</w:t>
      </w:r>
      <w:r>
        <w:rPr>
          <w:rFonts w:ascii="仿宋" w:eastAsia="仿宋" w:hAnsi="仿宋" w:cs="仿宋" w:hint="eastAsia"/>
          <w:b/>
          <w:sz w:val="24"/>
        </w:rPr>
        <w:t>：</w:t>
      </w:r>
    </w:p>
    <w:p w:rsidR="006217C8" w:rsidRDefault="006217C8">
      <w:pPr>
        <w:pStyle w:val="22"/>
        <w:snapToGrid w:val="0"/>
        <w:spacing w:line="460" w:lineRule="exact"/>
        <w:ind w:firstLineChars="0" w:firstLine="0"/>
        <w:rPr>
          <w:rFonts w:ascii="仿宋" w:eastAsia="仿宋" w:hAnsi="仿宋" w:cs="仿宋"/>
          <w:color w:val="000000"/>
          <w:sz w:val="28"/>
        </w:rPr>
      </w:pPr>
    </w:p>
    <w:p w:rsidR="006217C8" w:rsidRDefault="006217C8">
      <w:pPr>
        <w:autoSpaceDE w:val="0"/>
        <w:autoSpaceDN w:val="0"/>
        <w:adjustRightInd w:val="0"/>
        <w:spacing w:line="460" w:lineRule="exact"/>
        <w:ind w:firstLine="602"/>
        <w:jc w:val="center"/>
        <w:rPr>
          <w:rFonts w:ascii="仿宋" w:eastAsia="仿宋" w:hAnsi="仿宋" w:cs="仿宋"/>
          <w:b/>
          <w:color w:val="000000"/>
          <w:sz w:val="30"/>
          <w:szCs w:val="30"/>
          <w:lang w:val="zh-CN"/>
        </w:rPr>
      </w:pPr>
    </w:p>
    <w:p w:rsidR="006217C8" w:rsidRDefault="006217C8">
      <w:pPr>
        <w:snapToGrid w:val="0"/>
        <w:spacing w:line="460" w:lineRule="exact"/>
        <w:ind w:left="420" w:firstLine="602"/>
        <w:jc w:val="center"/>
        <w:rPr>
          <w:rFonts w:ascii="仿宋" w:eastAsia="仿宋" w:hAnsi="仿宋" w:cs="仿宋"/>
          <w:b/>
          <w:bCs/>
          <w:color w:val="000000"/>
          <w:sz w:val="24"/>
          <w:szCs w:val="20"/>
        </w:rPr>
      </w:pPr>
    </w:p>
    <w:p w:rsidR="006217C8" w:rsidRDefault="006217C8">
      <w:pPr>
        <w:pStyle w:val="a5"/>
        <w:spacing w:line="460" w:lineRule="exact"/>
        <w:ind w:firstLineChars="700" w:firstLine="2100"/>
        <w:jc w:val="left"/>
        <w:rPr>
          <w:rFonts w:ascii="仿宋" w:eastAsia="仿宋" w:hAnsi="仿宋" w:cs="仿宋"/>
          <w:color w:val="000000"/>
          <w:sz w:val="30"/>
          <w:u w:val="single"/>
        </w:rPr>
      </w:pPr>
    </w:p>
    <w:p w:rsidR="006217C8" w:rsidRDefault="00D45A3A">
      <w:pPr>
        <w:pStyle w:val="a5"/>
        <w:spacing w:line="460" w:lineRule="exact"/>
        <w:ind w:firstLineChars="700" w:firstLine="2100"/>
        <w:jc w:val="left"/>
        <w:rPr>
          <w:rFonts w:ascii="仿宋" w:eastAsia="仿宋" w:hAnsi="仿宋" w:cs="仿宋"/>
          <w:color w:val="000000"/>
          <w:sz w:val="30"/>
        </w:rPr>
      </w:pPr>
      <w:r>
        <w:rPr>
          <w:rFonts w:ascii="仿宋" w:eastAsia="仿宋" w:hAnsi="仿宋" w:cs="仿宋" w:hint="eastAsia"/>
          <w:color w:val="000000"/>
          <w:sz w:val="30"/>
          <w:u w:val="single"/>
        </w:rPr>
        <w:t xml:space="preserve">           </w:t>
      </w:r>
      <w:bookmarkStart w:id="15" w:name="_Toc9235_WPSOffice_Level2"/>
      <w:bookmarkStart w:id="16" w:name="_Toc30336_WPSOffice_Level2"/>
      <w:bookmarkStart w:id="17" w:name="_Toc12960_WPSOffice_Level2"/>
      <w:bookmarkStart w:id="18" w:name="_Toc3811_WPSOffice_Level2"/>
      <w:r>
        <w:rPr>
          <w:rFonts w:ascii="仿宋" w:eastAsia="仿宋" w:hAnsi="仿宋" w:cs="仿宋" w:hint="eastAsia"/>
          <w:color w:val="000000"/>
          <w:sz w:val="30"/>
          <w:u w:val="single"/>
        </w:rPr>
        <w:t>（封面）</w:t>
      </w:r>
      <w:r>
        <w:rPr>
          <w:rFonts w:ascii="仿宋" w:eastAsia="仿宋" w:hAnsi="仿宋" w:cs="仿宋" w:hint="eastAsia"/>
          <w:color w:val="000000"/>
          <w:sz w:val="30"/>
          <w:u w:val="single"/>
        </w:rPr>
        <w:t xml:space="preserve">             </w:t>
      </w:r>
      <w:bookmarkEnd w:id="15"/>
      <w:bookmarkEnd w:id="16"/>
      <w:bookmarkEnd w:id="17"/>
      <w:bookmarkEnd w:id="18"/>
      <w:r>
        <w:rPr>
          <w:rFonts w:ascii="仿宋" w:eastAsia="仿宋" w:hAnsi="仿宋" w:cs="仿宋" w:hint="eastAsia"/>
          <w:color w:val="000000"/>
          <w:sz w:val="30"/>
        </w:rPr>
        <w:t>项目</w:t>
      </w:r>
    </w:p>
    <w:p w:rsidR="006217C8" w:rsidRDefault="006217C8">
      <w:pPr>
        <w:pStyle w:val="a5"/>
        <w:spacing w:line="460" w:lineRule="exact"/>
        <w:jc w:val="center"/>
        <w:rPr>
          <w:rFonts w:ascii="仿宋" w:eastAsia="仿宋" w:hAnsi="仿宋" w:cs="仿宋"/>
          <w:color w:val="000000"/>
          <w:sz w:val="30"/>
        </w:rPr>
      </w:pPr>
    </w:p>
    <w:p w:rsidR="006217C8" w:rsidRDefault="006217C8">
      <w:pPr>
        <w:pStyle w:val="a5"/>
        <w:spacing w:line="460" w:lineRule="exact"/>
        <w:jc w:val="center"/>
        <w:rPr>
          <w:rFonts w:ascii="仿宋" w:eastAsia="仿宋" w:hAnsi="仿宋" w:cs="仿宋"/>
          <w:color w:val="000000"/>
          <w:sz w:val="30"/>
        </w:rPr>
      </w:pPr>
    </w:p>
    <w:p w:rsidR="006217C8" w:rsidRDefault="006217C8">
      <w:pPr>
        <w:pStyle w:val="a5"/>
        <w:spacing w:line="460" w:lineRule="exact"/>
        <w:jc w:val="center"/>
        <w:rPr>
          <w:rFonts w:ascii="仿宋" w:eastAsia="仿宋" w:hAnsi="仿宋" w:cs="仿宋"/>
          <w:color w:val="000000"/>
          <w:sz w:val="30"/>
        </w:rPr>
      </w:pPr>
    </w:p>
    <w:p w:rsidR="006217C8" w:rsidRDefault="00D45A3A">
      <w:pPr>
        <w:pStyle w:val="a5"/>
        <w:spacing w:line="460" w:lineRule="exact"/>
        <w:jc w:val="center"/>
        <w:rPr>
          <w:rFonts w:ascii="仿宋" w:eastAsia="仿宋" w:hAnsi="仿宋" w:cs="仿宋"/>
          <w:b/>
          <w:bCs/>
          <w:color w:val="000000"/>
          <w:sz w:val="36"/>
        </w:rPr>
      </w:pPr>
      <w:r>
        <w:rPr>
          <w:rFonts w:ascii="仿宋" w:eastAsia="仿宋" w:hAnsi="仿宋" w:cs="仿宋" w:hint="eastAsia"/>
          <w:b/>
          <w:bCs/>
          <w:color w:val="000000"/>
          <w:sz w:val="36"/>
        </w:rPr>
        <w:t>资格审查证明材料</w:t>
      </w:r>
      <w:r>
        <w:rPr>
          <w:rFonts w:ascii="仿宋" w:eastAsia="仿宋" w:hAnsi="仿宋" w:cs="仿宋" w:hint="eastAsia"/>
          <w:b/>
          <w:bCs/>
          <w:color w:val="000000"/>
          <w:sz w:val="36"/>
        </w:rPr>
        <w:t>/</w:t>
      </w:r>
      <w:r>
        <w:rPr>
          <w:rFonts w:ascii="仿宋" w:eastAsia="仿宋" w:hAnsi="仿宋" w:cs="仿宋" w:hint="eastAsia"/>
          <w:b/>
          <w:bCs/>
          <w:color w:val="000000"/>
          <w:sz w:val="36"/>
        </w:rPr>
        <w:t>价格响应文件</w:t>
      </w:r>
    </w:p>
    <w:p w:rsidR="006217C8" w:rsidRDefault="006217C8">
      <w:pPr>
        <w:pStyle w:val="a5"/>
        <w:spacing w:line="460" w:lineRule="exact"/>
        <w:jc w:val="center"/>
        <w:rPr>
          <w:rFonts w:ascii="仿宋" w:eastAsia="仿宋" w:hAnsi="仿宋" w:cs="仿宋"/>
          <w:color w:val="000000"/>
          <w:sz w:val="30"/>
        </w:rPr>
      </w:pPr>
    </w:p>
    <w:p w:rsidR="006217C8" w:rsidRDefault="006217C8">
      <w:pPr>
        <w:pStyle w:val="a5"/>
        <w:spacing w:line="460" w:lineRule="exact"/>
        <w:jc w:val="center"/>
        <w:rPr>
          <w:rFonts w:ascii="仿宋" w:eastAsia="仿宋" w:hAnsi="仿宋" w:cs="仿宋"/>
          <w:color w:val="000000"/>
          <w:sz w:val="30"/>
        </w:rPr>
      </w:pPr>
    </w:p>
    <w:p w:rsidR="006217C8" w:rsidRDefault="006217C8">
      <w:pPr>
        <w:pStyle w:val="a5"/>
        <w:spacing w:line="460" w:lineRule="exact"/>
        <w:jc w:val="center"/>
        <w:rPr>
          <w:rFonts w:ascii="仿宋" w:eastAsia="仿宋" w:hAnsi="仿宋" w:cs="仿宋"/>
          <w:color w:val="000000"/>
          <w:sz w:val="30"/>
        </w:rPr>
      </w:pPr>
    </w:p>
    <w:p w:rsidR="006217C8" w:rsidRDefault="006217C8">
      <w:pPr>
        <w:pStyle w:val="a5"/>
        <w:spacing w:line="460" w:lineRule="exact"/>
        <w:jc w:val="center"/>
        <w:rPr>
          <w:rFonts w:ascii="仿宋" w:eastAsia="仿宋" w:hAnsi="仿宋" w:cs="仿宋"/>
          <w:color w:val="000000"/>
          <w:sz w:val="30"/>
        </w:rPr>
      </w:pPr>
    </w:p>
    <w:p w:rsidR="006217C8" w:rsidRDefault="006217C8">
      <w:pPr>
        <w:pStyle w:val="a5"/>
        <w:spacing w:line="460" w:lineRule="exact"/>
        <w:jc w:val="center"/>
        <w:rPr>
          <w:rFonts w:ascii="仿宋" w:eastAsia="仿宋" w:hAnsi="仿宋" w:cs="仿宋"/>
          <w:color w:val="000000"/>
          <w:sz w:val="30"/>
        </w:rPr>
      </w:pPr>
    </w:p>
    <w:p w:rsidR="006217C8" w:rsidRDefault="006217C8">
      <w:pPr>
        <w:pStyle w:val="a5"/>
        <w:spacing w:line="460" w:lineRule="exact"/>
        <w:jc w:val="center"/>
        <w:rPr>
          <w:rFonts w:ascii="仿宋" w:eastAsia="仿宋" w:hAnsi="仿宋" w:cs="仿宋"/>
          <w:color w:val="000000"/>
          <w:sz w:val="30"/>
        </w:rPr>
      </w:pPr>
    </w:p>
    <w:p w:rsidR="006217C8" w:rsidRDefault="006217C8">
      <w:pPr>
        <w:pStyle w:val="a5"/>
        <w:spacing w:line="460" w:lineRule="exact"/>
        <w:jc w:val="center"/>
        <w:rPr>
          <w:rFonts w:ascii="仿宋" w:eastAsia="仿宋" w:hAnsi="仿宋" w:cs="仿宋"/>
          <w:color w:val="000000"/>
          <w:sz w:val="30"/>
        </w:rPr>
      </w:pPr>
    </w:p>
    <w:p w:rsidR="006217C8" w:rsidRDefault="00D45A3A">
      <w:pPr>
        <w:pStyle w:val="a5"/>
        <w:spacing w:line="460" w:lineRule="exact"/>
        <w:ind w:firstLineChars="310" w:firstLine="930"/>
        <w:rPr>
          <w:rFonts w:ascii="仿宋" w:eastAsia="仿宋" w:hAnsi="仿宋" w:cs="仿宋"/>
          <w:color w:val="000000"/>
          <w:sz w:val="30"/>
          <w:u w:val="single"/>
        </w:rPr>
      </w:pPr>
      <w:bookmarkStart w:id="19" w:name="_Toc15838_WPSOffice_Level2"/>
      <w:bookmarkStart w:id="20" w:name="_Toc32221_WPSOffice_Level2"/>
      <w:bookmarkStart w:id="21" w:name="_Toc15070_WPSOffice_Level2"/>
      <w:bookmarkStart w:id="22" w:name="_Toc32629_WPSOffice_Level2"/>
      <w:r>
        <w:rPr>
          <w:rFonts w:ascii="仿宋" w:eastAsia="仿宋" w:hAnsi="仿宋" w:cs="仿宋" w:hint="eastAsia"/>
          <w:color w:val="000000"/>
          <w:sz w:val="30"/>
        </w:rPr>
        <w:t>投标供应商</w:t>
      </w:r>
      <w:r>
        <w:rPr>
          <w:rFonts w:ascii="仿宋" w:eastAsia="仿宋" w:hAnsi="仿宋" w:cs="仿宋" w:hint="eastAsia"/>
          <w:color w:val="000000"/>
          <w:sz w:val="30"/>
        </w:rPr>
        <w:t>(</w:t>
      </w:r>
      <w:r>
        <w:rPr>
          <w:rFonts w:ascii="仿宋" w:eastAsia="仿宋" w:hAnsi="仿宋" w:cs="仿宋" w:hint="eastAsia"/>
          <w:color w:val="000000"/>
          <w:sz w:val="30"/>
        </w:rPr>
        <w:t>盖公章</w:t>
      </w:r>
      <w:r>
        <w:rPr>
          <w:rFonts w:ascii="仿宋" w:eastAsia="仿宋" w:hAnsi="仿宋" w:cs="仿宋" w:hint="eastAsia"/>
          <w:color w:val="000000"/>
          <w:sz w:val="30"/>
        </w:rPr>
        <w:t>)</w:t>
      </w:r>
      <w:r>
        <w:rPr>
          <w:rFonts w:ascii="仿宋" w:eastAsia="仿宋" w:hAnsi="仿宋" w:cs="仿宋" w:hint="eastAsia"/>
          <w:color w:val="000000"/>
          <w:sz w:val="30"/>
        </w:rPr>
        <w:t>：</w:t>
      </w:r>
      <w:bookmarkEnd w:id="19"/>
      <w:bookmarkEnd w:id="20"/>
      <w:bookmarkEnd w:id="21"/>
      <w:bookmarkEnd w:id="22"/>
      <w:r>
        <w:rPr>
          <w:rFonts w:ascii="仿宋" w:eastAsia="仿宋" w:hAnsi="仿宋" w:cs="仿宋" w:hint="eastAsia"/>
          <w:color w:val="000000"/>
          <w:sz w:val="30"/>
          <w:u w:val="single"/>
        </w:rPr>
        <w:t xml:space="preserve">                                </w:t>
      </w:r>
    </w:p>
    <w:p w:rsidR="006217C8" w:rsidRDefault="006217C8">
      <w:pPr>
        <w:pStyle w:val="a5"/>
        <w:spacing w:line="460" w:lineRule="exact"/>
        <w:ind w:firstLineChars="160" w:firstLine="480"/>
        <w:rPr>
          <w:rFonts w:ascii="仿宋" w:eastAsia="仿宋" w:hAnsi="仿宋" w:cs="仿宋"/>
          <w:color w:val="000000"/>
          <w:sz w:val="30"/>
        </w:rPr>
      </w:pPr>
    </w:p>
    <w:p w:rsidR="006217C8" w:rsidRDefault="00D45A3A">
      <w:pPr>
        <w:pStyle w:val="a5"/>
        <w:spacing w:line="460" w:lineRule="exact"/>
        <w:ind w:firstLineChars="260" w:firstLine="780"/>
        <w:rPr>
          <w:rFonts w:ascii="仿宋" w:eastAsia="仿宋" w:hAnsi="仿宋" w:cs="仿宋"/>
          <w:color w:val="000000"/>
          <w:sz w:val="30"/>
          <w:u w:val="single"/>
        </w:rPr>
      </w:pPr>
      <w:bookmarkStart w:id="23" w:name="_Toc22229_WPSOffice_Level2"/>
      <w:bookmarkStart w:id="24" w:name="_Toc20838_WPSOffice_Level2"/>
      <w:bookmarkStart w:id="25" w:name="_Toc10384_WPSOffice_Level2"/>
      <w:bookmarkStart w:id="26" w:name="_Toc40_WPSOffice_Level2"/>
      <w:r>
        <w:rPr>
          <w:rFonts w:ascii="仿宋" w:eastAsia="仿宋" w:hAnsi="仿宋" w:cs="仿宋" w:hint="eastAsia"/>
          <w:color w:val="000000"/>
          <w:sz w:val="30"/>
        </w:rPr>
        <w:t>法定代表人或委托代理人</w:t>
      </w:r>
      <w:r>
        <w:rPr>
          <w:rFonts w:ascii="仿宋" w:eastAsia="仿宋" w:hAnsi="仿宋" w:cs="仿宋" w:hint="eastAsia"/>
          <w:color w:val="000000"/>
          <w:sz w:val="30"/>
        </w:rPr>
        <w:t>(</w:t>
      </w:r>
      <w:r>
        <w:rPr>
          <w:rFonts w:ascii="仿宋" w:eastAsia="仿宋" w:hAnsi="仿宋" w:cs="仿宋" w:hint="eastAsia"/>
          <w:color w:val="000000"/>
          <w:sz w:val="30"/>
        </w:rPr>
        <w:t>签字或盖章</w:t>
      </w:r>
      <w:r>
        <w:rPr>
          <w:rFonts w:ascii="仿宋" w:eastAsia="仿宋" w:hAnsi="仿宋" w:cs="仿宋" w:hint="eastAsia"/>
          <w:color w:val="000000"/>
          <w:sz w:val="30"/>
        </w:rPr>
        <w:t>)</w:t>
      </w:r>
      <w:r>
        <w:rPr>
          <w:rFonts w:ascii="仿宋" w:eastAsia="仿宋" w:hAnsi="仿宋" w:cs="仿宋" w:hint="eastAsia"/>
          <w:color w:val="000000"/>
          <w:sz w:val="30"/>
        </w:rPr>
        <w:t>：</w:t>
      </w:r>
      <w:bookmarkEnd w:id="23"/>
      <w:bookmarkEnd w:id="24"/>
      <w:bookmarkEnd w:id="25"/>
      <w:bookmarkEnd w:id="26"/>
      <w:r>
        <w:rPr>
          <w:rFonts w:ascii="仿宋" w:eastAsia="仿宋" w:hAnsi="仿宋" w:cs="仿宋" w:hint="eastAsia"/>
          <w:color w:val="000000"/>
          <w:sz w:val="30"/>
          <w:u w:val="single"/>
        </w:rPr>
        <w:t xml:space="preserve">            </w:t>
      </w:r>
    </w:p>
    <w:p w:rsidR="006217C8" w:rsidRDefault="006217C8">
      <w:pPr>
        <w:pStyle w:val="a5"/>
        <w:spacing w:line="460" w:lineRule="exact"/>
        <w:ind w:firstLineChars="160" w:firstLine="480"/>
        <w:rPr>
          <w:rFonts w:ascii="仿宋" w:eastAsia="仿宋" w:hAnsi="仿宋" w:cs="仿宋"/>
          <w:color w:val="000000"/>
          <w:sz w:val="30"/>
        </w:rPr>
      </w:pPr>
    </w:p>
    <w:p w:rsidR="006217C8" w:rsidRDefault="00D45A3A">
      <w:pPr>
        <w:pStyle w:val="a5"/>
        <w:spacing w:line="460" w:lineRule="exact"/>
        <w:ind w:firstLineChars="250" w:firstLine="750"/>
        <w:rPr>
          <w:rFonts w:ascii="仿宋" w:eastAsia="仿宋" w:hAnsi="仿宋" w:cs="仿宋"/>
          <w:color w:val="000000"/>
          <w:sz w:val="30"/>
        </w:rPr>
      </w:pPr>
      <w:bookmarkStart w:id="27" w:name="_Toc5332_WPSOffice_Level2"/>
      <w:bookmarkStart w:id="28" w:name="_Toc20616_WPSOffice_Level2"/>
      <w:bookmarkStart w:id="29" w:name="_Toc4216_WPSOffice_Level2"/>
      <w:bookmarkStart w:id="30" w:name="_Toc24834_WPSOffice_Level2"/>
      <w:r>
        <w:rPr>
          <w:rFonts w:ascii="仿宋" w:eastAsia="仿宋" w:hAnsi="仿宋" w:cs="仿宋" w:hint="eastAsia"/>
          <w:color w:val="000000"/>
          <w:sz w:val="30"/>
        </w:rPr>
        <w:t>日</w:t>
      </w:r>
      <w:r>
        <w:rPr>
          <w:rFonts w:ascii="仿宋" w:eastAsia="仿宋" w:hAnsi="仿宋" w:cs="仿宋" w:hint="eastAsia"/>
          <w:color w:val="000000"/>
          <w:sz w:val="30"/>
        </w:rPr>
        <w:t xml:space="preserve">   </w:t>
      </w:r>
      <w:r>
        <w:rPr>
          <w:rFonts w:ascii="仿宋" w:eastAsia="仿宋" w:hAnsi="仿宋" w:cs="仿宋" w:hint="eastAsia"/>
          <w:color w:val="000000"/>
          <w:sz w:val="30"/>
        </w:rPr>
        <w:t>期：</w:t>
      </w:r>
      <w:r>
        <w:rPr>
          <w:rFonts w:ascii="仿宋" w:eastAsia="仿宋" w:hAnsi="仿宋" w:cs="仿宋" w:hint="eastAsia"/>
          <w:color w:val="000000"/>
          <w:sz w:val="30"/>
          <w:u w:val="single"/>
        </w:rPr>
        <w:t xml:space="preserve">        </w:t>
      </w:r>
      <w:r>
        <w:rPr>
          <w:rFonts w:ascii="仿宋" w:eastAsia="仿宋" w:hAnsi="仿宋" w:cs="仿宋" w:hint="eastAsia"/>
          <w:color w:val="000000"/>
          <w:sz w:val="30"/>
        </w:rPr>
        <w:t>年</w:t>
      </w:r>
      <w:r>
        <w:rPr>
          <w:rFonts w:ascii="仿宋" w:eastAsia="仿宋" w:hAnsi="仿宋" w:cs="仿宋" w:hint="eastAsia"/>
          <w:color w:val="000000"/>
          <w:sz w:val="30"/>
          <w:u w:val="single"/>
        </w:rPr>
        <w:t xml:space="preserve">     </w:t>
      </w:r>
      <w:r>
        <w:rPr>
          <w:rFonts w:ascii="仿宋" w:eastAsia="仿宋" w:hAnsi="仿宋" w:cs="仿宋" w:hint="eastAsia"/>
          <w:color w:val="000000"/>
          <w:sz w:val="30"/>
        </w:rPr>
        <w:t>月</w:t>
      </w:r>
      <w:r>
        <w:rPr>
          <w:rFonts w:ascii="仿宋" w:eastAsia="仿宋" w:hAnsi="仿宋" w:cs="仿宋" w:hint="eastAsia"/>
          <w:color w:val="000000"/>
          <w:sz w:val="30"/>
          <w:u w:val="single"/>
        </w:rPr>
        <w:t xml:space="preserve">     </w:t>
      </w:r>
      <w:r>
        <w:rPr>
          <w:rFonts w:ascii="仿宋" w:eastAsia="仿宋" w:hAnsi="仿宋" w:cs="仿宋" w:hint="eastAsia"/>
          <w:color w:val="000000"/>
          <w:sz w:val="30"/>
        </w:rPr>
        <w:t>日</w:t>
      </w:r>
      <w:bookmarkEnd w:id="27"/>
      <w:bookmarkEnd w:id="28"/>
      <w:bookmarkEnd w:id="29"/>
      <w:bookmarkEnd w:id="30"/>
    </w:p>
    <w:p w:rsidR="006217C8" w:rsidRDefault="00D45A3A">
      <w:pPr>
        <w:snapToGrid w:val="0"/>
        <w:spacing w:line="460" w:lineRule="exact"/>
        <w:ind w:left="420" w:firstLine="602"/>
        <w:jc w:val="center"/>
        <w:rPr>
          <w:rFonts w:ascii="仿宋" w:eastAsia="仿宋" w:hAnsi="仿宋" w:cs="仿宋"/>
          <w:b/>
          <w:bCs/>
          <w:color w:val="000000"/>
          <w:sz w:val="24"/>
        </w:rPr>
      </w:pPr>
      <w:r>
        <w:rPr>
          <w:rFonts w:ascii="仿宋" w:eastAsia="仿宋" w:hAnsi="仿宋" w:cs="仿宋" w:hint="eastAsia"/>
          <w:b/>
          <w:bCs/>
          <w:color w:val="000000"/>
          <w:sz w:val="24"/>
        </w:rPr>
        <w:br w:type="page"/>
      </w:r>
    </w:p>
    <w:p w:rsidR="006217C8" w:rsidRDefault="00D45A3A">
      <w:pPr>
        <w:snapToGrid w:val="0"/>
        <w:spacing w:line="460" w:lineRule="exact"/>
        <w:ind w:left="420" w:firstLine="602"/>
        <w:jc w:val="center"/>
        <w:rPr>
          <w:rFonts w:ascii="仿宋" w:eastAsia="仿宋" w:hAnsi="仿宋" w:cs="仿宋"/>
          <w:b/>
          <w:bCs/>
          <w:color w:val="000000"/>
          <w:sz w:val="24"/>
        </w:rPr>
      </w:pPr>
      <w:r>
        <w:rPr>
          <w:rFonts w:ascii="仿宋" w:eastAsia="仿宋" w:hAnsi="仿宋" w:cs="仿宋" w:hint="eastAsia"/>
          <w:b/>
          <w:bCs/>
          <w:color w:val="000000"/>
          <w:sz w:val="24"/>
        </w:rPr>
        <w:lastRenderedPageBreak/>
        <w:t>1</w:t>
      </w:r>
      <w:r>
        <w:rPr>
          <w:rFonts w:ascii="仿宋" w:eastAsia="仿宋" w:hAnsi="仿宋" w:cs="仿宋" w:hint="eastAsia"/>
          <w:b/>
          <w:bCs/>
          <w:color w:val="000000"/>
          <w:sz w:val="24"/>
        </w:rPr>
        <w:t>.</w:t>
      </w:r>
      <w:r>
        <w:rPr>
          <w:rFonts w:ascii="仿宋" w:eastAsia="仿宋" w:hAnsi="仿宋" w:cs="仿宋" w:hint="eastAsia"/>
          <w:b/>
          <w:bCs/>
          <w:color w:val="000000"/>
          <w:sz w:val="24"/>
        </w:rPr>
        <w:t>关于资格文件的声明函</w:t>
      </w:r>
    </w:p>
    <w:p w:rsidR="006217C8" w:rsidRDefault="006217C8">
      <w:pPr>
        <w:autoSpaceDE w:val="0"/>
        <w:autoSpaceDN w:val="0"/>
        <w:adjustRightInd w:val="0"/>
        <w:spacing w:line="460" w:lineRule="exact"/>
        <w:ind w:firstLine="482"/>
        <w:jc w:val="center"/>
        <w:rPr>
          <w:rFonts w:ascii="仿宋" w:eastAsia="仿宋" w:hAnsi="仿宋" w:cs="仿宋"/>
          <w:b/>
          <w:color w:val="000000"/>
          <w:sz w:val="24"/>
        </w:rPr>
      </w:pPr>
    </w:p>
    <w:p w:rsidR="006217C8" w:rsidRDefault="00D45A3A">
      <w:pPr>
        <w:autoSpaceDE w:val="0"/>
        <w:autoSpaceDN w:val="0"/>
        <w:adjustRightInd w:val="0"/>
        <w:spacing w:line="460" w:lineRule="exact"/>
        <w:rPr>
          <w:rFonts w:ascii="仿宋" w:eastAsia="仿宋" w:hAnsi="仿宋" w:cs="仿宋"/>
          <w:b/>
          <w:color w:val="000000"/>
          <w:sz w:val="24"/>
          <w:lang w:val="zh-CN"/>
        </w:rPr>
      </w:pPr>
      <w:r>
        <w:rPr>
          <w:rFonts w:ascii="仿宋" w:eastAsia="仿宋" w:hAnsi="仿宋" w:cs="仿宋" w:hint="eastAsia"/>
          <w:b/>
          <w:color w:val="000000"/>
          <w:sz w:val="24"/>
          <w:u w:val="single"/>
        </w:rPr>
        <w:t>南通市殡仪馆</w:t>
      </w:r>
      <w:r>
        <w:rPr>
          <w:rFonts w:ascii="仿宋" w:eastAsia="仿宋" w:hAnsi="仿宋" w:cs="仿宋" w:hint="eastAsia"/>
          <w:b/>
          <w:color w:val="000000"/>
          <w:sz w:val="24"/>
          <w:lang w:val="zh-CN"/>
        </w:rPr>
        <w:t>：</w:t>
      </w:r>
    </w:p>
    <w:p w:rsidR="006217C8" w:rsidRDefault="006217C8">
      <w:pPr>
        <w:pStyle w:val="a0"/>
      </w:pPr>
    </w:p>
    <w:p w:rsidR="006217C8" w:rsidRDefault="00D45A3A">
      <w:pPr>
        <w:spacing w:line="520" w:lineRule="exact"/>
        <w:ind w:firstLineChars="200" w:firstLine="560"/>
        <w:rPr>
          <w:rFonts w:ascii="仿宋" w:eastAsia="仿宋" w:hAnsi="仿宋" w:cs="仿宋"/>
          <w:b/>
          <w:bCs/>
          <w:color w:val="000000"/>
          <w:sz w:val="28"/>
          <w:szCs w:val="28"/>
        </w:rPr>
      </w:pPr>
      <w:r>
        <w:rPr>
          <w:rFonts w:ascii="仿宋" w:eastAsia="仿宋" w:hAnsi="仿宋" w:cs="仿宋" w:hint="eastAsia"/>
          <w:bCs/>
          <w:color w:val="000000"/>
          <w:sz w:val="28"/>
          <w:szCs w:val="28"/>
        </w:rPr>
        <w:t>我单位参加</w:t>
      </w:r>
      <w:r>
        <w:rPr>
          <w:rFonts w:ascii="仿宋" w:eastAsia="仿宋" w:hAnsi="仿宋" w:cs="仿宋" w:hint="eastAsia"/>
          <w:bCs/>
          <w:color w:val="000000"/>
          <w:sz w:val="28"/>
          <w:szCs w:val="28"/>
          <w:u w:val="single"/>
        </w:rPr>
        <w:t>________________ _</w:t>
      </w:r>
      <w:r>
        <w:rPr>
          <w:rFonts w:ascii="仿宋" w:eastAsia="仿宋" w:hAnsi="仿宋" w:cs="仿宋" w:hint="eastAsia"/>
          <w:bCs/>
          <w:color w:val="000000"/>
          <w:sz w:val="28"/>
          <w:szCs w:val="28"/>
        </w:rPr>
        <w:t>（项目名称），</w:t>
      </w:r>
      <w:r>
        <w:rPr>
          <w:rFonts w:ascii="仿宋" w:eastAsia="仿宋" w:hAnsi="仿宋" w:cs="仿宋" w:hint="eastAsia"/>
          <w:bCs/>
          <w:color w:val="000000"/>
          <w:sz w:val="28"/>
          <w:szCs w:val="28"/>
          <w:u w:val="single"/>
        </w:rPr>
        <w:t>_______ __________</w:t>
      </w:r>
      <w:r>
        <w:rPr>
          <w:rFonts w:ascii="仿宋" w:eastAsia="仿宋" w:hAnsi="仿宋" w:cs="仿宋" w:hint="eastAsia"/>
          <w:bCs/>
          <w:color w:val="000000"/>
          <w:sz w:val="28"/>
          <w:szCs w:val="28"/>
        </w:rPr>
        <w:t>（项目编号）投标活动。针对以下规定做出如下声明：</w:t>
      </w:r>
    </w:p>
    <w:p w:rsidR="006217C8" w:rsidRDefault="00D45A3A">
      <w:pPr>
        <w:spacing w:line="520" w:lineRule="exact"/>
        <w:ind w:firstLine="482"/>
        <w:rPr>
          <w:rFonts w:ascii="仿宋" w:eastAsia="仿宋" w:hAnsi="仿宋" w:cs="仿宋"/>
          <w:color w:val="000000"/>
          <w:sz w:val="28"/>
          <w:szCs w:val="28"/>
        </w:rPr>
      </w:pPr>
      <w:r>
        <w:rPr>
          <w:rFonts w:ascii="仿宋" w:eastAsia="仿宋" w:hAnsi="仿宋" w:cs="仿宋" w:hint="eastAsia"/>
          <w:bCs/>
          <w:color w:val="000000"/>
          <w:sz w:val="28"/>
          <w:szCs w:val="28"/>
        </w:rPr>
        <w:t>1.</w:t>
      </w:r>
      <w:r>
        <w:rPr>
          <w:rFonts w:ascii="仿宋" w:eastAsia="仿宋" w:hAnsi="仿宋" w:cs="仿宋" w:hint="eastAsia"/>
          <w:bCs/>
          <w:color w:val="000000"/>
          <w:sz w:val="28"/>
          <w:szCs w:val="28"/>
        </w:rPr>
        <w:t>我单位具有独立承担民事责任的能力；</w:t>
      </w:r>
    </w:p>
    <w:p w:rsidR="006217C8" w:rsidRDefault="00D45A3A">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我单位具有良好的商业信誉和健全的财务会计制度；</w:t>
      </w:r>
    </w:p>
    <w:p w:rsidR="006217C8" w:rsidRDefault="00D45A3A">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我单位具有履行合同所必需的设备和专业技术能力；</w:t>
      </w:r>
    </w:p>
    <w:p w:rsidR="006217C8" w:rsidRDefault="00D45A3A">
      <w:pPr>
        <w:spacing w:line="520" w:lineRule="exact"/>
        <w:ind w:firstLine="482"/>
        <w:rPr>
          <w:rFonts w:ascii="仿宋" w:eastAsia="仿宋" w:hAnsi="仿宋" w:cs="仿宋"/>
          <w:bCs/>
          <w:color w:val="000000"/>
          <w:sz w:val="28"/>
          <w:szCs w:val="28"/>
        </w:rPr>
      </w:pPr>
      <w:r>
        <w:rPr>
          <w:rFonts w:ascii="仿宋" w:eastAsia="仿宋" w:hAnsi="仿宋" w:cs="仿宋" w:hint="eastAsia"/>
          <w:color w:val="000000"/>
          <w:sz w:val="28"/>
          <w:szCs w:val="28"/>
        </w:rPr>
        <w:t>4.</w:t>
      </w:r>
      <w:r>
        <w:rPr>
          <w:rFonts w:ascii="仿宋" w:eastAsia="仿宋" w:hAnsi="仿宋" w:cs="仿宋" w:hint="eastAsia"/>
          <w:bCs/>
          <w:color w:val="000000"/>
          <w:sz w:val="28"/>
          <w:szCs w:val="28"/>
        </w:rPr>
        <w:t>我单位有依法缴纳税收和社会保障资金的良好记录。</w:t>
      </w:r>
    </w:p>
    <w:p w:rsidR="006217C8" w:rsidRDefault="00D45A3A">
      <w:pPr>
        <w:spacing w:line="520" w:lineRule="exact"/>
        <w:ind w:firstLine="482"/>
        <w:rPr>
          <w:rFonts w:ascii="仿宋" w:eastAsia="仿宋" w:hAnsi="仿宋" w:cs="仿宋"/>
          <w:bCs/>
          <w:color w:val="000000"/>
          <w:sz w:val="28"/>
          <w:szCs w:val="28"/>
        </w:rPr>
      </w:pPr>
      <w:r>
        <w:rPr>
          <w:rFonts w:ascii="仿宋" w:eastAsia="仿宋" w:hAnsi="仿宋" w:cs="仿宋" w:hint="eastAsia"/>
          <w:bCs/>
          <w:color w:val="000000"/>
          <w:sz w:val="28"/>
          <w:szCs w:val="28"/>
        </w:rPr>
        <w:t>5.</w:t>
      </w:r>
      <w:r>
        <w:rPr>
          <w:rFonts w:ascii="仿宋" w:eastAsia="仿宋" w:hAnsi="仿宋" w:cs="仿宋" w:hint="eastAsia"/>
          <w:bCs/>
          <w:color w:val="000000"/>
          <w:sz w:val="28"/>
          <w:szCs w:val="28"/>
        </w:rPr>
        <w:t>我单位承诺：提交的投标文件电子版扫描件与原件具有同等法律效力。</w:t>
      </w:r>
    </w:p>
    <w:p w:rsidR="006217C8" w:rsidRDefault="006217C8">
      <w:pPr>
        <w:spacing w:line="520" w:lineRule="exact"/>
        <w:ind w:firstLine="482"/>
        <w:rPr>
          <w:rFonts w:ascii="仿宋" w:eastAsia="仿宋" w:hAnsi="仿宋" w:cs="仿宋"/>
          <w:bCs/>
          <w:color w:val="000000"/>
          <w:sz w:val="28"/>
          <w:szCs w:val="28"/>
        </w:rPr>
      </w:pPr>
    </w:p>
    <w:p w:rsidR="006217C8" w:rsidRDefault="006217C8">
      <w:pPr>
        <w:spacing w:line="520" w:lineRule="exact"/>
        <w:ind w:firstLine="482"/>
        <w:rPr>
          <w:rFonts w:ascii="仿宋" w:eastAsia="仿宋" w:hAnsi="仿宋" w:cs="仿宋"/>
          <w:bCs/>
          <w:color w:val="000000"/>
          <w:sz w:val="28"/>
          <w:szCs w:val="28"/>
        </w:rPr>
      </w:pPr>
    </w:p>
    <w:p w:rsidR="006217C8" w:rsidRDefault="00D45A3A">
      <w:pPr>
        <w:autoSpaceDE w:val="0"/>
        <w:autoSpaceDN w:val="0"/>
        <w:adjustRightIn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供应商法定代表人（签字或盖章）：</w:t>
      </w:r>
    </w:p>
    <w:p w:rsidR="006217C8" w:rsidRDefault="00D45A3A">
      <w:pPr>
        <w:autoSpaceDE w:val="0"/>
        <w:autoSpaceDN w:val="0"/>
        <w:adjustRightIn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供应商：（公章）</w:t>
      </w:r>
    </w:p>
    <w:p w:rsidR="006217C8" w:rsidRDefault="00D45A3A">
      <w:pPr>
        <w:autoSpaceDE w:val="0"/>
        <w:autoSpaceDN w:val="0"/>
        <w:adjustRightIn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日</w:t>
      </w:r>
      <w:r>
        <w:rPr>
          <w:rFonts w:ascii="仿宋" w:eastAsia="仿宋" w:hAnsi="仿宋" w:cs="仿宋" w:hint="eastAsia"/>
          <w:color w:val="000000"/>
          <w:sz w:val="24"/>
          <w:lang w:val="zh-CN"/>
        </w:rPr>
        <w:t xml:space="preserve">    </w:t>
      </w:r>
      <w:r>
        <w:rPr>
          <w:rFonts w:ascii="仿宋" w:eastAsia="仿宋" w:hAnsi="仿宋" w:cs="仿宋" w:hint="eastAsia"/>
          <w:color w:val="000000"/>
          <w:sz w:val="24"/>
          <w:lang w:val="zh-CN"/>
        </w:rPr>
        <w:t>期：</w:t>
      </w:r>
      <w:r>
        <w:rPr>
          <w:rFonts w:ascii="仿宋" w:eastAsia="仿宋" w:hAnsi="仿宋" w:cs="仿宋" w:hint="eastAsia"/>
          <w:color w:val="000000"/>
          <w:sz w:val="24"/>
          <w:lang w:val="zh-CN"/>
        </w:rPr>
        <w:t xml:space="preserve">    </w:t>
      </w:r>
      <w:r>
        <w:rPr>
          <w:rFonts w:ascii="仿宋" w:eastAsia="仿宋" w:hAnsi="仿宋" w:cs="仿宋" w:hint="eastAsia"/>
          <w:color w:val="000000"/>
          <w:sz w:val="24"/>
          <w:lang w:val="zh-CN"/>
        </w:rPr>
        <w:t>年</w:t>
      </w:r>
      <w:r>
        <w:rPr>
          <w:rFonts w:ascii="仿宋" w:eastAsia="仿宋" w:hAnsi="仿宋" w:cs="仿宋" w:hint="eastAsia"/>
          <w:color w:val="000000"/>
          <w:sz w:val="24"/>
          <w:lang w:val="zh-CN"/>
        </w:rPr>
        <w:t xml:space="preserve"> </w:t>
      </w:r>
      <w:r>
        <w:rPr>
          <w:rFonts w:ascii="仿宋" w:eastAsia="仿宋" w:hAnsi="仿宋" w:cs="仿宋" w:hint="eastAsia"/>
          <w:color w:val="000000"/>
          <w:sz w:val="24"/>
        </w:rPr>
        <w:tab/>
      </w:r>
      <w:r>
        <w:rPr>
          <w:rFonts w:ascii="仿宋" w:eastAsia="仿宋" w:hAnsi="仿宋" w:cs="仿宋" w:hint="eastAsia"/>
          <w:color w:val="000000"/>
          <w:sz w:val="24"/>
          <w:lang w:val="zh-CN"/>
        </w:rPr>
        <w:t xml:space="preserve"> </w:t>
      </w:r>
      <w:r>
        <w:rPr>
          <w:rFonts w:ascii="仿宋" w:eastAsia="仿宋" w:hAnsi="仿宋" w:cs="仿宋" w:hint="eastAsia"/>
          <w:color w:val="000000"/>
          <w:sz w:val="24"/>
          <w:lang w:val="zh-CN"/>
        </w:rPr>
        <w:t>月</w:t>
      </w:r>
      <w:r>
        <w:rPr>
          <w:rFonts w:ascii="仿宋" w:eastAsia="仿宋" w:hAnsi="仿宋" w:cs="仿宋" w:hint="eastAsia"/>
          <w:color w:val="000000"/>
          <w:sz w:val="24"/>
          <w:lang w:val="zh-CN"/>
        </w:rPr>
        <w:t xml:space="preserve"> </w:t>
      </w:r>
      <w:r>
        <w:rPr>
          <w:rFonts w:ascii="仿宋" w:eastAsia="仿宋" w:hAnsi="仿宋" w:cs="仿宋" w:hint="eastAsia"/>
          <w:color w:val="000000"/>
          <w:sz w:val="24"/>
          <w:lang w:val="zh-CN"/>
        </w:rPr>
        <w:tab/>
      </w:r>
      <w:r>
        <w:rPr>
          <w:rFonts w:ascii="仿宋" w:eastAsia="仿宋" w:hAnsi="仿宋" w:cs="仿宋" w:hint="eastAsia"/>
          <w:color w:val="000000"/>
          <w:sz w:val="24"/>
          <w:lang w:val="zh-CN"/>
        </w:rPr>
        <w:t>日</w:t>
      </w:r>
    </w:p>
    <w:p w:rsidR="006217C8" w:rsidRDefault="00D45A3A">
      <w:pPr>
        <w:widowControl/>
        <w:jc w:val="left"/>
        <w:rPr>
          <w:rFonts w:ascii="仿宋" w:eastAsia="仿宋" w:hAnsi="仿宋" w:cs="仿宋"/>
          <w:b/>
          <w:color w:val="000000"/>
          <w:sz w:val="30"/>
          <w:szCs w:val="30"/>
          <w:lang w:val="zh-CN"/>
        </w:rPr>
      </w:pPr>
      <w:r>
        <w:rPr>
          <w:rFonts w:ascii="仿宋" w:eastAsia="仿宋" w:hAnsi="仿宋" w:cs="仿宋"/>
          <w:b/>
          <w:color w:val="000000"/>
          <w:sz w:val="30"/>
          <w:szCs w:val="30"/>
          <w:lang w:val="zh-CN"/>
        </w:rPr>
        <w:br w:type="page"/>
      </w:r>
    </w:p>
    <w:p w:rsidR="006217C8" w:rsidRDefault="00D45A3A">
      <w:pPr>
        <w:jc w:val="center"/>
        <w:rPr>
          <w:rFonts w:ascii="仿宋" w:eastAsia="仿宋" w:hAnsi="仿宋" w:cs="仿宋"/>
          <w:sz w:val="24"/>
        </w:rPr>
      </w:pPr>
      <w:r>
        <w:rPr>
          <w:rFonts w:ascii="仿宋" w:eastAsia="仿宋" w:hAnsi="仿宋" w:cs="仿宋" w:hint="eastAsia"/>
          <w:b/>
          <w:bCs/>
          <w:sz w:val="24"/>
        </w:rPr>
        <w:lastRenderedPageBreak/>
        <w:t>2.</w:t>
      </w:r>
      <w:r>
        <w:rPr>
          <w:rFonts w:ascii="仿宋" w:eastAsia="仿宋" w:hAnsi="仿宋" w:cs="仿宋" w:hint="eastAsia"/>
          <w:b/>
          <w:bCs/>
          <w:color w:val="000000"/>
          <w:sz w:val="24"/>
          <w:szCs w:val="22"/>
        </w:rPr>
        <w:t>无重大违法记录声明</w:t>
      </w:r>
    </w:p>
    <w:p w:rsidR="006217C8" w:rsidRDefault="00D45A3A">
      <w:pPr>
        <w:autoSpaceDE w:val="0"/>
        <w:autoSpaceDN w:val="0"/>
        <w:adjustRightInd w:val="0"/>
        <w:spacing w:line="460" w:lineRule="exact"/>
        <w:rPr>
          <w:rFonts w:ascii="仿宋" w:eastAsia="仿宋" w:hAnsi="仿宋" w:cs="仿宋"/>
          <w:b/>
          <w:color w:val="000000"/>
          <w:sz w:val="24"/>
          <w:lang w:val="zh-CN"/>
        </w:rPr>
      </w:pPr>
      <w:r>
        <w:rPr>
          <w:rFonts w:ascii="仿宋" w:eastAsia="仿宋" w:hAnsi="仿宋" w:cs="仿宋" w:hint="eastAsia"/>
          <w:b/>
          <w:color w:val="000000"/>
          <w:sz w:val="24"/>
          <w:u w:val="single"/>
        </w:rPr>
        <w:t>南通市殡仪馆</w:t>
      </w:r>
      <w:r>
        <w:rPr>
          <w:rFonts w:ascii="仿宋" w:eastAsia="仿宋" w:hAnsi="仿宋" w:cs="仿宋" w:hint="eastAsia"/>
          <w:b/>
          <w:color w:val="000000"/>
          <w:sz w:val="24"/>
          <w:lang w:val="zh-CN"/>
        </w:rPr>
        <w:t>：</w:t>
      </w:r>
    </w:p>
    <w:p w:rsidR="006217C8" w:rsidRDefault="006217C8">
      <w:pPr>
        <w:snapToGrid w:val="0"/>
        <w:spacing w:line="360" w:lineRule="auto"/>
        <w:ind w:firstLineChars="200" w:firstLine="480"/>
        <w:rPr>
          <w:rFonts w:ascii="仿宋" w:eastAsia="仿宋" w:hAnsi="仿宋" w:cs="仿宋"/>
          <w:sz w:val="24"/>
        </w:rPr>
      </w:pPr>
    </w:p>
    <w:p w:rsidR="006217C8" w:rsidRDefault="00D45A3A">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我公司郑重声明：参加本次采购活动前</w:t>
      </w:r>
      <w:r>
        <w:rPr>
          <w:rFonts w:ascii="仿宋" w:eastAsia="仿宋" w:hAnsi="仿宋" w:cs="仿宋" w:hint="eastAsia"/>
          <w:sz w:val="24"/>
        </w:rPr>
        <w:t xml:space="preserve"> 3 </w:t>
      </w:r>
      <w:r>
        <w:rPr>
          <w:rFonts w:ascii="仿宋" w:eastAsia="仿宋" w:hAnsi="仿宋" w:cs="仿宋" w:hint="eastAsia"/>
          <w:sz w:val="24"/>
        </w:rPr>
        <w:t>年内，我公司在经营活动中</w:t>
      </w:r>
      <w:r>
        <w:rPr>
          <w:rFonts w:ascii="仿宋" w:eastAsia="仿宋" w:hAnsi="仿宋" w:cs="仿宋" w:hint="eastAsia"/>
          <w:b/>
          <w:bCs/>
          <w:sz w:val="24"/>
          <w:u w:val="single"/>
        </w:rPr>
        <w:t>（有</w:t>
      </w:r>
      <w:r>
        <w:rPr>
          <w:rFonts w:ascii="仿宋" w:eastAsia="仿宋" w:hAnsi="仿宋" w:cs="仿宋" w:hint="eastAsia"/>
          <w:b/>
          <w:bCs/>
          <w:sz w:val="24"/>
          <w:u w:val="single"/>
        </w:rPr>
        <w:t>/</w:t>
      </w:r>
      <w:r>
        <w:rPr>
          <w:rFonts w:ascii="仿宋" w:eastAsia="仿宋" w:hAnsi="仿宋" w:cs="仿宋" w:hint="eastAsia"/>
          <w:b/>
          <w:bCs/>
          <w:sz w:val="24"/>
          <w:u w:val="single"/>
        </w:rPr>
        <w:t>没有）</w:t>
      </w:r>
      <w:r>
        <w:rPr>
          <w:rFonts w:ascii="仿宋" w:eastAsia="仿宋" w:hAnsi="仿宋" w:cs="仿宋" w:hint="eastAsia"/>
          <w:sz w:val="24"/>
        </w:rPr>
        <w:t>因违法经营受到刑事处罚或者责令停产停业、吊销许可证或者执照、较大数额罚款等行政处罚。</w:t>
      </w:r>
    </w:p>
    <w:p w:rsidR="006217C8" w:rsidRDefault="00D45A3A">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在投标截止时间节点，没有被</w:t>
      </w:r>
      <w:r>
        <w:rPr>
          <w:rFonts w:ascii="仿宋_GB2312" w:eastAsia="仿宋" w:hAnsi="宋体" w:hint="eastAsia"/>
          <w:sz w:val="24"/>
          <w:szCs w:val="28"/>
        </w:rPr>
        <w:t>“信用江苏”“信用中国”</w:t>
      </w:r>
      <w:r>
        <w:rPr>
          <w:rFonts w:ascii="仿宋" w:eastAsia="仿宋" w:hAnsi="仿宋" w:cs="仿宋" w:hint="eastAsia"/>
          <w:sz w:val="24"/>
        </w:rPr>
        <w:t>网站列入失信被执行人、重大税收违法案件当事人名单、采购严重违法失信行为记录名单。</w:t>
      </w:r>
    </w:p>
    <w:p w:rsidR="006217C8" w:rsidRDefault="006217C8">
      <w:pPr>
        <w:snapToGrid w:val="0"/>
        <w:spacing w:line="360" w:lineRule="auto"/>
        <w:ind w:firstLine="200"/>
        <w:rPr>
          <w:rFonts w:ascii="仿宋" w:eastAsia="仿宋" w:hAnsi="仿宋" w:cs="仿宋"/>
          <w:sz w:val="24"/>
        </w:rPr>
      </w:pPr>
    </w:p>
    <w:p w:rsidR="006217C8" w:rsidRDefault="00D45A3A">
      <w:pPr>
        <w:pStyle w:val="a4"/>
        <w:jc w:val="center"/>
        <w:rPr>
          <w:rFonts w:ascii="仿宋" w:eastAsia="仿宋" w:hAnsi="仿宋" w:cs="仿宋"/>
          <w:b/>
          <w:bCs/>
          <w:sz w:val="24"/>
          <w:u w:val="single"/>
        </w:rPr>
      </w:pPr>
      <w:r>
        <w:rPr>
          <w:rFonts w:ascii="仿宋" w:eastAsia="仿宋" w:hAnsi="仿宋" w:cs="仿宋" w:hint="eastAsia"/>
          <w:b/>
          <w:bCs/>
          <w:sz w:val="24"/>
          <w:u w:val="single"/>
        </w:rPr>
        <w:t>附截图证明</w:t>
      </w:r>
    </w:p>
    <w:p w:rsidR="006217C8" w:rsidRDefault="006217C8">
      <w:pPr>
        <w:pStyle w:val="style4"/>
        <w:rPr>
          <w:rFonts w:ascii="仿宋" w:eastAsia="仿宋" w:hAnsi="仿宋" w:cs="仿宋"/>
          <w:sz w:val="24"/>
        </w:rPr>
      </w:pPr>
    </w:p>
    <w:p w:rsidR="006217C8" w:rsidRDefault="006217C8">
      <w:pPr>
        <w:pStyle w:val="21"/>
        <w:rPr>
          <w:rFonts w:ascii="仿宋" w:eastAsia="仿宋" w:hAnsi="仿宋" w:cs="仿宋"/>
          <w:sz w:val="24"/>
        </w:rPr>
      </w:pPr>
    </w:p>
    <w:p w:rsidR="006217C8" w:rsidRDefault="006217C8">
      <w:pPr>
        <w:rPr>
          <w:rFonts w:ascii="仿宋" w:eastAsia="仿宋" w:hAnsi="仿宋" w:cs="仿宋"/>
          <w:sz w:val="24"/>
        </w:rPr>
      </w:pPr>
    </w:p>
    <w:p w:rsidR="006217C8" w:rsidRDefault="006217C8">
      <w:pPr>
        <w:pStyle w:val="a4"/>
        <w:rPr>
          <w:rFonts w:ascii="仿宋" w:eastAsia="仿宋" w:hAnsi="仿宋" w:cs="仿宋"/>
          <w:sz w:val="24"/>
        </w:rPr>
      </w:pPr>
    </w:p>
    <w:p w:rsidR="006217C8" w:rsidRDefault="006217C8">
      <w:pPr>
        <w:pStyle w:val="style4"/>
      </w:pPr>
    </w:p>
    <w:p w:rsidR="006217C8" w:rsidRDefault="00D45A3A">
      <w:pPr>
        <w:snapToGrid w:val="0"/>
        <w:spacing w:line="360" w:lineRule="auto"/>
        <w:ind w:firstLine="200"/>
        <w:jc w:val="right"/>
        <w:rPr>
          <w:rFonts w:ascii="仿宋" w:eastAsia="仿宋" w:hAnsi="仿宋" w:cs="仿宋"/>
          <w:sz w:val="24"/>
        </w:rPr>
      </w:pPr>
      <w:r>
        <w:rPr>
          <w:rFonts w:ascii="仿宋" w:eastAsia="仿宋" w:hAnsi="仿宋" w:cs="仿宋" w:hint="eastAsia"/>
          <w:sz w:val="24"/>
        </w:rPr>
        <w:t>投标供应商（盖章）：（单位全称）</w:t>
      </w:r>
    </w:p>
    <w:p w:rsidR="006217C8" w:rsidRDefault="00D45A3A">
      <w:pPr>
        <w:snapToGrid w:val="0"/>
        <w:spacing w:line="360" w:lineRule="auto"/>
        <w:ind w:firstLine="200"/>
        <w:jc w:val="right"/>
        <w:rPr>
          <w:rFonts w:ascii="仿宋" w:eastAsia="仿宋" w:hAnsi="仿宋" w:cs="仿宋"/>
          <w:sz w:val="24"/>
        </w:rPr>
      </w:pPr>
      <w:r>
        <w:rPr>
          <w:rFonts w:ascii="仿宋" w:eastAsia="仿宋" w:hAnsi="仿宋" w:cs="仿宋" w:hint="eastAsia"/>
          <w:sz w:val="24"/>
        </w:rPr>
        <w:t>法定代表人或授权委托人：（签字或盖章）</w:t>
      </w:r>
    </w:p>
    <w:p w:rsidR="006217C8" w:rsidRDefault="006217C8">
      <w:pPr>
        <w:spacing w:line="480" w:lineRule="auto"/>
        <w:ind w:firstLine="200"/>
        <w:rPr>
          <w:rFonts w:ascii="仿宋" w:eastAsia="仿宋" w:hAnsi="仿宋" w:cs="仿宋"/>
          <w:sz w:val="24"/>
        </w:rPr>
      </w:pPr>
    </w:p>
    <w:p w:rsidR="006217C8" w:rsidRDefault="00D45A3A">
      <w:pPr>
        <w:spacing w:line="480" w:lineRule="auto"/>
        <w:ind w:firstLine="200"/>
        <w:jc w:val="right"/>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6217C8" w:rsidRDefault="00D45A3A">
      <w:pPr>
        <w:widowControl/>
        <w:jc w:val="left"/>
        <w:rPr>
          <w:rFonts w:ascii="仿宋" w:eastAsia="仿宋" w:hAnsi="仿宋" w:cs="仿宋"/>
          <w:b/>
          <w:color w:val="000000"/>
          <w:sz w:val="30"/>
          <w:szCs w:val="30"/>
          <w:lang w:val="zh-CN"/>
        </w:rPr>
      </w:pPr>
      <w:r>
        <w:rPr>
          <w:rFonts w:ascii="仿宋" w:eastAsia="仿宋" w:hAnsi="仿宋" w:cs="仿宋"/>
          <w:b/>
          <w:color w:val="000000"/>
          <w:sz w:val="30"/>
          <w:szCs w:val="30"/>
          <w:lang w:val="zh-CN"/>
        </w:rPr>
        <w:br w:type="page"/>
      </w:r>
    </w:p>
    <w:p w:rsidR="006217C8" w:rsidRDefault="00D45A3A">
      <w:pPr>
        <w:snapToGrid w:val="0"/>
        <w:spacing w:line="460" w:lineRule="exact"/>
        <w:ind w:left="420" w:firstLine="602"/>
        <w:jc w:val="center"/>
        <w:rPr>
          <w:rFonts w:ascii="仿宋" w:eastAsia="仿宋" w:hAnsi="仿宋" w:cs="仿宋"/>
          <w:b/>
          <w:bCs/>
          <w:color w:val="000000"/>
          <w:sz w:val="24"/>
          <w:szCs w:val="22"/>
        </w:rPr>
      </w:pPr>
      <w:r>
        <w:rPr>
          <w:rFonts w:ascii="仿宋" w:eastAsia="仿宋" w:hAnsi="仿宋" w:cs="仿宋" w:hint="eastAsia"/>
          <w:b/>
          <w:bCs/>
          <w:color w:val="000000"/>
          <w:sz w:val="24"/>
          <w:szCs w:val="22"/>
        </w:rPr>
        <w:lastRenderedPageBreak/>
        <w:t>3.</w:t>
      </w:r>
      <w:r>
        <w:rPr>
          <w:rFonts w:ascii="仿宋" w:eastAsia="仿宋" w:hAnsi="仿宋" w:cs="仿宋" w:hint="eastAsia"/>
          <w:b/>
          <w:bCs/>
          <w:color w:val="000000"/>
          <w:sz w:val="24"/>
          <w:szCs w:val="22"/>
        </w:rPr>
        <w:t>法定代表人身份证明书</w:t>
      </w:r>
    </w:p>
    <w:p w:rsidR="006217C8" w:rsidRDefault="006217C8">
      <w:pPr>
        <w:widowControl/>
        <w:tabs>
          <w:tab w:val="left" w:pos="0"/>
          <w:tab w:val="left" w:pos="993"/>
          <w:tab w:val="left" w:pos="1134"/>
        </w:tabs>
        <w:adjustRightInd w:val="0"/>
        <w:snapToGrid w:val="0"/>
        <w:spacing w:line="460" w:lineRule="exact"/>
        <w:jc w:val="center"/>
        <w:rPr>
          <w:rFonts w:ascii="仿宋" w:eastAsia="仿宋" w:hAnsi="仿宋" w:cs="仿宋"/>
          <w:b/>
          <w:bCs/>
          <w:color w:val="000000"/>
          <w:sz w:val="24"/>
          <w:szCs w:val="20"/>
        </w:rPr>
      </w:pPr>
    </w:p>
    <w:p w:rsidR="006217C8" w:rsidRDefault="00D45A3A">
      <w:pPr>
        <w:spacing w:line="480" w:lineRule="exact"/>
        <w:ind w:firstLineChars="200" w:firstLine="500"/>
        <w:rPr>
          <w:rFonts w:ascii="Times New Roman" w:eastAsia="仿宋_GB2312" w:hAnsi="Times New Roman"/>
          <w:sz w:val="25"/>
        </w:rPr>
      </w:pPr>
      <w:r>
        <w:rPr>
          <w:rFonts w:ascii="Times New Roman" w:eastAsia="仿宋_GB2312" w:hAnsi="Times New Roman"/>
          <w:sz w:val="25"/>
        </w:rPr>
        <w:t>单位名称：</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p>
    <w:p w:rsidR="006217C8" w:rsidRDefault="00D45A3A">
      <w:pPr>
        <w:spacing w:line="480" w:lineRule="exact"/>
        <w:ind w:firstLineChars="200" w:firstLine="500"/>
        <w:rPr>
          <w:rFonts w:ascii="Times New Roman" w:eastAsia="仿宋_GB2312" w:hAnsi="Times New Roman"/>
          <w:sz w:val="25"/>
        </w:rPr>
      </w:pPr>
      <w:r>
        <w:rPr>
          <w:rFonts w:ascii="Times New Roman" w:eastAsia="仿宋_GB2312" w:hAnsi="Times New Roman"/>
          <w:sz w:val="25"/>
        </w:rPr>
        <w:t>地</w:t>
      </w:r>
      <w:r>
        <w:rPr>
          <w:rFonts w:ascii="Times New Roman" w:eastAsia="仿宋_GB2312" w:hAnsi="Times New Roman"/>
          <w:sz w:val="25"/>
        </w:rPr>
        <w:t xml:space="preserve">    </w:t>
      </w:r>
      <w:r>
        <w:rPr>
          <w:rFonts w:ascii="Times New Roman" w:eastAsia="仿宋_GB2312" w:hAnsi="Times New Roman"/>
          <w:sz w:val="25"/>
        </w:rPr>
        <w:t>址：</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t xml:space="preserve">   </w:t>
      </w:r>
    </w:p>
    <w:p w:rsidR="006217C8" w:rsidRDefault="00D45A3A">
      <w:pPr>
        <w:spacing w:line="480" w:lineRule="exact"/>
        <w:ind w:firstLineChars="200" w:firstLine="500"/>
        <w:rPr>
          <w:rFonts w:ascii="Times New Roman" w:eastAsia="仿宋_GB2312" w:hAnsi="Times New Roman"/>
          <w:sz w:val="25"/>
        </w:rPr>
      </w:pPr>
      <w:r>
        <w:rPr>
          <w:rFonts w:ascii="Times New Roman" w:eastAsia="仿宋_GB2312" w:hAnsi="Times New Roman"/>
          <w:sz w:val="25"/>
        </w:rPr>
        <w:t>姓</w:t>
      </w:r>
      <w:r>
        <w:rPr>
          <w:rFonts w:ascii="Times New Roman" w:eastAsia="仿宋_GB2312" w:hAnsi="Times New Roman"/>
          <w:sz w:val="25"/>
        </w:rPr>
        <w:t xml:space="preserve">    </w:t>
      </w:r>
      <w:r>
        <w:rPr>
          <w:rFonts w:ascii="Times New Roman" w:eastAsia="仿宋_GB2312" w:hAnsi="Times New Roman"/>
          <w:sz w:val="25"/>
        </w:rPr>
        <w:t>名：</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rPr>
        <w:t>性</w:t>
      </w:r>
      <w:r>
        <w:rPr>
          <w:rFonts w:ascii="Times New Roman" w:eastAsia="仿宋_GB2312" w:hAnsi="Times New Roman"/>
          <w:sz w:val="25"/>
        </w:rPr>
        <w:t xml:space="preserve">   </w:t>
      </w:r>
      <w:r>
        <w:rPr>
          <w:rFonts w:ascii="Times New Roman" w:eastAsia="仿宋_GB2312" w:hAnsi="Times New Roman"/>
          <w:sz w:val="25"/>
        </w:rPr>
        <w:t>别：</w:t>
      </w:r>
      <w:r>
        <w:rPr>
          <w:rFonts w:ascii="Times New Roman" w:eastAsia="仿宋_GB2312" w:hAnsi="Times New Roman"/>
          <w:sz w:val="25"/>
          <w:u w:val="single"/>
        </w:rPr>
        <w:tab/>
        <w:t xml:space="preserve"> </w:t>
      </w:r>
      <w:r>
        <w:rPr>
          <w:rFonts w:ascii="Times New Roman" w:eastAsia="仿宋_GB2312" w:hAnsi="Times New Roman"/>
          <w:sz w:val="25"/>
          <w:u w:val="single"/>
        </w:rPr>
        <w:tab/>
        <w:t xml:space="preserve">  </w:t>
      </w:r>
      <w:r>
        <w:rPr>
          <w:rFonts w:ascii="Times New Roman" w:eastAsia="仿宋_GB2312" w:hAnsi="Times New Roman"/>
          <w:sz w:val="25"/>
        </w:rPr>
        <w:t>年</w:t>
      </w:r>
      <w:r>
        <w:rPr>
          <w:rFonts w:ascii="Times New Roman" w:eastAsia="仿宋_GB2312" w:hAnsi="Times New Roman"/>
          <w:sz w:val="25"/>
        </w:rPr>
        <w:t xml:space="preserve">  </w:t>
      </w:r>
      <w:r>
        <w:rPr>
          <w:rFonts w:ascii="Times New Roman" w:eastAsia="仿宋_GB2312" w:hAnsi="Times New Roman"/>
          <w:sz w:val="25"/>
        </w:rPr>
        <w:t>龄：</w:t>
      </w:r>
      <w:r>
        <w:rPr>
          <w:rFonts w:ascii="Times New Roman" w:eastAsia="仿宋_GB2312" w:hAnsi="Times New Roman"/>
          <w:sz w:val="25"/>
          <w:u w:val="single"/>
        </w:rPr>
        <w:tab/>
      </w:r>
      <w:r>
        <w:rPr>
          <w:rFonts w:ascii="Times New Roman" w:eastAsia="仿宋_GB2312" w:hAnsi="Times New Roman"/>
          <w:sz w:val="25"/>
          <w:u w:val="single"/>
        </w:rPr>
        <w:tab/>
        <w:t xml:space="preserve">  </w:t>
      </w:r>
      <w:r>
        <w:rPr>
          <w:rFonts w:ascii="Times New Roman" w:eastAsia="仿宋_GB2312" w:hAnsi="Times New Roman"/>
          <w:sz w:val="25"/>
        </w:rPr>
        <w:t>职</w:t>
      </w:r>
      <w:r>
        <w:rPr>
          <w:rFonts w:ascii="Times New Roman" w:eastAsia="仿宋_GB2312" w:hAnsi="Times New Roman"/>
          <w:sz w:val="25"/>
        </w:rPr>
        <w:t xml:space="preserve">  </w:t>
      </w:r>
      <w:r>
        <w:rPr>
          <w:rFonts w:ascii="Times New Roman" w:eastAsia="仿宋_GB2312" w:hAnsi="Times New Roman"/>
          <w:sz w:val="25"/>
        </w:rPr>
        <w:t>务：</w:t>
      </w:r>
      <w:r>
        <w:rPr>
          <w:rFonts w:ascii="Times New Roman" w:eastAsia="仿宋_GB2312" w:hAnsi="Times New Roman"/>
          <w:sz w:val="25"/>
          <w:u w:val="single"/>
        </w:rPr>
        <w:tab/>
      </w:r>
      <w:r>
        <w:rPr>
          <w:rFonts w:ascii="Times New Roman" w:eastAsia="仿宋_GB2312" w:hAnsi="Times New Roman"/>
          <w:sz w:val="25"/>
          <w:u w:val="single"/>
        </w:rPr>
        <w:tab/>
        <w:t xml:space="preserve">  </w:t>
      </w:r>
      <w:r>
        <w:rPr>
          <w:rFonts w:ascii="Times New Roman" w:eastAsia="仿宋_GB2312" w:hAnsi="Times New Roman" w:hint="eastAsia"/>
          <w:sz w:val="25"/>
        </w:rPr>
        <w:t>联系方式：</w:t>
      </w:r>
      <w:r>
        <w:rPr>
          <w:rFonts w:ascii="Times New Roman" w:eastAsia="仿宋_GB2312" w:hAnsi="Times New Roman" w:hint="eastAsia"/>
          <w:sz w:val="25"/>
          <w:u w:val="single"/>
        </w:rPr>
        <w:t xml:space="preserve">         </w:t>
      </w:r>
    </w:p>
    <w:p w:rsidR="006217C8" w:rsidRDefault="00D45A3A">
      <w:pPr>
        <w:spacing w:line="480" w:lineRule="exact"/>
        <w:ind w:firstLineChars="200" w:firstLine="500"/>
        <w:rPr>
          <w:rFonts w:ascii="Times New Roman" w:eastAsia="仿宋_GB2312" w:hAnsi="Times New Roman"/>
          <w:sz w:val="25"/>
        </w:rPr>
      </w:pPr>
      <w:r>
        <w:rPr>
          <w:rFonts w:ascii="Times New Roman" w:eastAsia="仿宋_GB2312" w:hAnsi="Times New Roman"/>
          <w:sz w:val="25"/>
        </w:rPr>
        <w:t>系</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t xml:space="preserve">   </w:t>
      </w:r>
      <w:r>
        <w:rPr>
          <w:rFonts w:ascii="Times New Roman" w:eastAsia="仿宋_GB2312" w:hAnsi="Times New Roman"/>
          <w:sz w:val="25"/>
        </w:rPr>
        <w:t>的法定代表人。为</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t xml:space="preserve">  </w:t>
      </w:r>
      <w:r>
        <w:rPr>
          <w:rFonts w:ascii="Times New Roman" w:eastAsia="仿宋_GB2312" w:hAnsi="Times New Roman"/>
          <w:sz w:val="25"/>
        </w:rPr>
        <w:t>项目，签署上述</w:t>
      </w:r>
      <w:r>
        <w:rPr>
          <w:rFonts w:ascii="Times New Roman" w:eastAsia="仿宋_GB2312" w:hAnsi="Times New Roman" w:hint="eastAsia"/>
          <w:sz w:val="25"/>
        </w:rPr>
        <w:t>谈判采购</w:t>
      </w:r>
      <w:r>
        <w:rPr>
          <w:rFonts w:ascii="Times New Roman" w:eastAsia="仿宋_GB2312" w:hAnsi="Times New Roman"/>
          <w:sz w:val="25"/>
        </w:rPr>
        <w:t>申请文件、进行合同谈判、签署合同和处理与之有关的一切事务。</w:t>
      </w:r>
    </w:p>
    <w:p w:rsidR="006217C8" w:rsidRDefault="006217C8">
      <w:pPr>
        <w:spacing w:line="480" w:lineRule="exact"/>
        <w:ind w:firstLineChars="200" w:firstLine="500"/>
        <w:rPr>
          <w:rFonts w:ascii="Times New Roman" w:eastAsia="仿宋_GB2312" w:hAnsi="Times New Roman"/>
          <w:sz w:val="25"/>
        </w:rPr>
      </w:pPr>
    </w:p>
    <w:p w:rsidR="006217C8" w:rsidRDefault="00D45A3A">
      <w:pPr>
        <w:spacing w:line="480" w:lineRule="exact"/>
        <w:ind w:firstLineChars="200" w:firstLine="500"/>
        <w:rPr>
          <w:rFonts w:ascii="Times New Roman" w:eastAsia="仿宋_GB2312" w:hAnsi="Times New Roman"/>
          <w:sz w:val="25"/>
        </w:rPr>
      </w:pPr>
      <w:r>
        <w:rPr>
          <w:rFonts w:ascii="Times New Roman" w:eastAsia="仿宋_GB2312" w:hAnsi="Times New Roman"/>
          <w:sz w:val="25"/>
        </w:rPr>
        <w:t>特此证明</w:t>
      </w:r>
    </w:p>
    <w:p w:rsidR="006217C8" w:rsidRDefault="006217C8">
      <w:pPr>
        <w:spacing w:line="480" w:lineRule="exact"/>
        <w:ind w:firstLineChars="200" w:firstLine="500"/>
        <w:rPr>
          <w:rFonts w:ascii="Times New Roman" w:eastAsia="仿宋_GB2312" w:hAnsi="Times New Roman"/>
          <w:sz w:val="25"/>
        </w:rPr>
      </w:pPr>
    </w:p>
    <w:p w:rsidR="006217C8" w:rsidRDefault="006217C8">
      <w:pPr>
        <w:spacing w:line="480" w:lineRule="exact"/>
        <w:ind w:firstLineChars="200" w:firstLine="500"/>
        <w:rPr>
          <w:rFonts w:ascii="Times New Roman" w:eastAsia="仿宋_GB2312" w:hAnsi="Times New Roman"/>
          <w:sz w:val="25"/>
        </w:rPr>
      </w:pPr>
    </w:p>
    <w:p w:rsidR="006217C8" w:rsidRDefault="006217C8">
      <w:pPr>
        <w:spacing w:line="480" w:lineRule="exact"/>
        <w:ind w:firstLineChars="200" w:firstLine="500"/>
        <w:rPr>
          <w:rFonts w:ascii="Times New Roman" w:eastAsia="仿宋_GB2312" w:hAnsi="Times New Roman"/>
          <w:sz w:val="25"/>
        </w:rPr>
      </w:pPr>
    </w:p>
    <w:p w:rsidR="006217C8" w:rsidRDefault="00D45A3A">
      <w:pPr>
        <w:spacing w:line="480" w:lineRule="exact"/>
        <w:ind w:firstLineChars="200" w:firstLine="500"/>
        <w:rPr>
          <w:rFonts w:ascii="Times New Roman" w:eastAsia="仿宋_GB2312" w:hAnsi="Times New Roman"/>
          <w:sz w:val="25"/>
        </w:rPr>
      </w:pPr>
      <w:r>
        <w:rPr>
          <w:rFonts w:ascii="Times New Roman" w:eastAsia="仿宋_GB2312" w:hAnsi="Times New Roman"/>
          <w:sz w:val="25"/>
        </w:rPr>
        <w:t>申请人：</w:t>
      </w:r>
      <w:r>
        <w:rPr>
          <w:rFonts w:ascii="Times New Roman" w:eastAsia="仿宋_GB2312" w:hAnsi="Times New Roman"/>
          <w:sz w:val="25"/>
          <w:u w:val="single"/>
        </w:rPr>
        <w:t>（盖章）</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p>
    <w:p w:rsidR="006217C8" w:rsidRDefault="006217C8">
      <w:pPr>
        <w:spacing w:line="480" w:lineRule="exact"/>
        <w:ind w:firstLineChars="200" w:firstLine="500"/>
        <w:rPr>
          <w:rFonts w:ascii="Times New Roman" w:eastAsia="仿宋_GB2312" w:hAnsi="Times New Roman"/>
          <w:sz w:val="25"/>
        </w:rPr>
      </w:pPr>
    </w:p>
    <w:p w:rsidR="006217C8" w:rsidRDefault="00D45A3A">
      <w:pPr>
        <w:spacing w:line="480" w:lineRule="exact"/>
        <w:ind w:firstLineChars="200" w:firstLine="500"/>
        <w:rPr>
          <w:rFonts w:ascii="Times New Roman" w:eastAsia="仿宋_GB2312" w:hAnsi="Times New Roman"/>
          <w:sz w:val="25"/>
        </w:rPr>
      </w:pPr>
      <w:r>
        <w:rPr>
          <w:rFonts w:ascii="Times New Roman" w:eastAsia="仿宋_GB2312" w:hAnsi="Times New Roman"/>
          <w:sz w:val="25"/>
        </w:rPr>
        <w:t>日</w:t>
      </w:r>
      <w:r>
        <w:rPr>
          <w:rFonts w:ascii="Times New Roman" w:eastAsia="仿宋_GB2312" w:hAnsi="Times New Roman"/>
          <w:sz w:val="25"/>
        </w:rPr>
        <w:t xml:space="preserve">    </w:t>
      </w:r>
      <w:r>
        <w:rPr>
          <w:rFonts w:ascii="Times New Roman" w:eastAsia="仿宋_GB2312" w:hAnsi="Times New Roman"/>
          <w:sz w:val="25"/>
        </w:rPr>
        <w:t>期：</w:t>
      </w:r>
      <w:r>
        <w:rPr>
          <w:rFonts w:ascii="Times New Roman" w:eastAsia="仿宋_GB2312" w:hAnsi="Times New Roman"/>
          <w:sz w:val="25"/>
          <w:u w:val="single"/>
        </w:rPr>
        <w:tab/>
      </w:r>
      <w:r>
        <w:rPr>
          <w:rFonts w:ascii="Times New Roman" w:eastAsia="仿宋_GB2312" w:hAnsi="Times New Roman"/>
          <w:sz w:val="25"/>
          <w:u w:val="single"/>
        </w:rPr>
        <w:tab/>
        <w:t xml:space="preserve">  </w:t>
      </w:r>
      <w:r>
        <w:rPr>
          <w:rFonts w:ascii="Times New Roman" w:eastAsia="仿宋_GB2312" w:hAnsi="Times New Roman"/>
          <w:sz w:val="25"/>
        </w:rPr>
        <w:t>年</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rPr>
        <w:t>月</w:t>
      </w:r>
      <w:r>
        <w:rPr>
          <w:rFonts w:ascii="Times New Roman" w:eastAsia="仿宋_GB2312" w:hAnsi="Times New Roman"/>
          <w:sz w:val="25"/>
          <w:u w:val="single"/>
        </w:rPr>
        <w:tab/>
      </w:r>
      <w:r>
        <w:rPr>
          <w:rFonts w:ascii="Times New Roman" w:eastAsia="仿宋_GB2312" w:hAnsi="Times New Roman"/>
          <w:sz w:val="25"/>
          <w:u w:val="single"/>
        </w:rPr>
        <w:tab/>
        <w:t xml:space="preserve"> </w:t>
      </w:r>
      <w:r>
        <w:rPr>
          <w:rFonts w:ascii="Times New Roman" w:eastAsia="仿宋_GB2312" w:hAnsi="Times New Roman"/>
          <w:sz w:val="25"/>
        </w:rPr>
        <w:t>日</w:t>
      </w: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6217C8">
        <w:trPr>
          <w:trHeight w:val="3325"/>
        </w:trPr>
        <w:tc>
          <w:tcPr>
            <w:tcW w:w="7840" w:type="dxa"/>
          </w:tcPr>
          <w:p w:rsidR="006217C8" w:rsidRDefault="006217C8">
            <w:pPr>
              <w:snapToGrid w:val="0"/>
              <w:spacing w:line="420" w:lineRule="exact"/>
              <w:ind w:left="193" w:firstLineChars="202" w:firstLine="424"/>
              <w:jc w:val="left"/>
              <w:rPr>
                <w:rFonts w:ascii="仿宋" w:eastAsia="仿宋" w:hAnsi="仿宋" w:cs="仿宋"/>
              </w:rPr>
            </w:pPr>
          </w:p>
          <w:p w:rsidR="006217C8" w:rsidRDefault="00D45A3A">
            <w:pPr>
              <w:snapToGrid w:val="0"/>
              <w:spacing w:line="420" w:lineRule="exact"/>
              <w:jc w:val="center"/>
              <w:rPr>
                <w:rFonts w:ascii="仿宋" w:eastAsia="仿宋" w:hAnsi="仿宋" w:cs="仿宋"/>
                <w:b/>
                <w:bCs/>
              </w:rPr>
            </w:pPr>
            <w:r>
              <w:rPr>
                <w:rFonts w:ascii="仿宋" w:eastAsia="仿宋" w:hAnsi="仿宋" w:cs="仿宋" w:hint="eastAsia"/>
                <w:b/>
                <w:bCs/>
              </w:rPr>
              <w:t>法定代表人身份证（正、反面）复印件并加盖公章</w:t>
            </w:r>
            <w:r>
              <w:rPr>
                <w:rFonts w:ascii="仿宋" w:eastAsia="仿宋" w:hAnsi="仿宋" w:cs="仿宋" w:hint="eastAsia"/>
                <w:b/>
                <w:bCs/>
                <w:u w:val="single"/>
              </w:rPr>
              <w:t>（黏贴此处）</w:t>
            </w:r>
          </w:p>
          <w:p w:rsidR="006217C8" w:rsidRDefault="006217C8">
            <w:pPr>
              <w:snapToGrid w:val="0"/>
              <w:spacing w:line="420" w:lineRule="exact"/>
              <w:ind w:left="193"/>
              <w:jc w:val="left"/>
              <w:rPr>
                <w:rFonts w:ascii="仿宋" w:eastAsia="仿宋" w:hAnsi="仿宋" w:cs="仿宋"/>
                <w:b/>
                <w:bCs/>
              </w:rPr>
            </w:pPr>
          </w:p>
          <w:p w:rsidR="006217C8" w:rsidRDefault="006217C8">
            <w:pPr>
              <w:snapToGrid w:val="0"/>
              <w:spacing w:line="420" w:lineRule="exact"/>
              <w:ind w:left="193"/>
              <w:jc w:val="left"/>
              <w:rPr>
                <w:rFonts w:ascii="仿宋" w:eastAsia="仿宋" w:hAnsi="仿宋" w:cs="仿宋"/>
                <w:b/>
                <w:bCs/>
              </w:rPr>
            </w:pPr>
          </w:p>
          <w:p w:rsidR="006217C8" w:rsidRDefault="006217C8">
            <w:pPr>
              <w:snapToGrid w:val="0"/>
              <w:spacing w:line="420" w:lineRule="exact"/>
              <w:ind w:left="193"/>
              <w:jc w:val="left"/>
              <w:rPr>
                <w:rFonts w:ascii="仿宋" w:eastAsia="仿宋" w:hAnsi="仿宋" w:cs="仿宋"/>
                <w:b/>
                <w:bCs/>
              </w:rPr>
            </w:pPr>
          </w:p>
          <w:p w:rsidR="006217C8" w:rsidRDefault="006217C8">
            <w:pPr>
              <w:snapToGrid w:val="0"/>
              <w:spacing w:line="420" w:lineRule="exact"/>
              <w:ind w:left="193" w:firstLineChars="202" w:firstLine="424"/>
              <w:jc w:val="left"/>
              <w:rPr>
                <w:rFonts w:ascii="仿宋" w:eastAsia="仿宋" w:hAnsi="仿宋" w:cs="仿宋"/>
              </w:rPr>
            </w:pPr>
          </w:p>
        </w:tc>
      </w:tr>
    </w:tbl>
    <w:p w:rsidR="006217C8" w:rsidRDefault="00D45A3A">
      <w:pPr>
        <w:autoSpaceDE w:val="0"/>
        <w:autoSpaceDN w:val="0"/>
        <w:adjustRightInd w:val="0"/>
        <w:spacing w:line="460" w:lineRule="exact"/>
        <w:ind w:firstLine="602"/>
        <w:jc w:val="center"/>
        <w:rPr>
          <w:rFonts w:ascii="仿宋" w:eastAsia="仿宋" w:hAnsi="仿宋" w:cs="仿宋"/>
          <w:b/>
          <w:color w:val="000000"/>
          <w:sz w:val="24"/>
          <w:lang w:val="zh-CN"/>
        </w:rPr>
      </w:pPr>
      <w:r>
        <w:rPr>
          <w:rFonts w:ascii="仿宋" w:eastAsia="仿宋" w:hAnsi="仿宋" w:cs="仿宋" w:hint="eastAsia"/>
          <w:b/>
          <w:color w:val="000000"/>
          <w:sz w:val="30"/>
          <w:szCs w:val="30"/>
          <w:lang w:val="zh-CN"/>
        </w:rPr>
        <w:br w:type="page"/>
      </w:r>
    </w:p>
    <w:p w:rsidR="006217C8" w:rsidRDefault="00D45A3A">
      <w:pPr>
        <w:snapToGrid w:val="0"/>
        <w:spacing w:line="460" w:lineRule="exact"/>
        <w:ind w:left="420" w:firstLine="602"/>
        <w:jc w:val="center"/>
        <w:rPr>
          <w:rFonts w:ascii="仿宋" w:eastAsia="仿宋" w:hAnsi="仿宋" w:cs="仿宋"/>
          <w:b/>
          <w:bCs/>
          <w:color w:val="000000"/>
          <w:sz w:val="24"/>
          <w:szCs w:val="22"/>
        </w:rPr>
      </w:pPr>
      <w:r>
        <w:rPr>
          <w:rFonts w:ascii="仿宋" w:eastAsia="仿宋" w:hAnsi="仿宋" w:cs="仿宋" w:hint="eastAsia"/>
          <w:b/>
          <w:bCs/>
          <w:color w:val="000000"/>
          <w:sz w:val="24"/>
          <w:szCs w:val="22"/>
        </w:rPr>
        <w:lastRenderedPageBreak/>
        <w:t>4.</w:t>
      </w:r>
      <w:r>
        <w:rPr>
          <w:rFonts w:ascii="仿宋" w:eastAsia="仿宋" w:hAnsi="仿宋" w:cs="仿宋" w:hint="eastAsia"/>
          <w:b/>
          <w:bCs/>
          <w:color w:val="000000"/>
          <w:sz w:val="24"/>
          <w:szCs w:val="22"/>
        </w:rPr>
        <w:t>授权委托书</w:t>
      </w:r>
    </w:p>
    <w:p w:rsidR="006217C8" w:rsidRDefault="00D45A3A">
      <w:pPr>
        <w:snapToGrid w:val="0"/>
        <w:spacing w:line="460" w:lineRule="exact"/>
        <w:ind w:firstLine="480"/>
        <w:jc w:val="center"/>
        <w:rPr>
          <w:rFonts w:ascii="仿宋" w:eastAsia="仿宋" w:hAnsi="仿宋" w:cs="仿宋"/>
          <w:color w:val="000000"/>
          <w:sz w:val="24"/>
          <w:szCs w:val="20"/>
        </w:rPr>
      </w:pPr>
      <w:r>
        <w:rPr>
          <w:rFonts w:ascii="仿宋" w:eastAsia="仿宋" w:hAnsi="仿宋" w:cs="仿宋" w:hint="eastAsia"/>
          <w:color w:val="000000"/>
          <w:sz w:val="24"/>
        </w:rPr>
        <w:t>（授权委托人参加投标，须出示此证明）</w:t>
      </w:r>
    </w:p>
    <w:p w:rsidR="006217C8" w:rsidRDefault="006217C8">
      <w:pPr>
        <w:snapToGrid w:val="0"/>
        <w:spacing w:line="460" w:lineRule="exact"/>
        <w:ind w:firstLine="480"/>
        <w:jc w:val="center"/>
        <w:rPr>
          <w:rFonts w:ascii="仿宋" w:eastAsia="仿宋" w:hAnsi="仿宋" w:cs="仿宋"/>
          <w:color w:val="000000"/>
          <w:sz w:val="24"/>
        </w:rPr>
      </w:pPr>
    </w:p>
    <w:p w:rsidR="006217C8" w:rsidRDefault="00D45A3A">
      <w:pPr>
        <w:pStyle w:val="12"/>
        <w:spacing w:line="460" w:lineRule="exact"/>
        <w:rPr>
          <w:rFonts w:ascii="仿宋" w:eastAsia="仿宋" w:hAnsi="仿宋" w:cs="仿宋"/>
          <w:color w:val="000000"/>
          <w:sz w:val="24"/>
        </w:rPr>
      </w:pPr>
      <w:r>
        <w:rPr>
          <w:rFonts w:ascii="仿宋" w:eastAsia="仿宋" w:hAnsi="仿宋" w:cs="仿宋" w:hint="eastAsia"/>
          <w:iCs/>
          <w:color w:val="000000"/>
          <w:sz w:val="24"/>
          <w:u w:val="single"/>
        </w:rPr>
        <w:t>（采购单位）</w:t>
      </w:r>
      <w:r>
        <w:rPr>
          <w:rFonts w:ascii="仿宋" w:eastAsia="仿宋" w:hAnsi="仿宋" w:cs="仿宋" w:hint="eastAsia"/>
          <w:iCs/>
          <w:color w:val="000000"/>
          <w:sz w:val="24"/>
          <w:u w:val="single"/>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6217C8" w:rsidRDefault="00D45A3A">
      <w:pPr>
        <w:spacing w:line="560" w:lineRule="exact"/>
        <w:ind w:firstLineChars="200" w:firstLine="500"/>
        <w:rPr>
          <w:rFonts w:ascii="Times New Roman" w:eastAsia="仿宋_GB2312" w:hAnsi="Times New Roman"/>
          <w:sz w:val="25"/>
        </w:rPr>
      </w:pPr>
      <w:r>
        <w:rPr>
          <w:rFonts w:ascii="Times New Roman" w:eastAsia="仿宋_GB2312" w:hAnsi="Times New Roman"/>
          <w:sz w:val="25"/>
        </w:rPr>
        <w:t>本授权书宣告，在下面签字的</w:t>
      </w:r>
      <w:r>
        <w:rPr>
          <w:rFonts w:ascii="Times New Roman" w:eastAsia="仿宋_GB2312" w:hAnsi="Times New Roman"/>
          <w:sz w:val="25"/>
          <w:u w:val="single"/>
        </w:rPr>
        <w:t xml:space="preserve">    </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rPr>
        <w:t>以法定代表人身份代表本单位授权：</w:t>
      </w:r>
      <w:r>
        <w:rPr>
          <w:rFonts w:ascii="Times New Roman" w:eastAsia="仿宋_GB2312" w:hAnsi="Times New Roman"/>
          <w:sz w:val="25"/>
          <w:u w:val="single"/>
        </w:rPr>
        <w:t xml:space="preserve">    </w:t>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u w:val="single"/>
        </w:rPr>
        <w:tab/>
      </w:r>
      <w:r>
        <w:rPr>
          <w:rFonts w:ascii="Times New Roman" w:eastAsia="仿宋_GB2312" w:hAnsi="Times New Roman"/>
          <w:sz w:val="25"/>
        </w:rPr>
        <w:t>为本单位的合法授权代表，授权其在</w:t>
      </w:r>
      <w:r>
        <w:rPr>
          <w:rFonts w:ascii="Times New Roman" w:eastAsia="仿宋_GB2312" w:hAnsi="Times New Roman"/>
          <w:sz w:val="25"/>
        </w:rPr>
        <w:t xml:space="preserve"> </w:t>
      </w:r>
      <w:r>
        <w:rPr>
          <w:rFonts w:ascii="Times New Roman" w:eastAsia="仿宋_GB2312" w:hAnsi="Times New Roman"/>
          <w:sz w:val="25"/>
          <w:szCs w:val="25"/>
          <w:u w:val="single"/>
        </w:rPr>
        <w:t xml:space="preserve">    </w:t>
      </w:r>
      <w:r>
        <w:rPr>
          <w:rFonts w:ascii="Times New Roman" w:eastAsia="仿宋_GB2312" w:hAnsi="Times New Roman"/>
          <w:sz w:val="25"/>
          <w:szCs w:val="25"/>
          <w:u w:val="single"/>
        </w:rPr>
        <w:t>项目</w:t>
      </w:r>
      <w:r>
        <w:rPr>
          <w:rFonts w:ascii="Times New Roman" w:eastAsia="仿宋_GB2312" w:hAnsi="Times New Roman" w:hint="eastAsia"/>
          <w:sz w:val="25"/>
        </w:rPr>
        <w:t>谈判采购</w:t>
      </w:r>
      <w:r>
        <w:rPr>
          <w:rFonts w:ascii="Times New Roman" w:eastAsia="仿宋_GB2312" w:hAnsi="Times New Roman"/>
          <w:sz w:val="25"/>
        </w:rPr>
        <w:t>活动中，以本单位的名义，并代表本人与你们进行</w:t>
      </w:r>
      <w:r>
        <w:rPr>
          <w:rFonts w:ascii="Times New Roman" w:eastAsia="仿宋_GB2312" w:hAnsi="Times New Roman" w:hint="eastAsia"/>
          <w:sz w:val="25"/>
        </w:rPr>
        <w:t>比价</w:t>
      </w:r>
      <w:r>
        <w:rPr>
          <w:rFonts w:ascii="Times New Roman" w:eastAsia="仿宋_GB2312" w:hAnsi="Times New Roman"/>
          <w:sz w:val="25"/>
        </w:rPr>
        <w:t>、签署文件和处理一切与此事有关的事务。授权代表的一切行为均代表本单位，与本人的行为具有同等法律效力。本单位将承担授权代表行为的全部法律责任和后果。</w:t>
      </w:r>
    </w:p>
    <w:p w:rsidR="006217C8" w:rsidRDefault="00D45A3A">
      <w:pPr>
        <w:spacing w:line="560" w:lineRule="exact"/>
        <w:ind w:firstLineChars="200" w:firstLine="500"/>
        <w:rPr>
          <w:rFonts w:ascii="Times New Roman" w:eastAsia="仿宋_GB2312" w:hAnsi="Times New Roman"/>
          <w:sz w:val="25"/>
        </w:rPr>
      </w:pPr>
      <w:r>
        <w:rPr>
          <w:rFonts w:ascii="Times New Roman" w:eastAsia="仿宋_GB2312" w:hAnsi="Times New Roman"/>
          <w:sz w:val="25"/>
        </w:rPr>
        <w:t>本委托书限期自</w:t>
      </w:r>
      <w:r>
        <w:rPr>
          <w:rFonts w:ascii="Times New Roman" w:eastAsia="仿宋_GB2312" w:hAnsi="Times New Roman"/>
          <w:sz w:val="25"/>
          <w:u w:val="single"/>
        </w:rPr>
        <w:t xml:space="preserve">    </w:t>
      </w:r>
      <w:r>
        <w:rPr>
          <w:rFonts w:ascii="Times New Roman" w:eastAsia="仿宋_GB2312" w:hAnsi="Times New Roman"/>
          <w:sz w:val="25"/>
        </w:rPr>
        <w:t>年</w:t>
      </w:r>
      <w:r>
        <w:rPr>
          <w:rFonts w:ascii="Times New Roman" w:eastAsia="仿宋_GB2312" w:hAnsi="Times New Roman"/>
          <w:sz w:val="25"/>
          <w:u w:val="single"/>
        </w:rPr>
        <w:t xml:space="preserve">    </w:t>
      </w:r>
      <w:r>
        <w:rPr>
          <w:rFonts w:ascii="Times New Roman" w:eastAsia="仿宋_GB2312" w:hAnsi="Times New Roman"/>
          <w:sz w:val="25"/>
        </w:rPr>
        <w:t>月</w:t>
      </w:r>
      <w:r>
        <w:rPr>
          <w:rFonts w:ascii="Times New Roman" w:eastAsia="仿宋_GB2312" w:hAnsi="Times New Roman"/>
          <w:sz w:val="25"/>
          <w:u w:val="single"/>
        </w:rPr>
        <w:t xml:space="preserve">    </w:t>
      </w:r>
      <w:r>
        <w:rPr>
          <w:rFonts w:ascii="Times New Roman" w:eastAsia="仿宋_GB2312" w:hAnsi="Times New Roman"/>
          <w:sz w:val="25"/>
        </w:rPr>
        <w:t>日起至</w:t>
      </w:r>
      <w:r>
        <w:rPr>
          <w:rFonts w:ascii="Times New Roman" w:eastAsia="仿宋_GB2312" w:hAnsi="Times New Roman"/>
          <w:sz w:val="25"/>
          <w:u w:val="single"/>
        </w:rPr>
        <w:t xml:space="preserve">    </w:t>
      </w:r>
      <w:r>
        <w:rPr>
          <w:rFonts w:ascii="Times New Roman" w:eastAsia="仿宋_GB2312" w:hAnsi="Times New Roman"/>
          <w:sz w:val="25"/>
        </w:rPr>
        <w:t>年</w:t>
      </w:r>
      <w:r>
        <w:rPr>
          <w:rFonts w:ascii="Times New Roman" w:eastAsia="仿宋_GB2312" w:hAnsi="Times New Roman"/>
          <w:sz w:val="25"/>
          <w:u w:val="single"/>
        </w:rPr>
        <w:t xml:space="preserve">    </w:t>
      </w:r>
      <w:r>
        <w:rPr>
          <w:rFonts w:ascii="Times New Roman" w:eastAsia="仿宋_GB2312" w:hAnsi="Times New Roman"/>
          <w:sz w:val="25"/>
        </w:rPr>
        <w:t>月</w:t>
      </w:r>
      <w:r>
        <w:rPr>
          <w:rFonts w:ascii="Times New Roman" w:eastAsia="仿宋_GB2312" w:hAnsi="Times New Roman"/>
          <w:sz w:val="25"/>
          <w:u w:val="single"/>
        </w:rPr>
        <w:t xml:space="preserve">    </w:t>
      </w:r>
      <w:r>
        <w:rPr>
          <w:rFonts w:ascii="Times New Roman" w:eastAsia="仿宋_GB2312" w:hAnsi="Times New Roman"/>
          <w:sz w:val="25"/>
        </w:rPr>
        <w:t>日止。</w:t>
      </w:r>
    </w:p>
    <w:p w:rsidR="006217C8" w:rsidRDefault="00D45A3A">
      <w:pPr>
        <w:spacing w:line="560" w:lineRule="exact"/>
        <w:ind w:firstLineChars="200" w:firstLine="500"/>
        <w:rPr>
          <w:rFonts w:ascii="Times New Roman" w:eastAsia="仿宋_GB2312" w:hAnsi="Times New Roman"/>
          <w:sz w:val="25"/>
        </w:rPr>
      </w:pPr>
      <w:r>
        <w:rPr>
          <w:rFonts w:ascii="Times New Roman" w:eastAsia="仿宋_GB2312" w:hAnsi="Times New Roman"/>
          <w:sz w:val="25"/>
        </w:rPr>
        <w:t>授权代表无权转让委托权，特此委托。</w:t>
      </w:r>
    </w:p>
    <w:p w:rsidR="006217C8" w:rsidRDefault="00D45A3A">
      <w:pPr>
        <w:spacing w:line="560" w:lineRule="exact"/>
        <w:ind w:firstLineChars="200" w:firstLine="500"/>
        <w:rPr>
          <w:rFonts w:ascii="Times New Roman" w:eastAsia="仿宋_GB2312" w:hAnsi="Times New Roman"/>
          <w:sz w:val="25"/>
        </w:rPr>
      </w:pPr>
      <w:r>
        <w:rPr>
          <w:rFonts w:ascii="Times New Roman" w:eastAsia="仿宋_GB2312" w:hAnsi="Times New Roman"/>
          <w:sz w:val="25"/>
        </w:rPr>
        <w:t>投标人：</w:t>
      </w:r>
      <w:r>
        <w:rPr>
          <w:rFonts w:ascii="Times New Roman" w:eastAsia="仿宋_GB2312" w:hAnsi="Times New Roman"/>
          <w:sz w:val="25"/>
          <w:u w:val="single"/>
        </w:rPr>
        <w:t xml:space="preserve">                       </w:t>
      </w:r>
      <w:r>
        <w:rPr>
          <w:rFonts w:ascii="Times New Roman" w:eastAsia="仿宋_GB2312" w:hAnsi="Times New Roman"/>
          <w:sz w:val="25"/>
        </w:rPr>
        <w:t>(</w:t>
      </w:r>
      <w:r>
        <w:rPr>
          <w:rFonts w:ascii="Times New Roman" w:eastAsia="仿宋_GB2312" w:hAnsi="Times New Roman"/>
          <w:sz w:val="25"/>
        </w:rPr>
        <w:t>全称、盖章</w:t>
      </w:r>
      <w:r>
        <w:rPr>
          <w:rFonts w:ascii="Times New Roman" w:eastAsia="仿宋_GB2312" w:hAnsi="Times New Roman"/>
          <w:sz w:val="25"/>
        </w:rPr>
        <w:t>)</w:t>
      </w:r>
    </w:p>
    <w:p w:rsidR="006217C8" w:rsidRDefault="00D45A3A">
      <w:pPr>
        <w:spacing w:line="560" w:lineRule="exact"/>
        <w:ind w:firstLineChars="200" w:firstLine="500"/>
        <w:rPr>
          <w:rFonts w:ascii="Times New Roman" w:eastAsia="仿宋_GB2312" w:hAnsi="Times New Roman"/>
          <w:sz w:val="25"/>
          <w:u w:val="single"/>
        </w:rPr>
      </w:pPr>
      <w:r>
        <w:rPr>
          <w:rFonts w:ascii="Times New Roman" w:eastAsia="仿宋_GB2312" w:hAnsi="Times New Roman"/>
          <w:sz w:val="25"/>
        </w:rPr>
        <w:t>法定代表人姓名：</w:t>
      </w:r>
      <w:r>
        <w:rPr>
          <w:rFonts w:ascii="Times New Roman" w:eastAsia="仿宋_GB2312" w:hAnsi="Times New Roman"/>
          <w:sz w:val="25"/>
          <w:u w:val="single"/>
        </w:rPr>
        <w:t xml:space="preserve">               </w:t>
      </w:r>
    </w:p>
    <w:p w:rsidR="006217C8" w:rsidRDefault="00D45A3A">
      <w:pPr>
        <w:spacing w:line="560" w:lineRule="exact"/>
        <w:ind w:firstLineChars="200" w:firstLine="500"/>
        <w:rPr>
          <w:rFonts w:ascii="Times New Roman" w:eastAsia="仿宋_GB2312" w:hAnsi="Times New Roman"/>
          <w:sz w:val="25"/>
          <w:u w:val="single"/>
        </w:rPr>
      </w:pPr>
      <w:r>
        <w:rPr>
          <w:rFonts w:ascii="Times New Roman" w:eastAsia="仿宋_GB2312" w:hAnsi="Times New Roman"/>
          <w:sz w:val="25"/>
        </w:rPr>
        <w:t>授权委托人：</w:t>
      </w:r>
      <w:r>
        <w:rPr>
          <w:rFonts w:ascii="Times New Roman" w:eastAsia="仿宋_GB2312" w:hAnsi="Times New Roman"/>
          <w:sz w:val="25"/>
          <w:u w:val="single"/>
        </w:rPr>
        <w:t xml:space="preserve">      </w:t>
      </w:r>
      <w:r>
        <w:rPr>
          <w:rFonts w:ascii="Times New Roman" w:eastAsia="仿宋_GB2312" w:hAnsi="Times New Roman"/>
          <w:sz w:val="25"/>
          <w:u w:val="single"/>
        </w:rPr>
        <w:t xml:space="preserve">             </w:t>
      </w:r>
    </w:p>
    <w:p w:rsidR="006217C8" w:rsidRDefault="00D45A3A">
      <w:pPr>
        <w:spacing w:line="560" w:lineRule="exact"/>
        <w:ind w:firstLineChars="200" w:firstLine="500"/>
        <w:rPr>
          <w:rFonts w:ascii="Times New Roman" w:eastAsia="仿宋_GB2312" w:hAnsi="Times New Roman"/>
          <w:sz w:val="25"/>
          <w:u w:val="single"/>
        </w:rPr>
      </w:pPr>
      <w:r>
        <w:rPr>
          <w:rFonts w:ascii="Times New Roman" w:eastAsia="仿宋_GB2312" w:hAnsi="Times New Roman" w:hint="eastAsia"/>
          <w:sz w:val="25"/>
        </w:rPr>
        <w:t>联系方式：</w:t>
      </w:r>
      <w:r>
        <w:rPr>
          <w:rFonts w:ascii="Times New Roman" w:eastAsia="仿宋_GB2312" w:hAnsi="Times New Roman" w:hint="eastAsia"/>
          <w:sz w:val="25"/>
          <w:u w:val="single"/>
        </w:rPr>
        <w:t xml:space="preserve">                     </w:t>
      </w:r>
    </w:p>
    <w:p w:rsidR="006217C8" w:rsidRDefault="00D45A3A">
      <w:pPr>
        <w:spacing w:line="560" w:lineRule="exact"/>
        <w:ind w:firstLineChars="200" w:firstLine="500"/>
        <w:rPr>
          <w:rFonts w:ascii="Times New Roman" w:eastAsia="仿宋_GB2312" w:hAnsi="Times New Roman"/>
          <w:sz w:val="25"/>
          <w:u w:val="single"/>
        </w:rPr>
      </w:pPr>
      <w:r>
        <w:rPr>
          <w:rFonts w:ascii="Times New Roman" w:eastAsia="仿宋_GB2312" w:hAnsi="Times New Roman"/>
          <w:sz w:val="25"/>
        </w:rPr>
        <w:t>日</w:t>
      </w:r>
      <w:r>
        <w:rPr>
          <w:rFonts w:ascii="Times New Roman" w:eastAsia="仿宋_GB2312" w:hAnsi="Times New Roman"/>
          <w:sz w:val="25"/>
        </w:rPr>
        <w:t xml:space="preserve">    </w:t>
      </w:r>
      <w:r>
        <w:rPr>
          <w:rFonts w:ascii="Times New Roman" w:eastAsia="仿宋_GB2312" w:hAnsi="Times New Roman"/>
          <w:sz w:val="25"/>
        </w:rPr>
        <w:t>期：</w:t>
      </w:r>
      <w:r>
        <w:rPr>
          <w:rFonts w:ascii="Times New Roman" w:eastAsia="仿宋_GB2312" w:hAnsi="Times New Roman"/>
          <w:sz w:val="25"/>
          <w:u w:val="single"/>
        </w:rPr>
        <w:t xml:space="preserve">               </w:t>
      </w:r>
      <w:r>
        <w:rPr>
          <w:rFonts w:ascii="Times New Roman" w:eastAsia="仿宋_GB2312" w:hAnsi="Times New Roman" w:hint="eastAsia"/>
          <w:sz w:val="25"/>
          <w:u w:val="single"/>
        </w:rPr>
        <w:t xml:space="preserve"> </w:t>
      </w:r>
      <w:r>
        <w:rPr>
          <w:rFonts w:ascii="Times New Roman" w:eastAsia="仿宋_GB2312" w:hAnsi="Times New Roman"/>
          <w:sz w:val="25"/>
          <w:u w:val="single"/>
        </w:rPr>
        <w:t xml:space="preserve">      </w:t>
      </w:r>
    </w:p>
    <w:tbl>
      <w:tblPr>
        <w:tblpPr w:leftFromText="180" w:rightFromText="180" w:vertAnchor="text" w:horzAnchor="page" w:tblpX="2452"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6217C8">
        <w:trPr>
          <w:trHeight w:val="2856"/>
        </w:trPr>
        <w:tc>
          <w:tcPr>
            <w:tcW w:w="7847" w:type="dxa"/>
          </w:tcPr>
          <w:p w:rsidR="006217C8" w:rsidRDefault="006217C8">
            <w:pPr>
              <w:snapToGrid w:val="0"/>
              <w:spacing w:line="420" w:lineRule="exact"/>
              <w:ind w:firstLineChars="202" w:firstLine="424"/>
              <w:jc w:val="left"/>
              <w:rPr>
                <w:rFonts w:ascii="仿宋" w:eastAsia="仿宋" w:hAnsi="仿宋" w:cs="仿宋"/>
              </w:rPr>
            </w:pPr>
          </w:p>
          <w:p w:rsidR="006217C8" w:rsidRDefault="00D45A3A">
            <w:pPr>
              <w:snapToGrid w:val="0"/>
              <w:spacing w:line="420" w:lineRule="exact"/>
              <w:jc w:val="center"/>
              <w:rPr>
                <w:rFonts w:ascii="仿宋" w:eastAsia="仿宋" w:hAnsi="仿宋" w:cs="仿宋"/>
                <w:b/>
                <w:bCs/>
              </w:rPr>
            </w:pPr>
            <w:r>
              <w:rPr>
                <w:rFonts w:ascii="仿宋" w:eastAsia="仿宋" w:hAnsi="仿宋" w:cs="仿宋" w:hint="eastAsia"/>
                <w:b/>
                <w:bCs/>
              </w:rPr>
              <w:t>授权委托人身份证（正、反面）复印件并加盖公章</w:t>
            </w:r>
            <w:r>
              <w:rPr>
                <w:rFonts w:ascii="仿宋" w:eastAsia="仿宋" w:hAnsi="仿宋" w:cs="仿宋" w:hint="eastAsia"/>
                <w:b/>
                <w:bCs/>
                <w:u w:val="single"/>
              </w:rPr>
              <w:t>（黏贴此处）</w:t>
            </w:r>
          </w:p>
          <w:p w:rsidR="006217C8" w:rsidRDefault="006217C8">
            <w:pPr>
              <w:snapToGrid w:val="0"/>
              <w:spacing w:line="420" w:lineRule="exact"/>
              <w:jc w:val="center"/>
              <w:rPr>
                <w:rFonts w:ascii="仿宋" w:eastAsia="仿宋" w:hAnsi="仿宋" w:cs="仿宋"/>
                <w:b/>
                <w:bCs/>
              </w:rPr>
            </w:pPr>
          </w:p>
          <w:p w:rsidR="006217C8" w:rsidRDefault="006217C8">
            <w:pPr>
              <w:snapToGrid w:val="0"/>
              <w:spacing w:line="420" w:lineRule="exact"/>
              <w:jc w:val="center"/>
              <w:rPr>
                <w:rFonts w:ascii="仿宋" w:eastAsia="仿宋" w:hAnsi="仿宋" w:cs="仿宋"/>
                <w:b/>
                <w:bCs/>
              </w:rPr>
            </w:pPr>
          </w:p>
          <w:p w:rsidR="006217C8" w:rsidRDefault="006217C8">
            <w:pPr>
              <w:snapToGrid w:val="0"/>
              <w:spacing w:line="420" w:lineRule="exact"/>
              <w:jc w:val="center"/>
              <w:rPr>
                <w:rFonts w:ascii="仿宋" w:eastAsia="仿宋" w:hAnsi="仿宋" w:cs="仿宋"/>
              </w:rPr>
            </w:pPr>
          </w:p>
          <w:p w:rsidR="006217C8" w:rsidRDefault="006217C8">
            <w:pPr>
              <w:snapToGrid w:val="0"/>
              <w:spacing w:line="420" w:lineRule="exact"/>
              <w:jc w:val="center"/>
              <w:rPr>
                <w:rFonts w:ascii="仿宋" w:eastAsia="仿宋" w:hAnsi="仿宋" w:cs="仿宋"/>
              </w:rPr>
            </w:pPr>
          </w:p>
        </w:tc>
      </w:tr>
    </w:tbl>
    <w:p w:rsidR="006217C8" w:rsidRDefault="006217C8">
      <w:pPr>
        <w:snapToGrid w:val="0"/>
        <w:spacing w:line="460" w:lineRule="exact"/>
        <w:ind w:firstLineChars="200" w:firstLine="480"/>
        <w:rPr>
          <w:rFonts w:ascii="仿宋" w:eastAsia="仿宋" w:hAnsi="仿宋" w:cs="仿宋"/>
          <w:color w:val="000000"/>
          <w:sz w:val="24"/>
        </w:rPr>
      </w:pPr>
    </w:p>
    <w:p w:rsidR="006217C8" w:rsidRDefault="00D45A3A">
      <w:pPr>
        <w:pStyle w:val="a5"/>
        <w:snapToGrid w:val="0"/>
        <w:spacing w:line="440" w:lineRule="exact"/>
        <w:ind w:firstLine="0"/>
        <w:jc w:val="center"/>
        <w:outlineLvl w:val="1"/>
        <w:rPr>
          <w:rFonts w:ascii="仿宋" w:eastAsia="仿宋" w:hAnsi="仿宋" w:cs="仿宋"/>
          <w:sz w:val="32"/>
          <w:szCs w:val="32"/>
        </w:rPr>
      </w:pPr>
      <w:r>
        <w:rPr>
          <w:rFonts w:ascii="仿宋" w:eastAsia="仿宋" w:hAnsi="仿宋" w:cs="仿宋" w:hint="eastAsia"/>
          <w:b/>
          <w:color w:val="000000"/>
          <w:sz w:val="30"/>
          <w:szCs w:val="30"/>
          <w:lang w:val="zh-CN"/>
        </w:rPr>
        <w:br w:type="page"/>
      </w:r>
      <w:r>
        <w:rPr>
          <w:rFonts w:ascii="仿宋" w:eastAsia="仿宋" w:hAnsi="仿宋" w:cs="仿宋" w:hint="eastAsia"/>
          <w:b/>
          <w:sz w:val="28"/>
          <w:szCs w:val="28"/>
        </w:rPr>
        <w:lastRenderedPageBreak/>
        <w:t>5.</w:t>
      </w:r>
      <w:r>
        <w:rPr>
          <w:rFonts w:ascii="仿宋" w:eastAsia="仿宋" w:hAnsi="仿宋" w:cs="仿宋" w:hint="eastAsia"/>
          <w:b/>
          <w:sz w:val="28"/>
          <w:szCs w:val="28"/>
        </w:rPr>
        <w:t>诚信承诺书（无在建声明函）</w:t>
      </w:r>
    </w:p>
    <w:p w:rsidR="006217C8" w:rsidRDefault="00D45A3A">
      <w:pPr>
        <w:widowControl/>
        <w:adjustRightInd w:val="0"/>
        <w:snapToGrid w:val="0"/>
        <w:spacing w:line="440" w:lineRule="exact"/>
        <w:jc w:val="left"/>
        <w:rPr>
          <w:rFonts w:ascii="仿宋" w:eastAsia="仿宋" w:hAnsi="仿宋" w:cs="仿宋"/>
          <w:sz w:val="24"/>
        </w:rPr>
      </w:pPr>
      <w:r>
        <w:rPr>
          <w:rFonts w:ascii="仿宋" w:eastAsia="仿宋" w:hAnsi="仿宋" w:cs="仿宋" w:hint="eastAsia"/>
          <w:sz w:val="24"/>
        </w:rPr>
        <w:t>南通市殡仪馆：</w:t>
      </w:r>
    </w:p>
    <w:p w:rsidR="006217C8" w:rsidRDefault="00D45A3A">
      <w:pPr>
        <w:adjustRightInd w:val="0"/>
        <w:snapToGrid w:val="0"/>
        <w:spacing w:line="440" w:lineRule="exact"/>
        <w:ind w:firstLineChars="200" w:firstLine="480"/>
        <w:rPr>
          <w:rFonts w:ascii="仿宋" w:eastAsia="仿宋" w:hAnsi="仿宋" w:cs="仿宋"/>
          <w:sz w:val="24"/>
        </w:rPr>
      </w:pPr>
      <w:r>
        <w:rPr>
          <w:rFonts w:ascii="仿宋" w:eastAsia="仿宋" w:hAnsi="仿宋" w:cs="仿宋" w:hint="eastAsia"/>
          <w:sz w:val="24"/>
        </w:rPr>
        <w:t>我方参加你方的（以下简称“本工程”）的投标，现我方法定代表人向你方慎重承诺：</w:t>
      </w:r>
    </w:p>
    <w:p w:rsidR="006217C8" w:rsidRDefault="00D45A3A">
      <w:pPr>
        <w:widowControl/>
        <w:adjustRightInd w:val="0"/>
        <w:snapToGrid w:val="0"/>
        <w:spacing w:line="440" w:lineRule="exact"/>
        <w:ind w:firstLineChars="195" w:firstLine="468"/>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我方拟派</w:t>
      </w:r>
      <w:r>
        <w:rPr>
          <w:rFonts w:ascii="仿宋" w:eastAsia="仿宋" w:hAnsi="仿宋" w:cs="仿宋" w:hint="eastAsia"/>
          <w:sz w:val="24"/>
          <w:u w:val="single"/>
        </w:rPr>
        <w:t>项目负责人</w:t>
      </w:r>
      <w:r>
        <w:rPr>
          <w:rFonts w:ascii="仿宋" w:eastAsia="仿宋" w:hAnsi="仿宋" w:cs="仿宋" w:hint="eastAsia"/>
          <w:sz w:val="24"/>
          <w:u w:val="single"/>
        </w:rPr>
        <w:t xml:space="preserve">         </w:t>
      </w:r>
      <w:r>
        <w:rPr>
          <w:rFonts w:ascii="仿宋" w:eastAsia="仿宋" w:hAnsi="仿宋" w:cs="仿宋" w:hint="eastAsia"/>
          <w:sz w:val="24"/>
          <w:u w:val="single"/>
        </w:rPr>
        <w:t>（身份证号码：</w:t>
      </w:r>
      <w:r>
        <w:rPr>
          <w:rFonts w:ascii="仿宋" w:eastAsia="仿宋" w:hAnsi="仿宋" w:cs="仿宋" w:hint="eastAsia"/>
          <w:sz w:val="24"/>
          <w:u w:val="single"/>
        </w:rPr>
        <w:t xml:space="preserve">          </w:t>
      </w:r>
      <w:r>
        <w:rPr>
          <w:rFonts w:ascii="仿宋" w:eastAsia="仿宋" w:hAnsi="仿宋" w:cs="仿宋" w:hint="eastAsia"/>
          <w:sz w:val="24"/>
          <w:u w:val="single"/>
        </w:rPr>
        <w:t>；注册号：</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rPr>
        <w:t>至本项目投标文件截止时间前无在建工程且无已中标未开工项目。如果我方经本工程评标委员会评定为中标候选人，在公示期间被他人举报并经招标投标监管机构核实，确认拟派项目负责人有在建工程，且不符合江苏省建设厅“苏建规字（</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号”《关于改革和完善房屋建筑和市政基础设施工程招标投标制度的实施意见》附件</w:t>
      </w:r>
      <w:r>
        <w:rPr>
          <w:rFonts w:ascii="仿宋" w:eastAsia="仿宋" w:hAnsi="仿宋" w:cs="仿宋" w:hint="eastAsia"/>
          <w:sz w:val="24"/>
        </w:rPr>
        <w:t>2</w:t>
      </w:r>
      <w:r>
        <w:rPr>
          <w:rFonts w:ascii="仿宋" w:eastAsia="仿宋" w:hAnsi="仿宋" w:cs="仿宋" w:hint="eastAsia"/>
          <w:sz w:val="24"/>
        </w:rPr>
        <w:t>《江苏省房屋建筑和市政基础设施工程施工招标资格审查办法》第十条第五款的规定，你方即可取消我方中标候选人资格，并同意投标保证金不予退还。</w:t>
      </w:r>
    </w:p>
    <w:p w:rsidR="006217C8" w:rsidRDefault="00D45A3A">
      <w:pPr>
        <w:widowControl/>
        <w:adjustRightInd w:val="0"/>
        <w:snapToGrid w:val="0"/>
        <w:spacing w:line="440" w:lineRule="exact"/>
        <w:ind w:firstLineChars="195" w:firstLine="468"/>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我方财务和经营状况良好，具备履行合同能力；没有因骗取中标或者严重违约以及发</w:t>
      </w:r>
      <w:r>
        <w:rPr>
          <w:rFonts w:ascii="仿宋" w:eastAsia="仿宋" w:hAnsi="仿宋" w:cs="仿宋" w:hint="eastAsia"/>
          <w:sz w:val="24"/>
        </w:rPr>
        <w:t>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6217C8" w:rsidRDefault="00D45A3A">
      <w:pPr>
        <w:widowControl/>
        <w:adjustRightInd w:val="0"/>
        <w:snapToGrid w:val="0"/>
        <w:spacing w:line="440" w:lineRule="exact"/>
        <w:ind w:firstLineChars="195" w:firstLine="468"/>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我方递交的投标文件中的所有资料都是真实可信的，没有弄虚作假。</w:t>
      </w:r>
    </w:p>
    <w:p w:rsidR="006217C8" w:rsidRDefault="00D45A3A">
      <w:pPr>
        <w:widowControl/>
        <w:adjustRightInd w:val="0"/>
        <w:snapToGrid w:val="0"/>
        <w:spacing w:line="440" w:lineRule="exact"/>
        <w:ind w:firstLineChars="195" w:firstLine="468"/>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我方不组织、不参与串标围标，没有出借资质等违法违规行为。</w:t>
      </w:r>
    </w:p>
    <w:p w:rsidR="006217C8" w:rsidRDefault="00D45A3A">
      <w:pPr>
        <w:adjustRightInd w:val="0"/>
        <w:snapToGrid w:val="0"/>
        <w:spacing w:line="440" w:lineRule="exact"/>
        <w:ind w:firstLineChars="200" w:firstLine="482"/>
        <w:rPr>
          <w:rFonts w:ascii="仿宋" w:eastAsia="仿宋" w:hAnsi="仿宋" w:cs="仿宋"/>
          <w:b/>
          <w:sz w:val="24"/>
        </w:rPr>
      </w:pPr>
      <w:r>
        <w:rPr>
          <w:rFonts w:ascii="仿宋" w:eastAsia="仿宋" w:hAnsi="仿宋" w:cs="仿宋" w:hint="eastAsia"/>
          <w:b/>
          <w:sz w:val="24"/>
        </w:rPr>
        <w:t>我方承诺：违反上述任何一条承诺，自愿意接</w:t>
      </w:r>
      <w:r>
        <w:rPr>
          <w:rFonts w:ascii="仿宋" w:eastAsia="仿宋" w:hAnsi="仿宋" w:cs="仿宋" w:hint="eastAsia"/>
          <w:b/>
          <w:sz w:val="24"/>
        </w:rPr>
        <w:t>受当地建设行政主管部门作出的依法处罚，包括同意你方取消我方中标资格并不予退还履约保险，将我方列入黑名单，并上报南通市建设主管部门。</w:t>
      </w:r>
    </w:p>
    <w:p w:rsidR="006217C8" w:rsidRDefault="006217C8">
      <w:pPr>
        <w:adjustRightInd w:val="0"/>
        <w:snapToGrid w:val="0"/>
        <w:spacing w:line="440" w:lineRule="exact"/>
        <w:ind w:firstLineChars="98" w:firstLine="251"/>
        <w:rPr>
          <w:rFonts w:ascii="仿宋" w:eastAsia="仿宋" w:hAnsi="仿宋" w:cs="仿宋"/>
          <w:spacing w:val="8"/>
          <w:sz w:val="24"/>
        </w:rPr>
      </w:pPr>
    </w:p>
    <w:p w:rsidR="006217C8" w:rsidRDefault="00D45A3A">
      <w:pPr>
        <w:adjustRightInd w:val="0"/>
        <w:snapToGrid w:val="0"/>
        <w:spacing w:line="440" w:lineRule="exact"/>
        <w:ind w:firstLineChars="1550" w:firstLine="3720"/>
        <w:rPr>
          <w:rFonts w:ascii="仿宋" w:eastAsia="仿宋" w:hAnsi="仿宋" w:cs="仿宋"/>
          <w:sz w:val="23"/>
          <w:szCs w:val="23"/>
        </w:rPr>
      </w:pPr>
      <w:r>
        <w:rPr>
          <w:rFonts w:ascii="仿宋" w:eastAsia="仿宋" w:hAnsi="仿宋" w:cs="仿宋" w:hint="eastAsia"/>
          <w:sz w:val="24"/>
        </w:rPr>
        <w:t>投标申请人（盖章）：</w:t>
      </w:r>
    </w:p>
    <w:p w:rsidR="006217C8" w:rsidRDefault="00D45A3A">
      <w:pPr>
        <w:tabs>
          <w:tab w:val="left" w:pos="4320"/>
        </w:tabs>
        <w:adjustRightInd w:val="0"/>
        <w:snapToGrid w:val="0"/>
        <w:spacing w:line="440" w:lineRule="exact"/>
        <w:ind w:firstLineChars="1550" w:firstLine="3720"/>
        <w:rPr>
          <w:rFonts w:ascii="仿宋" w:eastAsia="仿宋" w:hAnsi="仿宋" w:cs="仿宋"/>
          <w:sz w:val="23"/>
          <w:szCs w:val="23"/>
        </w:rPr>
      </w:pPr>
      <w:r>
        <w:rPr>
          <w:rFonts w:ascii="仿宋" w:eastAsia="仿宋" w:hAnsi="仿宋" w:cs="仿宋" w:hint="eastAsia"/>
          <w:sz w:val="24"/>
        </w:rPr>
        <w:t>法定代表人（签字或盖章）：</w:t>
      </w:r>
    </w:p>
    <w:p w:rsidR="006217C8" w:rsidRDefault="00D45A3A">
      <w:pPr>
        <w:adjustRightInd w:val="0"/>
        <w:snapToGrid w:val="0"/>
        <w:spacing w:line="440" w:lineRule="exact"/>
        <w:jc w:val="right"/>
        <w:rPr>
          <w:rFonts w:ascii="仿宋" w:eastAsia="仿宋" w:hAnsi="仿宋" w:cs="仿宋"/>
          <w:sz w:val="24"/>
        </w:rPr>
      </w:pPr>
      <w:r>
        <w:rPr>
          <w:rFonts w:ascii="仿宋" w:eastAsia="仿宋" w:hAnsi="仿宋" w:cs="仿宋" w:hint="eastAsia"/>
          <w:sz w:val="24"/>
        </w:rPr>
        <w:t>日期：年月日</w:t>
      </w:r>
    </w:p>
    <w:p w:rsidR="006217C8" w:rsidRDefault="00D45A3A">
      <w:pPr>
        <w:widowControl/>
        <w:jc w:val="left"/>
        <w:rPr>
          <w:rFonts w:ascii="仿宋" w:eastAsia="仿宋" w:hAnsi="仿宋" w:cs="仿宋"/>
          <w:b/>
          <w:bCs/>
          <w:color w:val="000000"/>
          <w:sz w:val="24"/>
          <w:szCs w:val="22"/>
        </w:rPr>
      </w:pPr>
      <w:r>
        <w:rPr>
          <w:rFonts w:ascii="仿宋" w:eastAsia="仿宋" w:hAnsi="仿宋" w:cs="仿宋"/>
          <w:b/>
          <w:bCs/>
          <w:color w:val="000000"/>
          <w:sz w:val="24"/>
          <w:szCs w:val="22"/>
        </w:rPr>
        <w:br w:type="page"/>
      </w:r>
    </w:p>
    <w:p w:rsidR="006217C8" w:rsidRDefault="00D45A3A">
      <w:pPr>
        <w:autoSpaceDE w:val="0"/>
        <w:autoSpaceDN w:val="0"/>
        <w:adjustRightInd w:val="0"/>
        <w:spacing w:line="460" w:lineRule="exact"/>
        <w:ind w:firstLine="602"/>
        <w:jc w:val="center"/>
        <w:rPr>
          <w:rFonts w:ascii="仿宋" w:eastAsia="仿宋" w:hAnsi="仿宋" w:cs="仿宋"/>
          <w:b/>
          <w:color w:val="000000"/>
          <w:sz w:val="24"/>
          <w:lang w:val="zh-CN"/>
        </w:rPr>
      </w:pPr>
      <w:r>
        <w:rPr>
          <w:rFonts w:ascii="仿宋" w:eastAsia="仿宋" w:hAnsi="仿宋" w:cs="仿宋" w:hint="eastAsia"/>
          <w:b/>
          <w:bCs/>
          <w:color w:val="000000"/>
          <w:sz w:val="24"/>
          <w:szCs w:val="22"/>
        </w:rPr>
        <w:lastRenderedPageBreak/>
        <w:t>6.</w:t>
      </w:r>
      <w:r>
        <w:rPr>
          <w:rFonts w:ascii="仿宋" w:eastAsia="仿宋" w:hAnsi="仿宋" w:cs="仿宋" w:hint="eastAsia"/>
          <w:b/>
          <w:bCs/>
          <w:color w:val="000000"/>
          <w:sz w:val="24"/>
          <w:szCs w:val="22"/>
          <w:lang w:val="zh-CN"/>
        </w:rPr>
        <w:t>投标函（首轮报价）</w:t>
      </w:r>
    </w:p>
    <w:p w:rsidR="006217C8" w:rsidRDefault="00D45A3A">
      <w:pPr>
        <w:snapToGrid w:val="0"/>
        <w:spacing w:line="460" w:lineRule="exact"/>
        <w:rPr>
          <w:rFonts w:ascii="仿宋" w:eastAsia="仿宋" w:hAnsi="仿宋" w:cs="仿宋"/>
          <w:color w:val="000000"/>
          <w:sz w:val="24"/>
        </w:rPr>
      </w:pPr>
      <w:r>
        <w:rPr>
          <w:rFonts w:ascii="仿宋" w:eastAsia="仿宋" w:hAnsi="仿宋" w:cs="仿宋" w:hint="eastAsia"/>
          <w:color w:val="000000"/>
          <w:sz w:val="24"/>
        </w:rPr>
        <w:t>南通市殡仪馆：</w:t>
      </w:r>
    </w:p>
    <w:p w:rsidR="006217C8" w:rsidRDefault="00D45A3A">
      <w:pPr>
        <w:pStyle w:val="a5"/>
        <w:adjustRightInd/>
        <w:snapToGrid w:val="0"/>
        <w:spacing w:line="360" w:lineRule="auto"/>
        <w:ind w:firstLineChars="200" w:firstLine="480"/>
        <w:rPr>
          <w:rFonts w:ascii="仿宋" w:eastAsia="仿宋" w:hAnsi="仿宋" w:cs="仿宋"/>
          <w:color w:val="000000"/>
        </w:rPr>
      </w:pPr>
      <w:r>
        <w:rPr>
          <w:rFonts w:ascii="仿宋" w:eastAsia="仿宋" w:hAnsi="仿宋" w:cs="仿宋" w:hint="eastAsia"/>
          <w:color w:val="000000"/>
        </w:rPr>
        <w:t>(</w:t>
      </w:r>
      <w:r>
        <w:rPr>
          <w:rFonts w:ascii="仿宋" w:eastAsia="仿宋" w:hAnsi="仿宋" w:cs="仿宋" w:hint="eastAsia"/>
          <w:color w:val="000000"/>
        </w:rPr>
        <w:t>一</w:t>
      </w:r>
      <w:r>
        <w:rPr>
          <w:rFonts w:ascii="仿宋" w:eastAsia="仿宋" w:hAnsi="仿宋" w:cs="仿宋" w:hint="eastAsia"/>
          <w:color w:val="000000"/>
        </w:rPr>
        <w:t>)</w:t>
      </w:r>
      <w:r>
        <w:rPr>
          <w:rFonts w:ascii="仿宋" w:eastAsia="仿宋" w:hAnsi="仿宋" w:cs="仿宋" w:hint="eastAsia"/>
          <w:color w:val="000000"/>
        </w:rPr>
        <w:t>根据已收到的</w:t>
      </w:r>
      <w:r>
        <w:rPr>
          <w:rFonts w:ascii="仿宋" w:eastAsia="仿宋" w:hAnsi="仿宋" w:cs="仿宋" w:hint="eastAsia"/>
          <w:color w:val="000000"/>
          <w:u w:val="single"/>
        </w:rPr>
        <w:t xml:space="preserve">           </w:t>
      </w:r>
      <w:r>
        <w:rPr>
          <w:rFonts w:ascii="仿宋" w:eastAsia="仿宋" w:hAnsi="仿宋" w:cs="仿宋" w:hint="eastAsia"/>
          <w:color w:val="000000"/>
        </w:rPr>
        <w:t>工程的谈判采购文件，我单位将遵照有关规定并根据工程谈判采购文件的规定，经考察现场和研究谈判文件后，愿以人民币</w:t>
      </w:r>
      <w:r>
        <w:rPr>
          <w:rFonts w:ascii="仿宋" w:eastAsia="仿宋" w:hAnsi="仿宋" w:cs="仿宋" w:hint="eastAsia"/>
          <w:color w:val="000000"/>
        </w:rPr>
        <w:t>(</w:t>
      </w:r>
      <w:r>
        <w:rPr>
          <w:rFonts w:ascii="仿宋" w:eastAsia="仿宋" w:hAnsi="仿宋" w:cs="仿宋" w:hint="eastAsia"/>
          <w:color w:val="000000"/>
        </w:rPr>
        <w:t>大写</w:t>
      </w:r>
      <w:r>
        <w:rPr>
          <w:rFonts w:ascii="仿宋" w:eastAsia="仿宋" w:hAnsi="仿宋" w:cs="仿宋" w:hint="eastAsia"/>
          <w:color w:val="000000"/>
        </w:rPr>
        <w:t>)</w:t>
      </w:r>
      <w:r>
        <w:rPr>
          <w:rFonts w:ascii="仿宋" w:eastAsia="仿宋" w:hAnsi="仿宋" w:cs="仿宋" w:hint="eastAsia"/>
          <w:color w:val="000000"/>
          <w:u w:val="single"/>
        </w:rPr>
        <w:t xml:space="preserve">      </w:t>
      </w:r>
      <w:r>
        <w:rPr>
          <w:rFonts w:ascii="仿宋" w:eastAsia="仿宋" w:hAnsi="仿宋" w:cs="仿宋" w:hint="eastAsia"/>
          <w:color w:val="000000"/>
          <w:u w:val="single"/>
        </w:rPr>
        <w:t>元小写</w:t>
      </w:r>
      <w:r>
        <w:rPr>
          <w:rFonts w:ascii="仿宋" w:eastAsia="仿宋" w:hAnsi="仿宋" w:cs="仿宋" w:hint="eastAsia"/>
          <w:color w:val="000000"/>
          <w:u w:val="single"/>
        </w:rPr>
        <w:t xml:space="preserve">          </w:t>
      </w:r>
      <w:r>
        <w:rPr>
          <w:rFonts w:ascii="仿宋" w:eastAsia="仿宋" w:hAnsi="仿宋" w:cs="仿宋" w:hint="eastAsia"/>
          <w:color w:val="000000"/>
          <w:u w:val="single"/>
        </w:rPr>
        <w:t>元。</w:t>
      </w:r>
      <w:r>
        <w:rPr>
          <w:rFonts w:ascii="仿宋" w:eastAsia="仿宋" w:hAnsi="仿宋" w:cs="仿宋" w:hint="eastAsia"/>
          <w:color w:val="000000"/>
        </w:rPr>
        <w:t>的总价，按谈判文件的要求承包本次采购范围内的全部工程，项目经理为</w:t>
      </w:r>
      <w:r>
        <w:rPr>
          <w:rFonts w:ascii="仿宋" w:eastAsia="仿宋" w:hAnsi="仿宋" w:cs="仿宋" w:hint="eastAsia"/>
          <w:color w:val="000000"/>
          <w:u w:val="single"/>
        </w:rPr>
        <w:t xml:space="preserve">            </w:t>
      </w:r>
      <w:r>
        <w:rPr>
          <w:rFonts w:ascii="仿宋" w:eastAsia="仿宋" w:hAnsi="仿宋" w:cs="仿宋" w:hint="eastAsia"/>
          <w:color w:val="000000"/>
        </w:rPr>
        <w:t>。</w:t>
      </w:r>
    </w:p>
    <w:p w:rsidR="006217C8" w:rsidRDefault="00D45A3A">
      <w:pPr>
        <w:pStyle w:val="a5"/>
        <w:adjustRightInd/>
        <w:snapToGrid w:val="0"/>
        <w:spacing w:line="360" w:lineRule="auto"/>
        <w:ind w:firstLineChars="200" w:firstLine="480"/>
        <w:rPr>
          <w:rFonts w:ascii="仿宋" w:eastAsia="仿宋" w:hAnsi="仿宋" w:cs="仿宋"/>
          <w:color w:val="000000"/>
        </w:rPr>
      </w:pPr>
      <w:r>
        <w:rPr>
          <w:rFonts w:ascii="仿宋" w:eastAsia="仿宋" w:hAnsi="仿宋" w:cs="仿宋" w:hint="eastAsia"/>
          <w:color w:val="000000"/>
        </w:rPr>
        <w:t>(</w:t>
      </w:r>
      <w:r>
        <w:rPr>
          <w:rFonts w:ascii="仿宋" w:eastAsia="仿宋" w:hAnsi="仿宋" w:cs="仿宋" w:hint="eastAsia"/>
          <w:color w:val="000000"/>
        </w:rPr>
        <w:t>二</w:t>
      </w:r>
      <w:r>
        <w:rPr>
          <w:rFonts w:ascii="仿宋" w:eastAsia="仿宋" w:hAnsi="仿宋" w:cs="仿宋" w:hint="eastAsia"/>
          <w:color w:val="000000"/>
        </w:rPr>
        <w:t>)</w:t>
      </w:r>
      <w:r>
        <w:rPr>
          <w:rFonts w:ascii="仿宋" w:eastAsia="仿宋" w:hAnsi="仿宋" w:cs="仿宋" w:hint="eastAsia"/>
          <w:color w:val="000000"/>
        </w:rPr>
        <w:t>我单位保证在收到贵单位发出的书面开工令后立即开工，并在</w:t>
      </w:r>
      <w:r>
        <w:rPr>
          <w:rFonts w:ascii="仿宋" w:eastAsia="仿宋" w:hAnsi="仿宋" w:cs="仿宋" w:hint="eastAsia"/>
          <w:color w:val="000000"/>
          <w:u w:val="single"/>
        </w:rPr>
        <w:t xml:space="preserve">     </w:t>
      </w:r>
      <w:r>
        <w:rPr>
          <w:rFonts w:ascii="仿宋" w:eastAsia="仿宋" w:hAnsi="仿宋" w:cs="仿宋" w:hint="eastAsia"/>
          <w:color w:val="000000"/>
        </w:rPr>
        <w:t>日历天内竣工。</w:t>
      </w:r>
    </w:p>
    <w:p w:rsidR="006217C8" w:rsidRDefault="00D45A3A">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三</w:t>
      </w:r>
      <w:r>
        <w:rPr>
          <w:rFonts w:ascii="仿宋" w:eastAsia="仿宋" w:hAnsi="仿宋" w:cs="仿宋" w:hint="eastAsia"/>
          <w:color w:val="000000"/>
          <w:sz w:val="24"/>
        </w:rPr>
        <w:t>)</w:t>
      </w:r>
      <w:r>
        <w:rPr>
          <w:rFonts w:ascii="仿宋" w:eastAsia="仿宋" w:hAnsi="仿宋" w:cs="仿宋" w:hint="eastAsia"/>
          <w:color w:val="000000"/>
          <w:sz w:val="24"/>
        </w:rPr>
        <w:t>我单位保证本工程质量达到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6217C8" w:rsidRDefault="00D45A3A">
      <w:pPr>
        <w:pStyle w:val="a5"/>
        <w:adjustRightInd/>
        <w:snapToGrid w:val="0"/>
        <w:spacing w:line="360" w:lineRule="auto"/>
        <w:ind w:firstLineChars="200" w:firstLine="480"/>
        <w:rPr>
          <w:rFonts w:ascii="仿宋" w:eastAsia="仿宋" w:hAnsi="仿宋" w:cs="仿宋"/>
          <w:color w:val="000000"/>
        </w:rPr>
      </w:pPr>
      <w:r>
        <w:rPr>
          <w:rFonts w:ascii="仿宋" w:eastAsia="仿宋" w:hAnsi="仿宋" w:cs="仿宋" w:hint="eastAsia"/>
          <w:color w:val="000000"/>
        </w:rPr>
        <w:t>(</w:t>
      </w:r>
      <w:r>
        <w:rPr>
          <w:rFonts w:ascii="仿宋" w:eastAsia="仿宋" w:hAnsi="仿宋" w:cs="仿宋" w:hint="eastAsia"/>
          <w:color w:val="000000"/>
        </w:rPr>
        <w:t>四</w:t>
      </w:r>
      <w:r>
        <w:rPr>
          <w:rFonts w:ascii="仿宋" w:eastAsia="仿宋" w:hAnsi="仿宋" w:cs="仿宋" w:hint="eastAsia"/>
          <w:color w:val="000000"/>
        </w:rPr>
        <w:t>)</w:t>
      </w:r>
      <w:r>
        <w:rPr>
          <w:rFonts w:ascii="仿宋" w:eastAsia="仿宋" w:hAnsi="仿宋" w:cs="仿宋" w:hint="eastAsia"/>
          <w:color w:val="000000"/>
        </w:rPr>
        <w:t>如果我方中标，我方将按照规定提交</w:t>
      </w:r>
      <w:r>
        <w:rPr>
          <w:rFonts w:ascii="仿宋" w:eastAsia="仿宋" w:hAnsi="仿宋" w:cs="仿宋" w:hint="eastAsia"/>
          <w:color w:val="000000"/>
          <w:u w:val="single"/>
        </w:rPr>
        <w:t>合同价的</w:t>
      </w:r>
      <w:r>
        <w:rPr>
          <w:rFonts w:ascii="仿宋" w:eastAsia="仿宋" w:hAnsi="仿宋" w:cs="仿宋" w:hint="eastAsia"/>
          <w:color w:val="000000"/>
          <w:u w:val="single"/>
        </w:rPr>
        <w:t xml:space="preserve">    %</w:t>
      </w:r>
      <w:r>
        <w:rPr>
          <w:rFonts w:ascii="仿宋" w:eastAsia="仿宋" w:hAnsi="仿宋" w:cs="仿宋" w:hint="eastAsia"/>
          <w:color w:val="000000"/>
        </w:rPr>
        <w:t>作为履约担保，承诺在施工过程中不转包，不分包。</w:t>
      </w:r>
    </w:p>
    <w:p w:rsidR="006217C8" w:rsidRDefault="00D45A3A">
      <w:pPr>
        <w:pStyle w:val="a5"/>
        <w:adjustRightInd/>
        <w:snapToGrid w:val="0"/>
        <w:spacing w:line="360" w:lineRule="auto"/>
        <w:ind w:leftChars="133" w:left="279" w:firstLineChars="100" w:firstLine="240"/>
        <w:rPr>
          <w:rFonts w:ascii="仿宋" w:eastAsia="仿宋" w:hAnsi="仿宋" w:cs="仿宋"/>
          <w:color w:val="000000"/>
        </w:rPr>
      </w:pPr>
      <w:r>
        <w:rPr>
          <w:rFonts w:ascii="仿宋" w:eastAsia="仿宋" w:hAnsi="仿宋" w:cs="仿宋" w:hint="eastAsia"/>
          <w:color w:val="000000"/>
        </w:rPr>
        <w:t>(</w:t>
      </w:r>
      <w:r>
        <w:rPr>
          <w:rFonts w:ascii="仿宋" w:eastAsia="仿宋" w:hAnsi="仿宋" w:cs="仿宋" w:hint="eastAsia"/>
          <w:color w:val="000000"/>
        </w:rPr>
        <w:t>五</w:t>
      </w:r>
      <w:r>
        <w:rPr>
          <w:rFonts w:ascii="仿宋" w:eastAsia="仿宋" w:hAnsi="仿宋" w:cs="仿宋" w:hint="eastAsia"/>
          <w:color w:val="000000"/>
        </w:rPr>
        <w:t>)</w:t>
      </w:r>
      <w:r>
        <w:rPr>
          <w:rFonts w:ascii="仿宋" w:eastAsia="仿宋" w:hAnsi="仿宋" w:cs="仿宋" w:hint="eastAsia"/>
          <w:color w:val="000000"/>
        </w:rPr>
        <w:t>贵单位的谈判采购文件、中标通知书和本投标文件将构成约束我们双方的合同。</w:t>
      </w:r>
    </w:p>
    <w:p w:rsidR="006217C8" w:rsidRDefault="006217C8">
      <w:pPr>
        <w:snapToGrid w:val="0"/>
        <w:spacing w:line="360" w:lineRule="auto"/>
        <w:ind w:firstLineChars="200" w:firstLine="480"/>
        <w:rPr>
          <w:rFonts w:ascii="仿宋" w:eastAsia="仿宋" w:hAnsi="仿宋" w:cs="仿宋"/>
          <w:color w:val="000000"/>
          <w:sz w:val="24"/>
        </w:rPr>
      </w:pPr>
    </w:p>
    <w:p w:rsidR="006217C8" w:rsidRDefault="00D45A3A">
      <w:pPr>
        <w:snapToGrid w:val="0"/>
        <w:spacing w:line="480" w:lineRule="auto"/>
        <w:ind w:firstLineChars="1800" w:firstLine="4320"/>
        <w:rPr>
          <w:rFonts w:ascii="仿宋" w:eastAsia="仿宋" w:hAnsi="仿宋" w:cs="仿宋"/>
          <w:sz w:val="24"/>
        </w:rPr>
      </w:pPr>
      <w:r>
        <w:rPr>
          <w:rFonts w:ascii="仿宋" w:eastAsia="仿宋" w:hAnsi="仿宋" w:cs="仿宋" w:hint="eastAsia"/>
          <w:sz w:val="24"/>
        </w:rPr>
        <w:t>投标供应商（盖章）：</w:t>
      </w:r>
      <w:r>
        <w:rPr>
          <w:rFonts w:ascii="仿宋" w:eastAsia="仿宋" w:hAnsi="仿宋" w:cs="仿宋" w:hint="eastAsia"/>
          <w:sz w:val="24"/>
          <w:u w:val="single"/>
        </w:rPr>
        <w:t xml:space="preserve">                  </w:t>
      </w:r>
    </w:p>
    <w:p w:rsidR="006217C8" w:rsidRDefault="00D45A3A">
      <w:pPr>
        <w:tabs>
          <w:tab w:val="left" w:pos="4320"/>
        </w:tabs>
        <w:snapToGrid w:val="0"/>
        <w:spacing w:line="480" w:lineRule="auto"/>
        <w:ind w:firstLineChars="1800" w:firstLine="4320"/>
        <w:rPr>
          <w:rFonts w:ascii="仿宋" w:eastAsia="仿宋" w:hAnsi="仿宋" w:cs="仿宋"/>
          <w:sz w:val="24"/>
        </w:rPr>
      </w:pPr>
      <w:r>
        <w:rPr>
          <w:rFonts w:ascii="仿宋" w:eastAsia="仿宋" w:hAnsi="仿宋" w:cs="仿宋" w:hint="eastAsia"/>
          <w:sz w:val="24"/>
        </w:rPr>
        <w:t>法定代表人（签字或盖章）：</w:t>
      </w:r>
      <w:r>
        <w:rPr>
          <w:rFonts w:ascii="仿宋" w:eastAsia="仿宋" w:hAnsi="仿宋" w:cs="仿宋" w:hint="eastAsia"/>
          <w:sz w:val="24"/>
          <w:u w:val="single"/>
        </w:rPr>
        <w:t xml:space="preserve">        </w:t>
      </w:r>
    </w:p>
    <w:p w:rsidR="006217C8" w:rsidRDefault="00D45A3A">
      <w:pPr>
        <w:snapToGrid w:val="0"/>
        <w:spacing w:line="480" w:lineRule="auto"/>
        <w:ind w:firstLineChars="1800" w:firstLine="4320"/>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6217C8" w:rsidRDefault="006217C8">
      <w:pPr>
        <w:autoSpaceDE w:val="0"/>
        <w:autoSpaceDN w:val="0"/>
        <w:adjustRightInd w:val="0"/>
        <w:spacing w:line="460" w:lineRule="exact"/>
        <w:ind w:firstLine="480"/>
        <w:rPr>
          <w:rFonts w:ascii="仿宋" w:eastAsia="仿宋" w:hAnsi="仿宋" w:cs="仿宋"/>
          <w:color w:val="000000"/>
          <w:sz w:val="24"/>
          <w:lang w:val="zh-CN"/>
        </w:rPr>
      </w:pPr>
    </w:p>
    <w:p w:rsidR="006217C8" w:rsidRDefault="006217C8">
      <w:pPr>
        <w:autoSpaceDE w:val="0"/>
        <w:autoSpaceDN w:val="0"/>
        <w:adjustRightInd w:val="0"/>
        <w:spacing w:line="460" w:lineRule="exact"/>
        <w:ind w:firstLine="480"/>
        <w:rPr>
          <w:rFonts w:ascii="仿宋" w:eastAsia="仿宋" w:hAnsi="仿宋" w:cs="仿宋"/>
          <w:color w:val="000000"/>
          <w:sz w:val="24"/>
          <w:lang w:val="zh-CN"/>
        </w:rPr>
      </w:pPr>
    </w:p>
    <w:p w:rsidR="006217C8" w:rsidRDefault="006217C8">
      <w:pPr>
        <w:autoSpaceDE w:val="0"/>
        <w:autoSpaceDN w:val="0"/>
        <w:adjustRightInd w:val="0"/>
        <w:spacing w:line="460" w:lineRule="exact"/>
        <w:ind w:firstLine="480"/>
        <w:rPr>
          <w:rFonts w:ascii="仿宋" w:eastAsia="仿宋" w:hAnsi="仿宋" w:cs="仿宋"/>
          <w:color w:val="000000"/>
          <w:sz w:val="24"/>
          <w:lang w:val="zh-CN"/>
        </w:rPr>
      </w:pPr>
    </w:p>
    <w:p w:rsidR="006217C8" w:rsidRDefault="006217C8">
      <w:pPr>
        <w:autoSpaceDE w:val="0"/>
        <w:autoSpaceDN w:val="0"/>
        <w:adjustRightInd w:val="0"/>
        <w:spacing w:line="460" w:lineRule="exact"/>
        <w:ind w:firstLine="420"/>
        <w:rPr>
          <w:rFonts w:ascii="仿宋" w:eastAsia="仿宋" w:hAnsi="仿宋" w:cs="仿宋"/>
          <w:color w:val="000000"/>
          <w:lang w:val="zh-CN"/>
        </w:rPr>
      </w:pPr>
    </w:p>
    <w:p w:rsidR="006217C8" w:rsidRDefault="006217C8">
      <w:pPr>
        <w:autoSpaceDE w:val="0"/>
        <w:autoSpaceDN w:val="0"/>
        <w:adjustRightInd w:val="0"/>
        <w:spacing w:line="460" w:lineRule="exact"/>
        <w:ind w:firstLine="420"/>
        <w:rPr>
          <w:rFonts w:ascii="仿宋" w:eastAsia="仿宋" w:hAnsi="仿宋" w:cs="仿宋"/>
          <w:color w:val="000000"/>
          <w:lang w:val="zh-CN"/>
        </w:rPr>
      </w:pPr>
    </w:p>
    <w:p w:rsidR="006217C8" w:rsidRDefault="006217C8">
      <w:pPr>
        <w:autoSpaceDE w:val="0"/>
        <w:autoSpaceDN w:val="0"/>
        <w:adjustRightInd w:val="0"/>
        <w:spacing w:line="460" w:lineRule="exact"/>
        <w:ind w:firstLine="420"/>
        <w:rPr>
          <w:rFonts w:ascii="仿宋" w:eastAsia="仿宋" w:hAnsi="仿宋" w:cs="仿宋"/>
          <w:color w:val="000000"/>
          <w:lang w:val="zh-CN"/>
        </w:rPr>
      </w:pPr>
    </w:p>
    <w:p w:rsidR="006217C8" w:rsidRDefault="006217C8">
      <w:pPr>
        <w:autoSpaceDE w:val="0"/>
        <w:autoSpaceDN w:val="0"/>
        <w:adjustRightInd w:val="0"/>
        <w:spacing w:line="460" w:lineRule="exact"/>
        <w:ind w:firstLine="420"/>
        <w:rPr>
          <w:rFonts w:ascii="仿宋" w:eastAsia="仿宋" w:hAnsi="仿宋" w:cs="仿宋"/>
          <w:color w:val="000000"/>
          <w:lang w:val="zh-CN"/>
        </w:rPr>
      </w:pPr>
    </w:p>
    <w:p w:rsidR="006217C8" w:rsidRDefault="006217C8">
      <w:pPr>
        <w:autoSpaceDE w:val="0"/>
        <w:autoSpaceDN w:val="0"/>
        <w:adjustRightInd w:val="0"/>
        <w:spacing w:line="460" w:lineRule="exact"/>
        <w:jc w:val="center"/>
        <w:rPr>
          <w:rFonts w:ascii="仿宋" w:eastAsia="仿宋" w:hAnsi="仿宋" w:cs="仿宋"/>
          <w:b/>
          <w:color w:val="000000"/>
          <w:sz w:val="24"/>
          <w:lang w:val="zh-CN"/>
        </w:rPr>
      </w:pPr>
    </w:p>
    <w:p w:rsidR="006217C8" w:rsidRDefault="006217C8">
      <w:pPr>
        <w:widowControl/>
        <w:jc w:val="left"/>
        <w:rPr>
          <w:rFonts w:ascii="仿宋" w:eastAsia="仿宋" w:hAnsi="仿宋" w:cs="仿宋"/>
          <w:lang w:val="zh-CN"/>
        </w:rPr>
        <w:sectPr w:rsidR="006217C8">
          <w:footerReference w:type="default" r:id="rId15"/>
          <w:type w:val="continuous"/>
          <w:pgSz w:w="11906" w:h="16838"/>
          <w:pgMar w:top="1440" w:right="1800" w:bottom="1440" w:left="1800" w:header="851" w:footer="992" w:gutter="0"/>
          <w:pgNumType w:fmt="numberInDash"/>
          <w:cols w:space="720"/>
          <w:docGrid w:linePitch="286"/>
        </w:sectPr>
      </w:pPr>
    </w:p>
    <w:p w:rsidR="006217C8" w:rsidRDefault="00D45A3A">
      <w:pPr>
        <w:snapToGrid w:val="0"/>
        <w:spacing w:line="360" w:lineRule="auto"/>
        <w:jc w:val="center"/>
        <w:outlineLvl w:val="1"/>
        <w:rPr>
          <w:rFonts w:ascii="仿宋" w:eastAsia="仿宋" w:hAnsi="仿宋"/>
          <w:b/>
          <w:bCs/>
          <w:sz w:val="24"/>
        </w:rPr>
      </w:pPr>
      <w:r>
        <w:rPr>
          <w:rFonts w:ascii="仿宋" w:eastAsia="仿宋" w:hAnsi="仿宋" w:hint="eastAsia"/>
          <w:b/>
          <w:bCs/>
          <w:sz w:val="24"/>
        </w:rPr>
        <w:lastRenderedPageBreak/>
        <w:t>7.</w:t>
      </w:r>
      <w:r>
        <w:rPr>
          <w:rFonts w:ascii="仿宋" w:eastAsia="仿宋" w:hAnsi="仿宋" w:hint="eastAsia"/>
          <w:b/>
          <w:bCs/>
          <w:sz w:val="24"/>
        </w:rPr>
        <w:t>已标价的工程量清单</w:t>
      </w:r>
    </w:p>
    <w:p w:rsidR="006217C8" w:rsidRDefault="00D45A3A">
      <w:pPr>
        <w:snapToGrid w:val="0"/>
        <w:spacing w:line="360" w:lineRule="auto"/>
        <w:jc w:val="left"/>
        <w:outlineLvl w:val="1"/>
        <w:rPr>
          <w:rFonts w:ascii="仿宋" w:eastAsia="仿宋" w:hAnsi="仿宋" w:cs="仿宋"/>
          <w:sz w:val="32"/>
          <w:szCs w:val="32"/>
        </w:rPr>
      </w:pPr>
      <w:r>
        <w:rPr>
          <w:rFonts w:ascii="仿宋" w:eastAsia="仿宋" w:hAnsi="仿宋" w:cs="仿宋" w:hint="eastAsia"/>
          <w:b/>
          <w:bCs/>
          <w:color w:val="000000"/>
          <w:sz w:val="24"/>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w:t>
      </w:r>
      <w:r>
        <w:rPr>
          <w:rFonts w:ascii="仿宋" w:eastAsia="仿宋" w:hAnsi="仿宋" w:cs="仿宋" w:hint="eastAsia"/>
          <w:b/>
          <w:bCs/>
          <w:color w:val="000000"/>
          <w:sz w:val="24"/>
        </w:rPr>
        <w:t>(</w:t>
      </w:r>
      <w:r>
        <w:rPr>
          <w:rFonts w:ascii="仿宋" w:eastAsia="仿宋" w:hAnsi="仿宋" w:cs="仿宋" w:hint="eastAsia"/>
          <w:b/>
          <w:bCs/>
          <w:color w:val="000000"/>
          <w:sz w:val="24"/>
        </w:rPr>
        <w:t>工程设备</w:t>
      </w:r>
      <w:r>
        <w:rPr>
          <w:rFonts w:ascii="仿宋" w:eastAsia="仿宋" w:hAnsi="仿宋" w:cs="仿宋" w:hint="eastAsia"/>
          <w:b/>
          <w:bCs/>
          <w:color w:val="000000"/>
          <w:sz w:val="24"/>
        </w:rPr>
        <w:t>)</w:t>
      </w:r>
      <w:r>
        <w:rPr>
          <w:rFonts w:ascii="仿宋" w:eastAsia="仿宋" w:hAnsi="仿宋" w:cs="仿宋" w:hint="eastAsia"/>
          <w:b/>
          <w:bCs/>
          <w:color w:val="000000"/>
          <w:sz w:val="24"/>
        </w:rPr>
        <w:t>暂估单价及调整表、专业工程暂估价及结算价表、计日工表、总承包服务费计价表、规费、税金项目清单与计价表等；</w:t>
      </w:r>
    </w:p>
    <w:p w:rsidR="006217C8" w:rsidRDefault="006217C8">
      <w:pPr>
        <w:snapToGrid w:val="0"/>
        <w:spacing w:line="460" w:lineRule="exact"/>
        <w:jc w:val="center"/>
        <w:rPr>
          <w:rFonts w:ascii="仿宋" w:eastAsia="仿宋" w:hAnsi="仿宋" w:cs="仿宋"/>
          <w:b/>
          <w:bCs/>
          <w:color w:val="000000"/>
          <w:sz w:val="24"/>
          <w:szCs w:val="22"/>
        </w:rPr>
      </w:pPr>
    </w:p>
    <w:p w:rsidR="006217C8" w:rsidRDefault="006217C8">
      <w:pPr>
        <w:snapToGrid w:val="0"/>
        <w:spacing w:line="460" w:lineRule="exact"/>
        <w:rPr>
          <w:rFonts w:ascii="仿宋" w:eastAsia="仿宋" w:hAnsi="仿宋" w:cs="仿宋"/>
          <w:b/>
          <w:bCs/>
          <w:color w:val="000000"/>
          <w:sz w:val="24"/>
          <w:szCs w:val="22"/>
        </w:rPr>
      </w:pPr>
    </w:p>
    <w:p w:rsidR="006217C8" w:rsidRDefault="006217C8">
      <w:pPr>
        <w:pStyle w:val="a4"/>
        <w:rPr>
          <w:rFonts w:ascii="仿宋" w:eastAsia="仿宋" w:hAnsi="仿宋" w:cs="仿宋"/>
          <w:b/>
          <w:bCs/>
          <w:color w:val="000000"/>
          <w:sz w:val="24"/>
          <w:szCs w:val="22"/>
        </w:rPr>
      </w:pPr>
    </w:p>
    <w:p w:rsidR="006217C8" w:rsidRDefault="006217C8">
      <w:pPr>
        <w:pStyle w:val="style4"/>
        <w:rPr>
          <w:rFonts w:ascii="仿宋" w:eastAsia="仿宋" w:hAnsi="仿宋" w:cs="仿宋"/>
          <w:b/>
          <w:bCs/>
          <w:color w:val="000000"/>
          <w:sz w:val="24"/>
          <w:szCs w:val="22"/>
        </w:rPr>
      </w:pPr>
    </w:p>
    <w:p w:rsidR="006217C8" w:rsidRDefault="006217C8">
      <w:pPr>
        <w:pStyle w:val="21"/>
        <w:rPr>
          <w:rFonts w:ascii="仿宋" w:eastAsia="仿宋" w:hAnsi="仿宋" w:cs="仿宋"/>
          <w:b/>
          <w:bCs/>
          <w:color w:val="000000"/>
          <w:sz w:val="24"/>
        </w:rPr>
      </w:pPr>
    </w:p>
    <w:p w:rsidR="006217C8" w:rsidRDefault="006217C8"/>
    <w:p w:rsidR="006217C8" w:rsidRDefault="006217C8">
      <w:pPr>
        <w:pStyle w:val="11"/>
      </w:pPr>
    </w:p>
    <w:p w:rsidR="006217C8" w:rsidRDefault="006217C8">
      <w:pPr>
        <w:pStyle w:val="a4"/>
        <w:spacing w:before="11" w:line="520" w:lineRule="exact"/>
        <w:ind w:left="860"/>
        <w:jc w:val="right"/>
        <w:rPr>
          <w:rFonts w:ascii="仿宋" w:eastAsia="仿宋" w:hAnsi="仿宋" w:cs="仿宋"/>
          <w:sz w:val="24"/>
        </w:rPr>
      </w:pPr>
    </w:p>
    <w:p w:rsidR="006217C8" w:rsidRDefault="006217C8">
      <w:pPr>
        <w:pStyle w:val="a4"/>
        <w:spacing w:before="11" w:line="520" w:lineRule="exact"/>
        <w:ind w:left="860"/>
        <w:rPr>
          <w:rFonts w:ascii="仿宋" w:eastAsia="仿宋" w:hAnsi="仿宋" w:cs="仿宋"/>
          <w:sz w:val="24"/>
        </w:rPr>
      </w:pPr>
    </w:p>
    <w:p w:rsidR="006217C8" w:rsidRDefault="006217C8">
      <w:pPr>
        <w:pStyle w:val="21"/>
      </w:pPr>
    </w:p>
    <w:sectPr w:rsidR="006217C8">
      <w:headerReference w:type="default" r:id="rId16"/>
      <w:footerReference w:type="default" r:id="rId17"/>
      <w:footerReference w:type="first" r:id="rId18"/>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3A" w:rsidRDefault="00D45A3A">
      <w:r>
        <w:separator/>
      </w:r>
    </w:p>
  </w:endnote>
  <w:endnote w:type="continuationSeparator" w:id="0">
    <w:p w:rsidR="00D45A3A" w:rsidRDefault="00D4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6217C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6217C8">
    <w:pPr>
      <w:pStyle w:val="ab"/>
      <w:rPr>
        <w:rFonts w:ascii="宋体" w:hAnsi="宋体"/>
      </w:rPr>
    </w:pPr>
  </w:p>
  <w:p w:rsidR="006217C8" w:rsidRDefault="006217C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6217C8">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D45A3A">
    <w:pPr>
      <w:pStyle w:val="ab"/>
      <w:rPr>
        <w:rFonts w:ascii="宋体" w:hAnsi="宋体"/>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17C8" w:rsidRDefault="00D45A3A">
                          <w:pPr>
                            <w:pStyle w:val="ab"/>
                            <w:rPr>
                              <w:rFonts w:eastAsia="华文楷体"/>
                            </w:rPr>
                          </w:pPr>
                          <w:r>
                            <w:rPr>
                              <w:rFonts w:hint="eastAsia"/>
                            </w:rPr>
                            <w:fldChar w:fldCharType="begin"/>
                          </w:r>
                          <w:r>
                            <w:rPr>
                              <w:rFonts w:hint="eastAsia"/>
                            </w:rPr>
                            <w:instrText xml:space="preserve"> PAGE  \* MERGEFORMAT </w:instrText>
                          </w:r>
                          <w:r>
                            <w:rPr>
                              <w:rFonts w:hint="eastAsia"/>
                            </w:rPr>
                            <w:fldChar w:fldCharType="separate"/>
                          </w:r>
                          <w:r w:rsidR="0023344B">
                            <w:rPr>
                              <w:noProof/>
                            </w:rPr>
                            <w:t>9</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djDjWsgEAAE0DAAAOAAAAAAAAAAAAAAAAAC4CAABkcnMvZTJvRG9jLnhtbFBLAQIt&#10;ABQABgAIAAAAIQAMSvDu1gAAAAUBAAAPAAAAAAAAAAAAAAAAAAwEAABkcnMvZG93bnJldi54bWxQ&#10;SwUGAAAAAAQABADzAAAADwUAAAAA&#10;" filled="f" stroked="f">
              <v:textbox style="mso-fit-shape-to-text:t" inset="0,0,0,0">
                <w:txbxContent>
                  <w:p w:rsidR="006217C8" w:rsidRDefault="00D45A3A">
                    <w:pPr>
                      <w:pStyle w:val="ab"/>
                      <w:rPr>
                        <w:rFonts w:eastAsia="华文楷体"/>
                      </w:rPr>
                    </w:pPr>
                    <w:r>
                      <w:rPr>
                        <w:rFonts w:hint="eastAsia"/>
                      </w:rPr>
                      <w:fldChar w:fldCharType="begin"/>
                    </w:r>
                    <w:r>
                      <w:rPr>
                        <w:rFonts w:hint="eastAsia"/>
                      </w:rPr>
                      <w:instrText xml:space="preserve"> PAGE  \* MERGEFORMAT </w:instrText>
                    </w:r>
                    <w:r>
                      <w:rPr>
                        <w:rFonts w:hint="eastAsia"/>
                      </w:rPr>
                      <w:fldChar w:fldCharType="separate"/>
                    </w:r>
                    <w:r w:rsidR="0023344B">
                      <w:rPr>
                        <w:noProof/>
                      </w:rPr>
                      <w:t>9</w:t>
                    </w:r>
                    <w:r>
                      <w:rPr>
                        <w:rFonts w:hint="eastAsia"/>
                      </w:rPr>
                      <w:fldChar w:fldCharType="end"/>
                    </w:r>
                  </w:p>
                </w:txbxContent>
              </v:textbox>
              <w10:wrap anchorx="margin"/>
            </v:shape>
          </w:pict>
        </mc:Fallback>
      </mc:AlternateContent>
    </w:r>
  </w:p>
  <w:p w:rsidR="006217C8" w:rsidRDefault="006217C8">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D45A3A">
    <w:pPr>
      <w:pStyle w:val="ab"/>
      <w:jc w:val="center"/>
    </w:pPr>
    <w:r>
      <w:fldChar w:fldCharType="begin"/>
    </w:r>
    <w:r>
      <w:instrText>PAGE   \* MERGEFORMAT</w:instrText>
    </w:r>
    <w:r>
      <w:fldChar w:fldCharType="separate"/>
    </w:r>
    <w:r w:rsidR="0023344B" w:rsidRPr="0023344B">
      <w:rPr>
        <w:noProof/>
        <w:lang w:val="zh-CN"/>
      </w:rPr>
      <w:t>-</w:t>
    </w:r>
    <w:r w:rsidR="0023344B">
      <w:rPr>
        <w:noProof/>
      </w:rPr>
      <w:t xml:space="preserve"> 27 -</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D45A3A">
    <w:pPr>
      <w:pStyle w:val="ab"/>
      <w:rPr>
        <w:rFonts w:ascii="宋体" w:hAnsi="宋体"/>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17C8" w:rsidRDefault="00D45A3A">
                          <w:pPr>
                            <w:pStyle w:val="ab"/>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WgyTz7MBAABUAwAADgAAAAAAAAAAAAAAAAAuAgAAZHJzL2Uyb0RvYy54bWxQSwEC&#10;LQAUAAYACAAAACEADErw7tYAAAAFAQAADwAAAAAAAAAAAAAAAAANBAAAZHJzL2Rvd25yZXYueG1s&#10;UEsFBgAAAAAEAAQA8wAAABAFAAAAAA==&#10;" filled="f" stroked="f">
              <v:textbox style="mso-fit-shape-to-text:t" inset="0,0,0,0">
                <w:txbxContent>
                  <w:p w:rsidR="006217C8" w:rsidRDefault="00D45A3A">
                    <w:pPr>
                      <w:pStyle w:val="ab"/>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94045" cy="4108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94045" cy="410845"/>
                      </a:xfrm>
                      <a:prstGeom prst="rect">
                        <a:avLst/>
                      </a:prstGeom>
                      <a:noFill/>
                      <a:ln w="15875">
                        <a:noFill/>
                      </a:ln>
                      <a:effectLst/>
                    </wps:spPr>
                    <wps:txbx>
                      <w:txbxContent>
                        <w:p w:rsidR="006217C8" w:rsidRDefault="006217C8">
                          <w:pPr>
                            <w:pStyle w:val="ab"/>
                            <w:jc w:val="right"/>
                          </w:pPr>
                        </w:p>
                      </w:txbxContent>
                    </wps:txbx>
                    <wps:bodyPr lIns="0" tIns="0" rIns="0" bIns="0">
                      <a:spAutoFit/>
                    </wps:bodyPr>
                  </wps:wsp>
                </a:graphicData>
              </a:graphic>
            </wp:anchor>
          </w:drawing>
        </mc:Choice>
        <mc:Fallback>
          <w:pict>
            <v:shape id="文本框 3" o:spid="_x0000_s1028" type="#_x0000_t202" style="position:absolute;left:0;text-align:left;margin-left:0;margin-top:0;width:448.35pt;height:32.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" filled="f" stroked="f" strokeweight="1.25pt">
              <v:textbox style="mso-fit-shape-to-text:t" inset="0,0,0,0">
                <w:txbxContent>
                  <w:p w:rsidR="006217C8" w:rsidRDefault="006217C8">
                    <w:pPr>
                      <w:pStyle w:val="ab"/>
                      <w:jc w:val="right"/>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D45A3A">
    <w:pPr>
      <w:pStyle w:val="ab"/>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17C8" w:rsidRDefault="00D45A3A">
                          <w:pPr>
                            <w:pStyle w:val="ab"/>
                            <w:rPr>
                              <w:rFonts w:eastAsia="华文楷体"/>
                            </w:rPr>
                          </w:pPr>
                          <w:r>
                            <w:rPr>
                              <w:rFonts w:hint="eastAsia"/>
                            </w:rPr>
                            <w:fldChar w:fldCharType="begin"/>
                          </w:r>
                          <w:r>
                            <w:rPr>
                              <w:rFonts w:hint="eastAsia"/>
                            </w:rPr>
                            <w:instrText xml:space="preserve"> PAGE  \* MERGEFORMAT </w:instrText>
                          </w:r>
                          <w:r>
                            <w:rPr>
                              <w:rFonts w:hint="eastAsia"/>
                            </w:rPr>
                            <w:fldChar w:fldCharType="separate"/>
                          </w:r>
                          <w:r w:rsidR="0023344B">
                            <w:rPr>
                              <w:noProof/>
                            </w:rPr>
                            <w:t>30</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SszobtQEAAFQDAAAOAAAAAAAAAAAAAAAAAC4CAABkcnMvZTJvRG9jLnhtbFBL&#10;AQItABQABgAIAAAAIQAMSvDu1gAAAAUBAAAPAAAAAAAAAAAAAAAAAA8EAABkcnMvZG93bnJldi54&#10;bWxQSwUGAAAAAAQABADzAAAAEgUAAAAA&#10;" filled="f" stroked="f">
              <v:textbox style="mso-fit-shape-to-text:t" inset="0,0,0,0">
                <w:txbxContent>
                  <w:p w:rsidR="006217C8" w:rsidRDefault="00D45A3A">
                    <w:pPr>
                      <w:pStyle w:val="ab"/>
                      <w:rPr>
                        <w:rFonts w:eastAsia="华文楷体"/>
                      </w:rPr>
                    </w:pPr>
                    <w:r>
                      <w:rPr>
                        <w:rFonts w:hint="eastAsia"/>
                      </w:rPr>
                      <w:fldChar w:fldCharType="begin"/>
                    </w:r>
                    <w:r>
                      <w:rPr>
                        <w:rFonts w:hint="eastAsia"/>
                      </w:rPr>
                      <w:instrText xml:space="preserve"> PAGE  \* MERGEFORMAT </w:instrText>
                    </w:r>
                    <w:r>
                      <w:rPr>
                        <w:rFonts w:hint="eastAsia"/>
                      </w:rPr>
                      <w:fldChar w:fldCharType="separate"/>
                    </w:r>
                    <w:r w:rsidR="0023344B">
                      <w:rPr>
                        <w:noProof/>
                      </w:rPr>
                      <w:t>30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3A" w:rsidRDefault="00D45A3A">
      <w:r>
        <w:separator/>
      </w:r>
    </w:p>
  </w:footnote>
  <w:footnote w:type="continuationSeparator" w:id="0">
    <w:p w:rsidR="00D45A3A" w:rsidRDefault="00D45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6217C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6217C8">
    <w:pPr>
      <w:spacing w:line="560" w:lineRule="exact"/>
      <w:rPr>
        <w:rFonts w:ascii="宋体" w:hAnsi="宋体" w:cs="宋体"/>
        <w:sz w:val="18"/>
        <w:szCs w:val="18"/>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6217C8">
    <w:pPr>
      <w:pStyle w:val="ac"/>
      <w:pBdr>
        <w:bottom w:val="none" w:sz="0" w:space="1" w:color="auto"/>
      </w:pBdr>
    </w:pPr>
  </w:p>
  <w:p w:rsidR="006217C8" w:rsidRDefault="006217C8">
    <w:pPr>
      <w:pStyle w:val="ac"/>
      <w:pBdr>
        <w:bottom w:val="none" w:sz="0" w:space="1"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8" w:rsidRDefault="006217C8">
    <w:pPr>
      <w:snapToGrid w:val="0"/>
      <w:spacing w:line="360" w:lineRule="auto"/>
      <w:jc w:val="center"/>
      <w:rPr>
        <w:rFonts w:ascii="宋体" w:eastAsia="宋体" w:hAnsi="宋体"/>
        <w:sz w:val="18"/>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7B8E86"/>
    <w:multiLevelType w:val="singleLevel"/>
    <w:tmpl w:val="A47B8E86"/>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s>
  <w:rsids>
    <w:rsidRoot w:val="00FF5F23"/>
    <w:rsid w:val="00013758"/>
    <w:rsid w:val="000576A9"/>
    <w:rsid w:val="00077F05"/>
    <w:rsid w:val="000F7F18"/>
    <w:rsid w:val="001521E0"/>
    <w:rsid w:val="00166B13"/>
    <w:rsid w:val="00177B61"/>
    <w:rsid w:val="0023344B"/>
    <w:rsid w:val="00261EE0"/>
    <w:rsid w:val="0032024F"/>
    <w:rsid w:val="00360444"/>
    <w:rsid w:val="004217A4"/>
    <w:rsid w:val="00492651"/>
    <w:rsid w:val="004A338E"/>
    <w:rsid w:val="004B77C5"/>
    <w:rsid w:val="004C4F4E"/>
    <w:rsid w:val="00587B3A"/>
    <w:rsid w:val="005A7534"/>
    <w:rsid w:val="005D137C"/>
    <w:rsid w:val="005E329E"/>
    <w:rsid w:val="006217C8"/>
    <w:rsid w:val="0063025A"/>
    <w:rsid w:val="00630669"/>
    <w:rsid w:val="006522A4"/>
    <w:rsid w:val="006F05DF"/>
    <w:rsid w:val="0070405D"/>
    <w:rsid w:val="00725066"/>
    <w:rsid w:val="00743522"/>
    <w:rsid w:val="00795296"/>
    <w:rsid w:val="007D603B"/>
    <w:rsid w:val="0080357F"/>
    <w:rsid w:val="0092121C"/>
    <w:rsid w:val="0095145A"/>
    <w:rsid w:val="009774ED"/>
    <w:rsid w:val="009A4303"/>
    <w:rsid w:val="009A5477"/>
    <w:rsid w:val="00A26014"/>
    <w:rsid w:val="00AB0BD6"/>
    <w:rsid w:val="00AB7F8A"/>
    <w:rsid w:val="00AC2C0F"/>
    <w:rsid w:val="00AC40F4"/>
    <w:rsid w:val="00BF2F77"/>
    <w:rsid w:val="00C125DD"/>
    <w:rsid w:val="00C32F7A"/>
    <w:rsid w:val="00C374C6"/>
    <w:rsid w:val="00C82E87"/>
    <w:rsid w:val="00CA24A6"/>
    <w:rsid w:val="00CD45C9"/>
    <w:rsid w:val="00D45A3A"/>
    <w:rsid w:val="00E9723F"/>
    <w:rsid w:val="00FE55E8"/>
    <w:rsid w:val="00FF5F23"/>
    <w:rsid w:val="01643871"/>
    <w:rsid w:val="01DC04DC"/>
    <w:rsid w:val="027A5D66"/>
    <w:rsid w:val="04EC1AD2"/>
    <w:rsid w:val="04F333B7"/>
    <w:rsid w:val="078D66A4"/>
    <w:rsid w:val="08C06B50"/>
    <w:rsid w:val="0AE4591A"/>
    <w:rsid w:val="0CDF1ADC"/>
    <w:rsid w:val="0CE36E5C"/>
    <w:rsid w:val="0CE4425C"/>
    <w:rsid w:val="0CF75AB1"/>
    <w:rsid w:val="0DEB63F4"/>
    <w:rsid w:val="0EB739FA"/>
    <w:rsid w:val="0F201D1C"/>
    <w:rsid w:val="12797789"/>
    <w:rsid w:val="12EC7E79"/>
    <w:rsid w:val="14854B12"/>
    <w:rsid w:val="14C170AD"/>
    <w:rsid w:val="183B7795"/>
    <w:rsid w:val="19960D63"/>
    <w:rsid w:val="1D572956"/>
    <w:rsid w:val="1E3B73FA"/>
    <w:rsid w:val="1F5B244D"/>
    <w:rsid w:val="203E7DEB"/>
    <w:rsid w:val="20B26FB7"/>
    <w:rsid w:val="20C45119"/>
    <w:rsid w:val="22D70155"/>
    <w:rsid w:val="240C09CF"/>
    <w:rsid w:val="24210D33"/>
    <w:rsid w:val="242A59BC"/>
    <w:rsid w:val="24DF2B6A"/>
    <w:rsid w:val="25A8238C"/>
    <w:rsid w:val="25B007D5"/>
    <w:rsid w:val="2642545F"/>
    <w:rsid w:val="26666D9B"/>
    <w:rsid w:val="26D32DAA"/>
    <w:rsid w:val="26DF0AB0"/>
    <w:rsid w:val="277326E4"/>
    <w:rsid w:val="28884063"/>
    <w:rsid w:val="294C48B2"/>
    <w:rsid w:val="2BB4295B"/>
    <w:rsid w:val="2C6B01DF"/>
    <w:rsid w:val="2CB73B1D"/>
    <w:rsid w:val="2CF02E0A"/>
    <w:rsid w:val="2CF72DFA"/>
    <w:rsid w:val="2E047FF1"/>
    <w:rsid w:val="2E5540D6"/>
    <w:rsid w:val="2EBC4998"/>
    <w:rsid w:val="2F002F95"/>
    <w:rsid w:val="2FD96201"/>
    <w:rsid w:val="31D0304C"/>
    <w:rsid w:val="32D411B7"/>
    <w:rsid w:val="332321CE"/>
    <w:rsid w:val="354204D8"/>
    <w:rsid w:val="362E3CB2"/>
    <w:rsid w:val="36301F45"/>
    <w:rsid w:val="368D049B"/>
    <w:rsid w:val="36A676C1"/>
    <w:rsid w:val="39253674"/>
    <w:rsid w:val="3A317697"/>
    <w:rsid w:val="3B935D06"/>
    <w:rsid w:val="3BEA5380"/>
    <w:rsid w:val="3D487A41"/>
    <w:rsid w:val="3F7F6ACC"/>
    <w:rsid w:val="402212F7"/>
    <w:rsid w:val="4194391E"/>
    <w:rsid w:val="42813BA5"/>
    <w:rsid w:val="42824097"/>
    <w:rsid w:val="4383047F"/>
    <w:rsid w:val="44B42A2C"/>
    <w:rsid w:val="44E92D77"/>
    <w:rsid w:val="45843A56"/>
    <w:rsid w:val="45FF3913"/>
    <w:rsid w:val="47384C57"/>
    <w:rsid w:val="47404FF6"/>
    <w:rsid w:val="480E0EFC"/>
    <w:rsid w:val="4A2C0F5E"/>
    <w:rsid w:val="4C50599B"/>
    <w:rsid w:val="4CD66572"/>
    <w:rsid w:val="4DF62168"/>
    <w:rsid w:val="4E22751F"/>
    <w:rsid w:val="4E324856"/>
    <w:rsid w:val="4E6E3AB3"/>
    <w:rsid w:val="4FE416FC"/>
    <w:rsid w:val="505A027F"/>
    <w:rsid w:val="50FC19CC"/>
    <w:rsid w:val="519257FF"/>
    <w:rsid w:val="52D022DF"/>
    <w:rsid w:val="533C4B90"/>
    <w:rsid w:val="54C872A2"/>
    <w:rsid w:val="54F80AC4"/>
    <w:rsid w:val="55BC1A5A"/>
    <w:rsid w:val="564156CE"/>
    <w:rsid w:val="566C6965"/>
    <w:rsid w:val="572245F8"/>
    <w:rsid w:val="57DA64AF"/>
    <w:rsid w:val="57E50C58"/>
    <w:rsid w:val="586E0A2B"/>
    <w:rsid w:val="58966801"/>
    <w:rsid w:val="59C15F48"/>
    <w:rsid w:val="59C9185C"/>
    <w:rsid w:val="5B347482"/>
    <w:rsid w:val="5C9821DB"/>
    <w:rsid w:val="5CA800DD"/>
    <w:rsid w:val="5E450F2D"/>
    <w:rsid w:val="5E8B51CB"/>
    <w:rsid w:val="5EC92704"/>
    <w:rsid w:val="605E50CE"/>
    <w:rsid w:val="618A3989"/>
    <w:rsid w:val="61E74795"/>
    <w:rsid w:val="65600C9C"/>
    <w:rsid w:val="65C83FA6"/>
    <w:rsid w:val="65F72938"/>
    <w:rsid w:val="67AA0B34"/>
    <w:rsid w:val="68425BB1"/>
    <w:rsid w:val="687B75D6"/>
    <w:rsid w:val="688B43A3"/>
    <w:rsid w:val="69AA46D8"/>
    <w:rsid w:val="69AA5692"/>
    <w:rsid w:val="69D900F4"/>
    <w:rsid w:val="69F94A35"/>
    <w:rsid w:val="6BE446D9"/>
    <w:rsid w:val="6BF9393A"/>
    <w:rsid w:val="6DAD4F9F"/>
    <w:rsid w:val="6F7C2182"/>
    <w:rsid w:val="6FC551D1"/>
    <w:rsid w:val="707274CD"/>
    <w:rsid w:val="709774FD"/>
    <w:rsid w:val="70D3273F"/>
    <w:rsid w:val="717A15CF"/>
    <w:rsid w:val="71D15516"/>
    <w:rsid w:val="74107CB6"/>
    <w:rsid w:val="747B1864"/>
    <w:rsid w:val="754410C4"/>
    <w:rsid w:val="75534535"/>
    <w:rsid w:val="763F78F4"/>
    <w:rsid w:val="76855011"/>
    <w:rsid w:val="776B54A1"/>
    <w:rsid w:val="780C199D"/>
    <w:rsid w:val="78292B87"/>
    <w:rsid w:val="7A116B78"/>
    <w:rsid w:val="7ACF39D8"/>
    <w:rsid w:val="7AE30482"/>
    <w:rsid w:val="7D90480D"/>
    <w:rsid w:val="7EF25C91"/>
    <w:rsid w:val="7F035875"/>
    <w:rsid w:val="7F0A1B06"/>
    <w:rsid w:val="7FD46E51"/>
    <w:rsid w:val="7FDD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ABD2"/>
  <w15:docId w15:val="{6DE819DF-D500-466A-99DE-141A0C64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envelope return" w:uiPriority="99" w:qFormat="1"/>
    <w:lsdException w:name="toa heading"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Body Text First Indent 2" w:uiPriority="99" w:qFormat="1"/>
    <w:lsdException w:name="Body Text Indent 3" w:qFormat="1"/>
    <w:lsdException w:name="Block Text" w:qFormat="1"/>
    <w:lsdException w:name="Hyperlink" w:qFormat="1"/>
    <w:lsdException w:name="Followed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华文楷体" w:eastAsia="华文楷体" w:hAnsi="华文楷体"/>
      <w:snapToGrid w:val="0"/>
      <w:sz w:val="21"/>
      <w:szCs w:val="24"/>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60" w:after="60" w:line="413" w:lineRule="auto"/>
      <w:outlineLvl w:val="1"/>
    </w:pPr>
    <w:rPr>
      <w:rFonts w:ascii="Arial" w:eastAsia="黑体" w:hAnsi="Arial"/>
      <w:b/>
      <w:bCs/>
      <w:kern w:val="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qFormat/>
    <w:pPr>
      <w:spacing w:line="360" w:lineRule="auto"/>
      <w:ind w:rightChars="100" w:right="210" w:firstLineChars="200" w:firstLine="560"/>
    </w:pPr>
    <w:rPr>
      <w:rFonts w:ascii="宋体" w:hAnsi="宋体"/>
      <w:color w:val="000000"/>
      <w:spacing w:val="20"/>
      <w:kern w:val="24"/>
      <w:sz w:val="24"/>
      <w:szCs w:val="18"/>
    </w:rPr>
  </w:style>
  <w:style w:type="paragraph" w:styleId="a4">
    <w:name w:val="Body Text"/>
    <w:basedOn w:val="a"/>
    <w:next w:val="a"/>
    <w:uiPriority w:val="99"/>
    <w:unhideWhenUsed/>
    <w:qFormat/>
    <w:pPr>
      <w:tabs>
        <w:tab w:val="left" w:pos="5250"/>
      </w:tabs>
    </w:pPr>
    <w:rPr>
      <w:kern w:val="2"/>
    </w:rPr>
  </w:style>
  <w:style w:type="paragraph" w:styleId="a5">
    <w:name w:val="Normal Indent"/>
    <w:basedOn w:val="a"/>
    <w:qFormat/>
    <w:pPr>
      <w:adjustRightInd w:val="0"/>
      <w:ind w:firstLine="420"/>
    </w:pPr>
    <w:rPr>
      <w:rFonts w:eastAsia="楷体_GB2312"/>
      <w:kern w:val="2"/>
      <w:sz w:val="24"/>
    </w:rPr>
  </w:style>
  <w:style w:type="paragraph" w:styleId="a6">
    <w:name w:val="toa heading"/>
    <w:basedOn w:val="a"/>
    <w:next w:val="a"/>
    <w:qFormat/>
    <w:pPr>
      <w:adjustRightInd w:val="0"/>
      <w:spacing w:line="360" w:lineRule="atLeast"/>
      <w:jc w:val="center"/>
      <w:textAlignment w:val="baseline"/>
    </w:pPr>
    <w:rPr>
      <w:rFonts w:ascii="Arial" w:eastAsia="黑体" w:hAnsi="Arial"/>
      <w:sz w:val="36"/>
      <w:szCs w:val="20"/>
    </w:rPr>
  </w:style>
  <w:style w:type="paragraph" w:styleId="a7">
    <w:name w:val="annotation text"/>
    <w:basedOn w:val="a"/>
    <w:qFormat/>
    <w:pPr>
      <w:jc w:val="left"/>
    </w:pPr>
  </w:style>
  <w:style w:type="paragraph" w:styleId="a8">
    <w:name w:val="Body Text Indent"/>
    <w:basedOn w:val="a"/>
    <w:next w:val="a9"/>
    <w:qFormat/>
    <w:pPr>
      <w:spacing w:after="156"/>
      <w:ind w:firstLine="480"/>
    </w:pPr>
    <w:rPr>
      <w:sz w:val="24"/>
    </w:rPr>
  </w:style>
  <w:style w:type="paragraph" w:styleId="a9">
    <w:name w:val="envelope return"/>
    <w:basedOn w:val="a"/>
    <w:uiPriority w:val="99"/>
    <w:qFormat/>
    <w:pPr>
      <w:snapToGrid w:val="0"/>
    </w:pPr>
    <w:rPr>
      <w:rFonts w:ascii="Arial" w:hAnsi="Arial" w:cs="Arial"/>
    </w:rPr>
  </w:style>
  <w:style w:type="paragraph" w:styleId="aa">
    <w:name w:val="Plain Text"/>
    <w:basedOn w:val="a"/>
    <w:unhideWhenUsed/>
    <w:qFormat/>
    <w:rPr>
      <w:rFonts w:ascii="宋体" w:eastAsia="楷体_GB2312" w:hAnsi="Courier New" w:hint="eastAsia"/>
      <w:sz w:val="28"/>
    </w:rPr>
  </w:style>
  <w:style w:type="paragraph" w:styleId="ab">
    <w:name w:val="footer"/>
    <w:basedOn w:val="a"/>
    <w:next w:val="TOCHeading1"/>
    <w:uiPriority w:val="99"/>
    <w:qFormat/>
    <w:pPr>
      <w:tabs>
        <w:tab w:val="center" w:pos="4153"/>
        <w:tab w:val="right" w:pos="8306"/>
      </w:tabs>
      <w:snapToGrid w:val="0"/>
    </w:pPr>
    <w:rPr>
      <w:rFonts w:ascii="Times New Roman" w:eastAsia="宋体" w:hAnsi="Times New Roman"/>
      <w:sz w:val="18"/>
    </w:rPr>
  </w:style>
  <w:style w:type="paragraph" w:customStyle="1" w:styleId="TOCHeading1">
    <w:name w:val="TOC Heading1"/>
    <w:next w:val="a"/>
    <w:qFormat/>
    <w:pPr>
      <w:wordWrap w:val="0"/>
    </w:pPr>
    <w:rPr>
      <w:rFonts w:ascii="Calibri" w:hAnsi="Calibri"/>
      <w:sz w:val="32"/>
    </w:rPr>
  </w:style>
  <w:style w:type="paragraph" w:styleId="ac">
    <w:name w:val="header"/>
    <w:uiPriority w:val="99"/>
    <w:qFormat/>
    <w:pPr>
      <w:widowControl w:val="0"/>
      <w:pBdr>
        <w:bottom w:val="single" w:sz="6" w:space="1" w:color="auto"/>
      </w:pBdr>
      <w:tabs>
        <w:tab w:val="center" w:pos="4153"/>
        <w:tab w:val="right" w:pos="8306"/>
      </w:tabs>
      <w:snapToGrid w:val="0"/>
      <w:jc w:val="center"/>
    </w:pPr>
    <w:rPr>
      <w:kern w:val="2"/>
      <w:sz w:val="18"/>
      <w:szCs w:val="18"/>
    </w:rPr>
  </w:style>
  <w:style w:type="paragraph" w:styleId="10">
    <w:name w:val="toc 1"/>
    <w:basedOn w:val="a"/>
    <w:next w:val="a"/>
    <w:uiPriority w:val="39"/>
    <w:qFormat/>
    <w:pPr>
      <w:tabs>
        <w:tab w:val="left" w:pos="840"/>
        <w:tab w:val="right" w:leader="dot" w:pos="9402"/>
      </w:tabs>
      <w:adjustRightInd w:val="0"/>
      <w:snapToGrid w:val="0"/>
      <w:spacing w:line="360" w:lineRule="auto"/>
      <w:jc w:val="left"/>
    </w:pPr>
    <w:rPr>
      <w:rFonts w:ascii="Arial" w:hAnsi="宋体"/>
      <w:caps/>
      <w:w w:val="80"/>
      <w:sz w:val="24"/>
    </w:rPr>
  </w:style>
  <w:style w:type="paragraph" w:styleId="3">
    <w:name w:val="Body Text Indent 3"/>
    <w:basedOn w:val="a"/>
    <w:next w:val="a6"/>
    <w:qFormat/>
    <w:pPr>
      <w:spacing w:line="520" w:lineRule="exact"/>
      <w:ind w:firstLineChars="184" w:firstLine="539"/>
    </w:pPr>
    <w:rPr>
      <w:rFonts w:ascii="宋体"/>
      <w:b/>
      <w:spacing w:val="6"/>
      <w:sz w:val="28"/>
    </w:rPr>
  </w:style>
  <w:style w:type="paragraph" w:styleId="ad">
    <w:name w:val="Normal (Web)"/>
    <w:basedOn w:val="a"/>
    <w:uiPriority w:val="99"/>
    <w:qFormat/>
    <w:pPr>
      <w:spacing w:before="100" w:beforeAutospacing="1" w:after="100" w:afterAutospacing="1"/>
    </w:pPr>
    <w:rPr>
      <w:rFonts w:ascii="宋体" w:eastAsia="宋体" w:hAnsi="宋体"/>
      <w:sz w:val="24"/>
    </w:rPr>
  </w:style>
  <w:style w:type="paragraph" w:styleId="20">
    <w:name w:val="Body Text First Indent 2"/>
    <w:basedOn w:val="a8"/>
    <w:next w:val="3"/>
    <w:uiPriority w:val="99"/>
    <w:qFormat/>
    <w:pPr>
      <w:ind w:firstLineChars="200" w:firstLine="420"/>
    </w:pPr>
  </w:style>
  <w:style w:type="character" w:styleId="ae">
    <w:name w:val="FollowedHyperlink"/>
    <w:basedOn w:val="a1"/>
    <w:qFormat/>
    <w:rPr>
      <w:color w:val="800080"/>
      <w:u w:val="none"/>
    </w:rPr>
  </w:style>
  <w:style w:type="character" w:styleId="HTML">
    <w:name w:val="HTML Typewriter"/>
    <w:qFormat/>
    <w:rPr>
      <w:rFonts w:ascii="黑体" w:eastAsia="黑体" w:hAnsi="Courier New" w:cs="Courier New"/>
      <w:sz w:val="14"/>
      <w:szCs w:val="14"/>
    </w:rPr>
  </w:style>
  <w:style w:type="character" w:styleId="af">
    <w:name w:val="Hyperlink"/>
    <w:basedOn w:val="a1"/>
    <w:qFormat/>
    <w:rPr>
      <w:color w:val="0000FF"/>
      <w:u w:val="none"/>
    </w:rPr>
  </w:style>
  <w:style w:type="paragraph" w:customStyle="1" w:styleId="style4">
    <w:name w:val="style4"/>
    <w:basedOn w:val="a"/>
    <w:next w:val="21"/>
    <w:qFormat/>
    <w:pPr>
      <w:widowControl/>
      <w:spacing w:before="280" w:after="280"/>
    </w:pPr>
    <w:rPr>
      <w:rFonts w:ascii="宋体"/>
      <w:sz w:val="18"/>
    </w:rPr>
  </w:style>
  <w:style w:type="paragraph" w:customStyle="1" w:styleId="21">
    <w:name w:val="2"/>
    <w:next w:val="a"/>
    <w:qFormat/>
    <w:pPr>
      <w:widowControl w:val="0"/>
      <w:jc w:val="both"/>
    </w:pPr>
    <w:rPr>
      <w:sz w:val="21"/>
      <w:szCs w:val="22"/>
    </w:rPr>
  </w:style>
  <w:style w:type="paragraph" w:customStyle="1" w:styleId="11">
    <w:name w:val="无间隔1"/>
    <w:uiPriority w:val="99"/>
    <w:qFormat/>
    <w:pPr>
      <w:widowControl w:val="0"/>
      <w:spacing w:line="300" w:lineRule="auto"/>
    </w:pPr>
    <w:rPr>
      <w:rFonts w:eastAsia="华文仿宋"/>
      <w:kern w:val="2"/>
      <w:sz w:val="24"/>
      <w:szCs w:val="21"/>
    </w:rPr>
  </w:style>
  <w:style w:type="paragraph" w:customStyle="1" w:styleId="22">
    <w:name w:val="正文缩进2格"/>
    <w:basedOn w:val="a"/>
    <w:qFormat/>
    <w:pPr>
      <w:spacing w:line="600" w:lineRule="exact"/>
      <w:ind w:firstLineChars="206" w:firstLine="639"/>
    </w:pPr>
    <w:rPr>
      <w:rFonts w:ascii="仿宋_GB2312" w:eastAsia="仿宋_GB2312" w:hAnsi="宋体"/>
      <w:snapToGrid/>
      <w:kern w:val="2"/>
      <w:sz w:val="31"/>
      <w:szCs w:val="28"/>
    </w:rPr>
  </w:style>
  <w:style w:type="paragraph" w:customStyle="1" w:styleId="12">
    <w:name w:val="纯文本1"/>
    <w:basedOn w:val="a"/>
    <w:qFormat/>
    <w:rPr>
      <w:rFonts w:ascii="宋体" w:eastAsia="宋体" w:hAnsi="Courier New"/>
      <w:snapToGrid/>
      <w:kern w:val="2"/>
      <w:sz w:val="28"/>
      <w:szCs w:val="20"/>
    </w:rPr>
  </w:style>
  <w:style w:type="paragraph" w:customStyle="1" w:styleId="af0">
    <w:name w:val="普通正文"/>
    <w:basedOn w:val="a"/>
    <w:uiPriority w:val="99"/>
    <w:qFormat/>
    <w:pPr>
      <w:adjustRightInd w:val="0"/>
      <w:spacing w:before="120" w:after="120" w:line="360" w:lineRule="auto"/>
      <w:ind w:left="-2" w:right="120" w:firstLine="480"/>
      <w:jc w:val="center"/>
      <w:textAlignment w:val="baseline"/>
    </w:pPr>
    <w:rPr>
      <w:rFonts w:ascii="Arial" w:hAnsi="Arial"/>
      <w:sz w:val="24"/>
    </w:rPr>
  </w:style>
  <w:style w:type="paragraph" w:styleId="af1">
    <w:name w:val="List Paragraph"/>
    <w:basedOn w:val="a"/>
    <w:uiPriority w:val="34"/>
    <w:qFormat/>
    <w:pPr>
      <w:ind w:firstLineChars="200" w:firstLine="420"/>
    </w:pPr>
    <w:rPr>
      <w:rFonts w:eastAsia="宋体"/>
    </w:rPr>
  </w:style>
  <w:style w:type="character" w:customStyle="1" w:styleId="font61">
    <w:name w:val="font61"/>
    <w:qFormat/>
    <w:rPr>
      <w:rFonts w:ascii="宋体" w:eastAsia="宋体" w:hAnsi="宋体" w:cs="宋体" w:hint="eastAsia"/>
      <w:color w:val="000000"/>
      <w:sz w:val="21"/>
      <w:szCs w:val="21"/>
      <w:u w:val="none"/>
    </w:rPr>
  </w:style>
  <w:style w:type="character" w:customStyle="1" w:styleId="font51">
    <w:name w:val="font51"/>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2574</Words>
  <Characters>14677</Characters>
  <Application>Microsoft Office Word</Application>
  <DocSecurity>0</DocSecurity>
  <Lines>122</Lines>
  <Paragraphs>34</Paragraphs>
  <ScaleCrop>false</ScaleCrop>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江苏中润</dc:creator>
  <cp:lastModifiedBy>Administrator</cp:lastModifiedBy>
  <cp:revision>28</cp:revision>
  <cp:lastPrinted>2022-08-16T08:20:00Z</cp:lastPrinted>
  <dcterms:created xsi:type="dcterms:W3CDTF">2021-03-20T13:21:00Z</dcterms:created>
  <dcterms:modified xsi:type="dcterms:W3CDTF">2022-10-10T05:11:00Z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E550EE00A19047C383F23C93BFEB10C8</vt:lpwstr>
  </property>
</Properties>
</file>