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楷体_GB2312" w:hAnsi="宋体" w:eastAsia="楷体_GB2312" w:cs="Times New Roman"/>
          <w:color w:val="FF0000"/>
          <w:kern w:val="2"/>
          <w:sz w:val="28"/>
          <w:szCs w:val="28"/>
          <w:woUserID w:val="1"/>
        </w:rPr>
      </w:pPr>
      <w:r>
        <w:rPr>
          <w:rFonts w:hint="default" w:ascii="楷体_GB2312" w:hAnsi="宋体" w:eastAsia="楷体_GB2312" w:cs="楷体_GB2312"/>
          <w:color w:val="FF0000"/>
          <w:kern w:val="2"/>
          <w:sz w:val="28"/>
          <w:szCs w:val="28"/>
          <w:lang w:val="en-US" w:eastAsia="zh-CN" w:bidi="ar"/>
          <w:woUserID w:val="1"/>
        </w:rPr>
        <w:t>ZB2022-</w:t>
      </w:r>
      <w:r>
        <w:rPr>
          <w:rFonts w:hint="default" w:ascii="楷体_GB2312" w:hAnsi="宋体" w:eastAsia="楷体_GB2312" w:cs="楷体_GB2312"/>
          <w:color w:val="FF0000"/>
          <w:kern w:val="2"/>
          <w:sz w:val="28"/>
          <w:szCs w:val="28"/>
          <w:lang w:eastAsia="zh-CN" w:bidi="ar"/>
          <w:woUserID w:val="1"/>
        </w:rPr>
        <w:t>10</w:t>
      </w:r>
    </w:p>
    <w:p>
      <w:pPr>
        <w:jc w:val="center"/>
        <w:rPr>
          <w:rFonts w:ascii="楷体_GB2312" w:hAnsi="宋体" w:eastAsia="楷体_GB2312"/>
          <w:b/>
          <w:bCs/>
          <w:sz w:val="52"/>
          <w:szCs w:val="52"/>
        </w:rPr>
      </w:pPr>
      <w:r>
        <w:rPr>
          <w:rFonts w:hint="eastAsia" w:ascii="楷体_GB2312" w:hAnsi="宋体" w:eastAsia="楷体_GB2312"/>
          <w:b/>
          <w:bCs/>
          <w:sz w:val="52"/>
          <w:szCs w:val="52"/>
        </w:rPr>
        <w:t>202</w:t>
      </w:r>
      <w:r>
        <w:rPr>
          <w:rFonts w:ascii="楷体_GB2312" w:hAnsi="宋体" w:eastAsia="楷体_GB2312"/>
          <w:b/>
          <w:bCs/>
          <w:sz w:val="52"/>
          <w:szCs w:val="52"/>
        </w:rPr>
        <w:t>2</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default" w:ascii="楷体_GB2312" w:hAnsi="宋体" w:eastAsia="楷体_GB2312"/>
          <w:b/>
          <w:bCs/>
          <w:color w:val="FF0000"/>
          <w:sz w:val="52"/>
          <w:szCs w:val="52"/>
          <w:woUserID w:val="1"/>
        </w:rPr>
        <w:t>办公</w:t>
      </w:r>
      <w:r>
        <w:rPr>
          <w:rFonts w:hint="eastAsia" w:ascii="楷体_GB2312" w:hAnsi="宋体" w:eastAsia="楷体_GB2312"/>
          <w:b/>
          <w:bCs/>
          <w:sz w:val="52"/>
          <w:szCs w:val="52"/>
        </w:rPr>
        <w:t>设备</w:t>
      </w: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w:t>
      </w:r>
      <w:r>
        <w:rPr>
          <w:rFonts w:hint="eastAsia" w:ascii="宋体" w:hAnsi="宋体"/>
          <w:b/>
          <w:bCs/>
          <w:sz w:val="30"/>
        </w:rPr>
        <w:t>2</w:t>
      </w:r>
      <w:r>
        <w:rPr>
          <w:rFonts w:ascii="宋体" w:hAnsi="宋体"/>
          <w:b/>
          <w:bCs/>
          <w:sz w:val="30"/>
        </w:rPr>
        <w:t>2</w:t>
      </w:r>
      <w:r>
        <w:rPr>
          <w:rFonts w:hint="eastAsia" w:ascii="宋体" w:hAnsi="宋体"/>
          <w:b/>
          <w:bCs/>
          <w:sz w:val="30"/>
        </w:rPr>
        <w:t xml:space="preserve">年 </w:t>
      </w:r>
      <w:r>
        <w:rPr>
          <w:rFonts w:ascii="宋体" w:hAnsi="宋体"/>
          <w:b/>
          <w:bCs/>
          <w:sz w:val="30"/>
        </w:rPr>
        <w:t>5</w:t>
      </w:r>
      <w:r>
        <w:rPr>
          <w:rFonts w:hint="eastAsia" w:ascii="宋体" w:hAnsi="宋体"/>
          <w:b/>
          <w:bCs/>
          <w:sz w:val="30"/>
        </w:rPr>
        <w:t>月</w:t>
      </w:r>
    </w:p>
    <w:p>
      <w:pPr>
        <w:jc w:val="center"/>
        <w:rPr>
          <w:rFonts w:ascii="宋体" w:hAnsi="宋体"/>
          <w:b/>
          <w:bCs/>
          <w:sz w:val="30"/>
        </w:rPr>
      </w:pPr>
    </w:p>
    <w:p>
      <w:pPr>
        <w:jc w:val="cente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"_Toc104468336" </w:instrText>
      </w:r>
      <w:r>
        <w:fldChar w:fldCharType="separate"/>
      </w:r>
      <w:r>
        <w:rPr>
          <w:rStyle w:val="58"/>
          <w:rFonts w:hint="eastAsia" w:ascii="宋体" w:hAnsi="宋体"/>
        </w:rPr>
        <w:t>投标邀请书</w:t>
      </w:r>
      <w:r>
        <w:tab/>
      </w:r>
      <w:r>
        <w:fldChar w:fldCharType="begin"/>
      </w:r>
      <w:r>
        <w:instrText xml:space="preserve"> PAGEREF _Toc104468336 \h </w:instrText>
      </w:r>
      <w:r>
        <w:fldChar w:fldCharType="separate"/>
      </w:r>
      <w:r>
        <w:t>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"_Toc104468337" </w:instrText>
      </w:r>
      <w:r>
        <w:fldChar w:fldCharType="separate"/>
      </w:r>
      <w:r>
        <w:rPr>
          <w:rStyle w:val="58"/>
          <w:rFonts w:hint="eastAsia"/>
        </w:rPr>
        <w:t>投标人须知</w:t>
      </w:r>
      <w:r>
        <w:tab/>
      </w:r>
      <w:r>
        <w:fldChar w:fldCharType="begin"/>
      </w:r>
      <w:r>
        <w:instrText xml:space="preserve"> PAGEREF _Toc104468337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"_Toc104468338" </w:instrText>
      </w:r>
      <w:r>
        <w:fldChar w:fldCharType="separate"/>
      </w:r>
      <w:r>
        <w:rPr>
          <w:rStyle w:val="58"/>
          <w:rFonts w:hint="eastAsia"/>
        </w:rPr>
        <w:t>一、概述</w:t>
      </w:r>
      <w:r>
        <w:tab/>
      </w:r>
      <w:r>
        <w:fldChar w:fldCharType="begin"/>
      </w:r>
      <w:r>
        <w:instrText xml:space="preserve"> PAGEREF _Toc104468338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"_Toc104468339" </w:instrText>
      </w:r>
      <w:r>
        <w:fldChar w:fldCharType="separate"/>
      </w:r>
      <w:r>
        <w:rPr>
          <w:rStyle w:val="58"/>
          <w:rFonts w:hint="eastAsia" w:ascii="宋体" w:hAnsi="宋体"/>
        </w:rPr>
        <w:t>二、招标范围</w:t>
      </w:r>
      <w:r>
        <w:tab/>
      </w:r>
      <w:r>
        <w:fldChar w:fldCharType="begin"/>
      </w:r>
      <w:r>
        <w:instrText xml:space="preserve"> PAGEREF _Toc104468339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"_Toc104468340" </w:instrText>
      </w:r>
      <w:r>
        <w:fldChar w:fldCharType="separate"/>
      </w:r>
      <w:r>
        <w:rPr>
          <w:rStyle w:val="58"/>
          <w:rFonts w:hint="eastAsia" w:ascii="宋体" w:hAnsi="宋体"/>
        </w:rPr>
        <w:t>三、投标人资格</w:t>
      </w:r>
      <w:r>
        <w:tab/>
      </w:r>
      <w:r>
        <w:fldChar w:fldCharType="begin"/>
      </w:r>
      <w:r>
        <w:instrText xml:space="preserve"> PAGEREF _Toc104468340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"_Toc104468341" </w:instrText>
      </w:r>
      <w:r>
        <w:fldChar w:fldCharType="separate"/>
      </w:r>
      <w:r>
        <w:rPr>
          <w:rStyle w:val="58"/>
          <w:rFonts w:hint="eastAsia" w:ascii="宋体" w:hAnsi="宋体"/>
        </w:rPr>
        <w:t>四、投标费用</w:t>
      </w:r>
      <w:r>
        <w:tab/>
      </w:r>
      <w:r>
        <w:fldChar w:fldCharType="begin"/>
      </w:r>
      <w:r>
        <w:instrText xml:space="preserve"> PAGEREF _Toc104468341 \h </w:instrText>
      </w:r>
      <w:r>
        <w:fldChar w:fldCharType="separate"/>
      </w:r>
      <w:r>
        <w:t>4</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"_Toc104468342" </w:instrText>
      </w:r>
      <w:r>
        <w:fldChar w:fldCharType="separate"/>
      </w:r>
      <w:r>
        <w:rPr>
          <w:rStyle w:val="58"/>
          <w:rFonts w:hint="eastAsia"/>
        </w:rPr>
        <w:t>招标标的</w:t>
      </w:r>
      <w:r>
        <w:tab/>
      </w:r>
      <w:r>
        <w:fldChar w:fldCharType="begin"/>
      </w:r>
      <w:r>
        <w:instrText xml:space="preserve"> PAGEREF _Toc104468342 \h </w:instrText>
      </w:r>
      <w:r>
        <w:fldChar w:fldCharType="separate"/>
      </w:r>
      <w:r>
        <w:t>5</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"_Toc104468343" </w:instrText>
      </w:r>
      <w:r>
        <w:fldChar w:fldCharType="separate"/>
      </w:r>
      <w:r>
        <w:rPr>
          <w:rStyle w:val="58"/>
          <w:rFonts w:hint="eastAsia" w:ascii="宋体" w:hAnsi="宋体"/>
        </w:rPr>
        <w:t>招标文件</w:t>
      </w:r>
      <w:r>
        <w:tab/>
      </w:r>
      <w:r>
        <w:fldChar w:fldCharType="begin"/>
      </w:r>
      <w:r>
        <w:instrText xml:space="preserve"> PAGEREF _Toc104468343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"_Toc104468344" </w:instrText>
      </w:r>
      <w:r>
        <w:fldChar w:fldCharType="separate"/>
      </w:r>
      <w:r>
        <w:rPr>
          <w:rStyle w:val="58"/>
          <w:rFonts w:hint="eastAsia" w:ascii="宋体" w:hAnsi="宋体"/>
        </w:rPr>
        <w:t>招标文件的发放</w:t>
      </w:r>
      <w:r>
        <w:tab/>
      </w:r>
      <w:r>
        <w:fldChar w:fldCharType="begin"/>
      </w:r>
      <w:r>
        <w:instrText xml:space="preserve"> PAGEREF _Toc104468344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"_Toc104468345" </w:instrText>
      </w:r>
      <w:r>
        <w:fldChar w:fldCharType="separate"/>
      </w:r>
      <w:r>
        <w:rPr>
          <w:rStyle w:val="58"/>
          <w:rFonts w:hint="eastAsia" w:ascii="宋体" w:hAnsi="宋体"/>
        </w:rPr>
        <w:t>招标文件的组成</w:t>
      </w:r>
      <w:r>
        <w:tab/>
      </w:r>
      <w:r>
        <w:fldChar w:fldCharType="begin"/>
      </w:r>
      <w:r>
        <w:instrText xml:space="preserve"> PAGEREF _Toc104468345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"_Toc104468346" </w:instrText>
      </w:r>
      <w:r>
        <w:fldChar w:fldCharType="separate"/>
      </w:r>
      <w:r>
        <w:rPr>
          <w:rStyle w:val="58"/>
          <w:rFonts w:hint="eastAsia" w:ascii="宋体" w:hAnsi="宋体"/>
        </w:rPr>
        <w:t>招标文件的解释</w:t>
      </w:r>
      <w:r>
        <w:tab/>
      </w:r>
      <w:r>
        <w:fldChar w:fldCharType="begin"/>
      </w:r>
      <w:r>
        <w:instrText xml:space="preserve"> PAGEREF _Toc104468346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"_Toc104468347" </w:instrText>
      </w:r>
      <w:r>
        <w:fldChar w:fldCharType="separate"/>
      </w:r>
      <w:r>
        <w:rPr>
          <w:rStyle w:val="58"/>
          <w:rFonts w:hint="eastAsia" w:ascii="宋体" w:hAnsi="宋体"/>
        </w:rPr>
        <w:t>招标文件的修改</w:t>
      </w:r>
      <w:r>
        <w:tab/>
      </w:r>
      <w:r>
        <w:fldChar w:fldCharType="begin"/>
      </w:r>
      <w:r>
        <w:instrText xml:space="preserve"> PAGEREF _Toc104468347 \h </w:instrText>
      </w:r>
      <w:r>
        <w:fldChar w:fldCharType="separate"/>
      </w:r>
      <w:r>
        <w:t>6</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"_Toc104468348" </w:instrText>
      </w:r>
      <w:r>
        <w:fldChar w:fldCharType="separate"/>
      </w:r>
      <w:r>
        <w:rPr>
          <w:rStyle w:val="58"/>
          <w:rFonts w:hint="eastAsia" w:ascii="宋体" w:hAnsi="宋体"/>
        </w:rPr>
        <w:t>投标文件</w:t>
      </w:r>
      <w:r>
        <w:tab/>
      </w:r>
      <w:r>
        <w:fldChar w:fldCharType="begin"/>
      </w:r>
      <w:r>
        <w:instrText xml:space="preserve"> PAGEREF _Toc104468348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"_Toc104468349" </w:instrText>
      </w:r>
      <w:r>
        <w:fldChar w:fldCharType="separate"/>
      </w:r>
      <w:r>
        <w:rPr>
          <w:rStyle w:val="58"/>
          <w:rFonts w:hint="eastAsia" w:ascii="宋体" w:hAnsi="宋体"/>
        </w:rPr>
        <w:t>投标文件的组成</w:t>
      </w:r>
      <w:r>
        <w:tab/>
      </w:r>
      <w:r>
        <w:fldChar w:fldCharType="begin"/>
      </w:r>
      <w:r>
        <w:instrText xml:space="preserve"> PAGEREF _Toc104468349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"_Toc104468350" </w:instrText>
      </w:r>
      <w:r>
        <w:fldChar w:fldCharType="separate"/>
      </w:r>
      <w:r>
        <w:rPr>
          <w:rStyle w:val="58"/>
          <w:rFonts w:hint="eastAsia" w:ascii="宋体" w:hAnsi="宋体"/>
        </w:rPr>
        <w:t>投标价格</w:t>
      </w:r>
      <w:r>
        <w:tab/>
      </w:r>
      <w:r>
        <w:fldChar w:fldCharType="begin"/>
      </w:r>
      <w:r>
        <w:instrText xml:space="preserve"> PAGEREF _Toc104468350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"_Toc104468351" </w:instrText>
      </w:r>
      <w:r>
        <w:fldChar w:fldCharType="separate"/>
      </w:r>
      <w:r>
        <w:rPr>
          <w:rStyle w:val="58"/>
          <w:rFonts w:hint="eastAsia" w:ascii="宋体" w:hAnsi="宋体"/>
        </w:rPr>
        <w:t>投标货币</w:t>
      </w:r>
      <w:r>
        <w:tab/>
      </w:r>
      <w:r>
        <w:fldChar w:fldCharType="begin"/>
      </w:r>
      <w:r>
        <w:instrText xml:space="preserve"> PAGEREF _Toc104468351 \h </w:instrText>
      </w:r>
      <w:r>
        <w:fldChar w:fldCharType="separate"/>
      </w:r>
      <w:r>
        <w:t>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"_Toc104468352" </w:instrText>
      </w:r>
      <w:r>
        <w:fldChar w:fldCharType="separate"/>
      </w:r>
      <w:r>
        <w:rPr>
          <w:rStyle w:val="58"/>
          <w:rFonts w:hint="eastAsia" w:ascii="宋体" w:hAnsi="宋体"/>
        </w:rPr>
        <w:t>投标文件的密封和递交</w:t>
      </w:r>
      <w:r>
        <w:tab/>
      </w:r>
      <w:r>
        <w:fldChar w:fldCharType="begin"/>
      </w:r>
      <w:r>
        <w:instrText xml:space="preserve"> PAGEREF _Toc104468352 \h </w:instrText>
      </w:r>
      <w:r>
        <w:fldChar w:fldCharType="separate"/>
      </w:r>
      <w:r>
        <w:t>8</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"_Toc104468353" </w:instrText>
      </w:r>
      <w:r>
        <w:fldChar w:fldCharType="separate"/>
      </w:r>
      <w:r>
        <w:rPr>
          <w:rStyle w:val="58"/>
          <w:rFonts w:hint="eastAsia" w:ascii="宋体" w:hAnsi="宋体"/>
        </w:rPr>
        <w:t>开标与评标</w:t>
      </w:r>
      <w:r>
        <w:tab/>
      </w:r>
      <w:r>
        <w:fldChar w:fldCharType="begin"/>
      </w:r>
      <w:r>
        <w:instrText xml:space="preserve"> PAGEREF _Toc104468353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"_Toc104468354" </w:instrText>
      </w:r>
      <w:r>
        <w:fldChar w:fldCharType="separate"/>
      </w:r>
      <w:r>
        <w:rPr>
          <w:rStyle w:val="58"/>
          <w:rFonts w:hint="eastAsia" w:ascii="宋体" w:hAnsi="宋体"/>
        </w:rPr>
        <w:t>开标</w:t>
      </w:r>
      <w:r>
        <w:tab/>
      </w:r>
      <w:r>
        <w:fldChar w:fldCharType="begin"/>
      </w:r>
      <w:r>
        <w:instrText xml:space="preserve"> PAGEREF _Toc104468354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"_Toc104468355" </w:instrText>
      </w:r>
      <w:r>
        <w:fldChar w:fldCharType="separate"/>
      </w:r>
      <w:r>
        <w:rPr>
          <w:rStyle w:val="58"/>
          <w:rFonts w:hint="eastAsia" w:ascii="宋体" w:hAnsi="宋体"/>
        </w:rPr>
        <w:t>评标</w:t>
      </w:r>
      <w:r>
        <w:tab/>
      </w:r>
      <w:r>
        <w:fldChar w:fldCharType="begin"/>
      </w:r>
      <w:r>
        <w:instrText xml:space="preserve"> PAGEREF _Toc104468355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"_Toc104468356" </w:instrText>
      </w:r>
      <w:r>
        <w:fldChar w:fldCharType="separate"/>
      </w:r>
      <w:r>
        <w:rPr>
          <w:rStyle w:val="58"/>
          <w:rFonts w:hint="eastAsia" w:ascii="宋体" w:hAnsi="宋体"/>
        </w:rPr>
        <w:t>投标文件的澄清</w:t>
      </w:r>
      <w:r>
        <w:tab/>
      </w:r>
      <w:r>
        <w:fldChar w:fldCharType="begin"/>
      </w:r>
      <w:r>
        <w:instrText xml:space="preserve"> PAGEREF _Toc104468356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"_Toc104468357" </w:instrText>
      </w:r>
      <w:r>
        <w:fldChar w:fldCharType="separate"/>
      </w:r>
      <w:r>
        <w:rPr>
          <w:rStyle w:val="58"/>
          <w:rFonts w:hint="eastAsia" w:ascii="宋体" w:hAnsi="宋体"/>
        </w:rPr>
        <w:t>废标条款</w:t>
      </w:r>
      <w:r>
        <w:tab/>
      </w:r>
      <w:r>
        <w:fldChar w:fldCharType="begin"/>
      </w:r>
      <w:r>
        <w:instrText xml:space="preserve"> PAGEREF _Toc104468357 \h </w:instrText>
      </w:r>
      <w:r>
        <w:fldChar w:fldCharType="separate"/>
      </w:r>
      <w:r>
        <w:t>9</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"_Toc104468358" </w:instrText>
      </w:r>
      <w:r>
        <w:fldChar w:fldCharType="separate"/>
      </w:r>
      <w:r>
        <w:rPr>
          <w:rStyle w:val="58"/>
          <w:rFonts w:hint="eastAsia" w:ascii="宋体" w:hAnsi="宋体"/>
        </w:rPr>
        <w:t>授予合同</w:t>
      </w:r>
      <w:r>
        <w:tab/>
      </w:r>
      <w:r>
        <w:fldChar w:fldCharType="begin"/>
      </w:r>
      <w:r>
        <w:instrText xml:space="preserve"> PAGEREF _Toc104468358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"_Toc104468359" </w:instrText>
      </w:r>
      <w:r>
        <w:fldChar w:fldCharType="separate"/>
      </w:r>
      <w:r>
        <w:rPr>
          <w:rStyle w:val="58"/>
          <w:rFonts w:hint="eastAsia" w:ascii="宋体" w:hAnsi="宋体"/>
        </w:rPr>
        <w:t>定标原则</w:t>
      </w:r>
      <w:r>
        <w:tab/>
      </w:r>
      <w:r>
        <w:fldChar w:fldCharType="begin"/>
      </w:r>
      <w:r>
        <w:instrText xml:space="preserve"> PAGEREF _Toc104468359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"_Toc104468360" </w:instrText>
      </w:r>
      <w:r>
        <w:fldChar w:fldCharType="separate"/>
      </w:r>
      <w:r>
        <w:rPr>
          <w:rStyle w:val="58"/>
          <w:rFonts w:hint="eastAsia" w:ascii="宋体" w:hAnsi="宋体"/>
        </w:rPr>
        <w:t>中标通知</w:t>
      </w:r>
      <w:r>
        <w:tab/>
      </w:r>
      <w:r>
        <w:fldChar w:fldCharType="begin"/>
      </w:r>
      <w:r>
        <w:instrText xml:space="preserve"> PAGEREF _Toc104468360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"_Toc104468361" </w:instrText>
      </w:r>
      <w:r>
        <w:fldChar w:fldCharType="separate"/>
      </w:r>
      <w:r>
        <w:rPr>
          <w:rStyle w:val="58"/>
          <w:rFonts w:hint="eastAsia" w:ascii="宋体" w:hAnsi="宋体"/>
        </w:rPr>
        <w:t>授予合同时变更数量的权利</w:t>
      </w:r>
      <w:r>
        <w:tab/>
      </w:r>
      <w:r>
        <w:fldChar w:fldCharType="begin"/>
      </w:r>
      <w:r>
        <w:instrText xml:space="preserve"> PAGEREF _Toc104468361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"_Toc104468362" </w:instrText>
      </w:r>
      <w:r>
        <w:fldChar w:fldCharType="separate"/>
      </w:r>
      <w:r>
        <w:rPr>
          <w:rStyle w:val="58"/>
          <w:rFonts w:hint="eastAsia"/>
        </w:rPr>
        <w:t>合同签订</w:t>
      </w:r>
      <w:r>
        <w:tab/>
      </w:r>
      <w:r>
        <w:fldChar w:fldCharType="begin"/>
      </w:r>
      <w:r>
        <w:instrText xml:space="preserve"> PAGEREF _Toc104468362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"_Toc104468363" </w:instrText>
      </w:r>
      <w:r>
        <w:fldChar w:fldCharType="separate"/>
      </w:r>
      <w:r>
        <w:rPr>
          <w:rStyle w:val="58"/>
          <w:rFonts w:hint="eastAsia" w:ascii="宋体" w:hAnsi="宋体"/>
        </w:rPr>
        <w:t>运输及其保险</w:t>
      </w:r>
      <w:r>
        <w:tab/>
      </w:r>
      <w:r>
        <w:fldChar w:fldCharType="begin"/>
      </w:r>
      <w:r>
        <w:instrText xml:space="preserve"> PAGEREF _Toc104468363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"_Toc104468364" </w:instrText>
      </w:r>
      <w:r>
        <w:fldChar w:fldCharType="separate"/>
      </w:r>
      <w:r>
        <w:rPr>
          <w:rStyle w:val="58"/>
          <w:rFonts w:hint="eastAsia" w:ascii="宋体" w:hAnsi="宋体"/>
        </w:rPr>
        <w:t>交货地点及交货方式</w:t>
      </w:r>
      <w:r>
        <w:tab/>
      </w:r>
      <w:r>
        <w:fldChar w:fldCharType="begin"/>
      </w:r>
      <w:r>
        <w:instrText xml:space="preserve"> PAGEREF _Toc104468364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"_Toc104468365" </w:instrText>
      </w:r>
      <w:r>
        <w:fldChar w:fldCharType="separate"/>
      </w:r>
      <w:r>
        <w:rPr>
          <w:rStyle w:val="58"/>
          <w:rFonts w:hint="eastAsia" w:ascii="宋体" w:hAnsi="宋体"/>
        </w:rPr>
        <w:t>付款方式和付款比例</w:t>
      </w:r>
      <w:r>
        <w:tab/>
      </w:r>
      <w:r>
        <w:fldChar w:fldCharType="begin"/>
      </w:r>
      <w:r>
        <w:instrText xml:space="preserve"> PAGEREF _Toc104468365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"_Toc104468366" </w:instrText>
      </w:r>
      <w:r>
        <w:fldChar w:fldCharType="separate"/>
      </w:r>
      <w:r>
        <w:rPr>
          <w:rStyle w:val="58"/>
          <w:rFonts w:hint="eastAsia" w:ascii="宋体" w:hAnsi="宋体"/>
        </w:rPr>
        <w:t>售后服务约定</w:t>
      </w:r>
      <w:r>
        <w:tab/>
      </w:r>
      <w:r>
        <w:fldChar w:fldCharType="begin"/>
      </w:r>
      <w:r>
        <w:instrText xml:space="preserve"> PAGEREF _Toc104468366 \h </w:instrText>
      </w:r>
      <w:r>
        <w:fldChar w:fldCharType="separate"/>
      </w:r>
      <w:r>
        <w:t>13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"_Toc104468367" </w:instrText>
      </w:r>
      <w:r>
        <w:fldChar w:fldCharType="separate"/>
      </w:r>
      <w:r>
        <w:rPr>
          <w:rStyle w:val="58"/>
          <w:rFonts w:hint="eastAsia" w:ascii="宋体" w:hAnsi="宋体"/>
        </w:rPr>
        <w:t>税</w:t>
      </w:r>
      <w:r>
        <w:tab/>
      </w:r>
      <w:r>
        <w:fldChar w:fldCharType="begin"/>
      </w:r>
      <w:r>
        <w:instrText xml:space="preserve"> PAGEREF _Toc104468367 \h </w:instrText>
      </w:r>
      <w:r>
        <w:fldChar w:fldCharType="separate"/>
      </w:r>
      <w:r>
        <w:t>13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"_Toc104468368" </w:instrText>
      </w:r>
      <w:r>
        <w:fldChar w:fldCharType="separate"/>
      </w:r>
      <w:r>
        <w:rPr>
          <w:rStyle w:val="58"/>
          <w:rFonts w:hint="eastAsia" w:ascii="宋体" w:hAnsi="宋体"/>
        </w:rPr>
        <w:t>投标人须知附件</w:t>
      </w:r>
      <w:r>
        <w:tab/>
      </w:r>
      <w:r>
        <w:fldChar w:fldCharType="begin"/>
      </w:r>
      <w:r>
        <w:instrText xml:space="preserve"> PAGEREF _Toc104468368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"_Toc104468369"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tab/>
      </w:r>
      <w:r>
        <w:fldChar w:fldCharType="begin"/>
      </w:r>
      <w:r>
        <w:instrText xml:space="preserve"> PAGEREF _Toc104468369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"_Toc104468370" </w:instrText>
      </w:r>
      <w:r>
        <w:fldChar w:fldCharType="separate"/>
      </w:r>
      <w:r>
        <w:rPr>
          <w:rStyle w:val="58"/>
          <w:rFonts w:hint="eastAsia" w:ascii="黑体"/>
        </w:rPr>
        <w:t>投标人须知附件</w:t>
      </w:r>
      <w:r>
        <w:rPr>
          <w:rStyle w:val="58"/>
          <w:rFonts w:ascii="黑体"/>
        </w:rPr>
        <w:t>2</w:t>
      </w:r>
      <w:r>
        <w:rPr>
          <w:rStyle w:val="58"/>
          <w:rFonts w:hint="eastAsia" w:ascii="黑体"/>
        </w:rPr>
        <w:t>：</w:t>
      </w:r>
      <w:r>
        <w:rPr>
          <w:rStyle w:val="58"/>
          <w:rFonts w:hint="eastAsia" w:ascii="宋体" w:hAnsi="宋体"/>
        </w:rPr>
        <w:t>投标函</w:t>
      </w:r>
      <w:r>
        <w:rPr>
          <w:rStyle w:val="58"/>
          <w:rFonts w:hint="eastAsia" w:ascii="黑体"/>
        </w:rPr>
        <w:t>（格式）</w:t>
      </w:r>
      <w:r>
        <w:tab/>
      </w:r>
      <w:r>
        <w:fldChar w:fldCharType="begin"/>
      </w:r>
      <w:r>
        <w:instrText xml:space="preserve"> PAGEREF _Toc104468370 \h </w:instrText>
      </w:r>
      <w:r>
        <w:fldChar w:fldCharType="separate"/>
      </w:r>
      <w:r>
        <w:t>16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"_Toc104468371" </w:instrText>
      </w:r>
      <w:r>
        <w:fldChar w:fldCharType="separate"/>
      </w:r>
      <w:r>
        <w:rPr>
          <w:rStyle w:val="58"/>
          <w:rFonts w:hint="eastAsia" w:ascii="黑体"/>
        </w:rPr>
        <w:t>附件</w:t>
      </w:r>
      <w:r>
        <w:rPr>
          <w:rStyle w:val="58"/>
          <w:rFonts w:ascii="黑体"/>
        </w:rPr>
        <w:t xml:space="preserve">3 </w:t>
      </w:r>
      <w:r>
        <w:rPr>
          <w:rStyle w:val="58"/>
          <w:rFonts w:hint="eastAsia" w:ascii="黑体"/>
        </w:rPr>
        <w:t>开标一览表（格式）</w:t>
      </w:r>
      <w:r>
        <w:tab/>
      </w:r>
      <w:r>
        <w:fldChar w:fldCharType="begin"/>
      </w:r>
      <w:r>
        <w:instrText xml:space="preserve"> PAGEREF _Toc104468371 \h </w:instrText>
      </w:r>
      <w:r>
        <w:fldChar w:fldCharType="separate"/>
      </w:r>
      <w:r>
        <w:t>17</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"_Toc104468372" </w:instrText>
      </w:r>
      <w:r>
        <w:fldChar w:fldCharType="separate"/>
      </w:r>
      <w:r>
        <w:rPr>
          <w:rStyle w:val="58"/>
          <w:rFonts w:hint="eastAsia" w:ascii="黑体"/>
        </w:rPr>
        <w:t>投标人须知附件</w:t>
      </w:r>
      <w:r>
        <w:rPr>
          <w:rStyle w:val="58"/>
          <w:rFonts w:ascii="黑体"/>
        </w:rPr>
        <w:t>4</w:t>
      </w:r>
      <w:r>
        <w:rPr>
          <w:rStyle w:val="58"/>
          <w:rFonts w:hint="eastAsia" w:ascii="黑体"/>
        </w:rPr>
        <w:t>：投标分项报价表</w:t>
      </w:r>
      <w:r>
        <w:tab/>
      </w:r>
      <w:r>
        <w:fldChar w:fldCharType="begin"/>
      </w:r>
      <w:r>
        <w:instrText xml:space="preserve"> PAGEREF _Toc104468372 \h </w:instrText>
      </w:r>
      <w:r>
        <w:fldChar w:fldCharType="separate"/>
      </w:r>
      <w:r>
        <w:t>18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"_Toc104468373" </w:instrText>
      </w:r>
      <w:r>
        <w:fldChar w:fldCharType="separate"/>
      </w:r>
      <w:r>
        <w:rPr>
          <w:rStyle w:val="58"/>
          <w:rFonts w:hint="eastAsia" w:ascii="黑体"/>
        </w:rPr>
        <w:t>投标人须知附件</w:t>
      </w:r>
      <w:r>
        <w:rPr>
          <w:rStyle w:val="58"/>
          <w:rFonts w:ascii="黑体"/>
        </w:rPr>
        <w:t>5</w:t>
      </w:r>
      <w:r>
        <w:rPr>
          <w:rStyle w:val="58"/>
          <w:rFonts w:hint="eastAsia" w:ascii="黑体"/>
        </w:rPr>
        <w:t>：货物说明一览表（格式）</w:t>
      </w:r>
      <w:r>
        <w:tab/>
      </w:r>
      <w:r>
        <w:fldChar w:fldCharType="begin"/>
      </w:r>
      <w:r>
        <w:instrText xml:space="preserve"> PAGEREF _Toc104468373 \h </w:instrText>
      </w:r>
      <w:r>
        <w:fldChar w:fldCharType="separate"/>
      </w:r>
      <w:r>
        <w:t>19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"_Toc104468374" </w:instrText>
      </w:r>
      <w:r>
        <w:fldChar w:fldCharType="separate"/>
      </w:r>
      <w:r>
        <w:rPr>
          <w:rStyle w:val="58"/>
          <w:rFonts w:hint="eastAsia" w:ascii="黑体"/>
        </w:rPr>
        <w:t>投标人须知附件</w:t>
      </w:r>
      <w:r>
        <w:rPr>
          <w:rStyle w:val="58"/>
          <w:rFonts w:ascii="黑体"/>
        </w:rPr>
        <w:t xml:space="preserve">6: </w:t>
      </w:r>
      <w:r>
        <w:rPr>
          <w:rStyle w:val="58"/>
          <w:rFonts w:hint="eastAsia" w:ascii="黑体"/>
        </w:rPr>
        <w:t>法定代表人授权书（格式）</w:t>
      </w:r>
      <w:r>
        <w:tab/>
      </w:r>
      <w:r>
        <w:fldChar w:fldCharType="begin"/>
      </w:r>
      <w:r>
        <w:instrText xml:space="preserve"> PAGEREF _Toc104468374 \h </w:instrText>
      </w:r>
      <w:r>
        <w:fldChar w:fldCharType="separate"/>
      </w:r>
      <w:r>
        <w:t>20</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"_Toc104468375" </w:instrText>
      </w:r>
      <w:r>
        <w:fldChar w:fldCharType="separate"/>
      </w:r>
      <w:r>
        <w:rPr>
          <w:rStyle w:val="58"/>
          <w:rFonts w:hint="eastAsia" w:ascii="黑体"/>
        </w:rPr>
        <w:t>投标人须知附件</w:t>
      </w:r>
      <w:r>
        <w:rPr>
          <w:rStyle w:val="58"/>
          <w:rFonts w:ascii="黑体"/>
        </w:rPr>
        <w:t>7</w:t>
      </w:r>
      <w:r>
        <w:rPr>
          <w:rStyle w:val="58"/>
          <w:rFonts w:hint="eastAsia" w:ascii="黑体"/>
        </w:rPr>
        <w:t>：商务偏离表（格式）</w:t>
      </w:r>
      <w:r>
        <w:tab/>
      </w:r>
      <w:r>
        <w:fldChar w:fldCharType="begin"/>
      </w:r>
      <w:r>
        <w:instrText xml:space="preserve"> PAGEREF _Toc104468375 \h </w:instrText>
      </w:r>
      <w:r>
        <w:fldChar w:fldCharType="separate"/>
      </w:r>
      <w:r>
        <w:t>21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"_Toc104468376" </w:instrText>
      </w:r>
      <w:r>
        <w:fldChar w:fldCharType="separate"/>
      </w:r>
      <w:r>
        <w:rPr>
          <w:rStyle w:val="58"/>
          <w:rFonts w:hint="eastAsia" w:ascii="黑体"/>
        </w:rPr>
        <w:t>投标人须知附件</w:t>
      </w:r>
      <w:r>
        <w:rPr>
          <w:rStyle w:val="58"/>
          <w:rFonts w:ascii="黑体"/>
        </w:rPr>
        <w:t>8</w:t>
      </w:r>
      <w:r>
        <w:rPr>
          <w:rStyle w:val="58"/>
          <w:rFonts w:hint="eastAsia" w:ascii="黑体"/>
        </w:rPr>
        <w:t>：制造厂家承诺书格式（格式）</w:t>
      </w:r>
      <w:r>
        <w:tab/>
      </w:r>
      <w:r>
        <w:fldChar w:fldCharType="begin"/>
      </w:r>
      <w:r>
        <w:instrText xml:space="preserve"> PAGEREF _Toc104468376 \h </w:instrText>
      </w:r>
      <w:r>
        <w:fldChar w:fldCharType="separate"/>
      </w:r>
      <w:r>
        <w:t>22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"_Toc104468377" </w:instrText>
      </w:r>
      <w:r>
        <w:fldChar w:fldCharType="separate"/>
      </w:r>
      <w:r>
        <w:rPr>
          <w:rStyle w:val="58"/>
          <w:rFonts w:hint="eastAsia" w:ascii="黑体"/>
        </w:rPr>
        <w:t>投标人须知附件</w:t>
      </w:r>
      <w:r>
        <w:rPr>
          <w:rStyle w:val="58"/>
          <w:rFonts w:ascii="黑体"/>
        </w:rPr>
        <w:t xml:space="preserve">9: </w:t>
      </w:r>
      <w:r>
        <w:rPr>
          <w:rStyle w:val="58"/>
          <w:rFonts w:hint="eastAsia" w:ascii="黑体"/>
        </w:rPr>
        <w:t>技术偏离表</w:t>
      </w:r>
      <w:r>
        <w:tab/>
      </w:r>
      <w:r>
        <w:fldChar w:fldCharType="begin"/>
      </w:r>
      <w:r>
        <w:instrText xml:space="preserve"> PAGEREF _Toc104468377 \h </w:instrText>
      </w:r>
      <w:r>
        <w:fldChar w:fldCharType="separate"/>
      </w:r>
      <w:r>
        <w:t>23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"_Toc104468378" </w:instrText>
      </w:r>
      <w:r>
        <w:fldChar w:fldCharType="separate"/>
      </w:r>
      <w:r>
        <w:rPr>
          <w:rStyle w:val="58"/>
          <w:rFonts w:hint="eastAsia" w:ascii="黑体"/>
        </w:rPr>
        <w:t>投标人须知附件</w:t>
      </w:r>
      <w:r>
        <w:rPr>
          <w:rStyle w:val="58"/>
          <w:rFonts w:ascii="黑体"/>
        </w:rPr>
        <w:t>10</w:t>
      </w:r>
      <w:r>
        <w:rPr>
          <w:rStyle w:val="58"/>
          <w:rFonts w:hint="eastAsia" w:ascii="黑体"/>
        </w:rPr>
        <w:t>：近二年同类设备供货业绩表（格式）</w:t>
      </w:r>
      <w:r>
        <w:tab/>
      </w:r>
      <w:r>
        <w:fldChar w:fldCharType="begin"/>
      </w:r>
      <w:r>
        <w:instrText xml:space="preserve"> PAGEREF _Toc104468378 \h </w:instrText>
      </w:r>
      <w:r>
        <w:fldChar w:fldCharType="separate"/>
      </w:r>
      <w:r>
        <w:t>24</w:t>
      </w:r>
      <w:r>
        <w:fldChar w:fldCharType="end"/>
      </w:r>
      <w:r>
        <w:fldChar w:fldCharType="end"/>
      </w:r>
    </w:p>
    <w:p>
      <w:pPr>
        <w:jc w:val="center"/>
        <w:rPr>
          <w:rFonts w:ascii="宋体" w:hAnsi="宋体"/>
          <w:b/>
          <w:bCs/>
          <w:sz w:val="30"/>
        </w:rPr>
        <w:sectPr>
          <w:headerReference r:id="rId3" w:type="firs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104468336"/>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ind w:firstLine="420" w:firstLineChars="200"/>
        <w:rPr>
          <w:rFonts w:ascii="宋体" w:hAnsi="宋体"/>
          <w:b/>
          <w:bCs/>
        </w:rPr>
      </w:pPr>
      <w:r>
        <w:rPr>
          <w:rFonts w:hint="eastAsia" w:ascii="宋体" w:hAnsi="宋体"/>
        </w:rPr>
        <w:t>武汉网锐检测科技有限公司 202</w:t>
      </w:r>
      <w:r>
        <w:rPr>
          <w:rFonts w:ascii="宋体" w:hAnsi="宋体"/>
        </w:rPr>
        <w:t>2</w:t>
      </w:r>
      <w:r>
        <w:rPr>
          <w:rFonts w:hint="eastAsia" w:ascii="宋体" w:hAnsi="宋体"/>
        </w:rPr>
        <w:t>年</w:t>
      </w:r>
      <w:r>
        <w:rPr>
          <w:rFonts w:hint="eastAsia" w:ascii="宋体" w:hAnsi="宋体"/>
          <w:b/>
          <w:bCs/>
        </w:rPr>
        <w:t>办公设备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w:t>
      </w:r>
      <w:r>
        <w:rPr>
          <w:rFonts w:hint="eastAsia" w:ascii="宋体" w:hAnsi="宋体"/>
        </w:rPr>
        <w:t>设备提供方</w:t>
      </w:r>
      <w:r>
        <w:rPr>
          <w:rFonts w:ascii="宋体" w:hAnsi="宋体"/>
        </w:rPr>
        <w:t>参加竞标。经资格审查后，现邀请贵单位前来</w:t>
      </w:r>
      <w:r>
        <w:rPr>
          <w:rFonts w:hint="eastAsia" w:ascii="宋体" w:hAnsi="宋体"/>
        </w:rPr>
        <w:t>对</w:t>
      </w:r>
      <w:r>
        <w:rPr>
          <w:rFonts w:hint="default" w:ascii="宋体" w:hAnsi="宋体"/>
          <w:color w:val="FF0000"/>
          <w:u w:val="single"/>
          <w:woUserID w:val="1"/>
        </w:rPr>
        <w:t>办公</w:t>
      </w:r>
      <w:r>
        <w:rPr>
          <w:rFonts w:hint="eastAsia" w:ascii="宋体" w:hAnsi="宋体"/>
          <w:color w:val="FF0000"/>
          <w:u w:val="single"/>
        </w:rPr>
        <w:t>设备</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color w:val="000000"/>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b/>
          <w:color w:val="000000"/>
        </w:rPr>
        <w:t>20</w:t>
      </w:r>
      <w:r>
        <w:rPr>
          <w:rFonts w:hint="eastAsia" w:ascii="宋体" w:hAnsi="宋体"/>
          <w:b/>
          <w:color w:val="000000"/>
        </w:rPr>
        <w:t>2</w:t>
      </w:r>
      <w:r>
        <w:rPr>
          <w:rFonts w:ascii="宋体" w:hAnsi="宋体"/>
          <w:b/>
          <w:color w:val="000000"/>
        </w:rPr>
        <w:t>2年</w:t>
      </w:r>
      <w:r>
        <w:rPr>
          <w:rFonts w:ascii="宋体" w:hAnsi="宋体"/>
          <w:b/>
          <w:color w:val="FF0000"/>
          <w:woUserID w:val="1"/>
        </w:rPr>
        <w:t>5</w:t>
      </w:r>
      <w:r>
        <w:rPr>
          <w:rFonts w:ascii="宋体" w:hAnsi="宋体"/>
          <w:b/>
          <w:color w:val="000000"/>
        </w:rPr>
        <w:t>月</w:t>
      </w:r>
      <w:r>
        <w:rPr>
          <w:rFonts w:ascii="宋体" w:hAnsi="宋体"/>
          <w:b/>
          <w:color w:val="FF0000"/>
          <w:woUserID w:val="1"/>
        </w:rPr>
        <w:t>27</w:t>
      </w:r>
      <w:r>
        <w:rPr>
          <w:rFonts w:ascii="宋体" w:hAnsi="宋体"/>
          <w:b/>
          <w:color w:val="000000"/>
        </w:rPr>
        <w:t>日</w:t>
      </w:r>
      <w:r>
        <w:rPr>
          <w:rFonts w:ascii="宋体" w:hAnsi="宋体"/>
          <w:color w:val="000000"/>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hint="eastAsia" w:ascii="宋体" w:hAnsi="宋体"/>
          <w:color w:val="FF0000"/>
        </w:rPr>
        <w:t>标书投递截止时间（以送达指定地点的时间为准）：</w:t>
      </w:r>
      <w:r>
        <w:rPr>
          <w:rFonts w:ascii="宋体" w:hAnsi="宋体"/>
          <w:b/>
          <w:color w:val="FF0000"/>
        </w:rPr>
        <w:t>20</w:t>
      </w:r>
      <w:r>
        <w:rPr>
          <w:rFonts w:hint="eastAsia" w:ascii="宋体" w:hAnsi="宋体"/>
          <w:b/>
          <w:color w:val="FF0000"/>
        </w:rPr>
        <w:t>2</w:t>
      </w:r>
      <w:r>
        <w:rPr>
          <w:rFonts w:ascii="宋体" w:hAnsi="宋体"/>
          <w:b/>
          <w:color w:val="FF0000"/>
        </w:rPr>
        <w:t>2年6月14</w:t>
      </w:r>
      <w:r>
        <w:rPr>
          <w:rFonts w:hint="eastAsia" w:ascii="宋体" w:hAnsi="宋体"/>
          <w:b/>
          <w:color w:val="FF0000"/>
        </w:rPr>
        <w:t>日上午1</w:t>
      </w:r>
      <w:r>
        <w:rPr>
          <w:rFonts w:hint="default" w:ascii="宋体" w:hAnsi="宋体"/>
          <w:b/>
          <w:color w:val="FF0000"/>
          <w:woUserID w:val="1"/>
        </w:rPr>
        <w:t>1：30</w:t>
      </w:r>
    </w:p>
    <w:p>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hint="eastAsia" w:ascii="宋体" w:hAnsi="宋体"/>
          <w:b/>
          <w:color w:val="FF0000"/>
        </w:rPr>
        <w:t>2</w:t>
      </w:r>
      <w:r>
        <w:rPr>
          <w:rFonts w:ascii="宋体" w:hAnsi="宋体"/>
          <w:b/>
          <w:color w:val="FF0000"/>
        </w:rPr>
        <w:t>2年6月14</w:t>
      </w:r>
      <w:r>
        <w:rPr>
          <w:rFonts w:hint="eastAsia" w:ascii="宋体" w:hAnsi="宋体"/>
          <w:b/>
          <w:color w:val="FF0000"/>
        </w:rPr>
        <w:t>日下午2</w:t>
      </w:r>
      <w:r>
        <w:rPr>
          <w:rFonts w:hint="default" w:ascii="宋体" w:hAnsi="宋体"/>
          <w:b/>
          <w:color w:val="FF0000"/>
          <w:woUserID w:val="1"/>
        </w:rPr>
        <w:t>：</w:t>
      </w:r>
      <w:r>
        <w:rPr>
          <w:rFonts w:hint="eastAsia" w:ascii="宋体" w:hAnsi="宋体"/>
          <w:b/>
          <w:color w:val="FF0000"/>
        </w:rPr>
        <w:t>3</w:t>
      </w:r>
      <w:r>
        <w:rPr>
          <w:rFonts w:ascii="宋体" w:hAnsi="宋体"/>
          <w:b/>
          <w:color w:val="FF0000"/>
        </w:rPr>
        <w:t>0</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：武汉网锐检测科技有限公司会议室。</w:t>
      </w:r>
    </w:p>
    <w:p>
      <w:pPr>
        <w:rPr>
          <w:rFonts w:ascii="宋体" w:hAnsi="宋体"/>
        </w:rPr>
      </w:pPr>
    </w:p>
    <w:p>
      <w:pPr>
        <w:spacing w:line="360" w:lineRule="auto"/>
        <w:rPr>
          <w:rFonts w:ascii="宋体" w:hAnsi="宋体"/>
          <w:sz w:val="28"/>
          <w:szCs w:val="28"/>
        </w:rPr>
      </w:pPr>
      <w:r>
        <w:rPr>
          <w:rFonts w:ascii="宋体" w:hAnsi="宋体"/>
        </w:rPr>
        <w:t>联系人:</w:t>
      </w:r>
      <w:r>
        <w:rPr>
          <w:rFonts w:hint="eastAsia" w:ascii="宋体" w:hAnsi="宋体"/>
        </w:rPr>
        <w:t xml:space="preserve"> 朱 敏</w:t>
      </w:r>
    </w:p>
    <w:p>
      <w:pPr>
        <w:rPr>
          <w:rFonts w:ascii="宋体" w:hAnsi="宋体"/>
        </w:rPr>
      </w:pPr>
      <w:r>
        <w:rPr>
          <w:rFonts w:ascii="宋体" w:hAnsi="宋体"/>
        </w:rPr>
        <w:t>电话:</w:t>
      </w:r>
      <w:r>
        <w:rPr>
          <w:rFonts w:hint="eastAsia" w:ascii="宋体" w:hAnsi="宋体"/>
        </w:rPr>
        <w:t xml:space="preserve">  027-87691279</w:t>
      </w:r>
    </w:p>
    <w:p>
      <w:pPr>
        <w:pStyle w:val="2"/>
      </w:pPr>
      <w:bookmarkStart w:id="3" w:name="_Toc104468337"/>
      <w:r>
        <w:t>投标人须知</w:t>
      </w:r>
      <w:bookmarkEnd w:id="2"/>
      <w:bookmarkEnd w:id="3"/>
    </w:p>
    <w:p>
      <w:pPr>
        <w:pStyle w:val="3"/>
      </w:pPr>
      <w:bookmarkStart w:id="4" w:name="_Toc104468338"/>
      <w:bookmarkStart w:id="5" w:name="_Toc365364657"/>
      <w:r>
        <w:rPr>
          <w:rFonts w:hint="eastAsia"/>
        </w:rPr>
        <w:t>一、概述</w:t>
      </w:r>
      <w:bookmarkEnd w:id="4"/>
      <w:bookmarkEnd w:id="5"/>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6" w:name="_Toc363569304"/>
      <w:bookmarkStart w:id="7" w:name="_Toc133775939"/>
      <w:bookmarkStart w:id="8" w:name="_Toc94175697"/>
      <w:bookmarkStart w:id="9" w:name="_Toc365364658"/>
      <w:bookmarkStart w:id="10" w:name="_Toc268096549"/>
      <w:bookmarkStart w:id="11" w:name="_Toc104468339"/>
      <w:r>
        <w:rPr>
          <w:rFonts w:hint="eastAsia" w:ascii="宋体" w:hAnsi="宋体"/>
        </w:rPr>
        <w:t>二、招标范围</w:t>
      </w:r>
      <w:bookmarkEnd w:id="6"/>
      <w:bookmarkEnd w:id="7"/>
      <w:bookmarkEnd w:id="8"/>
      <w:bookmarkEnd w:id="9"/>
      <w:bookmarkEnd w:id="10"/>
      <w:bookmarkEnd w:id="11"/>
    </w:p>
    <w:p>
      <w:pPr>
        <w:ind w:firstLine="480" w:firstLineChars="200"/>
        <w:rPr>
          <w:rFonts w:ascii="宋体" w:hAnsi="宋体"/>
          <w:kern w:val="0"/>
          <w:sz w:val="24"/>
          <w:szCs w:val="20"/>
        </w:rPr>
      </w:pPr>
      <w:r>
        <w:rPr>
          <w:rFonts w:hint="eastAsia" w:ascii="宋体" w:hAnsi="宋体"/>
          <w:kern w:val="0"/>
          <w:sz w:val="24"/>
          <w:szCs w:val="20"/>
        </w:rPr>
        <w:t>详见招和附件招标设备技术规范书的要求</w:t>
      </w:r>
    </w:p>
    <w:p>
      <w:pPr>
        <w:pStyle w:val="3"/>
        <w:rPr>
          <w:rFonts w:ascii="宋体" w:hAnsi="宋体"/>
        </w:rPr>
      </w:pPr>
      <w:bookmarkStart w:id="12" w:name="_Toc365364659"/>
      <w:bookmarkStart w:id="13" w:name="_Toc104468340"/>
      <w:bookmarkStart w:id="14" w:name="_Toc268096550"/>
      <w:bookmarkStart w:id="15" w:name="_Toc133775940"/>
      <w:bookmarkStart w:id="16" w:name="_Toc363569305"/>
      <w:bookmarkStart w:id="17" w:name="_Toc94175698"/>
      <w:r>
        <w:rPr>
          <w:rFonts w:hint="eastAsia" w:ascii="宋体" w:hAnsi="宋体"/>
        </w:rPr>
        <w:t>三</w:t>
      </w:r>
      <w:bookmarkStart w:id="18" w:name="_Hlk511916002"/>
      <w:r>
        <w:rPr>
          <w:rFonts w:hint="eastAsia" w:ascii="宋体" w:hAnsi="宋体"/>
        </w:rPr>
        <w:t>、投标人资格</w:t>
      </w:r>
      <w:bookmarkEnd w:id="12"/>
      <w:bookmarkEnd w:id="13"/>
      <w:bookmarkEnd w:id="14"/>
      <w:bookmarkEnd w:id="15"/>
      <w:bookmarkEnd w:id="16"/>
      <w:bookmarkEnd w:id="17"/>
    </w:p>
    <w:p>
      <w:pPr>
        <w:spacing w:line="360" w:lineRule="auto"/>
        <w:ind w:firstLine="252" w:firstLineChars="120"/>
        <w:rPr>
          <w:rFonts w:hint="eastAsia" w:ascii="宋体" w:hAnsi="宋体" w:eastAsia="宋体" w:cs="Times New Roman"/>
          <w:kern w:val="0"/>
          <w:sz w:val="24"/>
          <w:szCs w:val="22"/>
          <w:lang w:val="en-US" w:eastAsia="zh-CN" w:bidi="ar-SA"/>
        </w:rPr>
      </w:pPr>
      <w:r>
        <w:rPr>
          <w:rFonts w:hint="eastAsia" w:ascii="宋体" w:hAnsi="宋体"/>
          <w:bCs/>
          <w:color w:val="FF0000"/>
        </w:rPr>
        <w:t xml:space="preserve"> </w:t>
      </w:r>
      <w:r>
        <w:rPr>
          <w:rFonts w:hint="eastAsia" w:ascii="宋体" w:hAnsi="宋体" w:eastAsia="宋体" w:cs="Times New Roman"/>
          <w:kern w:val="0"/>
          <w:sz w:val="24"/>
          <w:szCs w:val="22"/>
          <w:lang w:val="en-US" w:eastAsia="zh-CN" w:bidi="ar-SA"/>
        </w:rPr>
        <w:t>投标人必须满足本条款所有资格要求：</w:t>
      </w:r>
    </w:p>
    <w:p>
      <w:pPr>
        <w:pStyle w:val="6"/>
        <w:numPr>
          <w:ilvl w:val="0"/>
          <w:numId w:val="3"/>
        </w:numPr>
        <w:spacing w:after="156" w:line="400" w:lineRule="exact"/>
        <w:rPr>
          <w:rFonts w:ascii="宋体" w:hAnsi="宋体"/>
        </w:rPr>
      </w:pPr>
      <w:bookmarkStart w:id="19" w:name="_Toc133775941"/>
      <w:bookmarkStart w:id="20" w:name="_Toc94175699"/>
      <w:bookmarkStart w:id="21" w:name="_Toc268096551"/>
      <w:r>
        <w:rPr>
          <w:rFonts w:hint="eastAsia" w:ascii="宋体" w:hAnsi="宋体"/>
        </w:rPr>
        <w:t>具有法人资格，有生产能力的企业单位或取得生产厂商授权的代理商。</w:t>
      </w:r>
    </w:p>
    <w:p>
      <w:pPr>
        <w:pStyle w:val="6"/>
        <w:numPr>
          <w:ilvl w:val="0"/>
          <w:numId w:val="3"/>
        </w:numPr>
        <w:spacing w:after="156" w:line="400" w:lineRule="exact"/>
        <w:rPr>
          <w:rFonts w:ascii="宋体" w:hAnsi="宋体"/>
        </w:rPr>
      </w:pPr>
      <w:r>
        <w:rPr>
          <w:rFonts w:hint="eastAsia" w:ascii="宋体" w:hAnsi="宋体"/>
        </w:rPr>
        <w:t>代理商要有</w:t>
      </w:r>
      <w:r>
        <w:rPr>
          <w:rFonts w:ascii="宋体" w:hAnsi="宋体"/>
        </w:rPr>
        <w:t>服务能力，并且是唯一的（</w:t>
      </w:r>
      <w:r>
        <w:rPr>
          <w:rFonts w:hint="eastAsia" w:ascii="宋体" w:hAnsi="宋体"/>
        </w:rPr>
        <w:t>同一品牌</w:t>
      </w:r>
      <w:r>
        <w:rPr>
          <w:rFonts w:ascii="宋体" w:hAnsi="宋体"/>
        </w:rPr>
        <w:t>）</w:t>
      </w:r>
      <w:r>
        <w:rPr>
          <w:rFonts w:hint="eastAsia" w:ascii="宋体" w:hAnsi="宋体"/>
        </w:rPr>
        <w:t>。</w:t>
      </w:r>
    </w:p>
    <w:p>
      <w:pPr>
        <w:pStyle w:val="6"/>
        <w:numPr>
          <w:ilvl w:val="0"/>
          <w:numId w:val="3"/>
        </w:numPr>
        <w:spacing w:after="156" w:line="400" w:lineRule="exact"/>
        <w:rPr>
          <w:rFonts w:ascii="宋体" w:hAnsi="宋体"/>
        </w:rPr>
      </w:pPr>
      <w:r>
        <w:rPr>
          <w:rFonts w:hint="eastAsia" w:ascii="宋体" w:hAnsi="宋体"/>
        </w:rPr>
        <w:t>投标人应有良好的财务状况和商业信誉。</w:t>
      </w:r>
    </w:p>
    <w:p>
      <w:pPr>
        <w:pStyle w:val="6"/>
        <w:numPr>
          <w:ilvl w:val="0"/>
          <w:numId w:val="3"/>
        </w:numPr>
        <w:spacing w:after="156" w:line="400" w:lineRule="exact"/>
        <w:rPr>
          <w:rFonts w:ascii="宋体" w:hAnsi="宋体"/>
        </w:rPr>
      </w:pPr>
      <w:r>
        <w:rPr>
          <w:rFonts w:hint="eastAsia" w:ascii="宋体" w:hAnsi="宋体"/>
        </w:rPr>
        <w:t>中华人民共和国境内注册的企业法人；注册资金≥</w:t>
      </w:r>
      <w:r>
        <w:rPr>
          <w:rFonts w:ascii="宋体" w:hAnsi="宋体"/>
        </w:rPr>
        <w:t>100</w:t>
      </w:r>
      <w:r>
        <w:rPr>
          <w:rFonts w:hint="eastAsia" w:ascii="宋体" w:hAnsi="宋体"/>
        </w:rPr>
        <w:t>万元</w:t>
      </w:r>
      <w:r>
        <w:rPr>
          <w:rFonts w:ascii="宋体" w:hAnsi="宋体"/>
        </w:rPr>
        <w:t xml:space="preserve">。 </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tabs>
          <w:tab w:val="left" w:pos="420"/>
        </w:tabs>
        <w:spacing w:after="156" w:line="400" w:lineRule="exact"/>
        <w:rPr>
          <w:rFonts w:ascii="宋体" w:hAnsi="宋体"/>
        </w:rPr>
      </w:pPr>
    </w:p>
    <w:bookmarkEnd w:id="18"/>
    <w:p>
      <w:pPr>
        <w:pStyle w:val="6"/>
        <w:tabs>
          <w:tab w:val="left" w:pos="420"/>
        </w:tabs>
        <w:spacing w:after="156" w:line="400" w:lineRule="exact"/>
        <w:ind w:left="420"/>
        <w:rPr>
          <w:rFonts w:ascii="宋体" w:hAnsi="宋体"/>
          <w:color w:val="FF0000"/>
        </w:rPr>
      </w:pPr>
    </w:p>
    <w:bookmarkEnd w:id="19"/>
    <w:bookmarkEnd w:id="20"/>
    <w:bookmarkEnd w:id="21"/>
    <w:p>
      <w:pPr>
        <w:pStyle w:val="3"/>
        <w:rPr>
          <w:rFonts w:ascii="宋体" w:hAnsi="宋体"/>
        </w:rPr>
      </w:pPr>
      <w:bookmarkStart w:id="22" w:name="_Toc94175700"/>
      <w:bookmarkStart w:id="23" w:name="_Toc365364660"/>
      <w:bookmarkStart w:id="24" w:name="_Toc268096552"/>
      <w:bookmarkStart w:id="25" w:name="_Toc104468341"/>
      <w:bookmarkStart w:id="26" w:name="_Toc13377594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20" w:firstLineChars="200"/>
        <w:rPr>
          <w:rFonts w:ascii="宋体" w:hAnsi="宋体"/>
        </w:rPr>
      </w:pPr>
      <w:r>
        <w:rPr>
          <w:rFonts w:hint="eastAsia" w:ascii="宋体" w:hAnsi="宋体"/>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133775943"/>
      <w:bookmarkStart w:id="28" w:name="_Toc363569306"/>
      <w:bookmarkStart w:id="29" w:name="_Toc268096553"/>
      <w:bookmarkStart w:id="30" w:name="_Toc365364661"/>
      <w:bookmarkStart w:id="31" w:name="_Toc94175701"/>
      <w:bookmarkStart w:id="32" w:name="_Toc104468342"/>
      <w:r>
        <w:rPr>
          <w:rFonts w:hint="eastAsia"/>
        </w:rPr>
        <w:t>招标</w:t>
      </w:r>
      <w:bookmarkEnd w:id="27"/>
      <w:bookmarkEnd w:id="28"/>
      <w:bookmarkEnd w:id="29"/>
      <w:bookmarkEnd w:id="30"/>
      <w:bookmarkEnd w:id="31"/>
      <w:r>
        <w:rPr>
          <w:rFonts w:hint="eastAsia"/>
        </w:rPr>
        <w:t>标的</w:t>
      </w:r>
      <w:bookmarkEnd w:id="32"/>
    </w:p>
    <w:p>
      <w:pPr>
        <w:jc w:val="left"/>
        <w:rPr>
          <w:rFonts w:hint="eastAsia"/>
          <w:bCs/>
          <w:color w:val="FF0000"/>
          <w:sz w:val="24"/>
          <w:woUserID w:val="1"/>
        </w:rPr>
      </w:pPr>
      <w:bookmarkStart w:id="33" w:name="_Toc365364662"/>
      <w:bookmarkStart w:id="34" w:name="_Toc268096554"/>
      <w:bookmarkStart w:id="35" w:name="_Toc133775944"/>
      <w:bookmarkStart w:id="36" w:name="_Toc94175702"/>
      <w:bookmarkStart w:id="37" w:name="_Toc363569307"/>
      <w:r>
        <w:rPr>
          <w:rFonts w:hint="default"/>
          <w:bCs/>
          <w:color w:val="FF0000"/>
          <w:sz w:val="24"/>
          <w:woUserID w:val="1"/>
        </w:rPr>
        <w:t>本次</w:t>
      </w:r>
      <w:r>
        <w:rPr>
          <w:rFonts w:hint="eastAsia"/>
          <w:bCs/>
          <w:color w:val="FF0000"/>
          <w:sz w:val="24"/>
        </w:rPr>
        <w:t>采购</w:t>
      </w:r>
      <w:r>
        <w:rPr>
          <w:rFonts w:hint="default"/>
          <w:bCs/>
          <w:color w:val="FF0000"/>
          <w:sz w:val="24"/>
          <w:woUserID w:val="1"/>
        </w:rPr>
        <w:t>的</w:t>
      </w:r>
      <w:r>
        <w:rPr>
          <w:rFonts w:hint="eastAsia"/>
          <w:bCs/>
          <w:color w:val="FF0000"/>
          <w:sz w:val="24"/>
        </w:rPr>
        <w:t>设备</w:t>
      </w:r>
      <w:r>
        <w:rPr>
          <w:rFonts w:hint="default"/>
          <w:bCs/>
          <w:color w:val="FF0000"/>
          <w:sz w:val="24"/>
          <w:woUserID w:val="1"/>
        </w:rPr>
        <w:t>内容及数量见下表：</w:t>
      </w:r>
    </w:p>
    <w:p>
      <w:pPr>
        <w:jc w:val="left"/>
        <w:rPr>
          <w:bCs/>
          <w:sz w:val="24"/>
        </w:rPr>
      </w:pPr>
    </w:p>
    <w:tbl>
      <w:tblPr>
        <w:tblStyle w:val="51"/>
        <w:tblW w:w="9917" w:type="dxa"/>
        <w:jc w:val="center"/>
        <w:tblInd w:w="0" w:type="dxa"/>
        <w:tblLayout w:type="fixed"/>
        <w:tblCellMar>
          <w:top w:w="0" w:type="dxa"/>
          <w:left w:w="108" w:type="dxa"/>
          <w:bottom w:w="0" w:type="dxa"/>
          <w:right w:w="108" w:type="dxa"/>
        </w:tblCellMar>
      </w:tblPr>
      <w:tblGrid>
        <w:gridCol w:w="1170"/>
        <w:gridCol w:w="1707"/>
        <w:gridCol w:w="3355"/>
        <w:gridCol w:w="1843"/>
        <w:gridCol w:w="1842"/>
      </w:tblGrid>
      <w:tr>
        <w:tblPrEx>
          <w:tblLayout w:type="fixed"/>
          <w:tblCellMar>
            <w:top w:w="0" w:type="dxa"/>
            <w:left w:w="108" w:type="dxa"/>
            <w:bottom w:w="0" w:type="dxa"/>
            <w:right w:w="108" w:type="dxa"/>
          </w:tblCellMar>
        </w:tblPrEx>
        <w:trPr>
          <w:trHeight w:val="465"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序号</w:t>
            </w:r>
          </w:p>
        </w:tc>
        <w:tc>
          <w:tcPr>
            <w:tcW w:w="1707" w:type="dxa"/>
            <w:tcBorders>
              <w:top w:val="single" w:color="auto" w:sz="4" w:space="0"/>
              <w:left w:val="single" w:color="auto" w:sz="4" w:space="0"/>
              <w:bottom w:val="single" w:color="auto" w:sz="4" w:space="0"/>
              <w:right w:val="single" w:color="000000" w:sz="4" w:space="0"/>
            </w:tcBorders>
            <w:vAlign w:val="center"/>
          </w:tcPr>
          <w:p>
            <w:pPr>
              <w:jc w:val="center"/>
              <w:rPr>
                <w:kern w:val="0"/>
                <w:szCs w:val="21"/>
              </w:rPr>
            </w:pPr>
            <w:r>
              <w:rPr>
                <w:rFonts w:hint="eastAsia"/>
                <w:kern w:val="0"/>
                <w:szCs w:val="21"/>
              </w:rPr>
              <w:t>预算编号</w:t>
            </w:r>
          </w:p>
        </w:tc>
        <w:tc>
          <w:tcPr>
            <w:tcW w:w="3355"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产品</w:t>
            </w:r>
            <w:r>
              <w:rPr>
                <w:kern w:val="0"/>
                <w:szCs w:val="21"/>
              </w:rPr>
              <w:t>名称</w:t>
            </w:r>
          </w:p>
        </w:tc>
        <w:tc>
          <w:tcPr>
            <w:tcW w:w="184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数量（台）</w:t>
            </w:r>
          </w:p>
        </w:tc>
        <w:tc>
          <w:tcPr>
            <w:tcW w:w="1842" w:type="dxa"/>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备注</w:t>
            </w:r>
          </w:p>
        </w:tc>
      </w:tr>
      <w:tr>
        <w:tblPrEx>
          <w:tblLayout w:type="fixed"/>
          <w:tblCellMar>
            <w:top w:w="0" w:type="dxa"/>
            <w:left w:w="108" w:type="dxa"/>
            <w:bottom w:w="0" w:type="dxa"/>
            <w:right w:w="108" w:type="dxa"/>
          </w:tblCellMar>
        </w:tblPrEx>
        <w:trPr>
          <w:trHeight w:val="498" w:hRule="atLeast"/>
          <w:jc w:val="center"/>
        </w:trPr>
        <w:tc>
          <w:tcPr>
            <w:tcW w:w="1170" w:type="dxa"/>
            <w:vMerge w:val="restart"/>
            <w:tcBorders>
              <w:left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1</w:t>
            </w:r>
          </w:p>
        </w:tc>
        <w:tc>
          <w:tcPr>
            <w:tcW w:w="1707" w:type="dxa"/>
            <w:vMerge w:val="restart"/>
            <w:tcBorders>
              <w:left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Y</w:t>
            </w:r>
            <w:r>
              <w:rPr>
                <w:color w:val="FF0000"/>
                <w:kern w:val="0"/>
                <w:szCs w:val="21"/>
              </w:rPr>
              <w:t>S2022-06</w:t>
            </w:r>
          </w:p>
        </w:tc>
        <w:tc>
          <w:tcPr>
            <w:tcW w:w="3355" w:type="dxa"/>
            <w:tcBorders>
              <w:top w:val="nil"/>
              <w:left w:val="nil"/>
              <w:bottom w:val="single" w:color="auto" w:sz="4" w:space="0"/>
              <w:right w:val="single" w:color="auto" w:sz="4" w:space="0"/>
            </w:tcBorders>
            <w:vAlign w:val="center"/>
          </w:tcPr>
          <w:p>
            <w:pPr>
              <w:widowControl/>
              <w:jc w:val="center"/>
              <w:rPr>
                <w:color w:val="FF0000"/>
                <w:kern w:val="0"/>
                <w:szCs w:val="21"/>
              </w:rPr>
            </w:pPr>
            <w:r>
              <w:rPr>
                <w:rFonts w:hint="default"/>
                <w:color w:val="FF0000"/>
                <w:kern w:val="0"/>
                <w:szCs w:val="21"/>
                <w:woUserID w:val="1"/>
              </w:rPr>
              <w:t>台式</w:t>
            </w:r>
            <w:r>
              <w:rPr>
                <w:rFonts w:hint="eastAsia"/>
                <w:color w:val="FF0000"/>
                <w:kern w:val="0"/>
                <w:szCs w:val="21"/>
              </w:rPr>
              <w:t>电脑</w:t>
            </w:r>
          </w:p>
        </w:tc>
        <w:tc>
          <w:tcPr>
            <w:tcW w:w="1843" w:type="dxa"/>
            <w:tcBorders>
              <w:top w:val="nil"/>
              <w:left w:val="nil"/>
              <w:bottom w:val="single" w:color="auto" w:sz="4" w:space="0"/>
              <w:right w:val="single" w:color="auto" w:sz="4" w:space="0"/>
            </w:tcBorders>
            <w:vAlign w:val="center"/>
          </w:tcPr>
          <w:p>
            <w:pPr>
              <w:widowControl/>
              <w:jc w:val="center"/>
              <w:rPr>
                <w:color w:val="FF0000"/>
                <w:kern w:val="0"/>
                <w:szCs w:val="21"/>
              </w:rPr>
            </w:pPr>
            <w:r>
              <w:rPr>
                <w:color w:val="FF0000"/>
                <w:kern w:val="0"/>
                <w:szCs w:val="21"/>
              </w:rPr>
              <w:t>7</w:t>
            </w:r>
          </w:p>
        </w:tc>
        <w:tc>
          <w:tcPr>
            <w:tcW w:w="1842" w:type="dxa"/>
            <w:vMerge w:val="restart"/>
            <w:tcBorders>
              <w:top w:val="nil"/>
              <w:left w:val="nil"/>
              <w:right w:val="single" w:color="auto" w:sz="4" w:space="0"/>
            </w:tcBorders>
            <w:vAlign w:val="center"/>
          </w:tcPr>
          <w:p>
            <w:pPr>
              <w:jc w:val="center"/>
              <w:rPr>
                <w:color w:val="FF0000"/>
                <w:kern w:val="0"/>
                <w:szCs w:val="21"/>
              </w:rPr>
            </w:pPr>
          </w:p>
        </w:tc>
      </w:tr>
      <w:tr>
        <w:tblPrEx>
          <w:tblLayout w:type="fixed"/>
          <w:tblCellMar>
            <w:top w:w="0" w:type="dxa"/>
            <w:left w:w="108" w:type="dxa"/>
            <w:bottom w:w="0" w:type="dxa"/>
            <w:right w:w="108" w:type="dxa"/>
          </w:tblCellMar>
        </w:tblPrEx>
        <w:trPr>
          <w:trHeight w:val="465" w:hRule="atLeast"/>
          <w:jc w:val="center"/>
        </w:trPr>
        <w:tc>
          <w:tcPr>
            <w:tcW w:w="1170" w:type="dxa"/>
            <w:vMerge w:val="continue"/>
            <w:tcBorders>
              <w:left w:val="single" w:color="auto" w:sz="4" w:space="0"/>
              <w:right w:val="single" w:color="auto" w:sz="4" w:space="0"/>
            </w:tcBorders>
            <w:vAlign w:val="center"/>
          </w:tcPr>
          <w:p>
            <w:pPr>
              <w:widowControl/>
              <w:jc w:val="center"/>
              <w:rPr>
                <w:color w:val="FF0000"/>
                <w:kern w:val="0"/>
                <w:szCs w:val="21"/>
              </w:rPr>
            </w:pPr>
          </w:p>
        </w:tc>
        <w:tc>
          <w:tcPr>
            <w:tcW w:w="1707" w:type="dxa"/>
            <w:vMerge w:val="continue"/>
            <w:tcBorders>
              <w:left w:val="single" w:color="auto" w:sz="4" w:space="0"/>
              <w:bottom w:val="single" w:color="auto" w:sz="4" w:space="0"/>
              <w:right w:val="single" w:color="auto" w:sz="4" w:space="0"/>
            </w:tcBorders>
            <w:vAlign w:val="center"/>
          </w:tcPr>
          <w:p>
            <w:pPr>
              <w:widowControl/>
              <w:jc w:val="center"/>
              <w:rPr>
                <w:color w:val="FF0000"/>
                <w:kern w:val="0"/>
                <w:szCs w:val="21"/>
              </w:rPr>
            </w:pPr>
          </w:p>
        </w:tc>
        <w:tc>
          <w:tcPr>
            <w:tcW w:w="3355" w:type="dxa"/>
            <w:tcBorders>
              <w:top w:val="single" w:color="auto" w:sz="4" w:space="0"/>
              <w:left w:val="nil"/>
              <w:bottom w:val="single" w:color="auto" w:sz="4" w:space="0"/>
              <w:right w:val="single" w:color="auto" w:sz="4" w:space="0"/>
            </w:tcBorders>
            <w:vAlign w:val="center"/>
          </w:tcPr>
          <w:p>
            <w:pPr>
              <w:widowControl/>
              <w:jc w:val="center"/>
              <w:rPr>
                <w:rFonts w:hint="default"/>
                <w:color w:val="FF0000"/>
                <w:kern w:val="0"/>
                <w:szCs w:val="21"/>
                <w:woUserID w:val="1"/>
              </w:rPr>
            </w:pPr>
            <w:r>
              <w:rPr>
                <w:rFonts w:hint="eastAsia"/>
                <w:color w:val="FF0000"/>
                <w:kern w:val="0"/>
                <w:szCs w:val="21"/>
              </w:rPr>
              <w:t>笔记本</w:t>
            </w:r>
            <w:r>
              <w:rPr>
                <w:rFonts w:hint="default"/>
                <w:color w:val="FF0000"/>
                <w:kern w:val="0"/>
                <w:szCs w:val="21"/>
                <w:woUserID w:val="1"/>
              </w:rPr>
              <w:t>电脑</w:t>
            </w:r>
          </w:p>
        </w:tc>
        <w:tc>
          <w:tcPr>
            <w:tcW w:w="1843"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color w:val="FF0000"/>
                <w:kern w:val="0"/>
                <w:szCs w:val="21"/>
              </w:rPr>
              <w:t>2</w:t>
            </w:r>
          </w:p>
        </w:tc>
        <w:tc>
          <w:tcPr>
            <w:tcW w:w="1842" w:type="dxa"/>
            <w:vMerge w:val="continue"/>
            <w:tcBorders>
              <w:left w:val="nil"/>
              <w:bottom w:val="single" w:color="auto" w:sz="4" w:space="0"/>
              <w:right w:val="single" w:color="auto" w:sz="4" w:space="0"/>
            </w:tcBorders>
            <w:vAlign w:val="center"/>
          </w:tcPr>
          <w:p>
            <w:pPr>
              <w:widowControl/>
              <w:jc w:val="center"/>
              <w:rPr>
                <w:color w:val="FF0000"/>
                <w:kern w:val="0"/>
                <w:szCs w:val="21"/>
              </w:rPr>
            </w:pPr>
          </w:p>
        </w:tc>
      </w:tr>
      <w:tr>
        <w:tblPrEx>
          <w:tblLayout w:type="fixed"/>
          <w:tblCellMar>
            <w:top w:w="0" w:type="dxa"/>
            <w:left w:w="108" w:type="dxa"/>
            <w:bottom w:w="0" w:type="dxa"/>
            <w:right w:w="108" w:type="dxa"/>
          </w:tblCellMar>
        </w:tblPrEx>
        <w:trPr>
          <w:trHeight w:val="465" w:hRule="atLeast"/>
          <w:jc w:val="center"/>
        </w:trPr>
        <w:tc>
          <w:tcPr>
            <w:tcW w:w="1170" w:type="dxa"/>
            <w:vMerge w:val="continue"/>
            <w:tcBorders>
              <w:left w:val="single" w:color="auto" w:sz="4" w:space="0"/>
              <w:right w:val="single" w:color="auto" w:sz="4" w:space="0"/>
            </w:tcBorders>
            <w:vAlign w:val="center"/>
          </w:tcPr>
          <w:p>
            <w:pPr>
              <w:widowControl/>
              <w:jc w:val="center"/>
              <w:rPr>
                <w:color w:val="FF0000"/>
                <w:kern w:val="0"/>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Y</w:t>
            </w:r>
            <w:r>
              <w:rPr>
                <w:color w:val="FF0000"/>
                <w:kern w:val="0"/>
                <w:szCs w:val="21"/>
              </w:rPr>
              <w:t>S2022-07</w:t>
            </w:r>
          </w:p>
        </w:tc>
        <w:tc>
          <w:tcPr>
            <w:tcW w:w="3355" w:type="dxa"/>
            <w:tcBorders>
              <w:top w:val="single" w:color="auto" w:sz="4" w:space="0"/>
              <w:left w:val="nil"/>
              <w:bottom w:val="single" w:color="auto" w:sz="4" w:space="0"/>
              <w:right w:val="single" w:color="auto" w:sz="4" w:space="0"/>
            </w:tcBorders>
            <w:vAlign w:val="center"/>
          </w:tcPr>
          <w:p>
            <w:pPr>
              <w:widowControl/>
              <w:jc w:val="center"/>
              <w:rPr>
                <w:rFonts w:hint="default"/>
                <w:color w:val="FF0000"/>
                <w:kern w:val="0"/>
                <w:szCs w:val="21"/>
                <w:woUserID w:val="1"/>
              </w:rPr>
            </w:pPr>
            <w:r>
              <w:rPr>
                <w:rFonts w:hint="eastAsia"/>
                <w:color w:val="FF0000"/>
                <w:kern w:val="0"/>
                <w:szCs w:val="21"/>
              </w:rPr>
              <w:t>测试</w:t>
            </w:r>
            <w:r>
              <w:rPr>
                <w:rFonts w:hint="default"/>
                <w:color w:val="FF0000"/>
                <w:kern w:val="0"/>
                <w:szCs w:val="21"/>
                <w:woUserID w:val="1"/>
              </w:rPr>
              <w:t>用</w:t>
            </w:r>
            <w:r>
              <w:rPr>
                <w:rFonts w:hint="eastAsia"/>
                <w:color w:val="FF0000"/>
                <w:kern w:val="0"/>
                <w:szCs w:val="21"/>
              </w:rPr>
              <w:t>台式</w:t>
            </w:r>
            <w:r>
              <w:rPr>
                <w:rFonts w:hint="default"/>
                <w:color w:val="FF0000"/>
                <w:kern w:val="0"/>
                <w:szCs w:val="21"/>
                <w:woUserID w:val="1"/>
              </w:rPr>
              <w:t>电脑</w:t>
            </w:r>
          </w:p>
        </w:tc>
        <w:tc>
          <w:tcPr>
            <w:tcW w:w="1843"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color w:val="FF0000"/>
                <w:kern w:val="0"/>
                <w:szCs w:val="21"/>
              </w:rPr>
              <w:t>2</w:t>
            </w:r>
          </w:p>
        </w:tc>
        <w:tc>
          <w:tcPr>
            <w:tcW w:w="1842"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p>
        </w:tc>
      </w:tr>
      <w:tr>
        <w:tblPrEx>
          <w:tblLayout w:type="fixed"/>
          <w:tblCellMar>
            <w:top w:w="0" w:type="dxa"/>
            <w:left w:w="108" w:type="dxa"/>
            <w:bottom w:w="0" w:type="dxa"/>
            <w:right w:w="108" w:type="dxa"/>
          </w:tblCellMar>
        </w:tblPrEx>
        <w:trPr>
          <w:trHeight w:val="465" w:hRule="atLeast"/>
          <w:jc w:val="center"/>
        </w:trPr>
        <w:tc>
          <w:tcPr>
            <w:tcW w:w="1170" w:type="dxa"/>
            <w:vMerge w:val="continue"/>
            <w:tcBorders>
              <w:left w:val="single" w:color="auto" w:sz="4" w:space="0"/>
              <w:right w:val="single" w:color="auto" w:sz="4" w:space="0"/>
            </w:tcBorders>
            <w:vAlign w:val="center"/>
          </w:tcPr>
          <w:p>
            <w:pPr>
              <w:widowControl/>
              <w:jc w:val="center"/>
              <w:rPr>
                <w:color w:val="FF0000"/>
                <w:kern w:val="0"/>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Y</w:t>
            </w:r>
            <w:r>
              <w:rPr>
                <w:color w:val="FF0000"/>
                <w:kern w:val="0"/>
                <w:szCs w:val="21"/>
              </w:rPr>
              <w:t>S2022-08</w:t>
            </w:r>
          </w:p>
        </w:tc>
        <w:tc>
          <w:tcPr>
            <w:tcW w:w="3355"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woUserID w:val="1"/>
              </w:rPr>
              <w:t>笔记本</w:t>
            </w:r>
            <w:r>
              <w:rPr>
                <w:rFonts w:hint="default"/>
                <w:color w:val="FF0000"/>
                <w:kern w:val="0"/>
                <w:szCs w:val="21"/>
                <w:woUserID w:val="1"/>
              </w:rPr>
              <w:t>电脑</w:t>
            </w:r>
          </w:p>
        </w:tc>
        <w:tc>
          <w:tcPr>
            <w:tcW w:w="1843"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color w:val="FF0000"/>
                <w:kern w:val="0"/>
                <w:szCs w:val="21"/>
              </w:rPr>
              <w:t>1</w:t>
            </w:r>
          </w:p>
        </w:tc>
        <w:tc>
          <w:tcPr>
            <w:tcW w:w="1842"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p>
        </w:tc>
      </w:tr>
      <w:tr>
        <w:tblPrEx>
          <w:tblLayout w:type="fixed"/>
          <w:tblCellMar>
            <w:top w:w="0" w:type="dxa"/>
            <w:left w:w="108" w:type="dxa"/>
            <w:bottom w:w="0" w:type="dxa"/>
            <w:right w:w="108" w:type="dxa"/>
          </w:tblCellMar>
        </w:tblPrEx>
        <w:trPr>
          <w:trHeight w:val="465" w:hRule="atLeast"/>
          <w:jc w:val="center"/>
        </w:trPr>
        <w:tc>
          <w:tcPr>
            <w:tcW w:w="1170" w:type="dxa"/>
            <w:vMerge w:val="continue"/>
            <w:tcBorders>
              <w:left w:val="single" w:color="auto" w:sz="4" w:space="0"/>
              <w:right w:val="single" w:color="auto" w:sz="4" w:space="0"/>
            </w:tcBorders>
            <w:vAlign w:val="center"/>
          </w:tcPr>
          <w:p>
            <w:pPr>
              <w:widowControl/>
              <w:jc w:val="center"/>
              <w:rPr>
                <w:color w:val="FF0000"/>
                <w:kern w:val="0"/>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Y</w:t>
            </w:r>
            <w:r>
              <w:rPr>
                <w:color w:val="FF0000"/>
                <w:kern w:val="0"/>
                <w:szCs w:val="21"/>
              </w:rPr>
              <w:t>S2022-09</w:t>
            </w:r>
          </w:p>
        </w:tc>
        <w:tc>
          <w:tcPr>
            <w:tcW w:w="3355"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woUserID w:val="1"/>
              </w:rPr>
              <w:t>笔记本</w:t>
            </w:r>
            <w:r>
              <w:rPr>
                <w:rFonts w:hint="default"/>
                <w:color w:val="FF0000"/>
                <w:kern w:val="0"/>
                <w:szCs w:val="21"/>
                <w:woUserID w:val="1"/>
              </w:rPr>
              <w:t>电脑</w:t>
            </w:r>
          </w:p>
        </w:tc>
        <w:tc>
          <w:tcPr>
            <w:tcW w:w="1843"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color w:val="FF0000"/>
                <w:kern w:val="0"/>
                <w:szCs w:val="21"/>
              </w:rPr>
              <w:t>1</w:t>
            </w:r>
          </w:p>
        </w:tc>
        <w:tc>
          <w:tcPr>
            <w:tcW w:w="1842"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p>
        </w:tc>
      </w:tr>
      <w:tr>
        <w:tblPrEx>
          <w:tblLayout w:type="fixed"/>
          <w:tblCellMar>
            <w:top w:w="0" w:type="dxa"/>
            <w:left w:w="108" w:type="dxa"/>
            <w:bottom w:w="0" w:type="dxa"/>
            <w:right w:w="108" w:type="dxa"/>
          </w:tblCellMar>
        </w:tblPrEx>
        <w:trPr>
          <w:trHeight w:val="465" w:hRule="atLeast"/>
          <w:jc w:val="center"/>
        </w:trPr>
        <w:tc>
          <w:tcPr>
            <w:tcW w:w="1170" w:type="dxa"/>
            <w:vMerge w:val="continue"/>
            <w:tcBorders>
              <w:left w:val="single" w:color="auto" w:sz="4" w:space="0"/>
              <w:bottom w:val="single" w:color="auto" w:sz="4" w:space="0"/>
              <w:right w:val="single" w:color="auto" w:sz="4" w:space="0"/>
            </w:tcBorders>
            <w:vAlign w:val="center"/>
          </w:tcPr>
          <w:p>
            <w:pPr>
              <w:widowControl/>
              <w:jc w:val="center"/>
              <w:rPr>
                <w:color w:val="FF0000"/>
                <w:kern w:val="0"/>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Y</w:t>
            </w:r>
            <w:r>
              <w:rPr>
                <w:color w:val="FF0000"/>
                <w:kern w:val="0"/>
                <w:szCs w:val="21"/>
              </w:rPr>
              <w:t>S2022-10</w:t>
            </w:r>
          </w:p>
        </w:tc>
        <w:tc>
          <w:tcPr>
            <w:tcW w:w="3355"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扫描仪</w:t>
            </w:r>
          </w:p>
        </w:tc>
        <w:tc>
          <w:tcPr>
            <w:tcW w:w="1843"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r>
              <w:rPr>
                <w:color w:val="FF0000"/>
                <w:kern w:val="0"/>
                <w:szCs w:val="21"/>
              </w:rPr>
              <w:t>1</w:t>
            </w:r>
          </w:p>
        </w:tc>
        <w:tc>
          <w:tcPr>
            <w:tcW w:w="1842" w:type="dxa"/>
            <w:tcBorders>
              <w:top w:val="single" w:color="auto" w:sz="4" w:space="0"/>
              <w:left w:val="nil"/>
              <w:bottom w:val="single" w:color="auto" w:sz="4" w:space="0"/>
              <w:right w:val="single" w:color="auto" w:sz="4" w:space="0"/>
            </w:tcBorders>
            <w:vAlign w:val="center"/>
          </w:tcPr>
          <w:p>
            <w:pPr>
              <w:widowControl/>
              <w:jc w:val="center"/>
              <w:rPr>
                <w:color w:val="FF0000"/>
                <w:kern w:val="0"/>
                <w:szCs w:val="21"/>
              </w:rPr>
            </w:pPr>
          </w:p>
        </w:tc>
      </w:tr>
    </w:tbl>
    <w:p>
      <w:pPr>
        <w:jc w:val="left"/>
        <w:rPr>
          <w:bCs/>
          <w:szCs w:val="21"/>
        </w:rPr>
      </w:pPr>
      <w:r>
        <w:rPr>
          <w:rFonts w:hint="eastAsia" w:ascii="宋体" w:hAnsi="宋体"/>
        </w:rPr>
        <w:t>说明：上表中出现在一个预算编号下有多台设备的情况，表示这些设备在一个标段进行招标采购。</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8" w:name="_Toc104468343"/>
      <w:r>
        <w:rPr>
          <w:rFonts w:hint="eastAsia" w:ascii="宋体" w:hAnsi="宋体"/>
        </w:rPr>
        <w:t>招标文件</w:t>
      </w:r>
      <w:bookmarkEnd w:id="38"/>
    </w:p>
    <w:p>
      <w:pPr>
        <w:pStyle w:val="3"/>
        <w:keepLines w:val="0"/>
        <w:widowControl/>
        <w:numPr>
          <w:ilvl w:val="1"/>
          <w:numId w:val="0"/>
        </w:numPr>
        <w:spacing w:before="240" w:after="120" w:line="400" w:lineRule="exact"/>
        <w:jc w:val="left"/>
        <w:rPr>
          <w:rFonts w:ascii="宋体" w:hAnsi="宋体"/>
        </w:rPr>
      </w:pPr>
      <w:bookmarkStart w:id="39" w:name="_Toc104468344"/>
      <w:r>
        <w:rPr>
          <w:rFonts w:hint="eastAsia" w:ascii="宋体" w:hAnsi="宋体"/>
        </w:rPr>
        <w:t>招标文件的发放</w:t>
      </w:r>
      <w:bookmarkEnd w:id="33"/>
      <w:bookmarkEnd w:id="34"/>
      <w:bookmarkEnd w:id="35"/>
      <w:bookmarkEnd w:id="36"/>
      <w:bookmarkEnd w:id="37"/>
      <w:bookmarkEnd w:id="39"/>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rPr>
      </w:pPr>
      <w:r>
        <w:rPr>
          <w:rFonts w:hint="eastAsia" w:ascii="宋体" w:hAnsi="宋体"/>
        </w:rPr>
        <w:t>与本次招标有关的联系方式为武汉市江夏区藏龙岛谭湖路2号武汉网锐检测科技有限公司，</w:t>
      </w:r>
    </w:p>
    <w:p>
      <w:pPr>
        <w:pStyle w:val="6"/>
        <w:spacing w:after="120" w:line="400" w:lineRule="exact"/>
        <w:ind w:left="420"/>
        <w:rPr>
          <w:rFonts w:ascii="宋体" w:hAnsi="宋体"/>
        </w:rPr>
      </w:pPr>
      <w:r>
        <w:rPr>
          <w:rFonts w:hint="eastAsia" w:ascii="宋体" w:hAnsi="宋体"/>
        </w:rPr>
        <w:t>文件接收人：朱 敏 电话：027-87691279。</w:t>
      </w:r>
    </w:p>
    <w:p>
      <w:pPr>
        <w:pStyle w:val="3"/>
        <w:keepLines w:val="0"/>
        <w:widowControl/>
        <w:numPr>
          <w:ilvl w:val="1"/>
          <w:numId w:val="0"/>
        </w:numPr>
        <w:spacing w:before="240" w:after="120" w:line="400" w:lineRule="exact"/>
        <w:jc w:val="left"/>
        <w:rPr>
          <w:rFonts w:ascii="宋体" w:hAnsi="宋体"/>
        </w:rPr>
      </w:pPr>
      <w:bookmarkStart w:id="40" w:name="_Toc268096555"/>
      <w:bookmarkStart w:id="41" w:name="_Toc133775945"/>
      <w:bookmarkStart w:id="42" w:name="_Toc365364663"/>
      <w:bookmarkStart w:id="43" w:name="_Toc104468345"/>
      <w:bookmarkStart w:id="44" w:name="_Toc363569308"/>
      <w:bookmarkStart w:id="45" w:name="_Toc94175703"/>
      <w:r>
        <w:rPr>
          <w:rFonts w:hint="eastAsia" w:ascii="宋体" w:hAnsi="宋体"/>
        </w:rPr>
        <w:t>招标文件的组成</w:t>
      </w:r>
      <w:bookmarkEnd w:id="40"/>
      <w:bookmarkEnd w:id="41"/>
      <w:bookmarkEnd w:id="42"/>
      <w:bookmarkEnd w:id="43"/>
      <w:bookmarkEnd w:id="44"/>
      <w:bookmarkEnd w:id="45"/>
    </w:p>
    <w:p>
      <w:pPr>
        <w:pStyle w:val="14"/>
        <w:ind w:left="0"/>
      </w:pPr>
      <w:r>
        <w:rPr>
          <w:rFonts w:hint="eastAsia"/>
        </w:rPr>
        <w:t>1.    招标文件由投标人须知、合同主要条款、技术要求及投标文件内容及附件等组成。</w:t>
      </w:r>
    </w:p>
    <w:p>
      <w:pPr>
        <w:pStyle w:val="14"/>
        <w:ind w:left="0"/>
      </w:pPr>
      <w:r>
        <w:rPr>
          <w:rFonts w:hint="eastAsia"/>
        </w:rPr>
        <w:t>2.    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6" w:name="_Toc104468346"/>
      <w:bookmarkStart w:id="47" w:name="_Toc361389263"/>
      <w:bookmarkStart w:id="48" w:name="_Toc365364664"/>
      <w:r>
        <w:rPr>
          <w:rFonts w:hint="eastAsia" w:ascii="宋体" w:hAnsi="宋体"/>
        </w:rPr>
        <w:t>招标文件的解释</w:t>
      </w:r>
      <w:bookmarkEnd w:id="46"/>
    </w:p>
    <w:p>
      <w:pPr>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49" w:name="_Toc104468347"/>
      <w:r>
        <w:rPr>
          <w:rFonts w:hint="eastAsia" w:ascii="宋体" w:hAnsi="宋体"/>
        </w:rPr>
        <w:t>招标文件的修改</w:t>
      </w:r>
      <w:bookmarkEnd w:id="49"/>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7"/>
    <w:bookmarkEnd w:id="48"/>
    <w:p>
      <w:pPr>
        <w:pStyle w:val="2"/>
        <w:keepNext w:val="0"/>
        <w:keepLines w:val="0"/>
        <w:pageBreakBefore/>
        <w:widowControl/>
        <w:pBdr>
          <w:bottom w:val="single" w:color="808080" w:sz="36" w:space="3"/>
        </w:pBdr>
        <w:spacing w:before="0" w:after="240" w:line="240" w:lineRule="auto"/>
        <w:jc w:val="left"/>
        <w:rPr>
          <w:rFonts w:ascii="宋体" w:hAnsi="宋体"/>
        </w:rPr>
      </w:pPr>
      <w:bookmarkStart w:id="50" w:name="_Toc94175705"/>
      <w:bookmarkStart w:id="51" w:name="_Toc268096557"/>
      <w:bookmarkStart w:id="52" w:name="_Toc365364665"/>
      <w:bookmarkStart w:id="53" w:name="_Toc363569310"/>
      <w:bookmarkStart w:id="54" w:name="_Toc133775947"/>
      <w:bookmarkStart w:id="55" w:name="_Toc104468348"/>
      <w:r>
        <w:rPr>
          <w:rFonts w:hint="eastAsia" w:ascii="宋体" w:hAnsi="宋体"/>
        </w:rPr>
        <w:t>投标文件</w:t>
      </w:r>
      <w:bookmarkEnd w:id="50"/>
      <w:bookmarkEnd w:id="51"/>
      <w:bookmarkEnd w:id="52"/>
      <w:bookmarkEnd w:id="53"/>
      <w:bookmarkEnd w:id="54"/>
      <w:bookmarkEnd w:id="55"/>
    </w:p>
    <w:p>
      <w:pPr>
        <w:pStyle w:val="3"/>
        <w:keepLines w:val="0"/>
        <w:widowControl/>
        <w:numPr>
          <w:ilvl w:val="1"/>
          <w:numId w:val="0"/>
        </w:numPr>
        <w:spacing w:before="240" w:after="120" w:line="400" w:lineRule="exact"/>
        <w:jc w:val="left"/>
        <w:rPr>
          <w:rFonts w:ascii="宋体" w:hAnsi="宋体"/>
        </w:rPr>
      </w:pPr>
      <w:bookmarkStart w:id="56" w:name="_Toc365364666"/>
      <w:bookmarkStart w:id="57" w:name="_Toc104468349"/>
      <w:r>
        <w:rPr>
          <w:rFonts w:ascii="宋体" w:hAnsi="宋体"/>
        </w:rPr>
        <w:t>投标文件</w:t>
      </w:r>
      <w:bookmarkEnd w:id="56"/>
      <w:r>
        <w:rPr>
          <w:rFonts w:hint="eastAsia" w:ascii="宋体" w:hAnsi="宋体"/>
        </w:rPr>
        <w:t>的组成</w:t>
      </w:r>
      <w:bookmarkEnd w:id="57"/>
    </w:p>
    <w:p>
      <w:r>
        <w:rPr>
          <w:rFonts w:hint="eastAsia" w:ascii="宋体" w:hAnsi="宋体" w:eastAsia="宋体" w:cs="Times New Roman"/>
          <w:kern w:val="0"/>
          <w:sz w:val="24"/>
          <w:szCs w:val="22"/>
          <w:lang w:val="en-US" w:eastAsia="zh-CN" w:bidi="ar-SA"/>
        </w:rPr>
        <w:t>（投标人应按以下规定提供所有资料，若缺项将影响评标分数或作废标处理，打星号的项目为必须提交）</w:t>
      </w:r>
    </w:p>
    <w:p>
      <w:pPr>
        <w:pStyle w:val="6"/>
        <w:numPr>
          <w:ilvl w:val="0"/>
          <w:numId w:val="5"/>
        </w:numPr>
        <w:spacing w:after="120" w:line="400" w:lineRule="exact"/>
        <w:rPr>
          <w:rFonts w:ascii="宋体" w:hAnsi="宋体"/>
        </w:rPr>
      </w:pPr>
      <w:r>
        <w:rPr>
          <w:rFonts w:hint="eastAsia" w:ascii="宋体" w:hAnsi="宋体"/>
          <w:b/>
        </w:rPr>
        <w:t>※开标一览表</w:t>
      </w:r>
      <w:r>
        <w:rPr>
          <w:rFonts w:hint="eastAsia" w:ascii="宋体" w:hAnsi="宋体"/>
        </w:rPr>
        <w:t>，请投标人按照</w:t>
      </w:r>
      <w:r>
        <w:rPr>
          <w:rFonts w:hint="eastAsia" w:ascii="宋体" w:hAnsi="宋体"/>
          <w:b/>
        </w:rPr>
        <w:t>招标标的</w:t>
      </w:r>
      <w:r>
        <w:rPr>
          <w:rFonts w:ascii="宋体" w:hAnsi="宋体"/>
        </w:rPr>
        <w:t>部分的表格</w:t>
      </w:r>
      <w:r>
        <w:rPr>
          <w:rFonts w:hint="eastAsia" w:ascii="宋体" w:hAnsi="宋体"/>
        </w:rPr>
        <w:t>对</w:t>
      </w:r>
      <w:r>
        <w:rPr>
          <w:rFonts w:hint="eastAsia" w:ascii="宋体" w:hAnsi="宋体"/>
          <w:b/>
        </w:rPr>
        <w:t>每种</w:t>
      </w:r>
      <w:r>
        <w:rPr>
          <w:rFonts w:ascii="宋体" w:hAnsi="宋体"/>
          <w:b/>
        </w:rPr>
        <w:t>产品</w:t>
      </w:r>
      <w:r>
        <w:rPr>
          <w:rFonts w:ascii="宋体" w:hAnsi="宋体"/>
        </w:rPr>
        <w:t>分别</w:t>
      </w:r>
      <w:r>
        <w:rPr>
          <w:rFonts w:hint="eastAsia" w:ascii="宋体" w:hAnsi="宋体"/>
        </w:rPr>
        <w:t>进行报价（</w:t>
      </w:r>
      <w:r>
        <w:rPr>
          <w:rFonts w:hint="eastAsia" w:ascii="宋体" w:hAnsi="宋体"/>
          <w:b/>
        </w:rPr>
        <w:t>单价</w:t>
      </w:r>
      <w:r>
        <w:rPr>
          <w:rFonts w:hint="eastAsia" w:ascii="宋体" w:hAnsi="宋体"/>
        </w:rPr>
        <w:t>），并确保所报价格准确有效；报价币种为人民币。</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营业执照（副本），组织机构代码证，税务登记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近期相关业绩证明。</w:t>
      </w:r>
    </w:p>
    <w:p>
      <w:pPr>
        <w:pStyle w:val="6"/>
        <w:numPr>
          <w:ilvl w:val="0"/>
          <w:numId w:val="5"/>
        </w:numPr>
        <w:spacing w:after="120" w:line="400" w:lineRule="exact"/>
        <w:rPr>
          <w:rFonts w:ascii="宋体" w:hAnsi="宋体"/>
        </w:rPr>
      </w:pPr>
      <w:r>
        <w:rPr>
          <w:rFonts w:hint="eastAsia" w:ascii="宋体" w:hAnsi="宋体"/>
        </w:rPr>
        <w:t>维护经验</w:t>
      </w:r>
      <w:r>
        <w:rPr>
          <w:rFonts w:ascii="宋体" w:hAnsi="宋体"/>
        </w:rPr>
        <w:t>以及案例说明</w:t>
      </w:r>
    </w:p>
    <w:p>
      <w:pPr>
        <w:pStyle w:val="6"/>
        <w:numPr>
          <w:ilvl w:val="0"/>
          <w:numId w:val="5"/>
        </w:numPr>
        <w:spacing w:after="120" w:line="400" w:lineRule="exact"/>
        <w:rPr>
          <w:rFonts w:ascii="宋体" w:hAnsi="宋体"/>
        </w:rPr>
      </w:pPr>
      <w:r>
        <w:rPr>
          <w:rFonts w:hint="eastAsia" w:ascii="宋体" w:hAnsi="宋体"/>
        </w:rPr>
        <w:t>与集团</w:t>
      </w:r>
      <w:r>
        <w:rPr>
          <w:rFonts w:ascii="宋体" w:hAnsi="宋体"/>
        </w:rPr>
        <w:t>其他</w:t>
      </w:r>
      <w:r>
        <w:rPr>
          <w:rFonts w:hint="eastAsia" w:ascii="宋体" w:hAnsi="宋体"/>
        </w:rPr>
        <w:t>单位合作历史。</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3"/>
        <w:keepLines w:val="0"/>
        <w:widowControl/>
        <w:numPr>
          <w:ilvl w:val="1"/>
          <w:numId w:val="0"/>
        </w:numPr>
        <w:spacing w:before="240" w:after="120" w:line="400" w:lineRule="exact"/>
        <w:jc w:val="left"/>
        <w:rPr>
          <w:rFonts w:ascii="宋体" w:hAnsi="宋体"/>
        </w:rPr>
      </w:pPr>
      <w:bookmarkStart w:id="58" w:name="_Toc268096561"/>
      <w:bookmarkStart w:id="59" w:name="_Toc133775951"/>
      <w:bookmarkStart w:id="60" w:name="_Toc365364667"/>
      <w:bookmarkStart w:id="61" w:name="_Toc363569314"/>
      <w:bookmarkStart w:id="62" w:name="_Toc94175709"/>
      <w:bookmarkStart w:id="63" w:name="_Toc104468350"/>
      <w:r>
        <w:rPr>
          <w:rFonts w:hint="eastAsia" w:ascii="宋体" w:hAnsi="宋体"/>
        </w:rPr>
        <w:t>投标价格</w:t>
      </w:r>
      <w:bookmarkEnd w:id="58"/>
      <w:bookmarkEnd w:id="59"/>
      <w:bookmarkEnd w:id="60"/>
      <w:bookmarkEnd w:id="61"/>
      <w:bookmarkEnd w:id="62"/>
      <w:bookmarkEnd w:id="63"/>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60" w:firstLineChars="15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投标价格除包含向中华人民共和国政府缴纳的增值税和其它税，还应包括对以下（a）、（b）两项已缴纳或应缴纳的全部关税、增值税和其它税：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4" w:name="_Toc133775952"/>
      <w:bookmarkStart w:id="65" w:name="_Toc268096562"/>
      <w:bookmarkStart w:id="66" w:name="_Toc363569315"/>
      <w:bookmarkStart w:id="67" w:name="_Toc365364668"/>
      <w:bookmarkStart w:id="68" w:name="_Toc104468351"/>
      <w:bookmarkStart w:id="69" w:name="_Toc94175710"/>
      <w:r>
        <w:rPr>
          <w:rFonts w:hint="eastAsia" w:ascii="宋体" w:hAnsi="宋体"/>
        </w:rPr>
        <w:t>投标货币</w:t>
      </w:r>
      <w:bookmarkEnd w:id="64"/>
      <w:bookmarkEnd w:id="65"/>
      <w:bookmarkEnd w:id="66"/>
      <w:bookmarkEnd w:id="67"/>
      <w:bookmarkEnd w:id="68"/>
      <w:bookmarkEnd w:id="69"/>
    </w:p>
    <w:p>
      <w:pPr>
        <w:autoSpaceDE w:val="0"/>
        <w:autoSpaceDN w:val="0"/>
        <w:adjustRightInd w:val="0"/>
        <w:spacing w:before="78" w:beforeLines="25" w:line="360" w:lineRule="auto"/>
        <w:ind w:firstLine="480" w:firstLineChars="200"/>
        <w:rPr>
          <w:rFonts w:ascii="宋体"/>
        </w:rPr>
      </w:pPr>
      <w:r>
        <w:rPr>
          <w:rFonts w:hint="eastAsia" w:ascii="宋体" w:hAnsi="宋体" w:eastAsia="宋体" w:cs="Times New Roman"/>
          <w:kern w:val="0"/>
          <w:sz w:val="24"/>
          <w:szCs w:val="22"/>
          <w:lang w:val="en-US" w:eastAsia="zh-CN" w:bidi="ar-SA"/>
        </w:rPr>
        <w:t>投标文件报价中的单价、合价和总价全部以</w:t>
      </w:r>
      <w:r>
        <w:rPr>
          <w:rFonts w:hint="eastAsia" w:ascii="宋体" w:hAnsi="宋体" w:eastAsia="宋体" w:cs="Times New Roman"/>
          <w:b/>
          <w:bCs/>
          <w:kern w:val="0"/>
          <w:sz w:val="24"/>
          <w:szCs w:val="22"/>
          <w:lang w:val="en-US" w:eastAsia="zh-CN" w:bidi="ar-SA"/>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0" w:name="_Toc104468352"/>
      <w:r>
        <w:rPr>
          <w:rFonts w:ascii="宋体" w:hAnsi="宋体"/>
        </w:rPr>
        <w:t>投标文件的密封和递交</w:t>
      </w:r>
      <w:bookmarkEnd w:id="70"/>
    </w:p>
    <w:p>
      <w:pPr>
        <w:widowControl/>
        <w:numPr>
          <w:ilvl w:val="0"/>
          <w:numId w:val="8"/>
        </w:numPr>
        <w:spacing w:after="120" w:line="400" w:lineRule="exact"/>
        <w:jc w:val="left"/>
        <w:rPr>
          <w:rFonts w:ascii="宋体" w:hAnsi="宋体"/>
        </w:rPr>
      </w:pPr>
      <w:r>
        <w:rPr>
          <w:rFonts w:ascii="宋体" w:hAnsi="宋体"/>
        </w:rPr>
        <w:t>投标人应将投标文件正本(一套)和副本(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8"/>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8"/>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ind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如果评标委员会认定任何一家投标人有违反上述规定的行为，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71" w:name="_Toc133775961"/>
      <w:bookmarkStart w:id="72" w:name="_Toc268096571"/>
      <w:bookmarkStart w:id="73" w:name="_Toc365364672"/>
      <w:bookmarkStart w:id="74" w:name="_Toc94175719"/>
      <w:bookmarkStart w:id="75" w:name="_Toc363569322"/>
      <w:bookmarkStart w:id="76" w:name="_Toc104468353"/>
      <w:r>
        <w:rPr>
          <w:rFonts w:hint="eastAsia" w:ascii="宋体" w:hAnsi="宋体"/>
        </w:rPr>
        <w:t>开标与评标</w:t>
      </w:r>
      <w:bookmarkEnd w:id="71"/>
      <w:bookmarkEnd w:id="72"/>
      <w:bookmarkEnd w:id="73"/>
      <w:bookmarkEnd w:id="74"/>
      <w:bookmarkEnd w:id="75"/>
      <w:bookmarkEnd w:id="76"/>
    </w:p>
    <w:p>
      <w:pPr>
        <w:pStyle w:val="3"/>
        <w:keepLines w:val="0"/>
        <w:widowControl/>
        <w:numPr>
          <w:ilvl w:val="1"/>
          <w:numId w:val="0"/>
        </w:numPr>
        <w:spacing w:before="240" w:after="120" w:line="400" w:lineRule="exact"/>
        <w:jc w:val="left"/>
        <w:rPr>
          <w:rFonts w:ascii="宋体" w:hAnsi="宋体"/>
        </w:rPr>
      </w:pPr>
      <w:bookmarkStart w:id="77" w:name="_Toc268096572"/>
      <w:bookmarkStart w:id="78" w:name="_Toc365364673"/>
      <w:bookmarkStart w:id="79" w:name="_Toc133775962"/>
      <w:bookmarkStart w:id="80" w:name="_Toc94175720"/>
      <w:bookmarkStart w:id="81" w:name="_Toc363569323"/>
      <w:bookmarkStart w:id="82" w:name="_Toc104468354"/>
      <w:r>
        <w:rPr>
          <w:rFonts w:hint="eastAsia" w:ascii="宋体" w:hAnsi="宋体"/>
        </w:rPr>
        <w:t>开标</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szCs w:val="22"/>
        </w:rPr>
        <w:t>合格投标人可参加同一标段的开标会议。</w:t>
      </w:r>
    </w:p>
    <w:p>
      <w:pPr>
        <w:pStyle w:val="6"/>
        <w:numPr>
          <w:ilvl w:val="0"/>
          <w:numId w:val="9"/>
        </w:numPr>
        <w:spacing w:after="120" w:line="400" w:lineRule="exact"/>
        <w:rPr>
          <w:rFonts w:ascii="宋体" w:hAnsi="宋体"/>
        </w:rPr>
      </w:pPr>
      <w:r>
        <w:rPr>
          <w:rFonts w:hint="eastAsia" w:ascii="宋体" w:hAnsi="宋体"/>
        </w:rPr>
        <w:t>整个开标过程将由监察审计人员监督。</w:t>
      </w:r>
    </w:p>
    <w:p>
      <w:pPr>
        <w:pStyle w:val="6"/>
        <w:numPr>
          <w:ilvl w:val="0"/>
          <w:numId w:val="9"/>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83" w:name="_Toc268096573"/>
      <w:bookmarkStart w:id="84" w:name="_Toc365364674"/>
      <w:bookmarkStart w:id="85" w:name="_Toc94175721"/>
      <w:bookmarkStart w:id="86" w:name="_Toc363569324"/>
      <w:bookmarkStart w:id="87" w:name="_Toc133775963"/>
      <w:bookmarkStart w:id="88" w:name="_Toc104468355"/>
      <w:r>
        <w:rPr>
          <w:rFonts w:hint="eastAsia" w:ascii="宋体" w:hAnsi="宋体"/>
        </w:rPr>
        <w:t>评标</w:t>
      </w:r>
      <w:bookmarkEnd w:id="83"/>
      <w:bookmarkEnd w:id="84"/>
      <w:bookmarkEnd w:id="85"/>
      <w:bookmarkEnd w:id="86"/>
      <w:bookmarkEnd w:id="87"/>
      <w:bookmarkEnd w:id="88"/>
    </w:p>
    <w:p>
      <w:pPr>
        <w:pStyle w:val="6"/>
        <w:numPr>
          <w:ilvl w:val="0"/>
          <w:numId w:val="10"/>
        </w:numPr>
        <w:spacing w:after="120" w:line="400" w:lineRule="exact"/>
        <w:rPr>
          <w:rFonts w:hint="eastAsia" w:ascii="宋体" w:hAnsi="宋体"/>
          <w:szCs w:val="22"/>
        </w:rPr>
      </w:pPr>
      <w:r>
        <w:rPr>
          <w:rFonts w:hint="eastAsia" w:ascii="宋体" w:hAnsi="宋体"/>
          <w:szCs w:val="22"/>
        </w:rPr>
        <w:t>招标人将本着公平、公正的原则进行评标，按招标人预先确定的招标方案规定的程序和标准进行评定。</w:t>
      </w:r>
    </w:p>
    <w:p>
      <w:pPr>
        <w:pStyle w:val="6"/>
        <w:numPr>
          <w:ilvl w:val="0"/>
          <w:numId w:val="10"/>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0"/>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0"/>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0"/>
        </w:numPr>
        <w:spacing w:after="120" w:line="400" w:lineRule="exact"/>
        <w:rPr>
          <w:rFonts w:ascii="宋体"/>
        </w:rPr>
      </w:pPr>
      <w:r>
        <w:rPr>
          <w:rFonts w:hint="eastAsia" w:ascii="宋体" w:hAnsi="宋体"/>
        </w:rPr>
        <w:t>综合得分的计算将根据</w:t>
      </w:r>
      <w:r>
        <w:rPr>
          <w:rFonts w:hint="eastAsia" w:ascii="宋体" w:hAnsi="宋体"/>
          <w:b/>
        </w:rPr>
        <w:t>评审表</w:t>
      </w:r>
      <w:r>
        <w:rPr>
          <w:rFonts w:hint="eastAsia" w:ascii="宋体" w:hAnsi="宋体"/>
        </w:rPr>
        <w:t>对有效投标人的投标文件进行</w:t>
      </w:r>
      <w:r>
        <w:rPr>
          <w:rFonts w:ascii="宋体" w:hAnsi="宋体"/>
        </w:rPr>
        <w:t>综合评分</w:t>
      </w:r>
      <w:r>
        <w:rPr>
          <w:rFonts w:hint="eastAsia" w:ascii="宋体" w:hAnsi="宋体"/>
        </w:rPr>
        <w:t>。其中</w:t>
      </w:r>
      <w:r>
        <w:rPr>
          <w:rFonts w:ascii="宋体" w:hAnsi="宋体"/>
        </w:rPr>
        <w:t>商务评分占</w:t>
      </w:r>
      <w:r>
        <w:rPr>
          <w:rFonts w:hint="eastAsia" w:ascii="宋体" w:hAnsi="宋体"/>
          <w:color w:val="FF0000"/>
        </w:rPr>
        <w:t>30</w:t>
      </w:r>
      <w:r>
        <w:rPr>
          <w:rFonts w:ascii="宋体" w:hAnsi="宋体"/>
          <w:color w:val="FF0000"/>
        </w:rPr>
        <w:t>%</w:t>
      </w:r>
      <w:r>
        <w:rPr>
          <w:rFonts w:ascii="宋体" w:hAnsi="宋体"/>
        </w:rPr>
        <w:t>，技术评分占</w:t>
      </w:r>
      <w:r>
        <w:rPr>
          <w:rFonts w:hint="eastAsia" w:ascii="宋体" w:hAnsi="宋体"/>
          <w:color w:val="FF0000"/>
        </w:rPr>
        <w:t>20</w:t>
      </w:r>
      <w:r>
        <w:rPr>
          <w:rFonts w:ascii="宋体" w:hAnsi="宋体"/>
          <w:color w:val="FF0000"/>
        </w:rPr>
        <w:t>%</w:t>
      </w:r>
      <w:r>
        <w:rPr>
          <w:rFonts w:ascii="宋体" w:hAnsi="宋体"/>
        </w:rPr>
        <w:t>，价格评分占</w:t>
      </w:r>
      <w:r>
        <w:rPr>
          <w:rFonts w:hint="eastAsia" w:ascii="宋体" w:hAnsi="宋体"/>
          <w:color w:val="FF0000"/>
        </w:rPr>
        <w:t>50</w:t>
      </w:r>
      <w:r>
        <w:rPr>
          <w:rFonts w:ascii="宋体" w:hAnsi="宋体"/>
          <w:color w:val="FF0000"/>
        </w:rPr>
        <w:t>%</w:t>
      </w:r>
      <w:r>
        <w:rPr>
          <w:rFonts w:ascii="宋体" w:hAnsi="宋体"/>
        </w:rPr>
        <w:t>。</w:t>
      </w:r>
    </w:p>
    <w:p>
      <w:pPr>
        <w:pStyle w:val="3"/>
        <w:keepLines w:val="0"/>
        <w:widowControl/>
        <w:numPr>
          <w:ilvl w:val="1"/>
          <w:numId w:val="0"/>
        </w:numPr>
        <w:spacing w:before="240" w:after="120" w:line="400" w:lineRule="exact"/>
        <w:jc w:val="left"/>
        <w:rPr>
          <w:rFonts w:ascii="宋体" w:hAnsi="宋体"/>
        </w:rPr>
      </w:pPr>
      <w:bookmarkStart w:id="89" w:name="_Toc365364675"/>
      <w:bookmarkStart w:id="90" w:name="_Toc133775964"/>
      <w:bookmarkStart w:id="91" w:name="_Toc94175723"/>
      <w:bookmarkStart w:id="92" w:name="_Toc268096574"/>
      <w:bookmarkStart w:id="93" w:name="_Toc363569325"/>
      <w:bookmarkStart w:id="94" w:name="_Toc104468356"/>
      <w:r>
        <w:rPr>
          <w:rFonts w:hint="eastAsia" w:ascii="宋体" w:hAnsi="宋体"/>
        </w:rPr>
        <w:t>投标文件的澄清</w:t>
      </w:r>
      <w:bookmarkEnd w:id="89"/>
      <w:bookmarkEnd w:id="90"/>
      <w:bookmarkEnd w:id="91"/>
      <w:bookmarkEnd w:id="92"/>
      <w:bookmarkEnd w:id="93"/>
      <w:bookmarkEnd w:id="94"/>
    </w:p>
    <w:p>
      <w:pPr>
        <w:spacing w:line="360" w:lineRule="auto"/>
        <w:ind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95" w:name="_Toc104468357"/>
      <w:bookmarkStart w:id="96" w:name="_Toc133775966"/>
      <w:bookmarkStart w:id="97" w:name="_Toc365364676"/>
      <w:bookmarkStart w:id="98" w:name="_Toc268096576"/>
      <w:bookmarkStart w:id="99" w:name="_Toc94175725"/>
      <w:bookmarkStart w:id="100" w:name="_Toc363569327"/>
      <w:r>
        <w:rPr>
          <w:rFonts w:hint="eastAsia" w:ascii="宋体" w:hAnsi="宋体"/>
        </w:rPr>
        <w:t>废标条款</w:t>
      </w:r>
      <w:bookmarkEnd w:id="95"/>
    </w:p>
    <w:p>
      <w:pPr>
        <w:pStyle w:val="25"/>
        <w:spacing w:line="540" w:lineRule="exact"/>
        <w:ind w:firstLine="240" w:firstLineChars="100"/>
        <w:rPr>
          <w:rFonts w:hAnsi="Times New Roman"/>
        </w:rPr>
      </w:pPr>
      <w:r>
        <w:rPr>
          <w:rFonts w:hint="eastAsia" w:hAnsi="Times New Roman"/>
        </w:rPr>
        <w:t>（一）投标文件有下列之一的，应作废标处理：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5、资质评审不合格的；</w:t>
      </w:r>
    </w:p>
    <w:p>
      <w:pPr>
        <w:tabs>
          <w:tab w:val="left" w:pos="210"/>
        </w:tabs>
        <w:spacing w:line="540" w:lineRule="exact"/>
        <w:ind w:firstLine="240" w:firstLineChars="100"/>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01" w:name="_Toc104468358"/>
      <w:r>
        <w:rPr>
          <w:rFonts w:hint="eastAsia" w:ascii="宋体" w:hAnsi="宋体"/>
        </w:rPr>
        <w:t>授予合同</w:t>
      </w:r>
      <w:bookmarkEnd w:id="96"/>
      <w:bookmarkEnd w:id="97"/>
      <w:bookmarkEnd w:id="98"/>
      <w:bookmarkEnd w:id="99"/>
      <w:bookmarkEnd w:id="100"/>
      <w:bookmarkEnd w:id="101"/>
    </w:p>
    <w:p>
      <w:pPr>
        <w:pStyle w:val="3"/>
        <w:keepLines w:val="0"/>
        <w:widowControl/>
        <w:numPr>
          <w:ilvl w:val="1"/>
          <w:numId w:val="0"/>
        </w:numPr>
        <w:spacing w:before="240" w:after="120" w:line="400" w:lineRule="exact"/>
        <w:jc w:val="left"/>
        <w:rPr>
          <w:rFonts w:ascii="宋体" w:hAnsi="宋体"/>
        </w:rPr>
      </w:pPr>
      <w:bookmarkStart w:id="102" w:name="_Toc363569328"/>
      <w:bookmarkStart w:id="103" w:name="_Toc365364677"/>
      <w:bookmarkStart w:id="104" w:name="_Toc104468359"/>
      <w:r>
        <w:rPr>
          <w:rFonts w:hint="eastAsia" w:ascii="宋体" w:hAnsi="宋体"/>
        </w:rPr>
        <w:t>定标原则</w:t>
      </w:r>
      <w:bookmarkEnd w:id="102"/>
      <w:bookmarkEnd w:id="103"/>
      <w:bookmarkEnd w:id="104"/>
    </w:p>
    <w:p>
      <w:pPr>
        <w:pStyle w:val="6"/>
        <w:numPr>
          <w:ilvl w:val="0"/>
          <w:numId w:val="11"/>
        </w:numPr>
        <w:spacing w:after="120" w:line="400" w:lineRule="exact"/>
        <w:rPr>
          <w:rFonts w:hint="eastAsia" w:ascii="宋体" w:hAnsi="Times New Roman" w:eastAsia="宋体" w:cs="Times New Roman"/>
          <w:b/>
          <w:bCs/>
          <w:kern w:val="2"/>
          <w:sz w:val="21"/>
          <w:szCs w:val="24"/>
          <w:lang w:val="en-US" w:eastAsia="zh-CN" w:bidi="ar-SA"/>
        </w:rPr>
      </w:pPr>
      <w:r>
        <w:rPr>
          <w:rFonts w:hint="eastAsia" w:ascii="宋体" w:hAnsi="Times New Roman" w:eastAsia="宋体" w:cs="Times New Roman"/>
          <w:b/>
          <w:bCs/>
          <w:kern w:val="2"/>
          <w:sz w:val="21"/>
          <w:szCs w:val="24"/>
          <w:lang w:val="en-US" w:eastAsia="zh-CN" w:bidi="ar-SA"/>
        </w:rPr>
        <w:t>合同将授予符合下列条件的投标人：</w:t>
      </w:r>
    </w:p>
    <w:p>
      <w:pPr>
        <w:numPr>
          <w:ilvl w:val="0"/>
          <w:numId w:val="12"/>
        </w:numPr>
        <w:autoSpaceDE w:val="0"/>
        <w:autoSpaceDN w:val="0"/>
        <w:adjustRightInd w:val="0"/>
        <w:spacing w:before="78" w:beforeLines="25" w:line="360" w:lineRule="auto"/>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投标文件及其澄清文件实质性响应招标文件要求；</w:t>
      </w:r>
    </w:p>
    <w:p>
      <w:pPr>
        <w:numPr>
          <w:ilvl w:val="0"/>
          <w:numId w:val="12"/>
        </w:numPr>
        <w:autoSpaceDE w:val="0"/>
        <w:autoSpaceDN w:val="0"/>
        <w:adjustRightInd w:val="0"/>
        <w:spacing w:before="78" w:beforeLines="25" w:line="360" w:lineRule="auto"/>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评标委员会根据合格供应商评审表综合评价，评出的最大限度满足招标要求的投标人；</w:t>
      </w:r>
    </w:p>
    <w:p>
      <w:pPr>
        <w:pStyle w:val="6"/>
        <w:numPr>
          <w:ilvl w:val="0"/>
          <w:numId w:val="11"/>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05" w:name="_Toc365364678"/>
      <w:bookmarkStart w:id="106" w:name="_Toc363569329"/>
      <w:bookmarkStart w:id="107" w:name="_Toc104468360"/>
      <w:r>
        <w:rPr>
          <w:rFonts w:hint="eastAsia" w:ascii="宋体" w:hAnsi="宋体"/>
        </w:rPr>
        <w:t>中标通知</w:t>
      </w:r>
      <w:bookmarkEnd w:id="105"/>
      <w:bookmarkEnd w:id="106"/>
      <w:bookmarkEnd w:id="107"/>
    </w:p>
    <w:p>
      <w:pPr>
        <w:autoSpaceDE w:val="0"/>
        <w:autoSpaceDN w:val="0"/>
        <w:adjustRightInd w:val="0"/>
        <w:spacing w:before="78" w:beforeLines="25" w:line="360" w:lineRule="auto"/>
        <w:ind w:left="1081" w:leftChars="229" w:hanging="600" w:hangingChars="25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中标人确定后，招标人将向中标人发出《中标通知书》。</w:t>
      </w:r>
    </w:p>
    <w:p>
      <w:pPr>
        <w:pStyle w:val="3"/>
        <w:keepLines w:val="0"/>
        <w:widowControl/>
        <w:numPr>
          <w:ilvl w:val="1"/>
          <w:numId w:val="0"/>
        </w:numPr>
        <w:spacing w:before="240" w:after="120" w:line="400" w:lineRule="exact"/>
        <w:jc w:val="left"/>
        <w:rPr>
          <w:rFonts w:hint="eastAsia" w:ascii="宋体" w:hAnsi="宋体" w:eastAsia="宋体" w:cs="Times New Roman"/>
          <w:kern w:val="0"/>
          <w:sz w:val="24"/>
          <w:szCs w:val="22"/>
          <w:lang w:val="en-US" w:eastAsia="zh-CN" w:bidi="ar-SA"/>
        </w:rPr>
      </w:pPr>
      <w:bookmarkStart w:id="108" w:name="_Toc365364679"/>
      <w:bookmarkStart w:id="109" w:name="_Toc363569330"/>
      <w:bookmarkStart w:id="110" w:name="_Toc104468361"/>
      <w:r>
        <w:rPr>
          <w:rFonts w:hint="eastAsia" w:ascii="宋体" w:hAnsi="宋体" w:eastAsia="宋体" w:cs="Times New Roman"/>
          <w:kern w:val="0"/>
          <w:sz w:val="24"/>
          <w:szCs w:val="22"/>
          <w:lang w:val="en-US" w:eastAsia="zh-CN" w:bidi="ar-SA"/>
        </w:rPr>
        <w:t>授予合同时变更数量的权利</w:t>
      </w:r>
      <w:bookmarkEnd w:id="108"/>
      <w:bookmarkEnd w:id="109"/>
      <w:bookmarkEnd w:id="110"/>
    </w:p>
    <w:p>
      <w:pPr>
        <w:spacing w:line="360" w:lineRule="auto"/>
        <w:ind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pPr>
      <w:bookmarkStart w:id="111" w:name="_Toc104468362"/>
      <w:r>
        <w:rPr>
          <w:rFonts w:hint="eastAsia"/>
        </w:rPr>
        <w:t>合同签订</w:t>
      </w:r>
      <w:bookmarkEnd w:id="111"/>
    </w:p>
    <w:p>
      <w:pPr>
        <w:rPr>
          <w:rFonts w:hint="eastAsia" w:ascii="宋体" w:hAnsi="宋体" w:eastAsia="宋体" w:cs="Times New Roman"/>
          <w:kern w:val="0"/>
          <w:sz w:val="24"/>
          <w:szCs w:val="22"/>
          <w:lang w:val="en-US" w:eastAsia="zh-CN" w:bidi="ar-SA"/>
        </w:rPr>
      </w:pPr>
      <w:r>
        <w:rPr>
          <w:rFonts w:ascii="宋体"/>
        </w:rPr>
        <w:tab/>
      </w:r>
      <w:r>
        <w:rPr>
          <w:rFonts w:hint="eastAsia" w:ascii="宋体" w:hAnsi="宋体" w:eastAsia="宋体" w:cs="Times New Roman"/>
          <w:kern w:val="0"/>
          <w:sz w:val="24"/>
          <w:szCs w:val="22"/>
          <w:lang w:val="en-US" w:eastAsia="zh-CN" w:bidi="ar-SA"/>
        </w:rPr>
        <w:t>合同签订时，先签总合同，根据需要下订单。价格下订单时确认。</w:t>
      </w:r>
    </w:p>
    <w:p>
      <w:pPr>
        <w:pStyle w:val="3"/>
        <w:keepLines w:val="0"/>
        <w:widowControl/>
        <w:numPr>
          <w:ilvl w:val="1"/>
          <w:numId w:val="0"/>
        </w:numPr>
        <w:spacing w:before="240" w:after="120" w:line="400" w:lineRule="exact"/>
        <w:jc w:val="left"/>
        <w:rPr>
          <w:rFonts w:ascii="宋体" w:hAnsi="宋体"/>
          <w:smallCaps/>
        </w:rPr>
      </w:pPr>
      <w:bookmarkStart w:id="112" w:name="_Toc27812989"/>
      <w:bookmarkStart w:id="113" w:name="_Toc365364681"/>
      <w:bookmarkStart w:id="114" w:name="_Toc371904371"/>
      <w:bookmarkStart w:id="115" w:name="_Toc381669536"/>
      <w:bookmarkStart w:id="116" w:name="_Toc41724788"/>
      <w:bookmarkStart w:id="117" w:name="_Toc133775993"/>
      <w:bookmarkStart w:id="118" w:name="_Toc41734164"/>
      <w:bookmarkStart w:id="119" w:name="_Toc381600291"/>
      <w:bookmarkStart w:id="120" w:name="_Toc41724670"/>
      <w:bookmarkStart w:id="121" w:name="_Toc381600800"/>
      <w:bookmarkStart w:id="122" w:name="_Toc268096607"/>
      <w:bookmarkStart w:id="123" w:name="_Toc104468363"/>
      <w:r>
        <w:rPr>
          <w:rFonts w:hint="eastAsia" w:ascii="宋体" w:hAnsi="宋体"/>
          <w:smallCaps/>
        </w:rPr>
        <w:t>运输及其保险</w:t>
      </w:r>
      <w:bookmarkEnd w:id="112"/>
      <w:bookmarkEnd w:id="113"/>
      <w:bookmarkEnd w:id="114"/>
      <w:bookmarkEnd w:id="115"/>
      <w:bookmarkEnd w:id="116"/>
      <w:bookmarkEnd w:id="117"/>
      <w:bookmarkEnd w:id="118"/>
      <w:bookmarkEnd w:id="119"/>
      <w:bookmarkEnd w:id="120"/>
      <w:bookmarkEnd w:id="121"/>
      <w:bookmarkEnd w:id="122"/>
      <w:bookmarkEnd w:id="123"/>
    </w:p>
    <w:p>
      <w:pPr>
        <w:pStyle w:val="6"/>
        <w:numPr>
          <w:ilvl w:val="0"/>
          <w:numId w:val="13"/>
        </w:numPr>
        <w:spacing w:after="120" w:line="400" w:lineRule="exact"/>
        <w:rPr>
          <w:rFonts w:ascii="宋体" w:hAnsi="宋体"/>
        </w:rPr>
      </w:pPr>
      <w:bookmarkStart w:id="124" w:name="_Toc381600801"/>
      <w:bookmarkStart w:id="125" w:name="_Toc381669537"/>
      <w:bookmarkStart w:id="126" w:name="_Toc371904372"/>
      <w:bookmarkStart w:id="127" w:name="_Toc381600292"/>
      <w:r>
        <w:rPr>
          <w:rFonts w:hint="eastAsia" w:ascii="宋体" w:hAnsi="宋体"/>
          <w:szCs w:val="22"/>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自费对丢失的合同设备补充供货，和/或修</w:t>
      </w:r>
      <w:r>
        <w:rPr>
          <w:rFonts w:hint="eastAsia" w:ascii="宋体" w:hAnsi="宋体"/>
        </w:rPr>
        <w:t>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3"/>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3"/>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3"/>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3"/>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3"/>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24"/>
    <w:bookmarkEnd w:id="125"/>
    <w:bookmarkEnd w:id="126"/>
    <w:bookmarkEnd w:id="127"/>
    <w:p>
      <w:pPr>
        <w:pStyle w:val="3"/>
        <w:keepLines w:val="0"/>
        <w:widowControl/>
        <w:numPr>
          <w:ilvl w:val="1"/>
          <w:numId w:val="0"/>
        </w:numPr>
        <w:spacing w:before="240" w:after="120" w:line="400" w:lineRule="exact"/>
        <w:jc w:val="left"/>
        <w:rPr>
          <w:rFonts w:ascii="宋体" w:hAnsi="宋体"/>
        </w:rPr>
      </w:pPr>
      <w:bookmarkStart w:id="128" w:name="_Hlt19434325"/>
      <w:bookmarkEnd w:id="128"/>
      <w:bookmarkStart w:id="129" w:name="_Toc27812993"/>
      <w:bookmarkStart w:id="130" w:name="_Toc381600295"/>
      <w:bookmarkStart w:id="131" w:name="_Toc365364683"/>
      <w:bookmarkStart w:id="132" w:name="_Toc41724792"/>
      <w:bookmarkStart w:id="133" w:name="_Toc268096611"/>
      <w:bookmarkStart w:id="134" w:name="_Toc371904375"/>
      <w:bookmarkStart w:id="135" w:name="_Toc41734168"/>
      <w:bookmarkStart w:id="136" w:name="_Toc104468364"/>
      <w:bookmarkStart w:id="137" w:name="_Toc133775997"/>
      <w:bookmarkStart w:id="138" w:name="_Toc381600804"/>
      <w:bookmarkStart w:id="139" w:name="_Toc381669540"/>
      <w:bookmarkStart w:id="140" w:name="_Toc41724674"/>
      <w:r>
        <w:rPr>
          <w:rFonts w:hint="eastAsia" w:ascii="宋体" w:hAnsi="宋体"/>
        </w:rPr>
        <w:t>交货地点及交货方式</w:t>
      </w:r>
      <w:bookmarkEnd w:id="129"/>
      <w:bookmarkEnd w:id="130"/>
      <w:bookmarkEnd w:id="131"/>
      <w:bookmarkEnd w:id="132"/>
      <w:bookmarkEnd w:id="133"/>
      <w:bookmarkEnd w:id="134"/>
      <w:bookmarkEnd w:id="135"/>
      <w:bookmarkEnd w:id="136"/>
      <w:bookmarkEnd w:id="137"/>
      <w:bookmarkEnd w:id="138"/>
      <w:bookmarkEnd w:id="139"/>
      <w:bookmarkEnd w:id="140"/>
    </w:p>
    <w:p>
      <w:pPr>
        <w:pStyle w:val="6"/>
        <w:numPr>
          <w:ilvl w:val="0"/>
          <w:numId w:val="14"/>
        </w:numPr>
        <w:spacing w:after="120" w:line="400" w:lineRule="exact"/>
        <w:rPr>
          <w:rFonts w:ascii="宋体" w:hAnsi="宋体"/>
        </w:rPr>
      </w:pPr>
      <w:bookmarkStart w:id="141" w:name="_Toc41724787"/>
      <w:bookmarkStart w:id="142" w:name="_Toc371904370"/>
      <w:bookmarkStart w:id="143" w:name="_Toc365364684"/>
      <w:bookmarkStart w:id="144" w:name="_Toc41724669"/>
      <w:bookmarkStart w:id="145" w:name="_Toc133775992"/>
      <w:bookmarkStart w:id="146" w:name="_Toc381600799"/>
      <w:bookmarkStart w:id="147" w:name="_Toc381669535"/>
      <w:bookmarkStart w:id="148" w:name="_Toc268096606"/>
      <w:bookmarkStart w:id="149" w:name="_Toc27812988"/>
      <w:bookmarkStart w:id="150" w:name="_Toc381600290"/>
      <w:bookmarkStart w:id="151" w:name="_Toc41734163"/>
      <w:r>
        <w:rPr>
          <w:rFonts w:hint="eastAsia" w:ascii="宋体" w:hAnsi="宋体"/>
          <w:szCs w:val="22"/>
        </w:rPr>
        <w:t>交货时间：合同签订后</w:t>
      </w:r>
      <w:r>
        <w:rPr>
          <w:rFonts w:hint="eastAsia" w:ascii="宋体" w:hAnsi="宋体"/>
          <w:color w:val="FF0000"/>
          <w:szCs w:val="22"/>
        </w:rPr>
        <w:t>15</w:t>
      </w:r>
      <w:r>
        <w:rPr>
          <w:rFonts w:hint="eastAsia" w:ascii="宋体" w:hAnsi="宋体"/>
          <w:szCs w:val="22"/>
        </w:rPr>
        <w:t>日</w:t>
      </w:r>
      <w:r>
        <w:rPr>
          <w:rFonts w:hint="eastAsia" w:ascii="宋体" w:hAnsi="宋体"/>
        </w:rPr>
        <w:t>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4"/>
        </w:numPr>
        <w:spacing w:after="120" w:line="400" w:lineRule="exact"/>
        <w:rPr>
          <w:rFonts w:ascii="宋体" w:hAnsi="宋体"/>
        </w:rPr>
      </w:pPr>
      <w:r>
        <w:rPr>
          <w:rFonts w:hint="eastAsia" w:ascii="宋体" w:hAnsi="宋体"/>
        </w:rPr>
        <w:t>交货地点：湖北省武汉市江夏区藏龙岛开发区谭湖路2号武汉网锐检测科技有限公司</w:t>
      </w:r>
    </w:p>
    <w:p>
      <w:pPr>
        <w:pStyle w:val="3"/>
        <w:keepLines w:val="0"/>
        <w:widowControl/>
        <w:numPr>
          <w:ilvl w:val="1"/>
          <w:numId w:val="0"/>
        </w:numPr>
        <w:spacing w:before="240" w:after="120" w:line="400" w:lineRule="exact"/>
        <w:jc w:val="left"/>
        <w:rPr>
          <w:rFonts w:ascii="宋体" w:hAnsi="宋体"/>
        </w:rPr>
      </w:pPr>
      <w:bookmarkStart w:id="152" w:name="_Toc104468365"/>
      <w:r>
        <w:rPr>
          <w:rFonts w:hint="eastAsia" w:ascii="宋体" w:hAnsi="宋体"/>
        </w:rPr>
        <w:t>付款方式和付款比例</w:t>
      </w:r>
      <w:bookmarkEnd w:id="141"/>
      <w:bookmarkEnd w:id="142"/>
      <w:bookmarkEnd w:id="143"/>
      <w:bookmarkEnd w:id="144"/>
      <w:bookmarkEnd w:id="145"/>
      <w:bookmarkEnd w:id="146"/>
      <w:bookmarkEnd w:id="147"/>
      <w:bookmarkEnd w:id="148"/>
      <w:bookmarkEnd w:id="149"/>
      <w:bookmarkEnd w:id="150"/>
      <w:bookmarkEnd w:id="151"/>
      <w:bookmarkEnd w:id="152"/>
    </w:p>
    <w:p>
      <w:pPr>
        <w:pStyle w:val="6"/>
        <w:numPr>
          <w:ilvl w:val="0"/>
          <w:numId w:val="14"/>
        </w:numPr>
        <w:spacing w:after="120" w:line="400" w:lineRule="exact"/>
        <w:rPr>
          <w:rFonts w:hint="eastAsia" w:ascii="宋体" w:hAnsi="宋体"/>
          <w:szCs w:val="22"/>
        </w:rPr>
      </w:pPr>
      <w:r>
        <w:rPr>
          <w:rFonts w:hint="eastAsia" w:ascii="宋体" w:hAnsi="宋体"/>
          <w:szCs w:val="22"/>
        </w:rPr>
        <w:t>本合同计价货币为人民币。</w:t>
      </w:r>
    </w:p>
    <w:p>
      <w:pPr>
        <w:pStyle w:val="6"/>
        <w:numPr>
          <w:ilvl w:val="0"/>
          <w:numId w:val="14"/>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4"/>
        </w:numPr>
        <w:spacing w:after="120" w:line="400" w:lineRule="exact"/>
        <w:rPr>
          <w:rFonts w:ascii="宋体" w:hAnsi="宋体"/>
        </w:rPr>
      </w:pPr>
      <w:r>
        <w:rPr>
          <w:rFonts w:hint="eastAsia" w:ascii="宋体" w:hAnsi="宋体"/>
          <w:color w:val="FF0000"/>
        </w:rPr>
        <w:t>合同价款支付比例：</w:t>
      </w:r>
    </w:p>
    <w:p>
      <w:pPr>
        <w:spacing w:line="360" w:lineRule="auto"/>
        <w:ind w:left="1109" w:leftChars="228" w:hanging="630" w:hangingChars="300"/>
        <w:rPr>
          <w:rFonts w:hint="default" w:ascii="宋体" w:hAnsi="宋体"/>
          <w:color w:val="FF0000"/>
          <w:woUserID w:val="1"/>
        </w:rPr>
      </w:pPr>
      <w:r>
        <w:rPr>
          <w:rFonts w:hint="eastAsia" w:ascii="宋体" w:hAnsi="宋体"/>
          <w:color w:val="FF0000"/>
        </w:rPr>
        <w:t>(1)合同生效后，</w:t>
      </w:r>
      <w:r>
        <w:rPr>
          <w:rFonts w:hint="default" w:ascii="宋体" w:hAnsi="宋体"/>
          <w:color w:val="FF0000"/>
          <w:woUserID w:val="1"/>
        </w:rPr>
        <w:t>买方</w:t>
      </w:r>
      <w:r>
        <w:rPr>
          <w:rFonts w:hint="eastAsia" w:ascii="宋体" w:hAnsi="宋体"/>
          <w:color w:val="FF0000"/>
        </w:rPr>
        <w:t>支付合同总金额的30%作为预付款</w:t>
      </w:r>
      <w:r>
        <w:rPr>
          <w:rFonts w:hint="default" w:ascii="宋体" w:hAnsi="宋体"/>
          <w:color w:val="FF0000"/>
          <w:woUserID w:val="1"/>
        </w:rPr>
        <w:t>，卖方出具相应金额的发票；</w:t>
      </w:r>
    </w:p>
    <w:p>
      <w:pPr>
        <w:spacing w:line="360" w:lineRule="auto"/>
        <w:ind w:left="1109" w:leftChars="228" w:hanging="630" w:hangingChars="300"/>
        <w:rPr>
          <w:rFonts w:hint="eastAsia" w:ascii="宋体" w:hAnsi="宋体"/>
          <w:color w:val="FF0000"/>
        </w:rPr>
      </w:pPr>
      <w:r>
        <w:rPr>
          <w:rFonts w:hint="eastAsia" w:ascii="宋体" w:hAnsi="宋体"/>
          <w:color w:val="FF0000"/>
        </w:rPr>
        <w:t>(</w:t>
      </w:r>
      <w:r>
        <w:rPr>
          <w:rFonts w:hint="default" w:ascii="宋体" w:hAnsi="宋体"/>
          <w:color w:val="FF0000"/>
          <w:woUserID w:val="1"/>
        </w:rPr>
        <w:t>2</w:t>
      </w:r>
      <w:r>
        <w:rPr>
          <w:rFonts w:hint="eastAsia" w:ascii="宋体" w:hAnsi="宋体"/>
          <w:color w:val="FF0000"/>
        </w:rPr>
        <w:t>)合同货物在现场完成</w:t>
      </w:r>
      <w:r>
        <w:rPr>
          <w:rFonts w:hint="eastAsia"/>
          <w:color w:val="FF0000"/>
        </w:rPr>
        <w:t>安装、调试、性能试验、计量和验收合格</w:t>
      </w:r>
      <w:r>
        <w:rPr>
          <w:rFonts w:hint="eastAsia" w:ascii="宋体" w:hAnsi="宋体"/>
          <w:color w:val="FF0000"/>
        </w:rPr>
        <w:t>后，凭买方签发的收</w:t>
      </w:r>
    </w:p>
    <w:p>
      <w:pPr>
        <w:spacing w:line="360" w:lineRule="auto"/>
        <w:ind w:left="0" w:leftChars="0" w:firstLine="0" w:firstLineChars="0"/>
        <w:rPr>
          <w:rFonts w:ascii="宋体" w:hAnsi="宋体"/>
          <w:color w:val="FF0000"/>
        </w:rPr>
      </w:pPr>
      <w:r>
        <w:rPr>
          <w:rFonts w:hint="default" w:ascii="宋体" w:hAnsi="宋体"/>
          <w:color w:val="FF0000"/>
          <w:woUserID w:val="1"/>
        </w:rPr>
        <w:t xml:space="preserve">       </w:t>
      </w:r>
      <w:r>
        <w:rPr>
          <w:rFonts w:hint="eastAsia" w:ascii="宋体" w:hAnsi="宋体"/>
          <w:color w:val="FF0000"/>
        </w:rPr>
        <w:t>货单、卖方出具的发票（100%合同总金额）支付合同总金额的60%。</w:t>
      </w:r>
    </w:p>
    <w:p>
      <w:pPr>
        <w:numPr>
          <w:numId w:val="0"/>
        </w:numPr>
        <w:spacing w:line="360" w:lineRule="auto"/>
        <w:ind w:leftChars="-72"/>
        <w:rPr>
          <w:rFonts w:ascii="宋体" w:hAnsi="宋体"/>
          <w:color w:val="FF0000"/>
        </w:rPr>
      </w:pPr>
      <w:r>
        <w:rPr>
          <w:rFonts w:hint="default" w:ascii="宋体" w:hAnsi="宋体"/>
          <w:color w:val="FF0000"/>
          <w:woUserID w:val="1"/>
        </w:rPr>
        <w:t xml:space="preserve">     （3）</w:t>
      </w:r>
      <w:r>
        <w:rPr>
          <w:rFonts w:hint="eastAsia" w:ascii="宋体" w:hAnsi="宋体"/>
          <w:color w:val="FF0000"/>
        </w:rPr>
        <w:t>合同产品质保期满或</w:t>
      </w:r>
      <w:r>
        <w:rPr>
          <w:rFonts w:hint="eastAsia" w:ascii="宋体"/>
          <w:color w:val="FF0000"/>
        </w:rPr>
        <w:t>最后一批产品到货满质保期后（期限以先到之日为准）</w:t>
      </w:r>
      <w:r>
        <w:rPr>
          <w:rFonts w:hint="eastAsia" w:ascii="宋体" w:hAnsi="宋体"/>
          <w:color w:val="FF0000"/>
        </w:rPr>
        <w:t>，并</w:t>
      </w:r>
    </w:p>
    <w:p>
      <w:pPr>
        <w:numPr>
          <w:numId w:val="0"/>
        </w:numPr>
        <w:spacing w:line="360" w:lineRule="auto"/>
        <w:ind w:leftChars="-72"/>
        <w:rPr>
          <w:rFonts w:ascii="宋体" w:hAnsi="宋体"/>
          <w:color w:val="FF0000"/>
        </w:rPr>
      </w:pPr>
      <w:r>
        <w:rPr>
          <w:rFonts w:hint="default" w:ascii="宋体" w:hAnsi="宋体"/>
          <w:color w:val="FF0000"/>
          <w:woUserID w:val="1"/>
        </w:rPr>
        <w:t xml:space="preserve">     </w:t>
      </w:r>
      <w:r>
        <w:rPr>
          <w:rFonts w:hint="eastAsia" w:ascii="宋体" w:hAnsi="宋体"/>
          <w:color w:val="FF0000"/>
        </w:rPr>
        <w:t>无索赔（有索赔待索赔完成后），支付合同余款（合同总金额的10%）。</w:t>
      </w:r>
    </w:p>
    <w:p>
      <w:pPr>
        <w:pStyle w:val="6"/>
        <w:numPr>
          <w:ilvl w:val="0"/>
          <w:numId w:val="14"/>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4"/>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53" w:name="_Toc104468366"/>
      <w:r>
        <w:rPr>
          <w:rFonts w:hint="eastAsia" w:ascii="宋体" w:hAnsi="宋体"/>
        </w:rPr>
        <w:t>售后服务约定</w:t>
      </w:r>
      <w:bookmarkEnd w:id="153"/>
    </w:p>
    <w:p>
      <w:pPr>
        <w:pStyle w:val="6"/>
        <w:numPr>
          <w:ilvl w:val="0"/>
          <w:numId w:val="14"/>
        </w:numPr>
        <w:spacing w:after="120" w:line="400" w:lineRule="exact"/>
        <w:rPr>
          <w:rFonts w:hint="eastAsia" w:ascii="宋体" w:hAnsi="宋体"/>
          <w:szCs w:val="22"/>
        </w:rPr>
      </w:pPr>
      <w:r>
        <w:rPr>
          <w:rFonts w:hint="eastAsia" w:ascii="宋体" w:hAnsi="宋体"/>
          <w:szCs w:val="22"/>
        </w:rPr>
        <w:t>投标方应免费派出技术人员，负责货物在招标方现场的安装、调试、直到招标方验收合格。</w:t>
      </w:r>
    </w:p>
    <w:p>
      <w:pPr>
        <w:pStyle w:val="6"/>
        <w:numPr>
          <w:ilvl w:val="0"/>
          <w:numId w:val="14"/>
        </w:numPr>
        <w:spacing w:after="120" w:line="400" w:lineRule="exact"/>
        <w:rPr>
          <w:rFonts w:ascii="宋体" w:hAnsi="宋体"/>
        </w:rPr>
      </w:pPr>
      <w:r>
        <w:rPr>
          <w:rFonts w:hint="eastAsia" w:ascii="宋体" w:hAnsi="宋体"/>
          <w:szCs w:val="22"/>
        </w:rPr>
        <w:t>货物在招标方现场运行期间，无论何种原因发生质</w:t>
      </w:r>
      <w:r>
        <w:rPr>
          <w:rFonts w:hint="eastAsia" w:ascii="宋体" w:hAnsi="宋体"/>
        </w:rPr>
        <w:t>量问题，投标方均应在收到招标方书面通知后24小时内到达招标方现场，配合招标方完成系统</w:t>
      </w:r>
    </w:p>
    <w:p>
      <w:pPr>
        <w:pStyle w:val="3"/>
        <w:keepLines w:val="0"/>
        <w:widowControl/>
        <w:numPr>
          <w:ilvl w:val="1"/>
          <w:numId w:val="0"/>
        </w:numPr>
        <w:spacing w:before="240" w:after="120" w:line="400" w:lineRule="exact"/>
        <w:jc w:val="left"/>
        <w:rPr>
          <w:rFonts w:ascii="宋体" w:hAnsi="宋体"/>
        </w:rPr>
      </w:pPr>
      <w:bookmarkStart w:id="154" w:name="_Toc365364685"/>
      <w:bookmarkStart w:id="155" w:name="_Toc41724679"/>
      <w:bookmarkStart w:id="156" w:name="_Toc27812998"/>
      <w:bookmarkStart w:id="157" w:name="_Toc381600809"/>
      <w:bookmarkStart w:id="158" w:name="_Toc41724797"/>
      <w:bookmarkStart w:id="159" w:name="_Toc268096616"/>
      <w:bookmarkStart w:id="160" w:name="_Toc381600300"/>
      <w:bookmarkStart w:id="161" w:name="_Toc41734173"/>
      <w:bookmarkStart w:id="162" w:name="_Toc371904380"/>
      <w:bookmarkStart w:id="163" w:name="_Toc133776002"/>
      <w:bookmarkStart w:id="164" w:name="_Toc381669545"/>
      <w:bookmarkStart w:id="165" w:name="_Toc104468367"/>
      <w:r>
        <w:rPr>
          <w:rFonts w:hint="eastAsia" w:ascii="宋体" w:hAnsi="宋体"/>
        </w:rPr>
        <w:t>税</w:t>
      </w:r>
      <w:bookmarkEnd w:id="154"/>
      <w:bookmarkEnd w:id="155"/>
      <w:bookmarkEnd w:id="156"/>
      <w:bookmarkEnd w:id="157"/>
      <w:bookmarkEnd w:id="158"/>
      <w:bookmarkEnd w:id="159"/>
      <w:bookmarkEnd w:id="160"/>
      <w:bookmarkEnd w:id="161"/>
      <w:bookmarkEnd w:id="162"/>
      <w:bookmarkEnd w:id="163"/>
      <w:bookmarkEnd w:id="164"/>
      <w:bookmarkEnd w:id="165"/>
    </w:p>
    <w:p>
      <w:pPr>
        <w:pStyle w:val="6"/>
        <w:numPr>
          <w:ilvl w:val="0"/>
          <w:numId w:val="14"/>
        </w:numPr>
        <w:spacing w:after="120" w:line="400" w:lineRule="exact"/>
        <w:rPr>
          <w:rFonts w:hint="eastAsia" w:ascii="宋体" w:hAnsi="宋体"/>
          <w:szCs w:val="22"/>
        </w:rPr>
      </w:pPr>
      <w:r>
        <w:rPr>
          <w:rFonts w:hint="eastAsia" w:ascii="宋体" w:hAnsi="宋体"/>
          <w:szCs w:val="22"/>
        </w:rPr>
        <w:t>与执行合同有关的由中国政府根据现行税收法向买方征收的全部税款应由买方负担。</w:t>
      </w:r>
    </w:p>
    <w:p>
      <w:pPr>
        <w:pStyle w:val="6"/>
        <w:numPr>
          <w:ilvl w:val="0"/>
          <w:numId w:val="14"/>
        </w:numPr>
        <w:spacing w:after="120" w:line="400" w:lineRule="exact"/>
        <w:rPr>
          <w:rFonts w:ascii="宋体" w:hAnsi="宋体"/>
        </w:rPr>
      </w:pPr>
      <w:r>
        <w:rPr>
          <w:rFonts w:hint="eastAsia" w:ascii="宋体" w:hAnsi="宋体"/>
          <w:szCs w:val="22"/>
        </w:rPr>
        <w:t>与执行合同有关的由中国政府根据现行税收法向</w:t>
      </w:r>
      <w:r>
        <w:rPr>
          <w:rFonts w:hint="eastAsia" w:ascii="宋体" w:hAnsi="宋体"/>
        </w:rPr>
        <w:t>卖方征收的全部税款应由卖方负担，合同价格已包括所有税收。</w:t>
      </w:r>
    </w:p>
    <w:p>
      <w:pPr>
        <w:pStyle w:val="6"/>
        <w:numPr>
          <w:numId w:val="0"/>
        </w:numPr>
        <w:spacing w:after="120" w:line="400" w:lineRule="exact"/>
        <w:ind w:leftChars="0"/>
        <w:rPr>
          <w:rFonts w:ascii="宋体" w:hAnsi="宋体"/>
        </w:rPr>
      </w:pPr>
      <w:r>
        <w:rPr>
          <w:rFonts w:hint="default" w:ascii="宋体" w:hAnsi="宋体"/>
          <w:color w:val="FF0000"/>
          <w:woUserID w:val="1"/>
        </w:rPr>
        <w:t>12.</w:t>
      </w:r>
      <w:r>
        <w:rPr>
          <w:rFonts w:hint="eastAsia" w:ascii="宋体" w:hAnsi="宋体"/>
          <w:color w:val="FF0000"/>
        </w:rPr>
        <w:t>与执</w:t>
      </w:r>
      <w:r>
        <w:rPr>
          <w:rFonts w:hint="eastAsia" w:ascii="宋体" w:hAnsi="宋体"/>
        </w:rPr>
        <w:t>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66" w:name="_Toc104468368"/>
      <w:r>
        <w:rPr>
          <w:rFonts w:hint="eastAsia" w:ascii="宋体" w:hAnsi="宋体"/>
          <w:kern w:val="2"/>
          <w:sz w:val="28"/>
          <w:szCs w:val="28"/>
        </w:rPr>
        <w:t>投标人须知附件</w:t>
      </w:r>
      <w:bookmarkEnd w:id="166"/>
    </w:p>
    <w:p>
      <w:pPr>
        <w:pStyle w:val="3"/>
        <w:keepLines w:val="0"/>
        <w:widowControl/>
        <w:numPr>
          <w:ilvl w:val="1"/>
          <w:numId w:val="0"/>
        </w:numPr>
        <w:spacing w:before="240" w:after="120" w:line="400" w:lineRule="exact"/>
        <w:jc w:val="left"/>
        <w:rPr>
          <w:rFonts w:ascii="宋体" w:hAnsi="宋体"/>
          <w:b w:val="0"/>
          <w:szCs w:val="28"/>
        </w:rPr>
      </w:pPr>
      <w:bookmarkStart w:id="167" w:name="_Toc268096597"/>
      <w:bookmarkStart w:id="168" w:name="_Toc104468369"/>
      <w:r>
        <w:rPr>
          <w:rFonts w:hint="eastAsia" w:ascii="宋体" w:hAnsi="宋体"/>
          <w:b w:val="0"/>
          <w:bCs w:val="0"/>
          <w:szCs w:val="28"/>
        </w:rPr>
        <w:t>投标人须知附件1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67"/>
      <w:bookmarkEnd w:id="168"/>
    </w:p>
    <w:p>
      <w:pPr>
        <w:spacing w:line="360" w:lineRule="auto"/>
        <w:ind w:firstLine="350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p>
    <w:p>
      <w:pPr>
        <w:spacing w:line="360" w:lineRule="auto"/>
      </w:pPr>
      <w:r>
        <w:rPr>
          <w:rFonts w:hint="eastAsia"/>
        </w:rPr>
        <w:t>本协议一式四份，双方各保留两份。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年   月   日</w:t>
      </w:r>
    </w:p>
    <w:p>
      <w:pPr>
        <w:spacing w:line="360" w:lineRule="auto"/>
      </w:pPr>
    </w:p>
    <w:p>
      <w:pPr>
        <w:spacing w:line="360" w:lineRule="auto"/>
        <w:jc w:val="center"/>
      </w:pPr>
      <w:r>
        <w:rPr>
          <w:rFonts w:hint="eastAsia"/>
        </w:rPr>
        <w:t xml:space="preserve">   </w:t>
      </w:r>
    </w:p>
    <w:p>
      <w:pPr>
        <w:spacing w:line="360" w:lineRule="auto"/>
        <w:jc w:val="center"/>
      </w:pPr>
      <w:r>
        <w:br w:type="page"/>
      </w:r>
    </w:p>
    <w:p>
      <w:pPr>
        <w:pStyle w:val="3"/>
        <w:keepLines w:val="0"/>
        <w:widowControl/>
        <w:numPr>
          <w:ilvl w:val="1"/>
          <w:numId w:val="0"/>
        </w:numPr>
        <w:spacing w:before="240" w:after="120" w:line="400" w:lineRule="exact"/>
        <w:jc w:val="left"/>
        <w:rPr>
          <w:rFonts w:ascii="黑体"/>
          <w:bCs w:val="0"/>
        </w:rPr>
      </w:pPr>
      <w:bookmarkStart w:id="169" w:name="_Toc104468370"/>
      <w:bookmarkStart w:id="170" w:name="_Toc94175735"/>
      <w:bookmarkStart w:id="171" w:name="_Toc133775974"/>
      <w:bookmarkStart w:id="172" w:name="_Toc268096583"/>
      <w:r>
        <w:rPr>
          <w:rFonts w:hint="eastAsia" w:ascii="黑体"/>
          <w:bCs w:val="0"/>
        </w:rPr>
        <w:t>投标人须知附件2：</w:t>
      </w:r>
      <w:r>
        <w:rPr>
          <w:rFonts w:ascii="宋体" w:hAnsi="宋体"/>
        </w:rPr>
        <w:t>投标函</w:t>
      </w:r>
      <w:r>
        <w:rPr>
          <w:rFonts w:hint="eastAsia" w:ascii="黑体"/>
          <w:bCs w:val="0"/>
        </w:rPr>
        <w:t>（格式）</w:t>
      </w:r>
      <w:bookmarkEnd w:id="169"/>
      <w:bookmarkEnd w:id="170"/>
      <w:bookmarkEnd w:id="171"/>
      <w:bookmarkEnd w:id="172"/>
    </w:p>
    <w:p>
      <w:pPr>
        <w:jc w:val="center"/>
        <w:rPr>
          <w:rFonts w:ascii="宋体" w:hAnsi="Courier New"/>
          <w:sz w:val="28"/>
          <w:szCs w:val="28"/>
        </w:rPr>
      </w:pPr>
      <w:bookmarkStart w:id="173" w:name="_Toc98920284"/>
    </w:p>
    <w:bookmarkEnd w:id="173"/>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5"/>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5"/>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5"/>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5"/>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15"/>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pPr>
        <w:rPr>
          <w:rFonts w:ascii="宋体" w:hAnsi="宋体"/>
          <w:szCs w:val="28"/>
        </w:rPr>
      </w:pP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74" w:name="_Toc104468371"/>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74"/>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1"/>
        <w:tblW w:w="9559" w:type="dxa"/>
        <w:jc w:val="center"/>
        <w:tblInd w:w="0" w:type="dxa"/>
        <w:tblLayout w:type="fixed"/>
        <w:tblCellMar>
          <w:top w:w="0" w:type="dxa"/>
          <w:left w:w="108" w:type="dxa"/>
          <w:bottom w:w="0" w:type="dxa"/>
          <w:right w:w="108" w:type="dxa"/>
        </w:tblCellMar>
      </w:tblPr>
      <w:tblGrid>
        <w:gridCol w:w="636"/>
        <w:gridCol w:w="2761"/>
        <w:gridCol w:w="3796"/>
        <w:gridCol w:w="1082"/>
        <w:gridCol w:w="1284"/>
      </w:tblGrid>
      <w:tr>
        <w:tblPrEx>
          <w:tblLayout w:type="fixed"/>
          <w:tblCellMar>
            <w:top w:w="0" w:type="dxa"/>
            <w:left w:w="108" w:type="dxa"/>
            <w:bottom w:w="0" w:type="dxa"/>
            <w:right w:w="108" w:type="dxa"/>
          </w:tblCellMar>
        </w:tblPrEx>
        <w:trPr>
          <w:trHeight w:val="465"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对应编号</w:t>
            </w:r>
          </w:p>
        </w:tc>
        <w:tc>
          <w:tcPr>
            <w:tcW w:w="2761" w:type="dxa"/>
            <w:tcBorders>
              <w:top w:val="single" w:color="auto" w:sz="4" w:space="0"/>
              <w:left w:val="single" w:color="auto" w:sz="4" w:space="0"/>
              <w:bottom w:val="single" w:color="auto" w:sz="4" w:space="0"/>
              <w:right w:val="single" w:color="000000" w:sz="4" w:space="0"/>
            </w:tcBorders>
            <w:vAlign w:val="center"/>
          </w:tcPr>
          <w:p>
            <w:pPr>
              <w:jc w:val="center"/>
              <w:rPr>
                <w:kern w:val="0"/>
                <w:szCs w:val="21"/>
              </w:rPr>
            </w:pPr>
            <w:r>
              <w:rPr>
                <w:rFonts w:hint="eastAsia"/>
                <w:kern w:val="0"/>
                <w:szCs w:val="21"/>
              </w:rPr>
              <w:t>产品</w:t>
            </w:r>
            <w:r>
              <w:rPr>
                <w:kern w:val="0"/>
                <w:szCs w:val="21"/>
              </w:rPr>
              <w:t>名称</w:t>
            </w:r>
          </w:p>
        </w:tc>
        <w:tc>
          <w:tcPr>
            <w:tcW w:w="3796"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型号/配置</w:t>
            </w:r>
            <w:r>
              <w:rPr>
                <w:kern w:val="0"/>
                <w:szCs w:val="21"/>
              </w:rPr>
              <w:t>信息</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数量</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报价</w:t>
            </w:r>
          </w:p>
          <w:p>
            <w:pPr>
              <w:jc w:val="center"/>
              <w:rPr>
                <w:kern w:val="0"/>
                <w:szCs w:val="21"/>
              </w:rPr>
            </w:pPr>
            <w:r>
              <w:rPr>
                <w:rFonts w:hint="eastAsia"/>
                <w:kern w:val="0"/>
                <w:szCs w:val="21"/>
              </w:rPr>
              <w:t>(单价</w:t>
            </w:r>
            <w:r>
              <w:rPr>
                <w:kern w:val="0"/>
                <w:szCs w:val="21"/>
              </w:rPr>
              <w:t>/</w:t>
            </w:r>
            <w:r>
              <w:rPr>
                <w:rFonts w:hint="eastAsia"/>
                <w:kern w:val="0"/>
                <w:szCs w:val="21"/>
              </w:rPr>
              <w:t>万元)</w:t>
            </w:r>
          </w:p>
        </w:tc>
      </w:tr>
      <w:tr>
        <w:tblPrEx>
          <w:tblLayout w:type="fixed"/>
          <w:tblCellMar>
            <w:top w:w="0" w:type="dxa"/>
            <w:left w:w="108" w:type="dxa"/>
            <w:bottom w:w="0" w:type="dxa"/>
            <w:right w:w="108" w:type="dxa"/>
          </w:tblCellMar>
        </w:tblPrEx>
        <w:trPr>
          <w:trHeight w:val="465" w:hRule="atLeast"/>
          <w:jc w:val="center"/>
        </w:trPr>
        <w:tc>
          <w:tcPr>
            <w:tcW w:w="636" w:type="dxa"/>
            <w:vMerge w:val="restart"/>
            <w:tcBorders>
              <w:top w:val="nil"/>
              <w:left w:val="single" w:color="auto" w:sz="4" w:space="0"/>
              <w:right w:val="single" w:color="auto" w:sz="4" w:space="0"/>
            </w:tcBorders>
            <w:vAlign w:val="center"/>
          </w:tcPr>
          <w:p>
            <w:pPr>
              <w:widowControl/>
              <w:jc w:val="center"/>
              <w:rPr>
                <w:rFonts w:hint="eastAsia"/>
                <w:kern w:val="0"/>
                <w:szCs w:val="21"/>
              </w:rPr>
            </w:pPr>
            <w:r>
              <w:rPr>
                <w:rFonts w:hint="eastAsia"/>
                <w:kern w:val="0"/>
                <w:szCs w:val="21"/>
              </w:rPr>
              <w:t>1</w:t>
            </w:r>
          </w:p>
        </w:tc>
        <w:tc>
          <w:tcPr>
            <w:tcW w:w="2761" w:type="dxa"/>
            <w:tcBorders>
              <w:top w:val="nil"/>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台式办公电脑</w:t>
            </w:r>
          </w:p>
        </w:tc>
        <w:tc>
          <w:tcPr>
            <w:tcW w:w="3796" w:type="dxa"/>
            <w:tcBorders>
              <w:top w:val="nil"/>
              <w:left w:val="nil"/>
              <w:bottom w:val="single" w:color="auto" w:sz="4" w:space="0"/>
              <w:right w:val="single" w:color="auto" w:sz="4" w:space="0"/>
            </w:tcBorders>
            <w:vAlign w:val="center"/>
          </w:tcPr>
          <w:p>
            <w:pPr>
              <w:widowControl/>
              <w:snapToGrid w:val="0"/>
              <w:jc w:val="center"/>
              <w:rPr>
                <w:kern w:val="0"/>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Cs w:val="21"/>
              </w:rPr>
            </w:pPr>
            <w:r>
              <w:rPr>
                <w:kern w:val="0"/>
                <w:szCs w:val="21"/>
              </w:rPr>
              <w:t>7</w:t>
            </w:r>
          </w:p>
        </w:tc>
        <w:tc>
          <w:tcPr>
            <w:tcW w:w="1284" w:type="dxa"/>
            <w:tcBorders>
              <w:top w:val="nil"/>
              <w:left w:val="single" w:color="auto" w:sz="4" w:space="0"/>
              <w:bottom w:val="single" w:color="auto" w:sz="4" w:space="0"/>
              <w:right w:val="single" w:color="auto" w:sz="4" w:space="0"/>
            </w:tcBorders>
            <w:vAlign w:val="center"/>
          </w:tcPr>
          <w:p>
            <w:pPr>
              <w:widowControl/>
              <w:snapToGrid w:val="0"/>
              <w:jc w:val="center"/>
              <w:rPr>
                <w:kern w:val="0"/>
                <w:szCs w:val="21"/>
              </w:rPr>
            </w:pPr>
          </w:p>
        </w:tc>
      </w:tr>
      <w:tr>
        <w:tblPrEx>
          <w:tblLayout w:type="fixed"/>
          <w:tblCellMar>
            <w:top w:w="0" w:type="dxa"/>
            <w:left w:w="108" w:type="dxa"/>
            <w:bottom w:w="0" w:type="dxa"/>
            <w:right w:w="108" w:type="dxa"/>
          </w:tblCellMar>
        </w:tblPrEx>
        <w:trPr>
          <w:trHeight w:val="465" w:hRule="atLeast"/>
          <w:jc w:val="center"/>
        </w:trPr>
        <w:tc>
          <w:tcPr>
            <w:tcW w:w="636" w:type="dxa"/>
            <w:vMerge w:val="continue"/>
            <w:tcBorders>
              <w:left w:val="single" w:color="auto" w:sz="4" w:space="0"/>
              <w:bottom w:val="single" w:color="auto" w:sz="4" w:space="0"/>
              <w:right w:val="single" w:color="auto" w:sz="4" w:space="0"/>
            </w:tcBorders>
            <w:vAlign w:val="center"/>
          </w:tcPr>
          <w:p>
            <w:pPr>
              <w:widowControl/>
              <w:jc w:val="center"/>
              <w:rPr>
                <w:kern w:val="0"/>
                <w:szCs w:val="21"/>
              </w:rPr>
            </w:pPr>
          </w:p>
        </w:tc>
        <w:tc>
          <w:tcPr>
            <w:tcW w:w="2761" w:type="dxa"/>
            <w:tcBorders>
              <w:top w:val="nil"/>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笔记本办公电脑</w:t>
            </w:r>
          </w:p>
        </w:tc>
        <w:tc>
          <w:tcPr>
            <w:tcW w:w="3796" w:type="dxa"/>
            <w:tcBorders>
              <w:top w:val="nil"/>
              <w:left w:val="nil"/>
              <w:bottom w:val="single" w:color="auto" w:sz="4" w:space="0"/>
              <w:right w:val="single" w:color="auto" w:sz="4" w:space="0"/>
            </w:tcBorders>
            <w:vAlign w:val="center"/>
          </w:tcPr>
          <w:p>
            <w:pPr>
              <w:widowControl/>
              <w:snapToGrid w:val="0"/>
              <w:jc w:val="center"/>
              <w:rPr>
                <w:kern w:val="0"/>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Cs w:val="21"/>
              </w:rPr>
            </w:pPr>
            <w:r>
              <w:rPr>
                <w:kern w:val="0"/>
                <w:szCs w:val="21"/>
              </w:rPr>
              <w:t>2</w:t>
            </w:r>
          </w:p>
        </w:tc>
        <w:tc>
          <w:tcPr>
            <w:tcW w:w="1284" w:type="dxa"/>
            <w:tcBorders>
              <w:top w:val="nil"/>
              <w:left w:val="single" w:color="auto" w:sz="4" w:space="0"/>
              <w:bottom w:val="single" w:color="auto" w:sz="4" w:space="0"/>
              <w:right w:val="single" w:color="auto" w:sz="4" w:space="0"/>
            </w:tcBorders>
            <w:vAlign w:val="center"/>
          </w:tcPr>
          <w:p>
            <w:pPr>
              <w:widowControl/>
              <w:snapToGrid w:val="0"/>
              <w:jc w:val="center"/>
              <w:rPr>
                <w:kern w:val="0"/>
                <w:szCs w:val="21"/>
              </w:rPr>
            </w:pPr>
          </w:p>
        </w:tc>
      </w:tr>
      <w:tr>
        <w:tblPrEx>
          <w:tblLayout w:type="fixed"/>
          <w:tblCellMar>
            <w:top w:w="0" w:type="dxa"/>
            <w:left w:w="108" w:type="dxa"/>
            <w:bottom w:w="0" w:type="dxa"/>
            <w:right w:w="108" w:type="dxa"/>
          </w:tblCellMar>
        </w:tblPrEx>
        <w:trPr>
          <w:trHeight w:val="465" w:hRule="atLeast"/>
          <w:jc w:val="center"/>
        </w:trPr>
        <w:tc>
          <w:tcPr>
            <w:tcW w:w="63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w:t>
            </w:r>
          </w:p>
        </w:tc>
        <w:tc>
          <w:tcPr>
            <w:tcW w:w="2761" w:type="dxa"/>
            <w:tcBorders>
              <w:top w:val="nil"/>
              <w:left w:val="single" w:color="auto" w:sz="4" w:space="0"/>
              <w:bottom w:val="single" w:color="auto" w:sz="4" w:space="0"/>
              <w:right w:val="single" w:color="auto" w:sz="4" w:space="0"/>
            </w:tcBorders>
            <w:vAlign w:val="center"/>
          </w:tcPr>
          <w:p>
            <w:pPr>
              <w:widowControl/>
              <w:jc w:val="center"/>
              <w:rPr>
                <w:color w:val="FF0000"/>
                <w:kern w:val="0"/>
                <w:szCs w:val="21"/>
              </w:rPr>
            </w:pPr>
            <w:r>
              <w:rPr>
                <w:rFonts w:hint="eastAsia"/>
                <w:color w:val="FF0000"/>
                <w:kern w:val="0"/>
                <w:szCs w:val="21"/>
              </w:rPr>
              <w:t>台式测试电脑</w:t>
            </w:r>
          </w:p>
        </w:tc>
        <w:tc>
          <w:tcPr>
            <w:tcW w:w="3796" w:type="dxa"/>
            <w:tcBorders>
              <w:top w:val="nil"/>
              <w:left w:val="nil"/>
              <w:bottom w:val="single" w:color="auto" w:sz="4" w:space="0"/>
              <w:right w:val="single" w:color="auto" w:sz="4" w:space="0"/>
            </w:tcBorders>
            <w:vAlign w:val="center"/>
          </w:tcPr>
          <w:p>
            <w:pPr>
              <w:widowControl/>
              <w:snapToGrid w:val="0"/>
              <w:jc w:val="center"/>
              <w:rPr>
                <w:kern w:val="0"/>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Cs w:val="21"/>
              </w:rPr>
            </w:pPr>
            <w:r>
              <w:rPr>
                <w:rFonts w:hint="eastAsia"/>
                <w:kern w:val="0"/>
                <w:szCs w:val="21"/>
              </w:rPr>
              <w:t>2</w:t>
            </w:r>
          </w:p>
        </w:tc>
        <w:tc>
          <w:tcPr>
            <w:tcW w:w="1284" w:type="dxa"/>
            <w:tcBorders>
              <w:top w:val="nil"/>
              <w:left w:val="single" w:color="auto" w:sz="4" w:space="0"/>
              <w:bottom w:val="single" w:color="auto" w:sz="4" w:space="0"/>
              <w:right w:val="single" w:color="auto" w:sz="4" w:space="0"/>
            </w:tcBorders>
            <w:vAlign w:val="center"/>
          </w:tcPr>
          <w:p>
            <w:pPr>
              <w:widowControl/>
              <w:snapToGrid w:val="0"/>
              <w:jc w:val="center"/>
              <w:rPr>
                <w:kern w:val="0"/>
                <w:szCs w:val="21"/>
              </w:rPr>
            </w:pPr>
          </w:p>
        </w:tc>
      </w:tr>
      <w:tr>
        <w:tblPrEx>
          <w:tblLayout w:type="fixed"/>
          <w:tblCellMar>
            <w:top w:w="0" w:type="dxa"/>
            <w:left w:w="108" w:type="dxa"/>
            <w:bottom w:w="0" w:type="dxa"/>
            <w:right w:w="108" w:type="dxa"/>
          </w:tblCellMar>
        </w:tblPrEx>
        <w:trPr>
          <w:trHeight w:val="465" w:hRule="atLeast"/>
          <w:jc w:val="center"/>
        </w:trPr>
        <w:tc>
          <w:tcPr>
            <w:tcW w:w="636" w:type="dxa"/>
            <w:tcBorders>
              <w:top w:val="nil"/>
              <w:left w:val="single" w:color="auto" w:sz="4" w:space="0"/>
              <w:bottom w:val="single" w:color="auto" w:sz="4" w:space="0"/>
              <w:right w:val="single" w:color="auto" w:sz="4" w:space="0"/>
            </w:tcBorders>
            <w:vAlign w:val="center"/>
          </w:tcPr>
          <w:p>
            <w:pPr>
              <w:widowControl/>
              <w:jc w:val="center"/>
              <w:rPr>
                <w:rFonts w:hint="default"/>
                <w:kern w:val="0"/>
                <w:szCs w:val="21"/>
                <w:woUserID w:val="1"/>
              </w:rPr>
            </w:pPr>
            <w:r>
              <w:rPr>
                <w:kern w:val="0"/>
                <w:szCs w:val="21"/>
                <w:woUserID w:val="1"/>
              </w:rPr>
              <w:t>3</w:t>
            </w:r>
          </w:p>
        </w:tc>
        <w:tc>
          <w:tcPr>
            <w:tcW w:w="2761" w:type="dxa"/>
            <w:tcBorders>
              <w:top w:val="nil"/>
              <w:left w:val="single" w:color="auto" w:sz="4" w:space="0"/>
              <w:bottom w:val="single" w:color="auto" w:sz="4" w:space="0"/>
              <w:right w:val="single" w:color="auto" w:sz="4" w:space="0"/>
            </w:tcBorders>
            <w:vAlign w:val="center"/>
          </w:tcPr>
          <w:p>
            <w:pPr>
              <w:widowControl/>
              <w:snapToGrid w:val="0"/>
              <w:jc w:val="center"/>
              <w:rPr>
                <w:rFonts w:hint="default"/>
                <w:kern w:val="0"/>
                <w:szCs w:val="21"/>
                <w:woUserID w:val="1"/>
              </w:rPr>
            </w:pPr>
            <w:r>
              <w:rPr>
                <w:rFonts w:hint="default"/>
                <w:kern w:val="0"/>
                <w:szCs w:val="21"/>
                <w:woUserID w:val="1"/>
              </w:rPr>
              <w:t>………………</w:t>
            </w:r>
          </w:p>
        </w:tc>
        <w:tc>
          <w:tcPr>
            <w:tcW w:w="3796" w:type="dxa"/>
            <w:tcBorders>
              <w:top w:val="nil"/>
              <w:left w:val="nil"/>
              <w:bottom w:val="single" w:color="auto" w:sz="4" w:space="0"/>
              <w:right w:val="single" w:color="auto" w:sz="4" w:space="0"/>
            </w:tcBorders>
            <w:vAlign w:val="center"/>
          </w:tcPr>
          <w:p>
            <w:pPr>
              <w:widowControl/>
              <w:snapToGrid w:val="0"/>
              <w:jc w:val="center"/>
              <w:rPr>
                <w:kern w:val="0"/>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Cs w:val="21"/>
              </w:rPr>
            </w:pPr>
          </w:p>
        </w:tc>
        <w:tc>
          <w:tcPr>
            <w:tcW w:w="1284" w:type="dxa"/>
            <w:tcBorders>
              <w:top w:val="nil"/>
              <w:left w:val="single" w:color="auto" w:sz="4" w:space="0"/>
              <w:bottom w:val="single" w:color="auto" w:sz="4" w:space="0"/>
              <w:right w:val="single" w:color="auto" w:sz="4" w:space="0"/>
            </w:tcBorders>
            <w:vAlign w:val="center"/>
          </w:tcPr>
          <w:p>
            <w:pPr>
              <w:widowControl/>
              <w:snapToGrid w:val="0"/>
              <w:jc w:val="center"/>
              <w:rPr>
                <w:kern w:val="0"/>
                <w:szCs w:val="21"/>
              </w:rPr>
            </w:pPr>
          </w:p>
        </w:tc>
      </w:tr>
      <w:tr>
        <w:tblPrEx>
          <w:tblLayout w:type="fixed"/>
          <w:tblCellMar>
            <w:top w:w="0" w:type="dxa"/>
            <w:left w:w="108" w:type="dxa"/>
            <w:bottom w:w="0" w:type="dxa"/>
            <w:right w:w="108" w:type="dxa"/>
          </w:tblCellMar>
        </w:tblPrEx>
        <w:trPr>
          <w:trHeight w:val="465" w:hRule="atLeast"/>
          <w:jc w:val="center"/>
        </w:trPr>
        <w:tc>
          <w:tcPr>
            <w:tcW w:w="7193" w:type="dxa"/>
            <w:gridSpan w:val="3"/>
            <w:tcBorders>
              <w:top w:val="nil"/>
              <w:left w:val="single" w:color="auto" w:sz="4" w:space="0"/>
              <w:bottom w:val="single" w:color="auto" w:sz="4" w:space="0"/>
              <w:right w:val="single" w:color="auto" w:sz="4" w:space="0"/>
            </w:tcBorders>
            <w:vAlign w:val="center"/>
          </w:tcPr>
          <w:p>
            <w:pPr>
              <w:widowControl/>
              <w:snapToGrid w:val="0"/>
              <w:jc w:val="center"/>
              <w:rPr>
                <w:kern w:val="0"/>
                <w:szCs w:val="21"/>
              </w:rPr>
            </w:pPr>
            <w:r>
              <w:rPr>
                <w:kern w:val="0"/>
                <w:szCs w:val="21"/>
              </w:rPr>
              <w:t>合计</w:t>
            </w: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Cs w:val="21"/>
              </w:rPr>
            </w:pPr>
          </w:p>
        </w:tc>
      </w:tr>
    </w:tbl>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w:t>
      </w:r>
    </w:p>
    <w:p>
      <w:pPr>
        <w:pStyle w:val="134"/>
        <w:numPr>
          <w:ilvl w:val="1"/>
          <w:numId w:val="16"/>
        </w:numPr>
        <w:autoSpaceDE w:val="0"/>
        <w:autoSpaceDN w:val="0"/>
        <w:adjustRightInd w:val="0"/>
        <w:spacing w:line="360" w:lineRule="auto"/>
        <w:ind w:firstLineChars="0"/>
        <w:rPr>
          <w:rFonts w:ascii="宋体" w:hAnsi="宋体"/>
          <w:szCs w:val="28"/>
        </w:rPr>
      </w:pPr>
      <w:r>
        <w:rPr>
          <w:rFonts w:hint="eastAsia" w:ascii="宋体" w:hAnsi="宋体"/>
          <w:szCs w:val="28"/>
        </w:rPr>
        <w:t>投标总价应包括：设备主机和标注附件及必备件的价格；安装、调试、检验、培训和技术服务费；各种税费、运输费、保险费等。</w:t>
      </w:r>
    </w:p>
    <w:p>
      <w:pPr>
        <w:pStyle w:val="134"/>
        <w:numPr>
          <w:ilvl w:val="1"/>
          <w:numId w:val="16"/>
        </w:numPr>
        <w:autoSpaceDE w:val="0"/>
        <w:autoSpaceDN w:val="0"/>
        <w:adjustRightInd w:val="0"/>
        <w:spacing w:line="360" w:lineRule="auto"/>
        <w:ind w:firstLineChars="0"/>
        <w:rPr>
          <w:rFonts w:ascii="宋体" w:hAnsi="宋体"/>
          <w:szCs w:val="28"/>
        </w:rPr>
      </w:pPr>
      <w:r>
        <w:rPr>
          <w:rFonts w:ascii="宋体" w:hAnsi="宋体"/>
          <w:szCs w:val="28"/>
        </w:rPr>
        <w:t>此表应按包分别填写</w:t>
      </w:r>
      <w:r>
        <w:rPr>
          <w:rFonts w:hint="eastAsia" w:ascii="宋体" w:hAnsi="宋体"/>
          <w:szCs w:val="28"/>
        </w:rPr>
        <w:t>，并</w:t>
      </w:r>
      <w:r>
        <w:rPr>
          <w:rFonts w:hint="eastAsia" w:ascii="宋体" w:hAnsi="宋体"/>
          <w:szCs w:val="28"/>
        </w:rPr>
        <w:t>单独密封和标记</w:t>
      </w:r>
    </w:p>
    <w:p>
      <w:pPr>
        <w:pStyle w:val="2"/>
        <w:rPr>
          <w:rFonts w:ascii="黑体"/>
          <w:bCs w:val="0"/>
          <w:sz w:val="32"/>
        </w:rPr>
      </w:pPr>
      <w:bookmarkStart w:id="175" w:name="_Toc268096586"/>
      <w:bookmarkStart w:id="176" w:name="_Toc133775977"/>
      <w:bookmarkStart w:id="177" w:name="_Toc41734186"/>
      <w:bookmarkStart w:id="178" w:name="_Toc365078288"/>
      <w:bookmarkStart w:id="179" w:name="_Toc364830772"/>
      <w:bookmarkStart w:id="180" w:name="_Toc365076958"/>
      <w:bookmarkStart w:id="181" w:name="_Toc41724810"/>
      <w:bookmarkStart w:id="182" w:name="_Toc365078471"/>
      <w:bookmarkStart w:id="183" w:name="_Toc41724692"/>
      <w:bookmarkStart w:id="184" w:name="_Toc27813011"/>
    </w:p>
    <w:p/>
    <w:p>
      <w:pPr>
        <w:pStyle w:val="2"/>
        <w:rPr>
          <w:rFonts w:ascii="黑体"/>
          <w:bCs w:val="0"/>
          <w:sz w:val="32"/>
        </w:rPr>
      </w:pPr>
    </w:p>
    <w:p>
      <w:pPr>
        <w:widowControl/>
        <w:jc w:val="left"/>
      </w:pPr>
      <w:r>
        <w:br w:type="page"/>
      </w:r>
    </w:p>
    <w:p>
      <w:pPr>
        <w:pStyle w:val="2"/>
        <w:rPr>
          <w:rFonts w:ascii="黑体"/>
          <w:bCs w:val="0"/>
          <w:sz w:val="28"/>
        </w:rPr>
      </w:pPr>
      <w:bookmarkStart w:id="185" w:name="_Toc104468372"/>
      <w:r>
        <w:rPr>
          <w:rFonts w:ascii="黑体"/>
          <w:bCs w:val="0"/>
          <w:sz w:val="32"/>
        </w:rPr>
        <w:t>投标人须知附件</w:t>
      </w:r>
      <w:r>
        <w:rPr>
          <w:rFonts w:hint="eastAsia" w:ascii="黑体"/>
          <w:bCs w:val="0"/>
          <w:sz w:val="32"/>
        </w:rPr>
        <w:t>4：</w:t>
      </w:r>
      <w:r>
        <w:rPr>
          <w:rFonts w:ascii="黑体"/>
          <w:bCs w:val="0"/>
          <w:sz w:val="32"/>
        </w:rPr>
        <w:t>投标分项报价表</w:t>
      </w:r>
      <w:bookmarkEnd w:id="185"/>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8200" w:type="dxa"/>
        <w:tblInd w:w="-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5"/>
        <w:gridCol w:w="1455"/>
        <w:gridCol w:w="1050"/>
        <w:gridCol w:w="918"/>
        <w:gridCol w:w="1139"/>
        <w:gridCol w:w="1202"/>
        <w:gridCol w:w="1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jc w:val="center"/>
              <w:rPr>
                <w:kern w:val="0"/>
                <w:sz w:val="20"/>
              </w:rPr>
            </w:pPr>
            <w:r>
              <w:rPr>
                <w:rFonts w:hint="eastAsia"/>
                <w:kern w:val="0"/>
                <w:sz w:val="20"/>
              </w:rPr>
              <w:t>序号</w:t>
            </w:r>
          </w:p>
        </w:tc>
        <w:tc>
          <w:tcPr>
            <w:tcW w:w="1455" w:type="dxa"/>
          </w:tcPr>
          <w:p>
            <w:pPr>
              <w:jc w:val="center"/>
              <w:rPr>
                <w:kern w:val="0"/>
                <w:sz w:val="20"/>
              </w:rPr>
            </w:pPr>
            <w:r>
              <w:rPr>
                <w:rFonts w:hint="eastAsia"/>
                <w:kern w:val="0"/>
                <w:sz w:val="20"/>
              </w:rPr>
              <w:t>名称</w:t>
            </w:r>
          </w:p>
        </w:tc>
        <w:tc>
          <w:tcPr>
            <w:tcW w:w="1050" w:type="dxa"/>
          </w:tcPr>
          <w:p>
            <w:pPr>
              <w:jc w:val="center"/>
              <w:rPr>
                <w:kern w:val="0"/>
                <w:sz w:val="20"/>
              </w:rPr>
            </w:pPr>
            <w:r>
              <w:rPr>
                <w:rFonts w:hint="eastAsia"/>
                <w:kern w:val="0"/>
                <w:sz w:val="20"/>
              </w:rPr>
              <w:t>品牌型号和规格</w:t>
            </w:r>
          </w:p>
        </w:tc>
        <w:tc>
          <w:tcPr>
            <w:tcW w:w="918" w:type="dxa"/>
          </w:tcPr>
          <w:p>
            <w:pPr>
              <w:jc w:val="center"/>
              <w:rPr>
                <w:kern w:val="0"/>
                <w:sz w:val="20"/>
              </w:rPr>
            </w:pPr>
            <w:r>
              <w:rPr>
                <w:rFonts w:hint="eastAsia"/>
                <w:kern w:val="0"/>
                <w:sz w:val="20"/>
              </w:rPr>
              <w:t>数量</w:t>
            </w:r>
          </w:p>
        </w:tc>
        <w:tc>
          <w:tcPr>
            <w:tcW w:w="1139" w:type="dxa"/>
          </w:tcPr>
          <w:p>
            <w:pPr>
              <w:jc w:val="center"/>
              <w:rPr>
                <w:kern w:val="0"/>
                <w:sz w:val="20"/>
              </w:rPr>
            </w:pPr>
            <w:r>
              <w:rPr>
                <w:rFonts w:hint="eastAsia"/>
                <w:kern w:val="0"/>
                <w:sz w:val="20"/>
              </w:rPr>
              <w:t>原产地和制造商名称</w:t>
            </w:r>
          </w:p>
        </w:tc>
        <w:tc>
          <w:tcPr>
            <w:tcW w:w="1202" w:type="dxa"/>
          </w:tcPr>
          <w:p>
            <w:pPr>
              <w:jc w:val="center"/>
              <w:rPr>
                <w:kern w:val="0"/>
                <w:sz w:val="20"/>
              </w:rPr>
            </w:pPr>
            <w:r>
              <w:rPr>
                <w:rFonts w:hint="eastAsia"/>
                <w:kern w:val="0"/>
                <w:sz w:val="20"/>
              </w:rPr>
              <w:t>单价（人民币 元）</w:t>
            </w:r>
          </w:p>
        </w:tc>
        <w:tc>
          <w:tcPr>
            <w:tcW w:w="1891" w:type="dxa"/>
          </w:tcPr>
          <w:p>
            <w:pPr>
              <w:jc w:val="center"/>
              <w:rPr>
                <w:kern w:val="0"/>
                <w:sz w:val="20"/>
              </w:rPr>
            </w:pPr>
            <w:r>
              <w:rPr>
                <w:rFonts w:hint="eastAsia"/>
                <w:kern w:val="0"/>
                <w:sz w:val="20"/>
              </w:rPr>
              <w:t>总价（人民币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1</w:t>
            </w:r>
          </w:p>
        </w:tc>
        <w:tc>
          <w:tcPr>
            <w:tcW w:w="1455" w:type="dxa"/>
          </w:tcPr>
          <w:p>
            <w:pPr>
              <w:rPr>
                <w:kern w:val="0"/>
                <w:sz w:val="20"/>
              </w:rPr>
            </w:pPr>
            <w:r>
              <w:rPr>
                <w:rFonts w:hint="eastAsia"/>
                <w:kern w:val="0"/>
                <w:sz w:val="20"/>
              </w:rPr>
              <w:t>设备标准配置和配套标准附件</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545" w:type="dxa"/>
          </w:tcPr>
          <w:p>
            <w:pPr>
              <w:rPr>
                <w:kern w:val="0"/>
                <w:sz w:val="20"/>
              </w:rPr>
            </w:pPr>
            <w:r>
              <w:rPr>
                <w:rFonts w:hint="eastAsia"/>
                <w:kern w:val="0"/>
                <w:sz w:val="20"/>
              </w:rPr>
              <w:t>2</w:t>
            </w:r>
          </w:p>
        </w:tc>
        <w:tc>
          <w:tcPr>
            <w:tcW w:w="1455" w:type="dxa"/>
          </w:tcPr>
          <w:p>
            <w:pPr>
              <w:rPr>
                <w:kern w:val="0"/>
                <w:sz w:val="20"/>
              </w:rPr>
            </w:pPr>
            <w:r>
              <w:rPr>
                <w:rFonts w:hint="eastAsia"/>
                <w:kern w:val="0"/>
                <w:sz w:val="20"/>
              </w:rPr>
              <w:t>必须的备品备件和易损件</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3</w:t>
            </w:r>
          </w:p>
        </w:tc>
        <w:tc>
          <w:tcPr>
            <w:tcW w:w="1455" w:type="dxa"/>
          </w:tcPr>
          <w:p>
            <w:pPr>
              <w:rPr>
                <w:kern w:val="0"/>
                <w:sz w:val="20"/>
              </w:rPr>
            </w:pPr>
            <w:r>
              <w:rPr>
                <w:rFonts w:hint="eastAsia"/>
                <w:kern w:val="0"/>
                <w:sz w:val="20"/>
              </w:rPr>
              <w:t>设备操作和维修专用工具</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4</w:t>
            </w:r>
          </w:p>
        </w:tc>
        <w:tc>
          <w:tcPr>
            <w:tcW w:w="1455" w:type="dxa"/>
          </w:tcPr>
          <w:p>
            <w:pPr>
              <w:rPr>
                <w:kern w:val="0"/>
                <w:sz w:val="20"/>
              </w:rPr>
            </w:pPr>
            <w:r>
              <w:rPr>
                <w:rFonts w:hint="eastAsia"/>
                <w:kern w:val="0"/>
                <w:sz w:val="20"/>
              </w:rPr>
              <w:t>指导安装、调试、检验费（如有则填写）</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5</w:t>
            </w:r>
          </w:p>
        </w:tc>
        <w:tc>
          <w:tcPr>
            <w:tcW w:w="1455" w:type="dxa"/>
          </w:tcPr>
          <w:p>
            <w:pPr>
              <w:rPr>
                <w:kern w:val="0"/>
                <w:sz w:val="20"/>
              </w:rPr>
            </w:pPr>
            <w:r>
              <w:rPr>
                <w:rFonts w:hint="eastAsia"/>
                <w:kern w:val="0"/>
                <w:sz w:val="20"/>
              </w:rPr>
              <w:t>验收及技术培训</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6</w:t>
            </w:r>
          </w:p>
        </w:tc>
        <w:tc>
          <w:tcPr>
            <w:tcW w:w="1455" w:type="dxa"/>
          </w:tcPr>
          <w:p>
            <w:pPr>
              <w:rPr>
                <w:kern w:val="0"/>
                <w:sz w:val="20"/>
              </w:rPr>
            </w:pPr>
            <w:r>
              <w:rPr>
                <w:rFonts w:hint="eastAsia"/>
                <w:kern w:val="0"/>
                <w:sz w:val="20"/>
              </w:rPr>
              <w:t>技术服务费</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7</w:t>
            </w:r>
          </w:p>
        </w:tc>
        <w:tc>
          <w:tcPr>
            <w:tcW w:w="1455" w:type="dxa"/>
          </w:tcPr>
          <w:p>
            <w:pPr>
              <w:rPr>
                <w:kern w:val="0"/>
                <w:sz w:val="20"/>
              </w:rPr>
            </w:pPr>
            <w:r>
              <w:rPr>
                <w:rFonts w:hint="eastAsia"/>
                <w:kern w:val="0"/>
                <w:sz w:val="20"/>
              </w:rPr>
              <w:t>至最终目的地的运输费和保险费</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5" w:type="dxa"/>
          </w:tcPr>
          <w:p>
            <w:pPr>
              <w:rPr>
                <w:kern w:val="0"/>
                <w:sz w:val="20"/>
              </w:rPr>
            </w:pPr>
            <w:r>
              <w:rPr>
                <w:rFonts w:hint="eastAsia"/>
                <w:kern w:val="0"/>
                <w:sz w:val="20"/>
              </w:rPr>
              <w:t>8</w:t>
            </w:r>
          </w:p>
        </w:tc>
        <w:tc>
          <w:tcPr>
            <w:tcW w:w="1455" w:type="dxa"/>
          </w:tcPr>
          <w:p>
            <w:pPr>
              <w:rPr>
                <w:kern w:val="0"/>
                <w:sz w:val="20"/>
              </w:rPr>
            </w:pPr>
            <w:r>
              <w:rPr>
                <w:rFonts w:hint="eastAsia"/>
                <w:kern w:val="0"/>
                <w:sz w:val="20"/>
              </w:rPr>
              <w:t>税费</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545" w:type="dxa"/>
          </w:tcPr>
          <w:p>
            <w:pPr>
              <w:rPr>
                <w:kern w:val="0"/>
                <w:sz w:val="20"/>
              </w:rPr>
            </w:pPr>
            <w:r>
              <w:rPr>
                <w:rFonts w:hint="eastAsia"/>
                <w:kern w:val="0"/>
                <w:sz w:val="20"/>
              </w:rPr>
              <w:t>9</w:t>
            </w:r>
          </w:p>
        </w:tc>
        <w:tc>
          <w:tcPr>
            <w:tcW w:w="1455" w:type="dxa"/>
          </w:tcPr>
          <w:p>
            <w:pPr>
              <w:rPr>
                <w:kern w:val="0"/>
                <w:sz w:val="20"/>
              </w:rPr>
            </w:pPr>
            <w:r>
              <w:rPr>
                <w:rFonts w:hint="eastAsia"/>
                <w:kern w:val="0"/>
                <w:sz w:val="20"/>
              </w:rPr>
              <w:t>其他</w:t>
            </w:r>
          </w:p>
        </w:tc>
        <w:tc>
          <w:tcPr>
            <w:tcW w:w="1050" w:type="dxa"/>
          </w:tcPr>
          <w:p>
            <w:pPr>
              <w:rPr>
                <w:kern w:val="0"/>
                <w:sz w:val="20"/>
              </w:rPr>
            </w:pPr>
          </w:p>
        </w:tc>
        <w:tc>
          <w:tcPr>
            <w:tcW w:w="918" w:type="dxa"/>
          </w:tcPr>
          <w:p>
            <w:pPr>
              <w:rPr>
                <w:kern w:val="0"/>
                <w:sz w:val="20"/>
              </w:rPr>
            </w:pPr>
          </w:p>
        </w:tc>
        <w:tc>
          <w:tcPr>
            <w:tcW w:w="1139" w:type="dxa"/>
          </w:tcPr>
          <w:p>
            <w:pPr>
              <w:rPr>
                <w:kern w:val="0"/>
                <w:sz w:val="20"/>
              </w:rPr>
            </w:pPr>
          </w:p>
        </w:tc>
        <w:tc>
          <w:tcPr>
            <w:tcW w:w="1202" w:type="dxa"/>
          </w:tcPr>
          <w:p>
            <w:pPr>
              <w:rPr>
                <w:kern w:val="0"/>
                <w:sz w:val="20"/>
              </w:rPr>
            </w:pPr>
          </w:p>
        </w:tc>
        <w:tc>
          <w:tcPr>
            <w:tcW w:w="1891" w:type="dxa"/>
          </w:tcPr>
          <w:p>
            <w:pP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Pr>
        <w:widowControl/>
        <w:jc w:val="left"/>
      </w:pPr>
      <w:r>
        <w:br w:type="page"/>
      </w:r>
    </w:p>
    <w:p>
      <w:pPr>
        <w:pStyle w:val="3"/>
        <w:keepLines w:val="0"/>
        <w:widowControl/>
        <w:numPr>
          <w:ilvl w:val="1"/>
          <w:numId w:val="0"/>
        </w:numPr>
        <w:spacing w:before="240" w:after="120" w:line="400" w:lineRule="exact"/>
        <w:jc w:val="left"/>
        <w:rPr>
          <w:rFonts w:ascii="黑体"/>
          <w:bCs w:val="0"/>
        </w:rPr>
      </w:pPr>
      <w:bookmarkStart w:id="186" w:name="_Toc104468373"/>
      <w:r>
        <w:rPr>
          <w:rFonts w:hint="eastAsia" w:ascii="黑体"/>
          <w:bCs w:val="0"/>
        </w:rPr>
        <w:t>投标人须知附件</w:t>
      </w:r>
      <w:r>
        <w:rPr>
          <w:rFonts w:ascii="黑体"/>
          <w:bCs w:val="0"/>
        </w:rPr>
        <w:t>5</w:t>
      </w:r>
      <w:r>
        <w:rPr>
          <w:rFonts w:hint="eastAsia" w:ascii="黑体"/>
          <w:bCs w:val="0"/>
        </w:rPr>
        <w:t>：货物说明一览表</w:t>
      </w:r>
      <w:bookmarkEnd w:id="175"/>
      <w:bookmarkEnd w:id="176"/>
      <w:r>
        <w:rPr>
          <w:rFonts w:hint="eastAsia" w:ascii="黑体"/>
          <w:bCs w:val="0"/>
        </w:rPr>
        <w:t>（格式）</w:t>
      </w:r>
      <w:bookmarkEnd w:id="186"/>
    </w:p>
    <w:bookmarkEnd w:id="177"/>
    <w:bookmarkEnd w:id="178"/>
    <w:bookmarkEnd w:id="179"/>
    <w:bookmarkEnd w:id="180"/>
    <w:bookmarkEnd w:id="181"/>
    <w:bookmarkEnd w:id="182"/>
    <w:bookmarkEnd w:id="183"/>
    <w:bookmarkEnd w:id="184"/>
    <w:p>
      <w:pPr>
        <w:autoSpaceDE w:val="0"/>
        <w:autoSpaceDN w:val="0"/>
        <w:adjustRightInd w:val="0"/>
        <w:spacing w:line="360" w:lineRule="atLeast"/>
        <w:jc w:val="left"/>
        <w:rPr>
          <w:rFonts w:ascii="宋体"/>
        </w:rPr>
      </w:pPr>
      <w:bookmarkStart w:id="199" w:name="_GoBack"/>
      <w:r>
        <w:rPr>
          <w:rFonts w:hint="eastAsia" w:ascii="黑体" w:hAnsi="Arial" w:eastAsia="黑体" w:cs="Times New Roman"/>
          <w:b/>
          <w:bCs w:val="0"/>
          <w:kern w:val="2"/>
          <w:sz w:val="32"/>
          <w:szCs w:val="32"/>
          <w:lang w:val="en-US" w:eastAsia="zh-CN" w:bidi="ar-SA"/>
        </w:rPr>
        <w:t>设备名称：</w:t>
      </w:r>
      <w:bookmarkEnd w:id="199"/>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widowControl/>
        <w:jc w:val="left"/>
        <w:rPr>
          <w:rFonts w:ascii="宋体"/>
        </w:rP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187" w:name="_Toc94175742"/>
      <w:bookmarkStart w:id="188" w:name="_Toc133775982"/>
      <w:bookmarkStart w:id="189" w:name="_Toc268096590"/>
      <w:bookmarkStart w:id="190" w:name="_Toc104468374"/>
      <w:r>
        <w:rPr>
          <w:rFonts w:hint="eastAsia" w:ascii="黑体"/>
          <w:bCs w:val="0"/>
        </w:rPr>
        <w:t>投标人须知附件</w:t>
      </w:r>
      <w:r>
        <w:rPr>
          <w:rFonts w:ascii="黑体"/>
          <w:bCs w:val="0"/>
        </w:rPr>
        <w:t>6</w:t>
      </w:r>
      <w:r>
        <w:rPr>
          <w:rFonts w:hint="eastAsia" w:ascii="黑体"/>
          <w:bCs w:val="0"/>
        </w:rPr>
        <w:t>:</w:t>
      </w:r>
      <w:bookmarkEnd w:id="187"/>
      <w:r>
        <w:rPr>
          <w:rFonts w:hint="eastAsia" w:ascii="黑体"/>
          <w:bCs w:val="0"/>
        </w:rPr>
        <w:t xml:space="preserve"> 法定代表人授权书（格式）</w:t>
      </w:r>
      <w:bookmarkEnd w:id="188"/>
      <w:bookmarkEnd w:id="189"/>
      <w:bookmarkEnd w:id="190"/>
    </w:p>
    <w:p>
      <w:pPr>
        <w:spacing w:line="360" w:lineRule="auto"/>
      </w:pPr>
    </w:p>
    <w:p>
      <w:pPr>
        <w:spacing w:line="360" w:lineRule="auto"/>
        <w:rPr>
          <w:rFonts w:ascii="宋体" w:hAnsi="宋体"/>
          <w:color w:val="00B050"/>
        </w:rPr>
      </w:pPr>
      <w:bookmarkStart w:id="191"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spacing w:line="360" w:lineRule="auto"/>
        <w:rPr>
          <w:rFonts w:ascii="宋体" w:hAnsi="宋体"/>
        </w:rPr>
      </w:pPr>
    </w:p>
    <w:p>
      <w:pPr>
        <w:spacing w:line="360" w:lineRule="auto"/>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t>投标人地址：                  投标人（盖章）：</w:t>
      </w:r>
    </w:p>
    <w:p>
      <w:pPr>
        <w:spacing w:line="360" w:lineRule="auto"/>
        <w:rPr>
          <w:rFonts w:ascii="宋体" w:hAnsi="宋体"/>
        </w:rPr>
      </w:pPr>
    </w:p>
    <w:p>
      <w:pPr>
        <w:spacing w:line="360" w:lineRule="auto"/>
        <w:rPr>
          <w:rFonts w:ascii="宋体" w:hAnsi="宋体"/>
        </w:rPr>
      </w:pPr>
      <w:r>
        <w:rPr>
          <w:rFonts w:ascii="宋体" w:hAnsi="宋体"/>
        </w:rPr>
        <w:t>法定代表人（职务、姓名）（签章）：</w:t>
      </w:r>
    </w:p>
    <w:p>
      <w:pPr>
        <w:spacing w:line="360" w:lineRule="auto"/>
        <w:rPr>
          <w:rFonts w:ascii="宋体" w:hAnsi="宋体"/>
        </w:rPr>
      </w:pPr>
    </w:p>
    <w:p>
      <w:pPr>
        <w:spacing w:line="360" w:lineRule="auto"/>
        <w:rPr>
          <w:rFonts w:ascii="宋体" w:hAnsi="宋体"/>
        </w:rPr>
      </w:pPr>
      <w:r>
        <w:rPr>
          <w:rFonts w:ascii="宋体" w:hAnsi="宋体"/>
        </w:rPr>
        <w:t>被授权代理人（职务、姓名、身份证号）（签章）：</w:t>
      </w:r>
    </w:p>
    <w:p>
      <w:pPr>
        <w:spacing w:line="360" w:lineRule="auto"/>
        <w:rPr>
          <w:rFonts w:ascii="宋体" w:hAnsi="宋体"/>
        </w:rPr>
      </w:pPr>
    </w:p>
    <w:p>
      <w:pPr>
        <w:spacing w:line="360" w:lineRule="auto"/>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widowControl/>
        <w:jc w:val="left"/>
        <w:rPr>
          <w:rFonts w:ascii="宋体" w:hAnsi="宋体"/>
          <w:color w:val="00B050"/>
        </w:rPr>
      </w:pPr>
      <w:r>
        <w:rPr>
          <w:rFonts w:ascii="宋体" w:hAnsi="宋体"/>
          <w:color w:val="00B050"/>
        </w:rPr>
        <w:br w:type="page"/>
      </w:r>
    </w:p>
    <w:bookmarkEnd w:id="191"/>
    <w:p>
      <w:pPr>
        <w:pStyle w:val="3"/>
        <w:keepLines w:val="0"/>
        <w:widowControl/>
        <w:numPr>
          <w:ilvl w:val="1"/>
          <w:numId w:val="0"/>
        </w:numPr>
        <w:spacing w:before="240" w:after="120" w:line="400" w:lineRule="exact"/>
        <w:jc w:val="left"/>
        <w:rPr>
          <w:rFonts w:ascii="黑体"/>
          <w:bCs w:val="0"/>
        </w:rPr>
      </w:pPr>
      <w:bookmarkStart w:id="192" w:name="_Toc104468375"/>
      <w:r>
        <w:rPr>
          <w:rFonts w:hint="eastAsia" w:ascii="黑体"/>
          <w:bCs w:val="0"/>
        </w:rPr>
        <w:t>投标人须知附件</w:t>
      </w:r>
      <w:r>
        <w:rPr>
          <w:rFonts w:ascii="黑体"/>
          <w:bCs w:val="0"/>
        </w:rPr>
        <w:t>7</w:t>
      </w:r>
      <w:r>
        <w:rPr>
          <w:rFonts w:hint="eastAsia" w:ascii="黑体"/>
          <w:bCs w:val="0"/>
        </w:rPr>
        <w:t>：商务偏离表（格式）</w:t>
      </w:r>
      <w:bookmarkEnd w:id="192"/>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193" w:name="_Toc268096592"/>
      <w:bookmarkStart w:id="194" w:name="_Toc133775984"/>
      <w:bookmarkStart w:id="195" w:name="_Toc104468376"/>
      <w:r>
        <w:rPr>
          <w:rFonts w:hint="eastAsia" w:ascii="黑体"/>
          <w:bCs w:val="0"/>
        </w:rPr>
        <w:t>投标人须知附件</w:t>
      </w:r>
      <w:r>
        <w:rPr>
          <w:rFonts w:ascii="黑体"/>
          <w:bCs w:val="0"/>
        </w:rPr>
        <w:t>8</w:t>
      </w:r>
      <w:r>
        <w:rPr>
          <w:rFonts w:hint="eastAsia" w:ascii="黑体"/>
          <w:bCs w:val="0"/>
        </w:rPr>
        <w:t>：制造厂家承诺书格式</w:t>
      </w:r>
      <w:bookmarkEnd w:id="193"/>
      <w:bookmarkEnd w:id="194"/>
      <w:r>
        <w:rPr>
          <w:rFonts w:hint="eastAsia" w:ascii="黑体"/>
          <w:bCs w:val="0"/>
        </w:rPr>
        <w:t>（格式）</w:t>
      </w:r>
      <w:bookmarkEnd w:id="195"/>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[代理机构名称和地址]在中华人民共和国参加武汉网锐检测科技有限公司招标采购2018年</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196" w:name="_Toc94175741"/>
      <w:bookmarkStart w:id="197" w:name="_Toc104468377"/>
      <w:r>
        <w:rPr>
          <w:rFonts w:hint="eastAsia" w:ascii="黑体"/>
          <w:bCs w:val="0"/>
        </w:rPr>
        <w:t>投标人须知附件</w:t>
      </w:r>
      <w:r>
        <w:rPr>
          <w:rFonts w:ascii="黑体"/>
          <w:bCs w:val="0"/>
        </w:rPr>
        <w:t>9</w:t>
      </w:r>
      <w:r>
        <w:rPr>
          <w:rFonts w:hint="eastAsia" w:ascii="黑体"/>
          <w:bCs w:val="0"/>
        </w:rPr>
        <w:t>:</w:t>
      </w:r>
      <w:bookmarkEnd w:id="196"/>
      <w:r>
        <w:rPr>
          <w:rFonts w:hint="eastAsia" w:ascii="黑体"/>
          <w:bCs w:val="0"/>
        </w:rPr>
        <w:t xml:space="preserve"> 技术偏离表</w:t>
      </w:r>
      <w:bookmarkEnd w:id="197"/>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198" w:name="_Toc104468378"/>
      <w:r>
        <w:rPr>
          <w:rFonts w:hint="eastAsia" w:ascii="黑体"/>
          <w:bCs w:val="0"/>
        </w:rPr>
        <w:t>投标人须知附件</w:t>
      </w:r>
      <w:r>
        <w:rPr>
          <w:rFonts w:ascii="黑体"/>
          <w:bCs w:val="0"/>
        </w:rPr>
        <w:t>10</w:t>
      </w:r>
      <w:r>
        <w:rPr>
          <w:rFonts w:hint="eastAsia" w:ascii="黑体"/>
          <w:bCs w:val="0"/>
        </w:rPr>
        <w:t>：近二年同类设备供货业绩表（格式）</w:t>
      </w:r>
      <w:bookmarkEnd w:id="198"/>
    </w:p>
    <w:p>
      <w:pPr>
        <w:spacing w:line="540" w:lineRule="exact"/>
        <w:rPr>
          <w:rFonts w:ascii="宋体" w:hAnsi="宋体"/>
          <w:sz w:val="28"/>
          <w:szCs w:val="28"/>
        </w:rPr>
      </w:pPr>
    </w:p>
    <w:tbl>
      <w:tblPr>
        <w:tblStyle w:val="51"/>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68"/>
        <w:gridCol w:w="1350"/>
        <w:gridCol w:w="1774"/>
        <w:gridCol w:w="217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序号</w:t>
            </w:r>
          </w:p>
        </w:tc>
        <w:tc>
          <w:tcPr>
            <w:tcW w:w="1468" w:type="dxa"/>
            <w:vAlign w:val="center"/>
          </w:tcPr>
          <w:p>
            <w:pPr>
              <w:spacing w:line="540" w:lineRule="exact"/>
              <w:jc w:val="center"/>
              <w:rPr>
                <w:rFonts w:ascii="宋体" w:hAnsi="宋体"/>
                <w:sz w:val="28"/>
                <w:szCs w:val="28"/>
              </w:rPr>
            </w:pPr>
            <w:r>
              <w:rPr>
                <w:rFonts w:hint="eastAsia" w:ascii="宋体" w:hAnsi="宋体"/>
                <w:sz w:val="28"/>
                <w:szCs w:val="28"/>
              </w:rPr>
              <w:t>单位</w:t>
            </w:r>
          </w:p>
        </w:tc>
        <w:tc>
          <w:tcPr>
            <w:tcW w:w="1350" w:type="dxa"/>
            <w:vAlign w:val="center"/>
          </w:tcPr>
          <w:p>
            <w:pPr>
              <w:spacing w:line="540" w:lineRule="exact"/>
              <w:jc w:val="center"/>
              <w:rPr>
                <w:rFonts w:ascii="宋体" w:hAnsi="宋体"/>
                <w:sz w:val="28"/>
                <w:szCs w:val="28"/>
              </w:rPr>
            </w:pPr>
            <w:r>
              <w:rPr>
                <w:rFonts w:hint="eastAsia" w:ascii="宋体" w:hAnsi="宋体"/>
                <w:sz w:val="28"/>
                <w:szCs w:val="28"/>
              </w:rPr>
              <w:t>电话</w:t>
            </w:r>
          </w:p>
        </w:tc>
        <w:tc>
          <w:tcPr>
            <w:tcW w:w="1774" w:type="dxa"/>
            <w:vAlign w:val="center"/>
          </w:tcPr>
          <w:p>
            <w:pPr>
              <w:spacing w:line="540" w:lineRule="exact"/>
              <w:jc w:val="center"/>
              <w:rPr>
                <w:rFonts w:ascii="宋体" w:hAnsi="宋体"/>
                <w:sz w:val="28"/>
                <w:szCs w:val="28"/>
              </w:rPr>
            </w:pPr>
            <w:r>
              <w:rPr>
                <w:rFonts w:hint="eastAsia" w:ascii="宋体" w:hAnsi="宋体"/>
                <w:sz w:val="28"/>
                <w:szCs w:val="28"/>
              </w:rPr>
              <w:t>联系人</w:t>
            </w:r>
          </w:p>
        </w:tc>
        <w:tc>
          <w:tcPr>
            <w:tcW w:w="2175" w:type="dxa"/>
            <w:vAlign w:val="center"/>
          </w:tcPr>
          <w:p>
            <w:pPr>
              <w:spacing w:line="540" w:lineRule="exact"/>
              <w:jc w:val="center"/>
              <w:rPr>
                <w:rFonts w:ascii="宋体" w:hAnsi="宋体"/>
                <w:sz w:val="28"/>
                <w:szCs w:val="28"/>
              </w:rPr>
            </w:pPr>
            <w:r>
              <w:rPr>
                <w:rFonts w:hint="eastAsia" w:ascii="宋体" w:hAnsi="宋体"/>
                <w:sz w:val="28"/>
                <w:szCs w:val="28"/>
              </w:rPr>
              <w:t>规格</w:t>
            </w:r>
          </w:p>
        </w:tc>
        <w:tc>
          <w:tcPr>
            <w:tcW w:w="2169" w:type="dxa"/>
            <w:vAlign w:val="center"/>
          </w:tcPr>
          <w:p>
            <w:pPr>
              <w:spacing w:line="540" w:lineRule="exact"/>
              <w:jc w:val="center"/>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1</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2</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3</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bl>
    <w:p>
      <w:pPr>
        <w:spacing w:line="500" w:lineRule="exact"/>
        <w:rPr>
          <w:rFonts w:ascii="宋体" w:hAnsi="宋体"/>
          <w:b/>
          <w:sz w:val="28"/>
          <w:szCs w:val="28"/>
        </w:rPr>
      </w:pPr>
    </w:p>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Georgia"/>
    <w:panose1 w:val="02040503050406030204"/>
    <w:charset w:val="00"/>
    <w:family w:val="roman"/>
    <w:pitch w:val="default"/>
    <w:sig w:usb0="00000000" w:usb1="00000000" w:usb2="02000000"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汉仪仿宋KW"/>
    <w:panose1 w:val="00000000000000000000"/>
    <w:charset w:val="86"/>
    <w:family w:val="auto"/>
    <w:pitch w:val="default"/>
    <w:sig w:usb0="00000000" w:usb1="00000000" w:usb2="00000000" w:usb3="00000000" w:csb0="00040000" w:csb1="00000000"/>
  </w:font>
  <w:font w:name="Lucida Sans Typewriter">
    <w:altName w:val="Verdana"/>
    <w:panose1 w:val="020B0509030504030204"/>
    <w:charset w:val="00"/>
    <w:family w:val="modern"/>
    <w:pitch w:val="default"/>
    <w:sig w:usb0="00000000" w:usb1="00000000" w:usb2="00000000" w:usb3="00000000" w:csb0="00000001" w:csb1="00000000"/>
  </w:font>
  <w:font w:name="汉仪中宋简">
    <w:altName w:val="汉仪书宋二KW"/>
    <w:panose1 w:val="00000000000000000000"/>
    <w:charset w:val="86"/>
    <w:family w:val="auto"/>
    <w:pitch w:val="default"/>
    <w:sig w:usb0="00000000" w:usb1="00000000" w:usb2="00000002" w:usb3="00000000" w:csb0="00040000" w:csb1="00000000"/>
  </w:font>
  <w:font w:name="楷体_GB2312">
    <w:altName w:val="汉仪楷体KW"/>
    <w:panose1 w:val="00000000000000000000"/>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Georgia">
    <w:panose1 w:val="02040502050405020303"/>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汉仪仿宋KW">
    <w:panose1 w:val="00020600040101010101"/>
    <w:charset w:val="86"/>
    <w:family w:val="auto"/>
    <w:pitch w:val="default"/>
    <w:sig w:usb0="A00002BF" w:usb1="18EF7CFA" w:usb2="00000016" w:usb3="00000000" w:csb0="00040000" w:csb1="0000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2"/>
      </w:rPr>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1E3669D"/>
    <w:multiLevelType w:val="multilevel"/>
    <w:tmpl w:val="11E3669D"/>
    <w:lvl w:ilvl="0" w:tentative="0">
      <w:start w:val="1"/>
      <w:numFmt w:val="decimal"/>
      <w:lvlText w:val="（%1）"/>
      <w:lvlJc w:val="left"/>
      <w:pPr>
        <w:tabs>
          <w:tab w:val="left" w:pos="1560"/>
        </w:tabs>
        <w:ind w:left="1560" w:hanging="7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7"/>
  </w:num>
  <w:num w:numId="4">
    <w:abstractNumId w:val="4"/>
  </w:num>
  <w:num w:numId="5">
    <w:abstractNumId w:val="8"/>
  </w:num>
  <w:num w:numId="6">
    <w:abstractNumId w:val="11"/>
  </w:num>
  <w:num w:numId="7">
    <w:abstractNumId w:val="9"/>
  </w:num>
  <w:num w:numId="8">
    <w:abstractNumId w:val="1"/>
  </w:num>
  <w:num w:numId="9">
    <w:abstractNumId w:val="6"/>
  </w:num>
  <w:num w:numId="10">
    <w:abstractNumId w:val="15"/>
  </w:num>
  <w:num w:numId="11">
    <w:abstractNumId w:val="12"/>
  </w:num>
  <w:num w:numId="12">
    <w:abstractNumId w:val="5"/>
  </w:num>
  <w:num w:numId="13">
    <w:abstractNumId w:val="10"/>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C5640"/>
    <w:rsid w:val="000E4F45"/>
    <w:rsid w:val="000E6E0D"/>
    <w:rsid w:val="00101FE2"/>
    <w:rsid w:val="00125BC0"/>
    <w:rsid w:val="0015184D"/>
    <w:rsid w:val="0018229F"/>
    <w:rsid w:val="00197F4B"/>
    <w:rsid w:val="001A274A"/>
    <w:rsid w:val="001C784B"/>
    <w:rsid w:val="001E5326"/>
    <w:rsid w:val="0021764D"/>
    <w:rsid w:val="00227E18"/>
    <w:rsid w:val="00231B25"/>
    <w:rsid w:val="0026680E"/>
    <w:rsid w:val="00273324"/>
    <w:rsid w:val="002A678A"/>
    <w:rsid w:val="002B373C"/>
    <w:rsid w:val="003603C9"/>
    <w:rsid w:val="00393A7E"/>
    <w:rsid w:val="003E01B8"/>
    <w:rsid w:val="003F758A"/>
    <w:rsid w:val="00442894"/>
    <w:rsid w:val="00450A2E"/>
    <w:rsid w:val="004608C6"/>
    <w:rsid w:val="00465AA7"/>
    <w:rsid w:val="004F74F8"/>
    <w:rsid w:val="00510756"/>
    <w:rsid w:val="00562B08"/>
    <w:rsid w:val="00570B96"/>
    <w:rsid w:val="0059183E"/>
    <w:rsid w:val="005B4798"/>
    <w:rsid w:val="005D3DCF"/>
    <w:rsid w:val="0060229F"/>
    <w:rsid w:val="00642ACD"/>
    <w:rsid w:val="0068357A"/>
    <w:rsid w:val="00686837"/>
    <w:rsid w:val="00696CA0"/>
    <w:rsid w:val="006A09D1"/>
    <w:rsid w:val="006E2F79"/>
    <w:rsid w:val="006F7A02"/>
    <w:rsid w:val="00711DDE"/>
    <w:rsid w:val="00740A63"/>
    <w:rsid w:val="00747999"/>
    <w:rsid w:val="00762C1F"/>
    <w:rsid w:val="0078052B"/>
    <w:rsid w:val="007956A6"/>
    <w:rsid w:val="007A7AA0"/>
    <w:rsid w:val="007B3AE9"/>
    <w:rsid w:val="007B43C2"/>
    <w:rsid w:val="007E3D45"/>
    <w:rsid w:val="00801937"/>
    <w:rsid w:val="00821A75"/>
    <w:rsid w:val="008B2688"/>
    <w:rsid w:val="008B7BF4"/>
    <w:rsid w:val="008B7EA2"/>
    <w:rsid w:val="008C0ED7"/>
    <w:rsid w:val="008D2928"/>
    <w:rsid w:val="0096733E"/>
    <w:rsid w:val="00981801"/>
    <w:rsid w:val="009D0BEF"/>
    <w:rsid w:val="009F2014"/>
    <w:rsid w:val="009F295D"/>
    <w:rsid w:val="00A07D20"/>
    <w:rsid w:val="00A15A9F"/>
    <w:rsid w:val="00A4000E"/>
    <w:rsid w:val="00A5739F"/>
    <w:rsid w:val="00A70AEA"/>
    <w:rsid w:val="00AB5490"/>
    <w:rsid w:val="00AB7963"/>
    <w:rsid w:val="00AC6358"/>
    <w:rsid w:val="00AD4EA6"/>
    <w:rsid w:val="00AE5FF7"/>
    <w:rsid w:val="00AF77A7"/>
    <w:rsid w:val="00B11B5A"/>
    <w:rsid w:val="00B20DC9"/>
    <w:rsid w:val="00B270D7"/>
    <w:rsid w:val="00C01E8B"/>
    <w:rsid w:val="00C273E4"/>
    <w:rsid w:val="00CA4FED"/>
    <w:rsid w:val="00CC6844"/>
    <w:rsid w:val="00CD28CF"/>
    <w:rsid w:val="00CE1DE9"/>
    <w:rsid w:val="00CF1D50"/>
    <w:rsid w:val="00D05E8B"/>
    <w:rsid w:val="00D22938"/>
    <w:rsid w:val="00DD2E42"/>
    <w:rsid w:val="00DD7296"/>
    <w:rsid w:val="00DE5116"/>
    <w:rsid w:val="00DF265F"/>
    <w:rsid w:val="00DF6410"/>
    <w:rsid w:val="00E244AC"/>
    <w:rsid w:val="00E544C3"/>
    <w:rsid w:val="00E71620"/>
    <w:rsid w:val="00E83EF1"/>
    <w:rsid w:val="00E91D3E"/>
    <w:rsid w:val="00ED005D"/>
    <w:rsid w:val="00F125F3"/>
    <w:rsid w:val="00F24008"/>
    <w:rsid w:val="00F9112E"/>
    <w:rsid w:val="00F93BB6"/>
    <w:rsid w:val="00FC40C4"/>
    <w:rsid w:val="00FC4D06"/>
    <w:rsid w:val="00FD38EF"/>
    <w:rsid w:val="00FF0623"/>
    <w:rsid w:val="0C7E713D"/>
    <w:rsid w:val="127B233A"/>
    <w:rsid w:val="1BFC6FC8"/>
    <w:rsid w:val="22076390"/>
    <w:rsid w:val="2A467D32"/>
    <w:rsid w:val="2BFF49DD"/>
    <w:rsid w:val="34FF3650"/>
    <w:rsid w:val="355B788F"/>
    <w:rsid w:val="3B6A50C7"/>
    <w:rsid w:val="4BFE090A"/>
    <w:rsid w:val="4EF3571C"/>
    <w:rsid w:val="4F895D76"/>
    <w:rsid w:val="53A23CA4"/>
    <w:rsid w:val="55BB080C"/>
    <w:rsid w:val="62F744F6"/>
    <w:rsid w:val="63872668"/>
    <w:rsid w:val="7469CF02"/>
    <w:rsid w:val="7F7F2179"/>
    <w:rsid w:val="B2FB0138"/>
    <w:rsid w:val="FFFE43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uiPriority w:val="1"/>
  </w:style>
  <w:style w:type="table" w:default="1" w:styleId="51">
    <w:name w:val="Normal Table"/>
    <w:semiHidden/>
    <w:unhideWhenUsed/>
    <w:uiPriority w:val="99"/>
    <w:tblPr>
      <w:tblLayout w:type="fixed"/>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1988</Words>
  <Characters>11335</Characters>
  <Lines>1</Lines>
  <Paragraphs>1</Paragraphs>
  <TotalTime>0</TotalTime>
  <ScaleCrop>false</ScaleCrop>
  <LinksUpToDate>false</LinksUpToDate>
  <CharactersWithSpaces>13297</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2018-03-08T07:13:00Z</dcterms:created>
  <dc:creator>Administrator</dc:creator>
  <cp:lastModifiedBy>未定义</cp:lastModifiedBy>
  <dcterms:modified xsi:type="dcterms:W3CDTF">2022-05-26T16:02:35Z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EF2169F5C8CC4FB68E6E9A1BB975FDEA</vt:lpwstr>
  </property>
</Properties>
</file>