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jc w:val="both"/>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5"/>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hint="eastAsia" w:ascii="仿宋_GB2312" w:hAnsi="仿宋_GB2312" w:eastAsia="仿宋_GB2312" w:cs="仿宋_GB2312"/>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ascii="仿宋_GB2312" w:hAnsi="仿宋_GB2312" w:eastAsia="仿宋_GB2312" w:cs="仿宋_GB2312"/>
                <w:sz w:val="24"/>
              </w:rPr>
              <w:t>浙江尔格科技股份有限公司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sz w:val="24"/>
              </w:rPr>
            </w:pPr>
            <w:r>
              <w:rPr>
                <w:rFonts w:ascii="仿宋_GB2312" w:hAnsi="仿宋_GB2312" w:eastAsia="仿宋_GB2312" w:cs="仿宋_GB2312"/>
                <w:sz w:val="24"/>
              </w:rPr>
              <w:t>91331000704706933M</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hint="eastAsia" w:ascii="仿宋_GB2312" w:hAnsi="仿宋_GB2312" w:eastAsia="仿宋_GB2312" w:cs="仿宋_GB2312"/>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sz w:val="24"/>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动车组牵引变压器油泵远程故障监测和预警系统及其方法</w:t>
            </w:r>
          </w:p>
          <w:p>
            <w:pPr>
              <w:jc w:val="left"/>
              <w:rPr>
                <w:rFonts w:hint="eastAsia" w:ascii="仿宋_GB2312" w:hAnsi="仿宋_GB2312" w:eastAsia="仿宋_GB2312" w:cs="仿宋_GB2312"/>
                <w:color w:val="FF0000"/>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ZL </w:t>
            </w:r>
            <w:r>
              <w:rPr>
                <w:rFonts w:ascii="仿宋_GB2312" w:hAnsi="仿宋_GB2312" w:eastAsia="仿宋_GB2312" w:cs="仿宋_GB2312"/>
                <w:sz w:val="24"/>
              </w:rPr>
              <w:t>201610294031.1</w:t>
            </w:r>
            <w:r>
              <w:rPr>
                <w:rFonts w:hint="eastAsia" w:ascii="仿宋_GB2312" w:hAnsi="仿宋_GB2312" w:eastAsia="仿宋_GB2312" w:cs="仿宋_GB2312"/>
                <w:sz w:val="24"/>
                <w:lang w:eastAsia="zh-CN"/>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仿宋_GB2312" w:hAnsi="仿宋_GB2312" w:eastAsia="仿宋_GB2312" w:cs="仿宋_GB2312"/>
                <w:color w:val="FF0000"/>
                <w:sz w:val="24"/>
              </w:rPr>
            </w:pPr>
            <w:r>
              <w:rPr>
                <w:rFonts w:hint="eastAsia" w:ascii="仿宋_GB2312" w:hAnsi="仿宋_GB2312" w:eastAsia="仿宋_GB2312" w:cs="仿宋_GB2312"/>
                <w:sz w:val="24"/>
                <w:lang w:val="en-US" w:eastAsia="zh-CN"/>
              </w:rPr>
              <w:t>第2897526号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仿宋_GB2312" w:hAnsi="仿宋_GB2312" w:eastAsia="仿宋_GB2312" w:cs="仿宋_GB2312"/>
                <w:color w:val="FF0000"/>
                <w:sz w:val="24"/>
              </w:rPr>
            </w:pPr>
            <w:r>
              <w:rPr>
                <w:rFonts w:hint="eastAsia" w:ascii="仿宋_GB2312" w:hAnsi="仿宋_GB2312" w:eastAsia="仿宋_GB2312" w:cs="仿宋_GB2312"/>
                <w:sz w:val="24"/>
              </w:rPr>
              <w:t>浙江尔格科技股份有限公司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rPr>
              <w:t xml:space="preserve"> </w:t>
            </w:r>
            <w:r>
              <w:rPr>
                <w:rFonts w:hint="eastAsia" w:ascii="仿宋_GB2312" w:hAnsi="仿宋_GB2312" w:eastAsia="仿宋_GB2312" w:cs="仿宋_GB2312"/>
                <w:sz w:val="24"/>
              </w:rPr>
              <w:t>黎贤钛</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rPr>
              <w:t xml:space="preserve"> </w:t>
            </w:r>
            <w:r>
              <w:rPr>
                <w:rFonts w:hint="eastAsia" w:ascii="仿宋_GB2312" w:hAnsi="仿宋_GB2312" w:eastAsia="仿宋_GB2312" w:cs="仿宋_GB2312"/>
                <w:sz w:val="24"/>
              </w:rPr>
              <w:t>陈文联</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rPr>
              <w:t xml:space="preserve"> </w:t>
            </w:r>
            <w:r>
              <w:rPr>
                <w:rFonts w:hint="eastAsia" w:ascii="仿宋_GB2312" w:hAnsi="仿宋_GB2312" w:eastAsia="仿宋_GB2312" w:cs="仿宋_GB2312"/>
                <w:sz w:val="24"/>
              </w:rPr>
              <w:t>张世荣</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 张其强</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5. 王道华</w:t>
            </w:r>
          </w:p>
        </w:tc>
      </w:tr>
    </w:tbl>
    <w:p>
      <w:r>
        <w:br w:type="page"/>
      </w:r>
    </w:p>
    <w:p>
      <w:pPr>
        <w:pStyle w:val="2"/>
      </w:pPr>
    </w:p>
    <w:tbl>
      <w:tblPr>
        <w:tblStyle w:val="6"/>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480" w:firstLineChars="200"/>
              <w:jc w:val="left"/>
              <w:rPr>
                <w:rFonts w:hint="eastAsia" w:ascii="仿宋_GB2312" w:hAnsi="仿宋_GB2312" w:eastAsia="仿宋_GB2312" w:cs="仿宋_GB2312"/>
                <w:sz w:val="24"/>
                <w:szCs w:val="24"/>
              </w:rPr>
            </w:pP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提名项目提出了基于互联网+的动车组牵引变压器油泵远程故障监测和预警系统及其方法，利用专门设计的现场采集器全方位监测动车组牵引变压器油泵转子的位移情况，采用云计算技术判断故障，将故障信息发送至客户端进行预警。该技术应用于动车组牵引变压器油泵上，可以发现油泵转子轴承的轻微磨损，及时进行检修，避免出现严重事故，影响动车组列车的正常运行。应用该项目技术的动车组变压器牵引油泵可靠性高，实现了国产代替进口。</w:t>
            </w:r>
          </w:p>
          <w:p>
            <w:pPr>
              <w:pStyle w:val="2"/>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项目具有新颖性、创造性和实用性，实现了动车组变压器牵引油泵故障的全方位监测，并实现预警，保障牵引变压器可靠运行，属于重大改进发明，产生了显著效果。项目权利要求书和说明书清晰完整，保护范围合理。项目为基础型专利，原创性显著，对解决机车牵引变压器油泵故障监测关键核心技术起到重要促进作用，为技术进步和产业结构优化升级作出显著贡献。</w:t>
            </w:r>
          </w:p>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该项目技术适用范围广，可以独立实施。产品应用在和谐号、复兴号动车组上，细分市场占有率达到60-70%，经济效益和社会效益显著，后续发展前景好。</w:t>
            </w:r>
          </w:p>
          <w:p>
            <w:pPr>
              <w:pStyle w:val="2"/>
              <w:rPr>
                <w:rFonts w:ascii="仿宋_GB2312" w:hAnsi="仿宋_GB2312" w:eastAsia="仿宋_GB2312" w:cs="仿宋_GB2312"/>
                <w:sz w:val="28"/>
                <w:szCs w:val="28"/>
              </w:rPr>
            </w:pPr>
            <w:r>
              <w:rPr>
                <w:rFonts w:hint="eastAsia" w:ascii="仿宋_GB2312" w:hAnsi="仿宋_GB2312" w:eastAsia="仿宋_GB2312" w:cs="仿宋_GB2312"/>
                <w:sz w:val="24"/>
                <w:szCs w:val="24"/>
              </w:rPr>
              <w:t>被提名者专利运用能力强，专利保护举措健全完善，国家知识产权管理标准得到有效贯彻实施，以本项目为核心，积极开展专利布局，构建了</w:t>
            </w:r>
            <w:bookmarkStart w:id="0" w:name="_GoBack"/>
            <w:bookmarkEnd w:id="0"/>
            <w:r>
              <w:rPr>
                <w:rFonts w:hint="eastAsia" w:ascii="仿宋_GB2312" w:hAnsi="仿宋_GB2312" w:eastAsia="仿宋_GB2312" w:cs="仿宋_GB2312"/>
                <w:sz w:val="24"/>
                <w:szCs w:val="24"/>
              </w:rPr>
              <w:t>高价值专利组合。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Droid Sans Fallback"/>
    <w:panose1 w:val="02010609030101010101"/>
    <w:charset w:val="86"/>
    <w:family w:val="modern"/>
    <w:pitch w:val="default"/>
    <w:sig w:usb0="00000000" w:usb1="00000000" w:usb2="00000010" w:usb3="00000000" w:csb0="00040000" w:csb1="00000000"/>
  </w:font>
  <w:font w:name="方正小标宋_GBK">
    <w:altName w:val="AR PL UKai CN"/>
    <w:panose1 w:val="00000000000000000000"/>
    <w:charset w:val="86"/>
    <w:family w:val="auto"/>
    <w:pitch w:val="default"/>
    <w:sig w:usb0="00000000" w:usb1="00000000" w:usb2="00000000" w:usb3="00000000" w:csb0="00040000" w:csb1="00000000"/>
  </w:font>
  <w:font w:name="方正小标宋简体">
    <w:altName w:val="AR PL UKai CN"/>
    <w:panose1 w:val="00000000000000000000"/>
    <w:charset w:val="86"/>
    <w:family w:val="auto"/>
    <w:pitch w:val="default"/>
    <w:sig w:usb0="00000000" w:usb1="00000000" w:usb2="00000000" w:usb3="00000000" w:csb0="00040000" w:csb1="00000000"/>
  </w:font>
  <w:font w:name="仿宋_GB2312">
    <w:altName w:val="Droid Sans Fallback"/>
    <w:panose1 w:val="02010609030101010101"/>
    <w:charset w:val="86"/>
    <w:family w:val="modern"/>
    <w:pitch w:val="default"/>
    <w:sig w:usb0="00000000" w:usb1="00000000" w:usb2="00000010" w:usb3="00000000" w:csb0="00040000" w:csb1="00000000"/>
  </w:font>
  <w:font w:name="Droid Sans Fallback">
    <w:panose1 w:val="020B0502000000000001"/>
    <w:charset w:val="86"/>
    <w:family w:val="auto"/>
    <w:pitch w:val="default"/>
    <w:sig w:usb0="910002FF" w:usb1="2BDFFCFB" w:usb2="00000036" w:usb3="00000000" w:csb0="203F01FF" w:csb1="D7FF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NDk5Mzc5NTBlNjJjZDU0MDNmNzI3ODQ1ZTk2ODAifQ=="/>
  </w:docVars>
  <w:rsids>
    <w:rsidRoot w:val="009A3091"/>
    <w:rsid w:val="004C40A1"/>
    <w:rsid w:val="004D74E2"/>
    <w:rsid w:val="0050042E"/>
    <w:rsid w:val="009A3091"/>
    <w:rsid w:val="00A55768"/>
    <w:rsid w:val="00B4754E"/>
    <w:rsid w:val="00D652EB"/>
    <w:rsid w:val="29B268F2"/>
    <w:rsid w:val="325977DA"/>
    <w:rsid w:val="32F6EF11"/>
    <w:rsid w:val="336C7797"/>
    <w:rsid w:val="3FC91E6E"/>
    <w:rsid w:val="46F250FF"/>
    <w:rsid w:val="47280774"/>
    <w:rsid w:val="4B4F286F"/>
    <w:rsid w:val="4F5D644A"/>
    <w:rsid w:val="523F51F1"/>
    <w:rsid w:val="53124658"/>
    <w:rsid w:val="58304F89"/>
    <w:rsid w:val="5F6F775E"/>
    <w:rsid w:val="66637170"/>
    <w:rsid w:val="66C52ACC"/>
    <w:rsid w:val="677F8F92"/>
    <w:rsid w:val="68BE078C"/>
    <w:rsid w:val="6F6C767C"/>
    <w:rsid w:val="769B3CFA"/>
    <w:rsid w:val="7DA50417"/>
    <w:rsid w:val="E76FB0AA"/>
    <w:rsid w:val="EA6D34B9"/>
    <w:rsid w:val="FF77E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699</Words>
  <Characters>751</Characters>
  <Lines>5</Lines>
  <Paragraphs>1</Paragraphs>
  <TotalTime>8</TotalTime>
  <ScaleCrop>false</ScaleCrop>
  <LinksUpToDate>false</LinksUpToDate>
  <CharactersWithSpaces>757</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2022-12-22T02:45:00Z</dcterms:created>
  <dc:creator>1</dc:creator>
  <cp:lastModifiedBy>葛小强</cp:lastModifiedBy>
  <dcterms:modified xsi:type="dcterms:W3CDTF">2022-12-22T12:55:25Z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y fmtid="{D5CDD505-2E9C-101B-9397-08002B2CF9AE}" pid="3" name="ICV">
    <vt:lpwstr>995153954DBD44789100E74B3B384CA4</vt:lpwstr>
  </property>
</Properties>
</file>