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afterLines="50" w:afterAutospacing="0"/>
        <w:ind w:firstLine="181" w:firstLineChars="50"/>
        <w:jc w:val="center"/>
        <w:rPr>
          <w:b/>
          <w:sz w:val="36"/>
          <w:szCs w:val="36"/>
        </w:rPr>
      </w:pPr>
      <w:r>
        <w:rPr>
          <w:rFonts w:hint="eastAsia"/>
          <w:b/>
          <w:sz w:val="36"/>
          <w:szCs w:val="36"/>
        </w:rPr>
        <w:t>保定天鹅新型纤维制造有限公司</w:t>
      </w:r>
    </w:p>
    <w:p>
      <w:pPr>
        <w:pStyle w:val="4"/>
        <w:shd w:val="clear" w:color="auto" w:fill="FFFFFF"/>
        <w:spacing w:afterLines="50" w:afterAutospacing="0"/>
        <w:ind w:firstLine="181" w:firstLineChars="50"/>
        <w:jc w:val="center"/>
        <w:rPr>
          <w:b/>
          <w:color w:val="000000"/>
          <w:sz w:val="36"/>
          <w:szCs w:val="36"/>
        </w:rPr>
      </w:pPr>
      <w:r>
        <w:rPr>
          <w:rFonts w:hint="eastAsia"/>
          <w:b/>
          <w:sz w:val="36"/>
          <w:szCs w:val="36"/>
        </w:rPr>
        <w:t>气动阀门采</w:t>
      </w:r>
      <w:r>
        <w:rPr>
          <w:rFonts w:hint="eastAsia"/>
          <w:b/>
          <w:color w:val="000000"/>
          <w:sz w:val="36"/>
          <w:szCs w:val="36"/>
        </w:rPr>
        <w:t>购招标文件</w:t>
      </w:r>
    </w:p>
    <w:p>
      <w:pPr>
        <w:ind w:firstLine="420" w:firstLineChars="150"/>
        <w:rPr>
          <w:rFonts w:ascii="宋体" w:hAnsi="宋体"/>
          <w:sz w:val="28"/>
          <w:szCs w:val="28"/>
        </w:rPr>
      </w:pPr>
      <w:r>
        <w:rPr>
          <w:rFonts w:hint="eastAsia" w:ascii="宋体" w:hAnsi="宋体"/>
          <w:color w:val="000000"/>
          <w:sz w:val="28"/>
          <w:szCs w:val="28"/>
        </w:rPr>
        <w:t>保定天鹅新型纤维制造有限公司</w:t>
      </w:r>
      <w:r>
        <w:rPr>
          <w:rFonts w:hint="eastAsia" w:ascii="宋体" w:hAnsi="宋体"/>
          <w:sz w:val="28"/>
          <w:szCs w:val="28"/>
        </w:rPr>
        <w:t>按照《中华人民共和国招标投标法》及我公司招标管理规定，</w:t>
      </w:r>
      <w:r>
        <w:rPr>
          <w:rFonts w:hint="eastAsia" w:ascii="宋体" w:hAnsi="宋体"/>
          <w:color w:val="000000"/>
          <w:sz w:val="28"/>
          <w:szCs w:val="28"/>
        </w:rPr>
        <w:t>现对我公司生产所需气动阀门采购进行招标。</w:t>
      </w:r>
    </w:p>
    <w:p>
      <w:pPr>
        <w:numPr>
          <w:ilvl w:val="0"/>
          <w:numId w:val="1"/>
        </w:numPr>
        <w:ind w:firstLine="555"/>
        <w:rPr>
          <w:rFonts w:ascii="宋体"/>
          <w:color w:val="000000"/>
          <w:sz w:val="28"/>
          <w:szCs w:val="28"/>
        </w:rPr>
      </w:pPr>
      <w:r>
        <w:rPr>
          <w:rFonts w:hint="eastAsia" w:ascii="宋体" w:hAnsi="宋体"/>
          <w:color w:val="000000"/>
          <w:sz w:val="28"/>
          <w:szCs w:val="28"/>
        </w:rPr>
        <w:t>招标采购物资名称及数量</w:t>
      </w:r>
      <w:r>
        <w:rPr>
          <w:rFonts w:hint="eastAsia" w:ascii="宋体" w:hAnsi="宋体"/>
          <w:sz w:val="28"/>
          <w:szCs w:val="28"/>
        </w:rPr>
        <w:t>：</w:t>
      </w:r>
    </w:p>
    <w:p>
      <w:pPr>
        <w:ind w:firstLine="1120" w:firstLineChars="400"/>
        <w:rPr>
          <w:rFonts w:ascii="宋体"/>
          <w:color w:val="000000"/>
          <w:sz w:val="28"/>
          <w:szCs w:val="28"/>
        </w:rPr>
      </w:pPr>
      <w:r>
        <w:rPr>
          <w:rFonts w:hint="eastAsia" w:ascii="宋体" w:hAnsi="宋体"/>
          <w:color w:val="000000"/>
          <w:sz w:val="28"/>
          <w:szCs w:val="28"/>
        </w:rPr>
        <w:t>气动阀门，10台。</w:t>
      </w:r>
    </w:p>
    <w:p>
      <w:pPr>
        <w:rPr>
          <w:rFonts w:ascii="宋体"/>
          <w:color w:val="000000"/>
          <w:sz w:val="28"/>
          <w:szCs w:val="28"/>
        </w:rPr>
      </w:pPr>
      <w:r>
        <w:rPr>
          <w:rFonts w:ascii="宋体" w:hAnsi="宋体"/>
          <w:color w:val="000000"/>
          <w:sz w:val="28"/>
          <w:szCs w:val="28"/>
        </w:rPr>
        <w:t xml:space="preserve">    </w:t>
      </w:r>
      <w:r>
        <w:rPr>
          <w:rFonts w:hint="eastAsia" w:ascii="宋体" w:hAnsi="宋体"/>
          <w:color w:val="000000"/>
          <w:sz w:val="28"/>
          <w:szCs w:val="28"/>
        </w:rPr>
        <w:t>二、投标人资格要求</w:t>
      </w:r>
    </w:p>
    <w:p>
      <w:pPr>
        <w:ind w:firstLine="560" w:firstLineChars="200"/>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、参与投标的单位需具备并提供合法有效的三证合一营业执照等资质复印件一套，加盖公章，同时提供公司简介一份。</w:t>
      </w:r>
      <w:r>
        <w:rPr>
          <w:rFonts w:hint="eastAsia" w:ascii="宋体" w:hAnsi="宋体"/>
          <w:sz w:val="28"/>
          <w:szCs w:val="28"/>
        </w:rPr>
        <w:t>须为独立法人单位，为一般纳税人，可开具增值税发票。</w:t>
      </w:r>
    </w:p>
    <w:p>
      <w:pPr>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、有不良行为记录的生产厂家或经营公司，我公司不接受投标。</w:t>
      </w:r>
    </w:p>
    <w:p>
      <w:pPr>
        <w:ind w:firstLine="560" w:firstLineChars="200"/>
        <w:rPr>
          <w:rFonts w:ascii="宋体"/>
          <w:color w:val="000000"/>
          <w:sz w:val="28"/>
          <w:szCs w:val="28"/>
        </w:rPr>
      </w:pPr>
      <w:r>
        <w:rPr>
          <w:rFonts w:hint="eastAsia" w:ascii="宋体" w:hAnsi="宋体"/>
          <w:color w:val="000000"/>
          <w:sz w:val="28"/>
          <w:szCs w:val="28"/>
        </w:rPr>
        <w:t>三、合同签订及供货要求</w:t>
      </w:r>
    </w:p>
    <w:p>
      <w:pPr>
        <w:ind w:firstLine="560" w:firstLineChars="200"/>
        <w:rPr>
          <w:rFonts w:ascii="宋体" w:hAnsi="宋体"/>
          <w:sz w:val="28"/>
          <w:szCs w:val="28"/>
        </w:rPr>
      </w:pPr>
      <w:r>
        <w:rPr>
          <w:rFonts w:hint="eastAsia" w:ascii="宋体" w:hAnsi="宋体"/>
          <w:sz w:val="28"/>
          <w:szCs w:val="28"/>
        </w:rPr>
        <w:t>1、按规定投标后经我公司招标会议综合评定，确定此批气动阀门</w:t>
      </w:r>
      <w:r>
        <w:rPr>
          <w:rFonts w:hint="eastAsia" w:ascii="宋体" w:hAnsi="宋体"/>
          <w:color w:val="000000"/>
          <w:sz w:val="28"/>
          <w:szCs w:val="28"/>
        </w:rPr>
        <w:t>中标候选</w:t>
      </w:r>
      <w:r>
        <w:rPr>
          <w:rFonts w:hint="eastAsia" w:ascii="宋体" w:hAnsi="宋体"/>
          <w:sz w:val="28"/>
          <w:szCs w:val="28"/>
        </w:rPr>
        <w:t>供应商。</w:t>
      </w:r>
    </w:p>
    <w:p>
      <w:pPr>
        <w:ind w:firstLine="560" w:firstLineChars="200"/>
        <w:rPr>
          <w:rFonts w:ascii="宋体" w:hAnsi="宋体"/>
          <w:sz w:val="28"/>
          <w:szCs w:val="28"/>
        </w:rPr>
      </w:pPr>
      <w:r>
        <w:rPr>
          <w:rFonts w:hint="eastAsia" w:ascii="宋体" w:hAnsi="宋体"/>
          <w:sz w:val="28"/>
          <w:szCs w:val="28"/>
        </w:rPr>
        <w:t>2、中标供应商负责将物资送到我公司指定仓库。</w:t>
      </w:r>
    </w:p>
    <w:p>
      <w:pPr>
        <w:ind w:firstLine="560" w:firstLineChars="200"/>
        <w:rPr>
          <w:rFonts w:ascii="宋体"/>
          <w:color w:val="000000"/>
          <w:sz w:val="28"/>
          <w:szCs w:val="28"/>
        </w:rPr>
      </w:pPr>
      <w:r>
        <w:rPr>
          <w:rFonts w:hint="eastAsia" w:ascii="宋体" w:hAnsi="宋体"/>
          <w:color w:val="000000"/>
          <w:sz w:val="28"/>
          <w:szCs w:val="28"/>
        </w:rPr>
        <w:t>四、招标文件的获取</w:t>
      </w:r>
    </w:p>
    <w:p>
      <w:pPr>
        <w:ind w:firstLine="560" w:firstLineChars="200"/>
        <w:rPr>
          <w:rFonts w:ascii="宋体"/>
          <w:sz w:val="28"/>
          <w:szCs w:val="28"/>
        </w:rPr>
      </w:pPr>
      <w:r>
        <w:rPr>
          <w:rFonts w:hint="eastAsia" w:ascii="宋体" w:hAnsi="宋体"/>
          <w:sz w:val="28"/>
          <w:szCs w:val="28"/>
        </w:rPr>
        <w:t>有意参加投标的公司，经资格审查合格后，到保定天鹅新型纤维制造有限公司采购部无偿领取或在我公司网站下载招标文件均可。</w:t>
      </w:r>
    </w:p>
    <w:p>
      <w:pPr>
        <w:ind w:firstLine="560" w:firstLineChars="200"/>
        <w:rPr>
          <w:rFonts w:ascii="宋体"/>
          <w:color w:val="000000"/>
          <w:sz w:val="28"/>
          <w:szCs w:val="28"/>
        </w:rPr>
      </w:pPr>
      <w:r>
        <w:rPr>
          <w:rFonts w:hint="eastAsia" w:ascii="宋体" w:hAnsi="宋体"/>
          <w:color w:val="000000"/>
          <w:sz w:val="28"/>
          <w:szCs w:val="28"/>
        </w:rPr>
        <w:t>五、招投标文件递交的时间</w:t>
      </w:r>
    </w:p>
    <w:p>
      <w:pPr>
        <w:ind w:firstLine="560" w:firstLineChars="200"/>
        <w:rPr>
          <w:rFonts w:ascii="宋体"/>
          <w:color w:val="000000"/>
          <w:sz w:val="28"/>
          <w:szCs w:val="28"/>
        </w:rPr>
      </w:pPr>
      <w:r>
        <w:rPr>
          <w:rFonts w:hint="eastAsia" w:ascii="宋体" w:hAnsi="宋体"/>
          <w:color w:val="000000"/>
          <w:sz w:val="28"/>
          <w:szCs w:val="28"/>
        </w:rPr>
        <w:t>投标截止日期：</w:t>
      </w:r>
      <w:r>
        <w:rPr>
          <w:rFonts w:ascii="宋体" w:hAnsi="宋体"/>
          <w:color w:val="000000"/>
          <w:sz w:val="28"/>
          <w:szCs w:val="28"/>
        </w:rPr>
        <w:t xml:space="preserve">  </w:t>
      </w:r>
      <w:r>
        <w:rPr>
          <w:rFonts w:hint="eastAsia" w:ascii="宋体" w:hAnsi="宋体"/>
          <w:color w:val="000000"/>
          <w:sz w:val="28"/>
          <w:szCs w:val="28"/>
        </w:rPr>
        <w:t>202</w:t>
      </w:r>
      <w:r>
        <w:rPr>
          <w:rFonts w:hint="eastAsia" w:ascii="宋体" w:hAnsi="宋体"/>
          <w:color w:val="000000"/>
          <w:sz w:val="28"/>
          <w:szCs w:val="28"/>
          <w:lang w:val="en-US" w:eastAsia="zh-CN"/>
        </w:rPr>
        <w:t>1</w:t>
      </w:r>
      <w:r>
        <w:rPr>
          <w:rFonts w:hint="eastAsia" w:ascii="宋体" w:hAnsi="宋体"/>
          <w:color w:val="000000"/>
          <w:sz w:val="28"/>
          <w:szCs w:val="28"/>
        </w:rPr>
        <w:t>年</w:t>
      </w:r>
      <w:r>
        <w:rPr>
          <w:rFonts w:hint="eastAsia" w:ascii="宋体" w:hAnsi="宋体"/>
          <w:color w:val="000000"/>
          <w:sz w:val="28"/>
          <w:szCs w:val="28"/>
          <w:lang w:val="en-US" w:eastAsia="zh-CN"/>
        </w:rPr>
        <w:t>12</w:t>
      </w:r>
      <w:r>
        <w:rPr>
          <w:rFonts w:hint="eastAsia" w:ascii="宋体" w:hAnsi="宋体"/>
          <w:color w:val="000000"/>
          <w:sz w:val="28"/>
          <w:szCs w:val="28"/>
        </w:rPr>
        <w:t>月</w:t>
      </w:r>
      <w:r>
        <w:rPr>
          <w:rFonts w:hint="eastAsia" w:ascii="宋体" w:hAnsi="宋体"/>
          <w:color w:val="000000"/>
          <w:sz w:val="28"/>
          <w:szCs w:val="28"/>
          <w:lang w:val="en-US" w:eastAsia="zh-CN"/>
        </w:rPr>
        <w:t>31</w:t>
      </w:r>
      <w:r>
        <w:rPr>
          <w:rFonts w:hint="eastAsia" w:ascii="宋体" w:hAnsi="宋体"/>
          <w:color w:val="000000"/>
          <w:sz w:val="28"/>
          <w:szCs w:val="28"/>
        </w:rPr>
        <w:t>日</w:t>
      </w:r>
      <w:r>
        <w:rPr>
          <w:rFonts w:hint="eastAsia" w:ascii="宋体" w:hAnsi="宋体"/>
          <w:color w:val="000000"/>
          <w:sz w:val="28"/>
          <w:szCs w:val="28"/>
          <w:lang w:val="en-US" w:eastAsia="zh-CN"/>
        </w:rPr>
        <w:t>16</w:t>
      </w:r>
      <w:r>
        <w:rPr>
          <w:rFonts w:hint="eastAsia" w:ascii="宋体" w:hAnsi="宋体"/>
          <w:color w:val="000000"/>
          <w:sz w:val="28"/>
          <w:szCs w:val="28"/>
        </w:rPr>
        <w:t>时</w:t>
      </w:r>
    </w:p>
    <w:p>
      <w:pPr>
        <w:ind w:firstLine="560" w:firstLineChars="200"/>
        <w:rPr>
          <w:rFonts w:ascii="宋体"/>
          <w:color w:val="000000"/>
          <w:sz w:val="28"/>
          <w:szCs w:val="28"/>
        </w:rPr>
      </w:pPr>
      <w:r>
        <w:rPr>
          <w:rFonts w:hint="eastAsia" w:ascii="宋体" w:hAnsi="宋体"/>
          <w:color w:val="000000"/>
          <w:sz w:val="28"/>
          <w:szCs w:val="28"/>
        </w:rPr>
        <w:t>投标文件按规定时间进行密封投递或送至我公司相关部门。</w:t>
      </w:r>
    </w:p>
    <w:p>
      <w:pPr>
        <w:ind w:firstLine="560" w:firstLineChars="200"/>
        <w:rPr>
          <w:rFonts w:ascii="宋体" w:hAnsi="宋体"/>
          <w:sz w:val="28"/>
          <w:szCs w:val="28"/>
        </w:rPr>
      </w:pPr>
      <w:r>
        <w:rPr>
          <w:rFonts w:hint="eastAsia" w:ascii="宋体" w:hAnsi="宋体"/>
          <w:sz w:val="28"/>
          <w:szCs w:val="28"/>
        </w:rPr>
        <w:t>六、标书邮寄地址及收件人联系方式：</w:t>
      </w:r>
    </w:p>
    <w:p>
      <w:pPr>
        <w:ind w:firstLine="560" w:firstLineChars="200"/>
        <w:rPr>
          <w:rFonts w:ascii="宋体" w:hAnsi="宋体"/>
          <w:sz w:val="28"/>
          <w:szCs w:val="28"/>
        </w:rPr>
      </w:pPr>
      <w:r>
        <w:rPr>
          <w:rFonts w:hint="eastAsia" w:ascii="宋体" w:hAnsi="宋体"/>
          <w:sz w:val="28"/>
          <w:szCs w:val="28"/>
        </w:rPr>
        <w:t>收件单位：保定天鹅新型纤维制造有限公司招标办</w:t>
      </w:r>
    </w:p>
    <w:p>
      <w:pPr>
        <w:ind w:left="561" w:leftChars="267"/>
        <w:rPr>
          <w:rFonts w:ascii="宋体" w:hAnsi="宋体"/>
          <w:color w:val="000000"/>
          <w:sz w:val="28"/>
          <w:szCs w:val="28"/>
        </w:rPr>
      </w:pPr>
      <w:r>
        <w:rPr>
          <w:rFonts w:hint="eastAsia" w:ascii="宋体" w:hAnsi="宋体"/>
          <w:color w:val="000000"/>
          <w:sz w:val="28"/>
          <w:szCs w:val="28"/>
        </w:rPr>
        <w:t>地    址：河北省保定市顺平县蒲上镇高胜蒲村北</w:t>
      </w:r>
    </w:p>
    <w:p>
      <w:pPr>
        <w:ind w:firstLine="560" w:firstLineChars="200"/>
        <w:rPr>
          <w:rFonts w:ascii="宋体" w:hAnsi="宋体"/>
          <w:color w:val="000000"/>
          <w:sz w:val="28"/>
          <w:szCs w:val="28"/>
        </w:rPr>
      </w:pPr>
      <w:r>
        <w:rPr>
          <w:rFonts w:hint="eastAsia" w:ascii="宋体" w:hAnsi="宋体"/>
          <w:color w:val="000000"/>
          <w:sz w:val="28"/>
          <w:szCs w:val="28"/>
        </w:rPr>
        <w:t xml:space="preserve">         （张石高速引线东侧）</w:t>
      </w:r>
    </w:p>
    <w:p>
      <w:pPr>
        <w:ind w:firstLine="560" w:firstLineChars="200"/>
        <w:rPr>
          <w:rFonts w:ascii="宋体" w:hAnsi="宋体"/>
          <w:sz w:val="28"/>
          <w:szCs w:val="28"/>
        </w:rPr>
      </w:pPr>
      <w:r>
        <w:rPr>
          <w:rFonts w:hint="eastAsia" w:ascii="宋体" w:hAnsi="宋体"/>
          <w:sz w:val="28"/>
          <w:szCs w:val="28"/>
        </w:rPr>
        <w:t>收 件 人：颜先生   13091221193</w:t>
      </w:r>
    </w:p>
    <w:p>
      <w:pPr>
        <w:ind w:firstLine="560" w:firstLineChars="200"/>
        <w:rPr>
          <w:rFonts w:ascii="宋体" w:hAnsi="宋体"/>
          <w:sz w:val="28"/>
          <w:szCs w:val="28"/>
        </w:rPr>
      </w:pPr>
      <w:r>
        <w:rPr>
          <w:rFonts w:hint="eastAsia" w:ascii="宋体" w:hAnsi="宋体"/>
          <w:sz w:val="28"/>
          <w:szCs w:val="28"/>
        </w:rPr>
        <w:t>七、业务联系人及电话 ：</w:t>
      </w:r>
    </w:p>
    <w:p>
      <w:pPr>
        <w:ind w:firstLine="560" w:firstLineChars="200"/>
        <w:rPr>
          <w:rFonts w:ascii="宋体" w:hAnsi="宋体"/>
          <w:sz w:val="28"/>
          <w:szCs w:val="28"/>
        </w:rPr>
      </w:pPr>
      <w:r>
        <w:rPr>
          <w:rFonts w:hint="eastAsia" w:ascii="宋体" w:hAnsi="宋体"/>
          <w:sz w:val="28"/>
          <w:szCs w:val="28"/>
        </w:rPr>
        <w:t>刘先生：   0312-7608312 15930706004</w:t>
      </w:r>
    </w:p>
    <w:p>
      <w:pPr>
        <w:ind w:firstLine="560" w:firstLineChars="200"/>
        <w:rPr>
          <w:rFonts w:ascii="宋体"/>
          <w:color w:val="000000"/>
          <w:sz w:val="28"/>
          <w:szCs w:val="28"/>
        </w:rPr>
      </w:pPr>
      <w:r>
        <w:rPr>
          <w:rFonts w:hint="eastAsia" w:ascii="宋体" w:hAnsi="宋体"/>
          <w:sz w:val="28"/>
          <w:szCs w:val="28"/>
        </w:rPr>
        <w:t xml:space="preserve">孙先生： </w:t>
      </w:r>
      <w:r>
        <w:rPr>
          <w:rFonts w:hint="eastAsia" w:ascii="宋体" w:hAnsi="宋体"/>
          <w:sz w:val="28"/>
          <w:szCs w:val="28"/>
          <w:lang w:val="en-US" w:eastAsia="zh-CN"/>
        </w:rPr>
        <w:t xml:space="preserve"> </w:t>
      </w:r>
      <w:r>
        <w:rPr>
          <w:rFonts w:hint="eastAsia" w:ascii="宋体" w:hAnsi="宋体"/>
          <w:sz w:val="28"/>
          <w:szCs w:val="28"/>
        </w:rPr>
        <w:t xml:space="preserve"> </w:t>
      </w:r>
      <w:r>
        <w:rPr>
          <w:rFonts w:ascii="宋体" w:hAnsi="宋体"/>
          <w:sz w:val="28"/>
          <w:szCs w:val="28"/>
        </w:rPr>
        <w:t>0312-7608155 13582211119</w:t>
      </w:r>
    </w:p>
    <w:p>
      <w:pPr>
        <w:ind w:firstLine="560" w:firstLineChars="200"/>
        <w:rPr>
          <w:rFonts w:ascii="宋体"/>
          <w:b/>
          <w:sz w:val="28"/>
          <w:szCs w:val="28"/>
        </w:rPr>
      </w:pPr>
      <w:r>
        <w:rPr>
          <w:rFonts w:hint="eastAsia" w:ascii="宋体" w:hAnsi="宋体"/>
          <w:sz w:val="28"/>
          <w:szCs w:val="28"/>
        </w:rPr>
        <w:t>公</w:t>
      </w:r>
      <w:r>
        <w:rPr>
          <w:rFonts w:ascii="宋体" w:hAnsi="宋体"/>
          <w:sz w:val="28"/>
          <w:szCs w:val="28"/>
        </w:rPr>
        <w:t xml:space="preserve"> </w:t>
      </w:r>
      <w:r>
        <w:rPr>
          <w:rFonts w:hint="eastAsia" w:ascii="宋体" w:hAnsi="宋体"/>
          <w:sz w:val="28"/>
          <w:szCs w:val="28"/>
        </w:rPr>
        <w:t>司</w:t>
      </w:r>
      <w:r>
        <w:rPr>
          <w:rFonts w:ascii="宋体" w:hAnsi="宋体"/>
          <w:sz w:val="28"/>
          <w:szCs w:val="28"/>
        </w:rPr>
        <w:t xml:space="preserve"> </w:t>
      </w:r>
      <w:r>
        <w:rPr>
          <w:rFonts w:hint="eastAsia" w:ascii="宋体" w:hAnsi="宋体"/>
          <w:sz w:val="28"/>
          <w:szCs w:val="28"/>
        </w:rPr>
        <w:t>网</w:t>
      </w:r>
      <w:r>
        <w:rPr>
          <w:rFonts w:ascii="宋体" w:hAnsi="宋体"/>
          <w:sz w:val="28"/>
          <w:szCs w:val="28"/>
        </w:rPr>
        <w:t xml:space="preserve"> </w:t>
      </w:r>
      <w:r>
        <w:rPr>
          <w:rFonts w:hint="eastAsia" w:ascii="宋体" w:hAnsi="宋体"/>
          <w:sz w:val="28"/>
          <w:szCs w:val="28"/>
        </w:rPr>
        <w:t>址</w:t>
      </w:r>
      <w:r>
        <w:rPr>
          <w:rFonts w:ascii="宋体" w:hAnsi="宋体"/>
          <w:sz w:val="28"/>
          <w:szCs w:val="28"/>
        </w:rPr>
        <w:t xml:space="preserve"> </w:t>
      </w:r>
      <w:r>
        <w:rPr>
          <w:rFonts w:hint="eastAsia" w:ascii="宋体" w:hAnsi="宋体"/>
          <w:sz w:val="28"/>
          <w:szCs w:val="28"/>
        </w:rPr>
        <w:t>：</w:t>
      </w:r>
      <w:r>
        <w:fldChar w:fldCharType="begin"/>
      </w:r>
      <w:r>
        <w:instrText xml:space="preserve"> HYPERLINK "http://www.swanoricell.com/" </w:instrText>
      </w:r>
      <w:r>
        <w:fldChar w:fldCharType="separate"/>
      </w:r>
      <w:r>
        <w:rPr>
          <w:rStyle w:val="7"/>
          <w:rFonts w:ascii="宋体" w:hAnsi="宋体"/>
          <w:b/>
          <w:sz w:val="28"/>
          <w:szCs w:val="28"/>
        </w:rPr>
        <w:t>http://www.swanoricell.com/</w:t>
      </w:r>
      <w:r>
        <w:rPr>
          <w:rStyle w:val="7"/>
          <w:rFonts w:ascii="宋体" w:hAnsi="宋体"/>
          <w:b/>
          <w:sz w:val="28"/>
          <w:szCs w:val="28"/>
        </w:rPr>
        <w:fldChar w:fldCharType="end"/>
      </w:r>
    </w:p>
    <w:p>
      <w:pPr>
        <w:rPr>
          <w:rFonts w:ascii="宋体"/>
          <w:b/>
          <w:sz w:val="28"/>
          <w:szCs w:val="28"/>
        </w:rPr>
      </w:pPr>
    </w:p>
    <w:p>
      <w:pPr>
        <w:rPr>
          <w:rFonts w:ascii="宋体"/>
          <w:b/>
          <w:sz w:val="28"/>
          <w:szCs w:val="28"/>
        </w:rPr>
      </w:pPr>
      <w:r>
        <w:rPr>
          <w:rFonts w:hint="eastAsia" w:ascii="宋体" w:hAnsi="宋体"/>
          <w:b/>
          <w:sz w:val="28"/>
          <w:szCs w:val="28"/>
        </w:rPr>
        <w:t>附</w:t>
      </w:r>
      <w:r>
        <w:rPr>
          <w:rFonts w:hint="eastAsia" w:ascii="宋体" w:hAnsi="宋体"/>
          <w:b/>
          <w:sz w:val="28"/>
          <w:szCs w:val="28"/>
          <w:lang w:val="en-US" w:eastAsia="zh-CN"/>
        </w:rPr>
        <w:t>件</w:t>
      </w:r>
      <w:r>
        <w:rPr>
          <w:rFonts w:hint="eastAsia" w:ascii="宋体" w:hAnsi="宋体"/>
          <w:b/>
          <w:sz w:val="28"/>
          <w:szCs w:val="28"/>
        </w:rPr>
        <w:t>：报价单</w:t>
      </w:r>
    </w:p>
    <w:p>
      <w:pPr>
        <w:rPr>
          <w:rFonts w:ascii="宋体"/>
          <w:b/>
          <w:sz w:val="28"/>
          <w:szCs w:val="28"/>
        </w:rPr>
      </w:pPr>
    </w:p>
    <w:p>
      <w:pPr>
        <w:rPr>
          <w:rFonts w:ascii="宋体"/>
          <w:b/>
          <w:sz w:val="28"/>
          <w:szCs w:val="28"/>
        </w:rPr>
      </w:pPr>
    </w:p>
    <w:p>
      <w:pPr>
        <w:ind w:firstLine="4200" w:firstLineChars="1500"/>
        <w:rPr>
          <w:rFonts w:ascii="宋体"/>
          <w:sz w:val="28"/>
          <w:szCs w:val="28"/>
        </w:rPr>
      </w:pPr>
      <w:r>
        <w:rPr>
          <w:rFonts w:hint="eastAsia" w:ascii="宋体" w:hAnsi="宋体"/>
          <w:sz w:val="28"/>
          <w:szCs w:val="28"/>
        </w:rPr>
        <w:t>保定天鹅新型纤维制造有限公司</w:t>
      </w:r>
    </w:p>
    <w:p>
      <w:pPr>
        <w:ind w:firstLine="5040" w:firstLineChars="1800"/>
        <w:rPr>
          <w:rFonts w:ascii="宋体" w:hAnsi="宋体"/>
          <w:sz w:val="28"/>
          <w:szCs w:val="28"/>
        </w:rPr>
        <w:sectPr>
          <w:pgSz w:w="11906" w:h="16838"/>
          <w:pgMar w:top="1440" w:right="1800" w:bottom="1440" w:left="1800" w:header="851" w:footer="992" w:gutter="0"/>
          <w:cols w:space="720" w:num="1"/>
          <w:docGrid w:type="lines" w:linePitch="312" w:charSpace="0"/>
        </w:sectPr>
      </w:pPr>
      <w:r>
        <w:rPr>
          <w:rFonts w:hint="eastAsia" w:ascii="宋体" w:hAnsi="宋体"/>
          <w:sz w:val="28"/>
          <w:szCs w:val="28"/>
        </w:rPr>
        <w:t>2021年</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27</w:t>
      </w:r>
      <w:r>
        <w:rPr>
          <w:rFonts w:hint="eastAsia" w:ascii="宋体" w:hAnsi="宋体"/>
          <w:sz w:val="28"/>
          <w:szCs w:val="28"/>
        </w:rPr>
        <w:t>日</w:t>
      </w:r>
    </w:p>
    <w:tbl>
      <w:tblPr>
        <w:tblStyle w:val="5"/>
        <w:tblW w:w="14742" w:type="dxa"/>
        <w:tblInd w:w="-459" w:type="dxa"/>
        <w:tblLayout w:type="autofit"/>
        <w:tblCellMar>
          <w:top w:w="0" w:type="dxa"/>
          <w:left w:w="108" w:type="dxa"/>
          <w:bottom w:w="0" w:type="dxa"/>
          <w:right w:w="108" w:type="dxa"/>
        </w:tblCellMar>
      </w:tblPr>
      <w:tblGrid>
        <w:gridCol w:w="709"/>
        <w:gridCol w:w="1134"/>
        <w:gridCol w:w="4678"/>
        <w:gridCol w:w="709"/>
        <w:gridCol w:w="708"/>
        <w:gridCol w:w="851"/>
        <w:gridCol w:w="1134"/>
        <w:gridCol w:w="1276"/>
        <w:gridCol w:w="1134"/>
        <w:gridCol w:w="850"/>
        <w:gridCol w:w="1559"/>
      </w:tblGrid>
      <w:tr>
        <w:tblPrEx>
          <w:tblCellMar>
            <w:top w:w="0" w:type="dxa"/>
            <w:left w:w="108" w:type="dxa"/>
            <w:bottom w:w="0" w:type="dxa"/>
            <w:right w:w="108" w:type="dxa"/>
          </w:tblCellMar>
        </w:tblPrEx>
        <w:trPr>
          <w:trHeight w:val="615" w:hRule="atLeast"/>
        </w:trPr>
        <w:tc>
          <w:tcPr>
            <w:tcW w:w="14742" w:type="dxa"/>
            <w:gridSpan w:val="11"/>
            <w:tcBorders>
              <w:top w:val="nil"/>
              <w:left w:val="nil"/>
              <w:bottom w:val="nil"/>
              <w:right w:val="nil"/>
            </w:tcBorders>
            <w:shd w:val="clear" w:color="auto" w:fill="auto"/>
            <w:vAlign w:val="center"/>
          </w:tcPr>
          <w:p>
            <w:pPr>
              <w:widowControl/>
              <w:tabs>
                <w:tab w:val="left" w:pos="3726"/>
                <w:tab w:val="center" w:pos="7324"/>
              </w:tabs>
              <w:jc w:val="left"/>
              <w:rPr>
                <w:rFonts w:hint="eastAsia" w:ascii="宋体" w:hAnsi="宋体" w:cs="宋体"/>
                <w:b/>
                <w:bCs/>
                <w:color w:val="000000"/>
                <w:kern w:val="0"/>
                <w:sz w:val="32"/>
                <w:szCs w:val="32"/>
                <w:lang w:eastAsia="zh-CN"/>
              </w:rPr>
            </w:pPr>
            <w:bookmarkStart w:id="0" w:name="_GoBack"/>
            <w:bookmarkEnd w:id="0"/>
            <w:r>
              <w:rPr>
                <w:rFonts w:hint="eastAsia" w:ascii="宋体" w:hAnsi="宋体" w:cs="宋体"/>
                <w:b/>
                <w:bCs/>
                <w:color w:val="000000"/>
                <w:kern w:val="0"/>
                <w:sz w:val="32"/>
                <w:szCs w:val="32"/>
                <w:lang w:eastAsia="zh-CN"/>
              </w:rPr>
              <w:tab/>
            </w:r>
          </w:p>
          <w:p>
            <w:pPr>
              <w:widowControl/>
              <w:tabs>
                <w:tab w:val="left" w:pos="3726"/>
                <w:tab w:val="center" w:pos="7324"/>
              </w:tabs>
              <w:jc w:val="left"/>
              <w:rPr>
                <w:rFonts w:ascii="宋体" w:hAnsi="宋体" w:cs="宋体"/>
                <w:b/>
                <w:bCs/>
                <w:color w:val="000000"/>
                <w:kern w:val="0"/>
                <w:sz w:val="32"/>
                <w:szCs w:val="32"/>
              </w:rPr>
            </w:pPr>
            <w:r>
              <w:rPr>
                <w:rFonts w:hint="eastAsia" w:ascii="宋体" w:hAnsi="宋体" w:cs="宋体"/>
                <w:b/>
                <w:bCs/>
                <w:color w:val="000000"/>
                <w:kern w:val="0"/>
                <w:sz w:val="32"/>
                <w:szCs w:val="32"/>
                <w:lang w:val="en-US" w:eastAsia="zh-CN"/>
              </w:rPr>
              <w:t>附件：</w:t>
            </w:r>
            <w:r>
              <w:rPr>
                <w:rFonts w:hint="eastAsia" w:ascii="宋体" w:hAnsi="宋体" w:cs="宋体"/>
                <w:b/>
                <w:bCs/>
                <w:color w:val="000000"/>
                <w:kern w:val="0"/>
                <w:sz w:val="32"/>
                <w:szCs w:val="32"/>
                <w:lang w:eastAsia="zh-CN"/>
              </w:rPr>
              <w:tab/>
            </w:r>
            <w:r>
              <w:rPr>
                <w:rFonts w:hint="eastAsia" w:ascii="宋体" w:hAnsi="宋体" w:cs="宋体"/>
                <w:b/>
                <w:bCs/>
                <w:color w:val="000000"/>
                <w:kern w:val="0"/>
                <w:sz w:val="32"/>
                <w:szCs w:val="32"/>
              </w:rPr>
              <w:t>保定天鹅新型纤维制造有限公司报价单</w:t>
            </w:r>
          </w:p>
        </w:tc>
      </w:tr>
      <w:tr>
        <w:tblPrEx>
          <w:tblCellMar>
            <w:top w:w="0" w:type="dxa"/>
            <w:left w:w="108" w:type="dxa"/>
            <w:bottom w:w="0" w:type="dxa"/>
            <w:right w:w="108" w:type="dxa"/>
          </w:tblCellMar>
        </w:tblPrEx>
        <w:trPr>
          <w:trHeight w:val="375" w:hRule="atLeast"/>
        </w:trPr>
        <w:tc>
          <w:tcPr>
            <w:tcW w:w="14742" w:type="dxa"/>
            <w:gridSpan w:val="11"/>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投标单位联系人：          电话：           投标单位（盖章）</w:t>
            </w:r>
          </w:p>
        </w:tc>
      </w:tr>
      <w:tr>
        <w:tblPrEx>
          <w:tblCellMar>
            <w:top w:w="0" w:type="dxa"/>
            <w:left w:w="108" w:type="dxa"/>
            <w:bottom w:w="0" w:type="dxa"/>
            <w:right w:w="108" w:type="dxa"/>
          </w:tblCellMar>
        </w:tblPrEx>
        <w:trPr>
          <w:trHeight w:val="420"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序号</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1D1D1D"/>
                <w:kern w:val="0"/>
                <w:sz w:val="20"/>
                <w:szCs w:val="20"/>
              </w:rPr>
            </w:pPr>
            <w:r>
              <w:rPr>
                <w:rFonts w:hint="eastAsia" w:ascii="宋体" w:hAnsi="宋体" w:cs="宋体"/>
                <w:color w:val="1D1D1D"/>
                <w:kern w:val="0"/>
                <w:sz w:val="20"/>
                <w:szCs w:val="20"/>
              </w:rPr>
              <w:t>材料名称</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规格型号</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单位</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数量</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单价</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总价</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型号</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品牌</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货期</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备注</w:t>
            </w:r>
          </w:p>
        </w:tc>
      </w:tr>
      <w:tr>
        <w:tblPrEx>
          <w:tblCellMar>
            <w:top w:w="0" w:type="dxa"/>
            <w:left w:w="108" w:type="dxa"/>
            <w:bottom w:w="0" w:type="dxa"/>
            <w:right w:w="108" w:type="dxa"/>
          </w:tblCellMar>
        </w:tblPrEx>
        <w:trPr>
          <w:trHeight w:val="765"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1</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气动调节阀</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xml:space="preserve">DN40 </w:t>
            </w:r>
            <w:r>
              <w:rPr>
                <w:rFonts w:hint="eastAsia" w:ascii="宋体" w:hAnsi="宋体" w:cs="Arial"/>
                <w:color w:val="1D1D1D"/>
                <w:kern w:val="0"/>
                <w:sz w:val="20"/>
                <w:szCs w:val="20"/>
              </w:rPr>
              <w:t>流量特性：等百分比，带西门子</w:t>
            </w:r>
            <w:r>
              <w:rPr>
                <w:rFonts w:ascii="Arial" w:hAnsi="Arial" w:cs="Arial"/>
                <w:color w:val="1D1D1D"/>
                <w:kern w:val="0"/>
                <w:sz w:val="20"/>
                <w:szCs w:val="20"/>
              </w:rPr>
              <w:t>PS2</w:t>
            </w:r>
            <w:r>
              <w:rPr>
                <w:rFonts w:hint="eastAsia" w:ascii="宋体" w:hAnsi="宋体" w:cs="Arial"/>
                <w:color w:val="1D1D1D"/>
                <w:kern w:val="0"/>
                <w:sz w:val="20"/>
                <w:szCs w:val="20"/>
              </w:rPr>
              <w:t>智能电</w:t>
            </w:r>
            <w:r>
              <w:rPr>
                <w:rFonts w:ascii="Arial" w:hAnsi="Arial" w:cs="Arial"/>
                <w:color w:val="1D1D1D"/>
                <w:kern w:val="0"/>
                <w:sz w:val="20"/>
                <w:szCs w:val="20"/>
              </w:rPr>
              <w:t>/</w:t>
            </w:r>
            <w:r>
              <w:rPr>
                <w:rFonts w:hint="eastAsia" w:ascii="宋体" w:hAnsi="宋体" w:cs="Arial"/>
                <w:color w:val="1D1D1D"/>
                <w:kern w:val="0"/>
                <w:sz w:val="20"/>
                <w:szCs w:val="20"/>
              </w:rPr>
              <w:t>气阀门定位器带</w:t>
            </w:r>
            <w:r>
              <w:rPr>
                <w:rFonts w:ascii="Arial" w:hAnsi="Arial" w:cs="Arial"/>
                <w:color w:val="1D1D1D"/>
                <w:kern w:val="0"/>
                <w:sz w:val="20"/>
                <w:szCs w:val="20"/>
              </w:rPr>
              <w:t>SMC</w:t>
            </w:r>
            <w:r>
              <w:rPr>
                <w:rFonts w:hint="eastAsia" w:ascii="宋体" w:hAnsi="宋体" w:cs="Arial"/>
                <w:color w:val="1D1D1D"/>
                <w:kern w:val="0"/>
                <w:sz w:val="20"/>
                <w:szCs w:val="20"/>
              </w:rPr>
              <w:t>空气过滤减压器</w:t>
            </w:r>
            <w:r>
              <w:rPr>
                <w:rFonts w:ascii="Arial" w:hAnsi="Arial" w:cs="Arial"/>
                <w:color w:val="1D1D1D"/>
                <w:kern w:val="0"/>
                <w:sz w:val="20"/>
                <w:szCs w:val="20"/>
              </w:rPr>
              <w:t xml:space="preserve"> </w:t>
            </w:r>
            <w:r>
              <w:rPr>
                <w:rFonts w:hint="eastAsia" w:ascii="宋体" w:hAnsi="宋体" w:cs="Arial"/>
                <w:color w:val="1D1D1D"/>
                <w:kern w:val="0"/>
                <w:sz w:val="20"/>
                <w:szCs w:val="20"/>
              </w:rPr>
              <w:t>阀芯：</w:t>
            </w:r>
            <w:r>
              <w:rPr>
                <w:rFonts w:ascii="Arial" w:hAnsi="Arial" w:cs="Arial"/>
                <w:color w:val="1D1D1D"/>
                <w:kern w:val="0"/>
                <w:sz w:val="20"/>
                <w:szCs w:val="20"/>
              </w:rPr>
              <w:t xml:space="preserve">304 </w:t>
            </w:r>
            <w:r>
              <w:rPr>
                <w:rFonts w:hint="eastAsia" w:ascii="宋体" w:hAnsi="宋体" w:cs="Arial"/>
                <w:color w:val="1D1D1D"/>
                <w:kern w:val="0"/>
                <w:sz w:val="20"/>
                <w:szCs w:val="20"/>
              </w:rPr>
              <w:t>阀体</w:t>
            </w:r>
            <w:r>
              <w:rPr>
                <w:rFonts w:ascii="Arial" w:hAnsi="Arial" w:cs="Arial"/>
                <w:color w:val="1D1D1D"/>
                <w:kern w:val="0"/>
                <w:sz w:val="20"/>
                <w:szCs w:val="20"/>
              </w:rPr>
              <w:t>;WCB</w:t>
            </w:r>
            <w:r>
              <w:rPr>
                <w:rFonts w:hint="eastAsia" w:ascii="宋体" w:hAnsi="宋体" w:cs="Arial"/>
                <w:color w:val="1D1D1D"/>
                <w:kern w:val="0"/>
                <w:sz w:val="20"/>
                <w:szCs w:val="20"/>
              </w:rPr>
              <w:t>信号：</w:t>
            </w:r>
            <w:r>
              <w:rPr>
                <w:rFonts w:ascii="Arial" w:hAnsi="Arial" w:cs="Arial"/>
                <w:color w:val="1D1D1D"/>
                <w:kern w:val="0"/>
                <w:sz w:val="20"/>
                <w:szCs w:val="20"/>
              </w:rPr>
              <w:t xml:space="preserve">4-20ma </w:t>
            </w:r>
            <w:r>
              <w:rPr>
                <w:rFonts w:hint="eastAsia" w:ascii="宋体" w:hAnsi="宋体" w:cs="Arial"/>
                <w:color w:val="1D1D1D"/>
                <w:kern w:val="0"/>
                <w:sz w:val="20"/>
                <w:szCs w:val="20"/>
              </w:rPr>
              <w:t>法兰连接</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个</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2</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科研2021-09</w:t>
            </w:r>
          </w:p>
        </w:tc>
      </w:tr>
      <w:tr>
        <w:tblPrEx>
          <w:tblCellMar>
            <w:top w:w="0" w:type="dxa"/>
            <w:left w:w="108" w:type="dxa"/>
            <w:bottom w:w="0" w:type="dxa"/>
            <w:right w:w="108" w:type="dxa"/>
          </w:tblCellMar>
        </w:tblPrEx>
        <w:trPr>
          <w:trHeight w:val="675"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2</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气动调节阀</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DN32</w:t>
            </w:r>
            <w:r>
              <w:rPr>
                <w:rFonts w:hint="eastAsia" w:ascii="宋体" w:hAnsi="宋体" w:cs="Arial"/>
                <w:color w:val="1D1D1D"/>
                <w:kern w:val="0"/>
                <w:sz w:val="20"/>
                <w:szCs w:val="20"/>
              </w:rPr>
              <w:t>流量特性：等百分比，带西门子</w:t>
            </w:r>
            <w:r>
              <w:rPr>
                <w:rFonts w:ascii="Arial" w:hAnsi="Arial" w:cs="Arial"/>
                <w:color w:val="1D1D1D"/>
                <w:kern w:val="0"/>
                <w:sz w:val="20"/>
                <w:szCs w:val="20"/>
              </w:rPr>
              <w:t>PS2</w:t>
            </w:r>
            <w:r>
              <w:rPr>
                <w:rFonts w:hint="eastAsia" w:ascii="宋体" w:hAnsi="宋体" w:cs="Arial"/>
                <w:color w:val="1D1D1D"/>
                <w:kern w:val="0"/>
                <w:sz w:val="20"/>
                <w:szCs w:val="20"/>
              </w:rPr>
              <w:t>智能电</w:t>
            </w:r>
            <w:r>
              <w:rPr>
                <w:rFonts w:ascii="Arial" w:hAnsi="Arial" w:cs="Arial"/>
                <w:color w:val="1D1D1D"/>
                <w:kern w:val="0"/>
                <w:sz w:val="20"/>
                <w:szCs w:val="20"/>
              </w:rPr>
              <w:t>/</w:t>
            </w:r>
            <w:r>
              <w:rPr>
                <w:rFonts w:hint="eastAsia" w:ascii="宋体" w:hAnsi="宋体" w:cs="Arial"/>
                <w:color w:val="1D1D1D"/>
                <w:kern w:val="0"/>
                <w:sz w:val="20"/>
                <w:szCs w:val="20"/>
              </w:rPr>
              <w:t>气阀门定位器带</w:t>
            </w:r>
            <w:r>
              <w:rPr>
                <w:rFonts w:ascii="Arial" w:hAnsi="Arial" w:cs="Arial"/>
                <w:color w:val="1D1D1D"/>
                <w:kern w:val="0"/>
                <w:sz w:val="20"/>
                <w:szCs w:val="20"/>
              </w:rPr>
              <w:t>SMC</w:t>
            </w:r>
            <w:r>
              <w:rPr>
                <w:rFonts w:hint="eastAsia" w:ascii="宋体" w:hAnsi="宋体" w:cs="Arial"/>
                <w:color w:val="1D1D1D"/>
                <w:kern w:val="0"/>
                <w:sz w:val="20"/>
                <w:szCs w:val="20"/>
              </w:rPr>
              <w:t>空气过滤减压器</w:t>
            </w:r>
            <w:r>
              <w:rPr>
                <w:rFonts w:ascii="Arial" w:hAnsi="Arial" w:cs="Arial"/>
                <w:color w:val="1D1D1D"/>
                <w:kern w:val="0"/>
                <w:sz w:val="20"/>
                <w:szCs w:val="20"/>
              </w:rPr>
              <w:t xml:space="preserve"> </w:t>
            </w:r>
            <w:r>
              <w:rPr>
                <w:rFonts w:hint="eastAsia" w:ascii="宋体" w:hAnsi="宋体" w:cs="Arial"/>
                <w:color w:val="1D1D1D"/>
                <w:kern w:val="0"/>
                <w:sz w:val="20"/>
                <w:szCs w:val="20"/>
              </w:rPr>
              <w:t>阀芯：</w:t>
            </w:r>
            <w:r>
              <w:rPr>
                <w:rFonts w:ascii="Arial" w:hAnsi="Arial" w:cs="Arial"/>
                <w:color w:val="1D1D1D"/>
                <w:kern w:val="0"/>
                <w:sz w:val="20"/>
                <w:szCs w:val="20"/>
              </w:rPr>
              <w:t xml:space="preserve">304 </w:t>
            </w:r>
            <w:r>
              <w:rPr>
                <w:rFonts w:hint="eastAsia" w:ascii="宋体" w:hAnsi="宋体" w:cs="Arial"/>
                <w:color w:val="1D1D1D"/>
                <w:kern w:val="0"/>
                <w:sz w:val="20"/>
                <w:szCs w:val="20"/>
              </w:rPr>
              <w:t>阀体</w:t>
            </w:r>
            <w:r>
              <w:rPr>
                <w:rFonts w:ascii="Arial" w:hAnsi="Arial" w:cs="Arial"/>
                <w:color w:val="1D1D1D"/>
                <w:kern w:val="0"/>
                <w:sz w:val="20"/>
                <w:szCs w:val="20"/>
              </w:rPr>
              <w:t>;WCB</w:t>
            </w:r>
            <w:r>
              <w:rPr>
                <w:rFonts w:hint="eastAsia" w:ascii="宋体" w:hAnsi="宋体" w:cs="Arial"/>
                <w:color w:val="1D1D1D"/>
                <w:kern w:val="0"/>
                <w:sz w:val="20"/>
                <w:szCs w:val="20"/>
              </w:rPr>
              <w:t>信号：</w:t>
            </w:r>
            <w:r>
              <w:rPr>
                <w:rFonts w:ascii="Arial" w:hAnsi="Arial" w:cs="Arial"/>
                <w:color w:val="1D1D1D"/>
                <w:kern w:val="0"/>
                <w:sz w:val="20"/>
                <w:szCs w:val="20"/>
              </w:rPr>
              <w:t xml:space="preserve">4-20ma </w:t>
            </w:r>
            <w:r>
              <w:rPr>
                <w:rFonts w:hint="eastAsia" w:ascii="宋体" w:hAnsi="宋体" w:cs="Arial"/>
                <w:color w:val="1D1D1D"/>
                <w:kern w:val="0"/>
                <w:sz w:val="20"/>
                <w:szCs w:val="20"/>
              </w:rPr>
              <w:t>法兰连接</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台</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4</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科研2021-09</w:t>
            </w:r>
          </w:p>
        </w:tc>
      </w:tr>
      <w:tr>
        <w:tblPrEx>
          <w:tblCellMar>
            <w:top w:w="0" w:type="dxa"/>
            <w:left w:w="108" w:type="dxa"/>
            <w:bottom w:w="0" w:type="dxa"/>
            <w:right w:w="108" w:type="dxa"/>
          </w:tblCellMar>
        </w:tblPrEx>
        <w:trPr>
          <w:trHeight w:val="750"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3</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气动调节阀</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xml:space="preserve">DN25 </w:t>
            </w:r>
            <w:r>
              <w:rPr>
                <w:rFonts w:hint="eastAsia" w:ascii="宋体" w:hAnsi="宋体" w:cs="Arial"/>
                <w:color w:val="1D1D1D"/>
                <w:kern w:val="0"/>
                <w:sz w:val="20"/>
                <w:szCs w:val="20"/>
              </w:rPr>
              <w:t>流量特性：等百分比，带西门子</w:t>
            </w:r>
            <w:r>
              <w:rPr>
                <w:rFonts w:ascii="Arial" w:hAnsi="Arial" w:cs="Arial"/>
                <w:color w:val="1D1D1D"/>
                <w:kern w:val="0"/>
                <w:sz w:val="20"/>
                <w:szCs w:val="20"/>
              </w:rPr>
              <w:t>PS2</w:t>
            </w:r>
            <w:r>
              <w:rPr>
                <w:rFonts w:hint="eastAsia" w:ascii="宋体" w:hAnsi="宋体" w:cs="Arial"/>
                <w:color w:val="1D1D1D"/>
                <w:kern w:val="0"/>
                <w:sz w:val="20"/>
                <w:szCs w:val="20"/>
              </w:rPr>
              <w:t>智能电</w:t>
            </w:r>
            <w:r>
              <w:rPr>
                <w:rFonts w:ascii="Arial" w:hAnsi="Arial" w:cs="Arial"/>
                <w:color w:val="1D1D1D"/>
                <w:kern w:val="0"/>
                <w:sz w:val="20"/>
                <w:szCs w:val="20"/>
              </w:rPr>
              <w:t>/</w:t>
            </w:r>
            <w:r>
              <w:rPr>
                <w:rFonts w:hint="eastAsia" w:ascii="宋体" w:hAnsi="宋体" w:cs="Arial"/>
                <w:color w:val="1D1D1D"/>
                <w:kern w:val="0"/>
                <w:sz w:val="20"/>
                <w:szCs w:val="20"/>
              </w:rPr>
              <w:t>气阀门定位器带</w:t>
            </w:r>
            <w:r>
              <w:rPr>
                <w:rFonts w:ascii="Arial" w:hAnsi="Arial" w:cs="Arial"/>
                <w:color w:val="1D1D1D"/>
                <w:kern w:val="0"/>
                <w:sz w:val="20"/>
                <w:szCs w:val="20"/>
              </w:rPr>
              <w:t>SMC</w:t>
            </w:r>
            <w:r>
              <w:rPr>
                <w:rFonts w:hint="eastAsia" w:ascii="宋体" w:hAnsi="宋体" w:cs="Arial"/>
                <w:color w:val="1D1D1D"/>
                <w:kern w:val="0"/>
                <w:sz w:val="20"/>
                <w:szCs w:val="20"/>
              </w:rPr>
              <w:t>空气过滤减压器</w:t>
            </w:r>
            <w:r>
              <w:rPr>
                <w:rFonts w:ascii="Arial" w:hAnsi="Arial" w:cs="Arial"/>
                <w:color w:val="1D1D1D"/>
                <w:kern w:val="0"/>
                <w:sz w:val="20"/>
                <w:szCs w:val="20"/>
              </w:rPr>
              <w:t xml:space="preserve"> </w:t>
            </w:r>
            <w:r>
              <w:rPr>
                <w:rFonts w:hint="eastAsia" w:ascii="宋体" w:hAnsi="宋体" w:cs="Arial"/>
                <w:color w:val="1D1D1D"/>
                <w:kern w:val="0"/>
                <w:sz w:val="20"/>
                <w:szCs w:val="20"/>
              </w:rPr>
              <w:t>阀芯：</w:t>
            </w:r>
            <w:r>
              <w:rPr>
                <w:rFonts w:ascii="Arial" w:hAnsi="Arial" w:cs="Arial"/>
                <w:color w:val="1D1D1D"/>
                <w:kern w:val="0"/>
                <w:sz w:val="20"/>
                <w:szCs w:val="20"/>
              </w:rPr>
              <w:t xml:space="preserve">304 </w:t>
            </w:r>
            <w:r>
              <w:rPr>
                <w:rFonts w:hint="eastAsia" w:ascii="宋体" w:hAnsi="宋体" w:cs="Arial"/>
                <w:color w:val="1D1D1D"/>
                <w:kern w:val="0"/>
                <w:sz w:val="20"/>
                <w:szCs w:val="20"/>
              </w:rPr>
              <w:t>阀体</w:t>
            </w:r>
            <w:r>
              <w:rPr>
                <w:rFonts w:ascii="Arial" w:hAnsi="Arial" w:cs="Arial"/>
                <w:color w:val="1D1D1D"/>
                <w:kern w:val="0"/>
                <w:sz w:val="20"/>
                <w:szCs w:val="20"/>
              </w:rPr>
              <w:t>;WCB</w:t>
            </w:r>
            <w:r>
              <w:rPr>
                <w:rFonts w:hint="eastAsia" w:ascii="宋体" w:hAnsi="宋体" w:cs="Arial"/>
                <w:color w:val="1D1D1D"/>
                <w:kern w:val="0"/>
                <w:sz w:val="20"/>
                <w:szCs w:val="20"/>
              </w:rPr>
              <w:t>信号：</w:t>
            </w:r>
            <w:r>
              <w:rPr>
                <w:rFonts w:ascii="Arial" w:hAnsi="Arial" w:cs="Arial"/>
                <w:color w:val="1D1D1D"/>
                <w:kern w:val="0"/>
                <w:sz w:val="20"/>
                <w:szCs w:val="20"/>
              </w:rPr>
              <w:t xml:space="preserve">4-20ma </w:t>
            </w:r>
            <w:r>
              <w:rPr>
                <w:rFonts w:hint="eastAsia" w:ascii="宋体" w:hAnsi="宋体" w:cs="Arial"/>
                <w:color w:val="1D1D1D"/>
                <w:kern w:val="0"/>
                <w:sz w:val="20"/>
                <w:szCs w:val="20"/>
              </w:rPr>
              <w:t>法兰连接</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台</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科研2021-09</w:t>
            </w:r>
          </w:p>
        </w:tc>
      </w:tr>
      <w:tr>
        <w:tblPrEx>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4</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气动开关球阀</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xml:space="preserve">DN50 </w:t>
            </w:r>
            <w:r>
              <w:rPr>
                <w:rFonts w:hint="eastAsia" w:ascii="宋体" w:hAnsi="宋体" w:cs="Arial"/>
                <w:color w:val="1D1D1D"/>
                <w:kern w:val="0"/>
                <w:sz w:val="20"/>
                <w:szCs w:val="20"/>
              </w:rPr>
              <w:t>阀体</w:t>
            </w:r>
            <w:r>
              <w:rPr>
                <w:rFonts w:ascii="Arial" w:hAnsi="Arial" w:cs="Arial"/>
                <w:color w:val="1D1D1D"/>
                <w:kern w:val="0"/>
                <w:sz w:val="20"/>
                <w:szCs w:val="20"/>
              </w:rPr>
              <w:t xml:space="preserve">304 </w:t>
            </w:r>
            <w:r>
              <w:rPr>
                <w:rFonts w:hint="eastAsia" w:ascii="宋体" w:hAnsi="宋体" w:cs="Arial"/>
                <w:color w:val="1D1D1D"/>
                <w:kern w:val="0"/>
                <w:sz w:val="20"/>
                <w:szCs w:val="20"/>
              </w:rPr>
              <w:t>球体</w:t>
            </w:r>
            <w:r>
              <w:rPr>
                <w:rFonts w:ascii="Arial" w:hAnsi="Arial" w:cs="Arial"/>
                <w:color w:val="1D1D1D"/>
                <w:kern w:val="0"/>
                <w:sz w:val="20"/>
                <w:szCs w:val="20"/>
              </w:rPr>
              <w:t xml:space="preserve">316 </w:t>
            </w:r>
            <w:r>
              <w:rPr>
                <w:rFonts w:hint="eastAsia" w:ascii="宋体" w:hAnsi="宋体" w:cs="Arial"/>
                <w:color w:val="1D1D1D"/>
                <w:kern w:val="0"/>
                <w:sz w:val="20"/>
                <w:szCs w:val="20"/>
              </w:rPr>
              <w:t>双作用气缸</w:t>
            </w:r>
            <w:r>
              <w:rPr>
                <w:rFonts w:ascii="Arial" w:hAnsi="Arial" w:cs="Arial"/>
                <w:color w:val="1D1D1D"/>
                <w:kern w:val="0"/>
                <w:sz w:val="20"/>
                <w:szCs w:val="20"/>
              </w:rPr>
              <w:t>/ASCO</w:t>
            </w:r>
            <w:r>
              <w:rPr>
                <w:rFonts w:hint="eastAsia" w:ascii="宋体" w:hAnsi="宋体" w:cs="Arial"/>
                <w:color w:val="1D1D1D"/>
                <w:kern w:val="0"/>
                <w:sz w:val="20"/>
                <w:szCs w:val="20"/>
              </w:rPr>
              <w:t>电磁阀，</w:t>
            </w:r>
            <w:r>
              <w:rPr>
                <w:rFonts w:ascii="Arial" w:hAnsi="Arial" w:cs="Arial"/>
                <w:color w:val="1D1D1D"/>
                <w:kern w:val="0"/>
                <w:sz w:val="20"/>
                <w:szCs w:val="20"/>
              </w:rPr>
              <w:t>APL</w:t>
            </w:r>
            <w:r>
              <w:rPr>
                <w:rFonts w:hint="eastAsia" w:ascii="宋体" w:hAnsi="宋体" w:cs="Arial"/>
                <w:color w:val="1D1D1D"/>
                <w:kern w:val="0"/>
                <w:sz w:val="20"/>
                <w:szCs w:val="20"/>
              </w:rPr>
              <w:t>位置开关</w:t>
            </w:r>
            <w:r>
              <w:rPr>
                <w:rFonts w:ascii="Arial" w:hAnsi="Arial" w:cs="Arial"/>
                <w:color w:val="1D1D1D"/>
                <w:kern w:val="0"/>
                <w:sz w:val="20"/>
                <w:szCs w:val="20"/>
              </w:rPr>
              <w:t xml:space="preserve"> SMC</w:t>
            </w:r>
            <w:r>
              <w:rPr>
                <w:rFonts w:hint="eastAsia" w:ascii="宋体" w:hAnsi="宋体" w:cs="Arial"/>
                <w:color w:val="1D1D1D"/>
                <w:kern w:val="0"/>
                <w:sz w:val="20"/>
                <w:szCs w:val="20"/>
              </w:rPr>
              <w:t>过滤器</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台</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2</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科研2021-09</w:t>
            </w:r>
          </w:p>
        </w:tc>
      </w:tr>
      <w:tr>
        <w:tblPrEx>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5</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kern w:val="0"/>
                <w:sz w:val="20"/>
                <w:szCs w:val="20"/>
              </w:rPr>
            </w:pPr>
            <w:r>
              <w:rPr>
                <w:rFonts w:ascii="Arial" w:hAnsi="Arial" w:cs="Arial"/>
                <w:kern w:val="0"/>
                <w:sz w:val="20"/>
                <w:szCs w:val="20"/>
              </w:rPr>
              <w:t>气动开关球阀</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xml:space="preserve">DN40 </w:t>
            </w:r>
            <w:r>
              <w:rPr>
                <w:rFonts w:hint="eastAsia" w:ascii="宋体" w:hAnsi="宋体" w:cs="Arial"/>
                <w:color w:val="1D1D1D"/>
                <w:kern w:val="0"/>
                <w:sz w:val="20"/>
                <w:szCs w:val="20"/>
              </w:rPr>
              <w:t>阀体</w:t>
            </w:r>
            <w:r>
              <w:rPr>
                <w:rFonts w:ascii="Arial" w:hAnsi="Arial" w:cs="Arial"/>
                <w:color w:val="1D1D1D"/>
                <w:kern w:val="0"/>
                <w:sz w:val="20"/>
                <w:szCs w:val="20"/>
              </w:rPr>
              <w:t xml:space="preserve">304 </w:t>
            </w:r>
            <w:r>
              <w:rPr>
                <w:rFonts w:hint="eastAsia" w:ascii="宋体" w:hAnsi="宋体" w:cs="Arial"/>
                <w:color w:val="1D1D1D"/>
                <w:kern w:val="0"/>
                <w:sz w:val="20"/>
                <w:szCs w:val="20"/>
              </w:rPr>
              <w:t>球体</w:t>
            </w:r>
            <w:r>
              <w:rPr>
                <w:rFonts w:ascii="Arial" w:hAnsi="Arial" w:cs="Arial"/>
                <w:color w:val="1D1D1D"/>
                <w:kern w:val="0"/>
                <w:sz w:val="20"/>
                <w:szCs w:val="20"/>
              </w:rPr>
              <w:t xml:space="preserve">316 </w:t>
            </w:r>
            <w:r>
              <w:rPr>
                <w:rFonts w:hint="eastAsia" w:ascii="宋体" w:hAnsi="宋体" w:cs="Arial"/>
                <w:color w:val="1D1D1D"/>
                <w:kern w:val="0"/>
                <w:sz w:val="20"/>
                <w:szCs w:val="20"/>
              </w:rPr>
              <w:t>双作用气缸</w:t>
            </w:r>
            <w:r>
              <w:rPr>
                <w:rFonts w:ascii="Arial" w:hAnsi="Arial" w:cs="Arial"/>
                <w:color w:val="1D1D1D"/>
                <w:kern w:val="0"/>
                <w:sz w:val="20"/>
                <w:szCs w:val="20"/>
              </w:rPr>
              <w:t>/ASCO</w:t>
            </w:r>
            <w:r>
              <w:rPr>
                <w:rFonts w:hint="eastAsia" w:ascii="宋体" w:hAnsi="宋体" w:cs="Arial"/>
                <w:color w:val="1D1D1D"/>
                <w:kern w:val="0"/>
                <w:sz w:val="20"/>
                <w:szCs w:val="20"/>
              </w:rPr>
              <w:t>电磁阀，</w:t>
            </w:r>
            <w:r>
              <w:rPr>
                <w:rFonts w:ascii="Arial" w:hAnsi="Arial" w:cs="Arial"/>
                <w:color w:val="1D1D1D"/>
                <w:kern w:val="0"/>
                <w:sz w:val="20"/>
                <w:szCs w:val="20"/>
              </w:rPr>
              <w:t>APL</w:t>
            </w:r>
            <w:r>
              <w:rPr>
                <w:rFonts w:hint="eastAsia" w:ascii="宋体" w:hAnsi="宋体" w:cs="Arial"/>
                <w:color w:val="1D1D1D"/>
                <w:kern w:val="0"/>
                <w:sz w:val="20"/>
                <w:szCs w:val="20"/>
              </w:rPr>
              <w:t>位置开关</w:t>
            </w:r>
            <w:r>
              <w:rPr>
                <w:rFonts w:ascii="Arial" w:hAnsi="Arial" w:cs="Arial"/>
                <w:color w:val="1D1D1D"/>
                <w:kern w:val="0"/>
                <w:sz w:val="20"/>
                <w:szCs w:val="20"/>
              </w:rPr>
              <w:t xml:space="preserve"> SMC</w:t>
            </w:r>
            <w:r>
              <w:rPr>
                <w:rFonts w:hint="eastAsia" w:ascii="宋体" w:hAnsi="宋体" w:cs="Arial"/>
                <w:color w:val="1D1D1D"/>
                <w:kern w:val="0"/>
                <w:sz w:val="20"/>
                <w:szCs w:val="20"/>
              </w:rPr>
              <w:t>过滤器</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台</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1</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科研2021-09</w:t>
            </w:r>
          </w:p>
        </w:tc>
      </w:tr>
      <w:tr>
        <w:tblPrEx>
          <w:tblCellMar>
            <w:top w:w="0" w:type="dxa"/>
            <w:left w:w="108" w:type="dxa"/>
            <w:bottom w:w="0" w:type="dxa"/>
            <w:right w:w="108" w:type="dxa"/>
          </w:tblCellMar>
        </w:tblPrEx>
        <w:trPr>
          <w:trHeight w:val="345" w:hRule="atLeast"/>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合计</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10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cs="Arial"/>
                <w:color w:val="1D1D1D"/>
                <w:kern w:val="0"/>
                <w:sz w:val="20"/>
                <w:szCs w:val="20"/>
              </w:rPr>
            </w:pPr>
            <w:r>
              <w:rPr>
                <w:rFonts w:ascii="Arial" w:hAnsi="Arial" w:cs="Arial"/>
                <w:color w:val="1D1D1D"/>
                <w:kern w:val="0"/>
                <w:sz w:val="20"/>
                <w:szCs w:val="20"/>
              </w:rPr>
              <w:t>　</w:t>
            </w:r>
          </w:p>
        </w:tc>
      </w:tr>
      <w:tr>
        <w:tblPrEx>
          <w:tblCellMar>
            <w:top w:w="0" w:type="dxa"/>
            <w:left w:w="108" w:type="dxa"/>
            <w:bottom w:w="0" w:type="dxa"/>
            <w:right w:w="108" w:type="dxa"/>
          </w:tblCellMar>
        </w:tblPrEx>
        <w:trPr>
          <w:trHeight w:val="375" w:hRule="atLeast"/>
        </w:trPr>
        <w:tc>
          <w:tcPr>
            <w:tcW w:w="1474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付款方式（预付款或者货到付款，是否接受承兑）：</w:t>
            </w:r>
          </w:p>
        </w:tc>
      </w:tr>
      <w:tr>
        <w:tblPrEx>
          <w:tblCellMar>
            <w:top w:w="0" w:type="dxa"/>
            <w:left w:w="108" w:type="dxa"/>
            <w:bottom w:w="0" w:type="dxa"/>
            <w:right w:w="108" w:type="dxa"/>
          </w:tblCellMar>
        </w:tblPrEx>
        <w:trPr>
          <w:trHeight w:val="511" w:hRule="atLeast"/>
        </w:trPr>
        <w:tc>
          <w:tcPr>
            <w:tcW w:w="14742" w:type="dxa"/>
            <w:gridSpan w:val="11"/>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发票税率（是否可开具13%专用增值税发票）：</w:t>
            </w:r>
          </w:p>
        </w:tc>
      </w:tr>
      <w:tr>
        <w:tblPrEx>
          <w:tblCellMar>
            <w:top w:w="0" w:type="dxa"/>
            <w:left w:w="108" w:type="dxa"/>
            <w:bottom w:w="0" w:type="dxa"/>
            <w:right w:w="108" w:type="dxa"/>
          </w:tblCellMar>
        </w:tblPrEx>
        <w:trPr>
          <w:trHeight w:val="345" w:hRule="atLeast"/>
        </w:trPr>
        <w:tc>
          <w:tcPr>
            <w:tcW w:w="14742" w:type="dxa"/>
            <w:gridSpan w:val="11"/>
            <w:tcBorders>
              <w:top w:val="single" w:color="auto" w:sz="4" w:space="0"/>
              <w:left w:val="single" w:color="auto" w:sz="4" w:space="0"/>
              <w:bottom w:val="nil"/>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1、含税单价（所报价格为一票到厂价，含送至招标方保定顺平新厂运费）</w:t>
            </w:r>
          </w:p>
        </w:tc>
      </w:tr>
      <w:tr>
        <w:tblPrEx>
          <w:tblCellMar>
            <w:top w:w="0" w:type="dxa"/>
            <w:left w:w="108" w:type="dxa"/>
            <w:bottom w:w="0" w:type="dxa"/>
            <w:right w:w="108" w:type="dxa"/>
          </w:tblCellMar>
        </w:tblPrEx>
        <w:trPr>
          <w:trHeight w:val="270" w:hRule="atLeast"/>
        </w:trPr>
        <w:tc>
          <w:tcPr>
            <w:tcW w:w="14742" w:type="dxa"/>
            <w:gridSpan w:val="11"/>
            <w:tcBorders>
              <w:top w:val="nil"/>
              <w:left w:val="single" w:color="auto" w:sz="4" w:space="0"/>
              <w:bottom w:val="nil"/>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2、报价单按要求填报价格，加盖贵公司红章。</w:t>
            </w:r>
          </w:p>
        </w:tc>
      </w:tr>
      <w:tr>
        <w:tblPrEx>
          <w:tblCellMar>
            <w:top w:w="0" w:type="dxa"/>
            <w:left w:w="108" w:type="dxa"/>
            <w:bottom w:w="0" w:type="dxa"/>
            <w:right w:w="108" w:type="dxa"/>
          </w:tblCellMar>
        </w:tblPrEx>
        <w:trPr>
          <w:trHeight w:val="270" w:hRule="atLeast"/>
        </w:trPr>
        <w:tc>
          <w:tcPr>
            <w:tcW w:w="14742" w:type="dxa"/>
            <w:gridSpan w:val="11"/>
            <w:tcBorders>
              <w:top w:val="nil"/>
              <w:left w:val="single" w:color="auto" w:sz="4" w:space="0"/>
              <w:bottom w:val="nil"/>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3、请勿改动报价格式，如有不报可空项。</w:t>
            </w:r>
          </w:p>
        </w:tc>
      </w:tr>
      <w:tr>
        <w:tblPrEx>
          <w:tblCellMar>
            <w:top w:w="0" w:type="dxa"/>
            <w:left w:w="108" w:type="dxa"/>
            <w:bottom w:w="0" w:type="dxa"/>
            <w:right w:w="108" w:type="dxa"/>
          </w:tblCellMar>
        </w:tblPrEx>
        <w:trPr>
          <w:trHeight w:val="315" w:hRule="atLeast"/>
        </w:trPr>
        <w:tc>
          <w:tcPr>
            <w:tcW w:w="14742" w:type="dxa"/>
            <w:gridSpan w:val="11"/>
            <w:tcBorders>
              <w:top w:val="nil"/>
              <w:left w:val="single" w:color="auto" w:sz="4" w:space="0"/>
              <w:bottom w:val="nil"/>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4、报价方式为密封报价，并附贵公司相关资质。</w:t>
            </w:r>
          </w:p>
        </w:tc>
      </w:tr>
      <w:tr>
        <w:tblPrEx>
          <w:tblCellMar>
            <w:top w:w="0" w:type="dxa"/>
            <w:left w:w="108" w:type="dxa"/>
            <w:bottom w:w="0" w:type="dxa"/>
            <w:right w:w="108" w:type="dxa"/>
          </w:tblCellMar>
        </w:tblPrEx>
        <w:trPr>
          <w:trHeight w:val="345" w:hRule="atLeast"/>
        </w:trPr>
        <w:tc>
          <w:tcPr>
            <w:tcW w:w="14742" w:type="dxa"/>
            <w:gridSpan w:val="11"/>
            <w:tcBorders>
              <w:top w:val="nil"/>
              <w:left w:val="single" w:color="auto" w:sz="4" w:space="0"/>
              <w:bottom w:val="single" w:color="auto" w:sz="4" w:space="0"/>
              <w:right w:val="single" w:color="000000"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5、商务咨询：刘远东 0312-7608312   15930706004    技术咨询：田建东 0312-7608162  13785223008</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6、报价前请与我公司技术人员沟通以确保所报产品满足我公司使用要求。</w:t>
            </w:r>
          </w:p>
        </w:tc>
      </w:tr>
    </w:tbl>
    <w:p/>
    <w:sectPr>
      <w:pgSz w:w="16838" w:h="11906" w:orient="landscape"/>
      <w:pgMar w:top="1134" w:right="1440" w:bottom="113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290AB"/>
    <w:multiLevelType w:val="singleLevel"/>
    <w:tmpl w:val="005290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5A3"/>
    <w:rsid w:val="000000C6"/>
    <w:rsid w:val="00010FFC"/>
    <w:rsid w:val="000374B1"/>
    <w:rsid w:val="00072F0A"/>
    <w:rsid w:val="000A2CFE"/>
    <w:rsid w:val="000B7542"/>
    <w:rsid w:val="001C7DA2"/>
    <w:rsid w:val="001D783B"/>
    <w:rsid w:val="00202810"/>
    <w:rsid w:val="00203E6A"/>
    <w:rsid w:val="0022135A"/>
    <w:rsid w:val="00274F16"/>
    <w:rsid w:val="002A28AC"/>
    <w:rsid w:val="002D4337"/>
    <w:rsid w:val="003216B4"/>
    <w:rsid w:val="00373FFD"/>
    <w:rsid w:val="003D36BD"/>
    <w:rsid w:val="0044660C"/>
    <w:rsid w:val="004A6F70"/>
    <w:rsid w:val="00555750"/>
    <w:rsid w:val="0057656D"/>
    <w:rsid w:val="005A3A92"/>
    <w:rsid w:val="005A6E53"/>
    <w:rsid w:val="005C0939"/>
    <w:rsid w:val="00624462"/>
    <w:rsid w:val="00656576"/>
    <w:rsid w:val="006B55A3"/>
    <w:rsid w:val="006D05FE"/>
    <w:rsid w:val="007020B4"/>
    <w:rsid w:val="007347CC"/>
    <w:rsid w:val="00755092"/>
    <w:rsid w:val="007C40C2"/>
    <w:rsid w:val="007F1990"/>
    <w:rsid w:val="00806582"/>
    <w:rsid w:val="00845C0E"/>
    <w:rsid w:val="00877CB9"/>
    <w:rsid w:val="008E3720"/>
    <w:rsid w:val="00974DC1"/>
    <w:rsid w:val="009E1A58"/>
    <w:rsid w:val="009E74C5"/>
    <w:rsid w:val="00A36FD9"/>
    <w:rsid w:val="00A753A3"/>
    <w:rsid w:val="00AA6EAB"/>
    <w:rsid w:val="00AB265E"/>
    <w:rsid w:val="00B63E7B"/>
    <w:rsid w:val="00BE7C36"/>
    <w:rsid w:val="00C04CEC"/>
    <w:rsid w:val="00C15205"/>
    <w:rsid w:val="00C17CF3"/>
    <w:rsid w:val="00C40A76"/>
    <w:rsid w:val="00C55210"/>
    <w:rsid w:val="00C96D26"/>
    <w:rsid w:val="00CE2D2D"/>
    <w:rsid w:val="00D31C90"/>
    <w:rsid w:val="00D323F9"/>
    <w:rsid w:val="00D81817"/>
    <w:rsid w:val="00E05B3E"/>
    <w:rsid w:val="00E37191"/>
    <w:rsid w:val="00EA0A60"/>
    <w:rsid w:val="00EA1D50"/>
    <w:rsid w:val="00EA6834"/>
    <w:rsid w:val="00EB7024"/>
    <w:rsid w:val="00F1287E"/>
    <w:rsid w:val="00F1333E"/>
    <w:rsid w:val="00F34BCB"/>
    <w:rsid w:val="00F96C65"/>
    <w:rsid w:val="00FF1EC2"/>
    <w:rsid w:val="141729B8"/>
    <w:rsid w:val="1B926BC3"/>
    <w:rsid w:val="32D350AA"/>
    <w:rsid w:val="36ED1819"/>
    <w:rsid w:val="3D520BC0"/>
    <w:rsid w:val="46560D89"/>
    <w:rsid w:val="5C7A14E8"/>
    <w:rsid w:val="679534AC"/>
    <w:rsid w:val="68CC30F3"/>
    <w:rsid w:val="77625F0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line="300" w:lineRule="atLeast"/>
      <w:jc w:val="left"/>
    </w:pPr>
    <w:rPr>
      <w:rFonts w:ascii="宋体" w:hAnsi="宋体" w:cs="宋体"/>
      <w:kern w:val="0"/>
      <w:sz w:val="24"/>
    </w:rPr>
  </w:style>
  <w:style w:type="character" w:styleId="7">
    <w:name w:val="Hyperlink"/>
    <w:basedOn w:val="6"/>
    <w:uiPriority w:val="99"/>
    <w:rPr>
      <w:rFonts w:cs="Times New Roman"/>
      <w:color w:val="0000FF"/>
      <w:u w:val="single"/>
    </w:rPr>
  </w:style>
  <w:style w:type="character" w:customStyle="1" w:styleId="8">
    <w:name w:val="页眉 Char"/>
    <w:basedOn w:val="6"/>
    <w:link w:val="3"/>
    <w:semiHidden/>
    <w:locked/>
    <w:uiPriority w:val="99"/>
    <w:rPr>
      <w:rFonts w:cs="Times New Roman"/>
      <w:sz w:val="18"/>
      <w:szCs w:val="18"/>
    </w:rPr>
  </w:style>
  <w:style w:type="character" w:customStyle="1" w:styleId="9">
    <w:name w:val="页脚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248</Words>
  <Characters>1419</Characters>
  <Lines>11</Lines>
  <Paragraphs>3</Paragraphs>
  <TotalTime>0</TotalTime>
  <ScaleCrop>false</ScaleCrop>
  <LinksUpToDate>false</LinksUpToDate>
  <CharactersWithSpaces>1664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2021-04-15T07:41:00Z</dcterms:created>
  <dc:creator>106011</dc:creator>
  <cp:lastModifiedBy>yanguodong</cp:lastModifiedBy>
  <dcterms:modified xsi:type="dcterms:W3CDTF">2021-12-27T01:38:26Z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39E93114F2A14625AB4C0B400241C4D8</vt:lpwstr>
  </property>
</Properties>
</file>