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afterLines="50" w:afterAutospacing="0"/>
        <w:ind w:firstLine="151" w:firstLineChars="5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保定天鹅新型纤维制造有限公司</w:t>
      </w:r>
    </w:p>
    <w:p>
      <w:pPr>
        <w:pStyle w:val="4"/>
        <w:shd w:val="clear" w:color="auto" w:fill="FFFFFF"/>
        <w:spacing w:afterLines="50" w:afterAutospacing="0"/>
        <w:ind w:firstLine="151" w:firstLineChars="50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sz w:val="30"/>
          <w:szCs w:val="30"/>
        </w:rPr>
        <w:t>工业级液体氢氧化钠2022年度采</w:t>
      </w:r>
      <w:r>
        <w:rPr>
          <w:rFonts w:hint="eastAsia"/>
          <w:b/>
          <w:color w:val="000000"/>
          <w:sz w:val="30"/>
          <w:szCs w:val="30"/>
        </w:rPr>
        <w:t>购招标文件</w:t>
      </w:r>
    </w:p>
    <w:p>
      <w:pPr>
        <w:ind w:firstLine="420" w:firstLineChars="1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保定天鹅新型纤维制造有限公司</w:t>
      </w:r>
      <w:r>
        <w:rPr>
          <w:rFonts w:hint="eastAsia" w:ascii="宋体" w:hAnsi="宋体"/>
          <w:sz w:val="28"/>
          <w:szCs w:val="28"/>
        </w:rPr>
        <w:t>按照《中华人民共和国招标投标法》及我公司招标管理规定，</w:t>
      </w:r>
      <w:r>
        <w:rPr>
          <w:rFonts w:hint="eastAsia" w:ascii="宋体" w:hAnsi="宋体"/>
          <w:color w:val="000000"/>
          <w:sz w:val="28"/>
          <w:szCs w:val="28"/>
        </w:rPr>
        <w:t>现对我公司生产所需工业级液体氢氧化钠进行2022年度采购招标。</w:t>
      </w:r>
    </w:p>
    <w:p>
      <w:pPr>
        <w:numPr>
          <w:ilvl w:val="0"/>
          <w:numId w:val="1"/>
        </w:numPr>
        <w:ind w:firstLine="555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招标采购物资名称及数量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液体氢氧化钠，浓度32%或50%（根据季节调整），数量折百吨550吨（采购数量以实际生产需求为准），要求符合我公司提供的质量指标要求（浓度32%详见附件2，浓度50%详见附件3），要求不锈钢罐车或滚塑罐车运输，运输车辆达到国五及以上标准。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二、投标人资格要求：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、参与投标的单位需具备并提供合法有效的三证合一营业执照、安全生产或经营许可证等资质复印件一套，加盖公章并装订，同时提供公司简介一份。</w:t>
      </w:r>
      <w:r>
        <w:rPr>
          <w:rFonts w:hint="eastAsia" w:ascii="宋体" w:hAnsi="宋体"/>
          <w:sz w:val="28"/>
          <w:szCs w:val="28"/>
        </w:rPr>
        <w:t>须为独立法人单位，为一般纳税人，可开具增值税发票。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2</w:t>
      </w:r>
      <w:r>
        <w:rPr>
          <w:rFonts w:hint="eastAsia" w:ascii="宋体" w:hAnsi="宋体" w:cs="宋体"/>
          <w:kern w:val="0"/>
          <w:sz w:val="28"/>
          <w:szCs w:val="28"/>
        </w:rPr>
        <w:t>、有不良行为记录的生产厂家或经营公司，我公司不接受投标。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三、确定</w:t>
      </w:r>
      <w:r>
        <w:rPr>
          <w:rFonts w:hint="eastAsia" w:ascii="宋体" w:hAnsi="宋体" w:cs="宋体"/>
          <w:kern w:val="0"/>
          <w:sz w:val="28"/>
          <w:szCs w:val="28"/>
        </w:rPr>
        <w:t>入围</w:t>
      </w:r>
      <w:r>
        <w:rPr>
          <w:rFonts w:hint="eastAsia" w:ascii="宋体" w:hAnsi="宋体"/>
          <w:color w:val="000000"/>
          <w:sz w:val="28"/>
          <w:szCs w:val="28"/>
        </w:rPr>
        <w:t>单位方式：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供应商按规定投标后经我公司招标会议综合评定，确定入围合格供应商，根据生产需求计划，在入围合格供应商范围内随行就市进行报价，分批实施采购，入围期限为2022年4月至2023年4月。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入围合格供应商负责将物资送至我公司指定仓库储罐，到货质量以我公司化验为准，实际到货数量以我公司过磅为准。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四、招标文件的获取：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有意参加投标的公司，将营业执照扫描件发送到邮箱：hengtiantiane@163.com，经资格审查合格后，到保定天鹅新型纤维制造有限公司经营部无偿获取招标文件。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五、投标文件递交的时间：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投标截止日期：2022年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color w:val="000000"/>
          <w:sz w:val="28"/>
          <w:szCs w:val="28"/>
        </w:rPr>
        <w:t>月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14</w:t>
      </w:r>
      <w:r>
        <w:rPr>
          <w:rFonts w:hint="eastAsia" w:ascii="宋体" w:hAnsi="宋体"/>
          <w:color w:val="000000"/>
          <w:sz w:val="28"/>
          <w:szCs w:val="28"/>
        </w:rPr>
        <w:t>日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12</w:t>
      </w:r>
      <w:r>
        <w:rPr>
          <w:rFonts w:hint="eastAsia" w:ascii="宋体" w:hAnsi="宋体"/>
          <w:color w:val="000000"/>
          <w:sz w:val="28"/>
          <w:szCs w:val="28"/>
        </w:rPr>
        <w:t>：00时。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投标文件按规定时间进行密封盖章投递或送至我公司相关部门。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六、标书邮寄地址及收件人联系方式：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收件单位：保定天鹅新型纤维制造有限公司招标办</w:t>
      </w:r>
    </w:p>
    <w:p>
      <w:pPr>
        <w:ind w:left="561" w:leftChars="267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地    址：河北省保定市顺平县蒲上镇高胜蒲村北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     （张石高速引线东侧）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收 件 人：颜先生   0312-7608189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七、业务联系人及电话 ：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李女士： 0312-760813313903221826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孙先生： </w:t>
      </w:r>
      <w:r>
        <w:rPr>
          <w:rFonts w:ascii="宋体" w:hAnsi="宋体"/>
          <w:sz w:val="28"/>
          <w:szCs w:val="28"/>
        </w:rPr>
        <w:t>0312-7608155 13582211119</w:t>
      </w:r>
    </w:p>
    <w:p>
      <w:pPr>
        <w:ind w:firstLine="560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公司网址：</w:t>
      </w:r>
      <w:r>
        <w:fldChar w:fldCharType="begin"/>
      </w:r>
      <w:r>
        <w:instrText xml:space="preserve"> HYPERLINK "http://www.swanoricell.com/" </w:instrText>
      </w:r>
      <w:r>
        <w:fldChar w:fldCharType="separate"/>
      </w:r>
      <w:r>
        <w:rPr>
          <w:rStyle w:val="8"/>
          <w:rFonts w:ascii="宋体" w:hAnsi="宋体"/>
          <w:b/>
          <w:sz w:val="28"/>
          <w:szCs w:val="28"/>
        </w:rPr>
        <w:t>http://www.swanoricell.com/</w:t>
      </w:r>
      <w:r>
        <w:rPr>
          <w:rStyle w:val="8"/>
          <w:rFonts w:ascii="宋体" w:hAnsi="宋体"/>
          <w:b/>
          <w:sz w:val="28"/>
          <w:szCs w:val="28"/>
        </w:rPr>
        <w:fldChar w:fldCharType="end"/>
      </w: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附件1：保定天鹅新型纤维制造有限公司报价单</w:t>
      </w:r>
    </w:p>
    <w:p>
      <w:pPr>
        <w:rPr>
          <w:rFonts w:ascii="宋体"/>
          <w:b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2：浓度32%质量指标</w:t>
      </w: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附件3：浓度50%质量指标</w:t>
      </w:r>
    </w:p>
    <w:p>
      <w:pPr>
        <w:ind w:firstLine="4200" w:firstLineChars="1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保定天鹅新型纤维制造有限公司</w:t>
      </w:r>
    </w:p>
    <w:p>
      <w:pPr>
        <w:ind w:firstLine="5040" w:firstLineChars="18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附件1：</w:t>
      </w:r>
    </w:p>
    <w:tbl>
      <w:tblPr>
        <w:tblStyle w:val="5"/>
        <w:tblW w:w="1419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"/>
        <w:gridCol w:w="2363"/>
        <w:gridCol w:w="1276"/>
        <w:gridCol w:w="851"/>
        <w:gridCol w:w="850"/>
        <w:gridCol w:w="1418"/>
        <w:gridCol w:w="1124"/>
        <w:gridCol w:w="435"/>
        <w:gridCol w:w="2336"/>
        <w:gridCol w:w="191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1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保定天鹅新型纤维制造有限公司报价单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</w:rPr>
              <w:t>投标单位（盖章）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序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号</w:t>
            </w:r>
          </w:p>
        </w:tc>
        <w:tc>
          <w:tcPr>
            <w:tcW w:w="23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物资名称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包装规格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金额（元/吨）</w:t>
            </w:r>
          </w:p>
        </w:tc>
        <w:tc>
          <w:tcPr>
            <w:tcW w:w="23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技术要求</w:t>
            </w:r>
          </w:p>
        </w:tc>
        <w:tc>
          <w:tcPr>
            <w:tcW w:w="19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生产厂家（品牌）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单价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总价</w:t>
            </w:r>
          </w:p>
        </w:tc>
        <w:tc>
          <w:tcPr>
            <w:tcW w:w="23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9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液体氢氧化钠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50%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折百吨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550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233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符合我公司提出的</w:t>
            </w:r>
          </w:p>
          <w:p>
            <w:pPr>
              <w:jc w:val="center"/>
            </w:pPr>
            <w:r>
              <w:rPr>
                <w:rFonts w:hint="eastAsia"/>
              </w:rPr>
              <w:t>质量指标要求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液体氢氧化钠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32%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折百吨</w:t>
            </w:r>
          </w:p>
        </w:tc>
        <w:tc>
          <w:tcPr>
            <w:tcW w:w="850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2336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16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付款方式（预付款或者货到付款，是否接受承兑）：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发票税率：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1、含税单价（所报价格为一票到厂价，含送至招标方顺平新厂运费）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2、报价单按要求填报价格，加盖贵公司红章。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3、请勿改动报价格式，如有不报可空项。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4、报价方式为密封报价。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5、参与投标的单位有代理资质的提供代理资质文件一份，无代理资质的提供产品经销证明一份。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6、报价截止日期：请将密封报价于2022年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14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：00前报至我公司。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7、商务咨询：李女士  0312-7608133   13903221826</w:t>
            </w:r>
          </w:p>
        </w:tc>
      </w:tr>
    </w:tbl>
    <w:p/>
    <w:p>
      <w:pPr>
        <w:sectPr>
          <w:pgSz w:w="16838" w:h="11906" w:orient="landscape"/>
          <w:pgMar w:top="1134" w:right="1440" w:bottom="1531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附件2：</w:t>
      </w:r>
    </w:p>
    <w:p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工业级液体氢氧化钠（32%）质量指标要求</w:t>
      </w:r>
    </w:p>
    <w:p/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采用标准：GB/T11199-2006</w:t>
      </w:r>
    </w:p>
    <w:tbl>
      <w:tblPr>
        <w:tblStyle w:val="6"/>
        <w:tblW w:w="7938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53"/>
        <w:gridCol w:w="3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  <w:vMerge w:val="continue"/>
          </w:tcPr>
          <w:p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优等品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外观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清澈，无色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氢氧化钠浓度（%）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≥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31.0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碳酸钠（%）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氯化钠（%）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三氧化二铁</w:t>
            </w:r>
            <w:r>
              <w:rPr>
                <w:rFonts w:hint="eastAsia"/>
                <w:sz w:val="28"/>
                <w:szCs w:val="28"/>
              </w:rPr>
              <w:t>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二氧化硅（%）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氯酸钠（%）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硫酸钠（%）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三氧化二铝（%）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氧化钙（%）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3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铜（%）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88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0.0001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注：我公司尤其对</w:t>
      </w:r>
      <w:r>
        <w:rPr>
          <w:rFonts w:hint="eastAsia" w:ascii="宋体" w:hAnsi="宋体"/>
          <w:sz w:val="28"/>
          <w:szCs w:val="28"/>
        </w:rPr>
        <w:t>三氧化二铁和</w:t>
      </w:r>
      <w:r>
        <w:rPr>
          <w:rFonts w:hint="eastAsia"/>
          <w:sz w:val="28"/>
          <w:szCs w:val="28"/>
        </w:rPr>
        <w:t>铜指标要求较高。</w:t>
      </w: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附件3：</w:t>
      </w:r>
    </w:p>
    <w:p>
      <w:pPr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工业级液体氢氧化钠（50%）质量指标要求</w:t>
      </w:r>
    </w:p>
    <w:tbl>
      <w:tblPr>
        <w:tblStyle w:val="6"/>
        <w:tblpPr w:leftFromText="180" w:rightFromText="180" w:vertAnchor="page" w:horzAnchor="margin" w:tblpXSpec="center" w:tblpY="310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5"/>
        <w:gridCol w:w="3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技术指标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外观</w:t>
            </w:r>
          </w:p>
        </w:tc>
        <w:tc>
          <w:tcPr>
            <w:tcW w:w="3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清澈，无色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氢氧化钠浓度（%）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≥</w:t>
            </w:r>
          </w:p>
        </w:tc>
        <w:tc>
          <w:tcPr>
            <w:tcW w:w="3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氯化钠（%）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三氧化二铁</w:t>
            </w:r>
            <w:r>
              <w:rPr>
                <w:rFonts w:hint="eastAsia"/>
                <w:sz w:val="28"/>
                <w:szCs w:val="28"/>
              </w:rPr>
              <w:t>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铝含量（%）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钙含量（%）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55" w:type="dxa"/>
          </w:tcPr>
          <w:p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铜含量（%）</w:t>
            </w:r>
            <w:r>
              <w:rPr>
                <w:rFonts w:hint="eastAsia" w:ascii="宋体" w:hAnsi="宋体" w:cs="宋体"/>
                <w:sz w:val="28"/>
                <w:szCs w:val="28"/>
              </w:rPr>
              <w:t>≤</w:t>
            </w:r>
          </w:p>
        </w:tc>
        <w:tc>
          <w:tcPr>
            <w:tcW w:w="370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0.0001</w:t>
            </w: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pPr>
        <w:rPr>
          <w:rFonts w:ascii="宋体" w:hAnsi="宋体"/>
          <w:sz w:val="30"/>
          <w:szCs w:val="30"/>
        </w:rPr>
      </w:pPr>
    </w:p>
    <w:p>
      <w:r>
        <w:rPr>
          <w:rFonts w:hint="eastAsia" w:ascii="宋体" w:hAnsi="宋体"/>
          <w:sz w:val="30"/>
          <w:szCs w:val="30"/>
        </w:rPr>
        <w:t>注：我公司尤其对</w:t>
      </w:r>
      <w:r>
        <w:rPr>
          <w:rFonts w:hint="eastAsia" w:ascii="宋体" w:hAnsi="宋体"/>
          <w:sz w:val="28"/>
          <w:szCs w:val="28"/>
        </w:rPr>
        <w:t>三氧化二铁和</w:t>
      </w:r>
      <w:r>
        <w:rPr>
          <w:rFonts w:hint="eastAsia"/>
          <w:sz w:val="28"/>
          <w:szCs w:val="28"/>
        </w:rPr>
        <w:t>铜指标要求较高。</w:t>
      </w:r>
    </w:p>
    <w:sectPr>
      <w:pgSz w:w="11906" w:h="16838"/>
      <w:pgMar w:top="1440" w:right="1134" w:bottom="1440" w:left="153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290AB"/>
    <w:multiLevelType w:val="singleLevel"/>
    <w:tmpl w:val="005290A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5A3"/>
    <w:rsid w:val="00014D58"/>
    <w:rsid w:val="00060E4D"/>
    <w:rsid w:val="00062B07"/>
    <w:rsid w:val="00072F0A"/>
    <w:rsid w:val="0008302D"/>
    <w:rsid w:val="00086DA9"/>
    <w:rsid w:val="000A2CFE"/>
    <w:rsid w:val="000B7542"/>
    <w:rsid w:val="000C45E4"/>
    <w:rsid w:val="000C50C4"/>
    <w:rsid w:val="000D6113"/>
    <w:rsid w:val="00120EF1"/>
    <w:rsid w:val="00156A83"/>
    <w:rsid w:val="001742AB"/>
    <w:rsid w:val="001746B7"/>
    <w:rsid w:val="00174A40"/>
    <w:rsid w:val="00182E12"/>
    <w:rsid w:val="00185D6B"/>
    <w:rsid w:val="00186003"/>
    <w:rsid w:val="001A46D9"/>
    <w:rsid w:val="001C647C"/>
    <w:rsid w:val="001C7DA2"/>
    <w:rsid w:val="002042AE"/>
    <w:rsid w:val="002076A8"/>
    <w:rsid w:val="0022135A"/>
    <w:rsid w:val="0022328F"/>
    <w:rsid w:val="00252EAA"/>
    <w:rsid w:val="00254CE9"/>
    <w:rsid w:val="00296558"/>
    <w:rsid w:val="002A28AC"/>
    <w:rsid w:val="002C7035"/>
    <w:rsid w:val="002D2898"/>
    <w:rsid w:val="002D4337"/>
    <w:rsid w:val="002E6553"/>
    <w:rsid w:val="002F6F2C"/>
    <w:rsid w:val="00317430"/>
    <w:rsid w:val="003216B4"/>
    <w:rsid w:val="00356F32"/>
    <w:rsid w:val="003651A8"/>
    <w:rsid w:val="00381247"/>
    <w:rsid w:val="003850A9"/>
    <w:rsid w:val="003A3061"/>
    <w:rsid w:val="003A62EA"/>
    <w:rsid w:val="003A6B9A"/>
    <w:rsid w:val="003B168F"/>
    <w:rsid w:val="003F2707"/>
    <w:rsid w:val="0043019C"/>
    <w:rsid w:val="00433D42"/>
    <w:rsid w:val="00445AA1"/>
    <w:rsid w:val="0044660C"/>
    <w:rsid w:val="00447A2F"/>
    <w:rsid w:val="0045630B"/>
    <w:rsid w:val="00457793"/>
    <w:rsid w:val="00464B57"/>
    <w:rsid w:val="004840E4"/>
    <w:rsid w:val="00496D00"/>
    <w:rsid w:val="00535BE2"/>
    <w:rsid w:val="005420E0"/>
    <w:rsid w:val="00555750"/>
    <w:rsid w:val="005612ED"/>
    <w:rsid w:val="005758E6"/>
    <w:rsid w:val="0057656D"/>
    <w:rsid w:val="00583BDF"/>
    <w:rsid w:val="005A3A92"/>
    <w:rsid w:val="005A5F3F"/>
    <w:rsid w:val="005D1A87"/>
    <w:rsid w:val="005D78AE"/>
    <w:rsid w:val="005E776C"/>
    <w:rsid w:val="00624462"/>
    <w:rsid w:val="0063032F"/>
    <w:rsid w:val="00631D37"/>
    <w:rsid w:val="00656576"/>
    <w:rsid w:val="0067189C"/>
    <w:rsid w:val="00681168"/>
    <w:rsid w:val="0069455D"/>
    <w:rsid w:val="006B55A3"/>
    <w:rsid w:val="006C090F"/>
    <w:rsid w:val="006D05FE"/>
    <w:rsid w:val="006F5052"/>
    <w:rsid w:val="006F7D3B"/>
    <w:rsid w:val="007020B4"/>
    <w:rsid w:val="00703A06"/>
    <w:rsid w:val="00707BF3"/>
    <w:rsid w:val="007234F3"/>
    <w:rsid w:val="00724D1A"/>
    <w:rsid w:val="007347CC"/>
    <w:rsid w:val="00755092"/>
    <w:rsid w:val="00767FBA"/>
    <w:rsid w:val="00782673"/>
    <w:rsid w:val="00791786"/>
    <w:rsid w:val="007921DA"/>
    <w:rsid w:val="007D2A1D"/>
    <w:rsid w:val="007E31A9"/>
    <w:rsid w:val="007F1990"/>
    <w:rsid w:val="00825060"/>
    <w:rsid w:val="008909AC"/>
    <w:rsid w:val="008C61D2"/>
    <w:rsid w:val="008E3720"/>
    <w:rsid w:val="009022F0"/>
    <w:rsid w:val="009263CC"/>
    <w:rsid w:val="00943B55"/>
    <w:rsid w:val="00966296"/>
    <w:rsid w:val="00974DC1"/>
    <w:rsid w:val="009A2179"/>
    <w:rsid w:val="009A7695"/>
    <w:rsid w:val="009B4411"/>
    <w:rsid w:val="009E0C7B"/>
    <w:rsid w:val="00A05976"/>
    <w:rsid w:val="00A17D07"/>
    <w:rsid w:val="00A2378C"/>
    <w:rsid w:val="00A36FD9"/>
    <w:rsid w:val="00A52641"/>
    <w:rsid w:val="00A72643"/>
    <w:rsid w:val="00A753A3"/>
    <w:rsid w:val="00A82A78"/>
    <w:rsid w:val="00AA3AED"/>
    <w:rsid w:val="00AA6EAB"/>
    <w:rsid w:val="00AF3488"/>
    <w:rsid w:val="00AF7F87"/>
    <w:rsid w:val="00B00899"/>
    <w:rsid w:val="00B05C6C"/>
    <w:rsid w:val="00B111C3"/>
    <w:rsid w:val="00B155D6"/>
    <w:rsid w:val="00B26882"/>
    <w:rsid w:val="00B3309F"/>
    <w:rsid w:val="00B33665"/>
    <w:rsid w:val="00B623FD"/>
    <w:rsid w:val="00B63E7B"/>
    <w:rsid w:val="00B653A7"/>
    <w:rsid w:val="00B94D59"/>
    <w:rsid w:val="00BE390F"/>
    <w:rsid w:val="00BF4E59"/>
    <w:rsid w:val="00C04CEC"/>
    <w:rsid w:val="00C0565C"/>
    <w:rsid w:val="00C128D5"/>
    <w:rsid w:val="00C15205"/>
    <w:rsid w:val="00C26A2C"/>
    <w:rsid w:val="00C40A76"/>
    <w:rsid w:val="00C53CD2"/>
    <w:rsid w:val="00C550BB"/>
    <w:rsid w:val="00C55210"/>
    <w:rsid w:val="00C55F01"/>
    <w:rsid w:val="00C56BAF"/>
    <w:rsid w:val="00C96D26"/>
    <w:rsid w:val="00CB05C2"/>
    <w:rsid w:val="00CC6672"/>
    <w:rsid w:val="00CD16F0"/>
    <w:rsid w:val="00D11D6A"/>
    <w:rsid w:val="00D159AA"/>
    <w:rsid w:val="00D31C90"/>
    <w:rsid w:val="00D323F9"/>
    <w:rsid w:val="00D55B8A"/>
    <w:rsid w:val="00D81817"/>
    <w:rsid w:val="00D824EC"/>
    <w:rsid w:val="00DC4CCA"/>
    <w:rsid w:val="00DE4162"/>
    <w:rsid w:val="00DE6DC8"/>
    <w:rsid w:val="00E27A2E"/>
    <w:rsid w:val="00E37191"/>
    <w:rsid w:val="00E64706"/>
    <w:rsid w:val="00E75981"/>
    <w:rsid w:val="00EA1D50"/>
    <w:rsid w:val="00EA6834"/>
    <w:rsid w:val="00EC3373"/>
    <w:rsid w:val="00EF1B71"/>
    <w:rsid w:val="00EF498A"/>
    <w:rsid w:val="00F042C1"/>
    <w:rsid w:val="00F34BCB"/>
    <w:rsid w:val="00F37950"/>
    <w:rsid w:val="00F667E3"/>
    <w:rsid w:val="00F86FFF"/>
    <w:rsid w:val="00F95041"/>
    <w:rsid w:val="00F96F8A"/>
    <w:rsid w:val="00FA4EA6"/>
    <w:rsid w:val="00FC078E"/>
    <w:rsid w:val="00FE5709"/>
    <w:rsid w:val="00FF59A2"/>
    <w:rsid w:val="0FB21787"/>
    <w:rsid w:val="141729B8"/>
    <w:rsid w:val="1B926BC3"/>
    <w:rsid w:val="20FA4817"/>
    <w:rsid w:val="32D350AA"/>
    <w:rsid w:val="36ED1819"/>
    <w:rsid w:val="3D214F17"/>
    <w:rsid w:val="3D520BC0"/>
    <w:rsid w:val="46560D89"/>
    <w:rsid w:val="4CCF33CC"/>
    <w:rsid w:val="679534AC"/>
    <w:rsid w:val="720C55E2"/>
    <w:rsid w:val="77625F0A"/>
    <w:rsid w:val="7E6F7D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页眉 Char"/>
    <w:basedOn w:val="7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1362</Words>
  <Characters>1618</Characters>
  <Lines>13</Lines>
  <Paragraphs>3</Paragraphs>
  <TotalTime>40</TotalTime>
  <ScaleCrop>false</ScaleCrop>
  <LinksUpToDate>false</LinksUpToDate>
  <CharactersWithSpaces>1646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2022-03-25T06:28:00Z</dcterms:created>
  <dc:creator>106011</dc:creator>
  <cp:lastModifiedBy>yanguodong</cp:lastModifiedBy>
  <cp:lastPrinted>2022-01-07T07:22:00Z</cp:lastPrinted>
  <dcterms:modified xsi:type="dcterms:W3CDTF">2022-04-02T02:33:03Z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A7469B76B95848C6AED58445D5E64EF9</vt:lpwstr>
  </property>
</Properties>
</file>