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afterLines="50" w:afterAutospacing="0"/>
        <w:ind w:firstLine="151" w:firstLineChars="50"/>
        <w:jc w:val="center"/>
        <w:rPr>
          <w:b/>
          <w:sz w:val="30"/>
          <w:szCs w:val="30"/>
        </w:rPr>
      </w:pPr>
      <w:r>
        <w:rPr>
          <w:rFonts w:hint="eastAsia"/>
          <w:b/>
          <w:sz w:val="30"/>
          <w:szCs w:val="30"/>
        </w:rPr>
        <w:t>保定天鹅新型纤维制造有限公司</w:t>
      </w:r>
    </w:p>
    <w:p>
      <w:pPr>
        <w:pStyle w:val="4"/>
        <w:shd w:val="clear" w:color="auto" w:fill="FFFFFF"/>
        <w:spacing w:afterLines="50" w:afterAutospacing="0"/>
        <w:ind w:firstLine="151" w:firstLineChars="50"/>
        <w:jc w:val="center"/>
        <w:rPr>
          <w:b/>
          <w:color w:val="000000"/>
          <w:sz w:val="30"/>
          <w:szCs w:val="30"/>
        </w:rPr>
      </w:pPr>
      <w:r>
        <w:rPr>
          <w:rFonts w:hint="eastAsia"/>
          <w:b/>
          <w:sz w:val="30"/>
          <w:szCs w:val="30"/>
        </w:rPr>
        <w:t>变频器逆变组件采</w:t>
      </w:r>
      <w:r>
        <w:rPr>
          <w:rFonts w:hint="eastAsia"/>
          <w:b/>
          <w:color w:val="000000"/>
          <w:sz w:val="30"/>
          <w:szCs w:val="30"/>
        </w:rPr>
        <w:t>购招标文件</w:t>
      </w:r>
    </w:p>
    <w:p>
      <w:pPr>
        <w:ind w:firstLine="420" w:firstLineChars="150"/>
        <w:rPr>
          <w:rFonts w:ascii="宋体" w:hAnsi="宋体"/>
          <w:sz w:val="28"/>
          <w:szCs w:val="28"/>
        </w:rPr>
      </w:pPr>
      <w:r>
        <w:rPr>
          <w:rFonts w:hint="eastAsia" w:ascii="宋体" w:hAnsi="宋体"/>
          <w:color w:val="000000"/>
          <w:sz w:val="28"/>
          <w:szCs w:val="28"/>
        </w:rPr>
        <w:t>保定天鹅新型纤维制造有限公司</w:t>
      </w:r>
      <w:r>
        <w:rPr>
          <w:rFonts w:hint="eastAsia" w:ascii="宋体" w:hAnsi="宋体"/>
          <w:sz w:val="28"/>
          <w:szCs w:val="28"/>
        </w:rPr>
        <w:t>按照《中华人民共和国招标投标法》及我公司招标管理规定，</w:t>
      </w:r>
      <w:r>
        <w:rPr>
          <w:rFonts w:hint="eastAsia" w:ascii="宋体" w:hAnsi="宋体"/>
          <w:color w:val="000000"/>
          <w:sz w:val="28"/>
          <w:szCs w:val="28"/>
        </w:rPr>
        <w:t>现对我公司生产所需</w:t>
      </w:r>
      <w:r>
        <w:rPr>
          <w:rFonts w:hint="eastAsia"/>
          <w:sz w:val="28"/>
          <w:szCs w:val="28"/>
        </w:rPr>
        <w:t>变频器逆变组件</w:t>
      </w:r>
      <w:r>
        <w:rPr>
          <w:rFonts w:hint="eastAsia" w:ascii="宋体" w:hAnsi="宋体"/>
          <w:color w:val="000000"/>
          <w:sz w:val="28"/>
          <w:szCs w:val="28"/>
        </w:rPr>
        <w:t>采购进行招标。</w:t>
      </w:r>
    </w:p>
    <w:p>
      <w:pPr>
        <w:numPr>
          <w:ilvl w:val="0"/>
          <w:numId w:val="1"/>
        </w:numPr>
        <w:ind w:firstLine="555"/>
        <w:rPr>
          <w:rFonts w:ascii="宋体"/>
          <w:color w:val="000000"/>
          <w:sz w:val="28"/>
          <w:szCs w:val="28"/>
        </w:rPr>
      </w:pPr>
      <w:r>
        <w:rPr>
          <w:rFonts w:hint="eastAsia" w:ascii="宋体" w:hAnsi="宋体"/>
          <w:color w:val="000000"/>
          <w:sz w:val="28"/>
          <w:szCs w:val="28"/>
        </w:rPr>
        <w:t>招标采购物资名称及数量</w:t>
      </w:r>
      <w:r>
        <w:rPr>
          <w:rFonts w:hint="eastAsia" w:ascii="宋体" w:hAnsi="宋体"/>
          <w:sz w:val="28"/>
          <w:szCs w:val="28"/>
        </w:rPr>
        <w:t>：</w:t>
      </w:r>
    </w:p>
    <w:p>
      <w:pPr>
        <w:ind w:firstLine="560" w:firstLineChars="200"/>
        <w:rPr>
          <w:rFonts w:ascii="宋体"/>
          <w:color w:val="000000"/>
          <w:sz w:val="28"/>
          <w:szCs w:val="28"/>
        </w:rPr>
      </w:pPr>
      <w:r>
        <w:rPr>
          <w:rFonts w:hint="eastAsia" w:ascii="宋体" w:hAnsi="宋体"/>
          <w:color w:val="000000"/>
          <w:sz w:val="28"/>
          <w:szCs w:val="28"/>
        </w:rPr>
        <w:t>变频器逆变组件一件 订货号：No. 20-750-M13-E545F505 变频器型号：Powerflex 755TM Frame 11</w:t>
      </w:r>
      <w:r>
        <w:rPr>
          <w:rFonts w:hint="eastAsia" w:cs="Arial" w:asciiTheme="minorEastAsia" w:hAnsiTheme="minorEastAsia" w:eastAsiaTheme="minorEastAsia"/>
          <w:sz w:val="24"/>
        </w:rPr>
        <w:t>。品牌为:罗克韦尔</w:t>
      </w:r>
    </w:p>
    <w:p>
      <w:pPr>
        <w:rPr>
          <w:rFonts w:ascii="宋体"/>
          <w:color w:val="000000"/>
          <w:sz w:val="28"/>
          <w:szCs w:val="28"/>
        </w:rPr>
      </w:pPr>
      <w:r>
        <w:rPr>
          <w:rFonts w:hint="eastAsia" w:ascii="宋体" w:hAnsi="宋体"/>
          <w:color w:val="000000"/>
          <w:sz w:val="28"/>
          <w:szCs w:val="28"/>
        </w:rPr>
        <w:t>二、投标人资格要求</w:t>
      </w:r>
    </w:p>
    <w:p>
      <w:pPr>
        <w:ind w:firstLine="560" w:firstLineChars="200"/>
        <w:rPr>
          <w:rFonts w:ascii="宋体"/>
          <w:color w:val="000000"/>
          <w:sz w:val="28"/>
          <w:szCs w:val="28"/>
        </w:rPr>
      </w:pPr>
      <w:r>
        <w:rPr>
          <w:rFonts w:ascii="宋体" w:hAnsi="宋体"/>
          <w:color w:val="000000"/>
          <w:sz w:val="28"/>
          <w:szCs w:val="28"/>
        </w:rPr>
        <w:t>1</w:t>
      </w:r>
      <w:r>
        <w:rPr>
          <w:rFonts w:hint="eastAsia" w:ascii="宋体" w:hAnsi="宋体"/>
          <w:color w:val="000000"/>
          <w:sz w:val="28"/>
          <w:szCs w:val="28"/>
        </w:rPr>
        <w:t>、参与投标的单位需具备并提供合法有效的三证合一营业执照等资质复印件一套，加盖公章并装订，同时提供公司简介一份。</w:t>
      </w:r>
      <w:r>
        <w:rPr>
          <w:rFonts w:hint="eastAsia" w:ascii="宋体" w:hAnsi="宋体"/>
          <w:sz w:val="28"/>
          <w:szCs w:val="28"/>
        </w:rPr>
        <w:t>须为独立法人单位，为一般纳税人，可开具增值税发票。</w:t>
      </w:r>
    </w:p>
    <w:p>
      <w:pPr>
        <w:ind w:firstLine="560" w:firstLineChars="200"/>
        <w:rPr>
          <w:rFonts w:ascii="宋体" w:cs="宋体"/>
          <w:kern w:val="0"/>
          <w:sz w:val="28"/>
          <w:szCs w:val="28"/>
        </w:rPr>
      </w:pPr>
      <w:r>
        <w:rPr>
          <w:rFonts w:ascii="宋体" w:hAnsi="宋体" w:cs="宋体"/>
          <w:kern w:val="0"/>
          <w:sz w:val="28"/>
          <w:szCs w:val="28"/>
        </w:rPr>
        <w:t>2</w:t>
      </w:r>
      <w:r>
        <w:rPr>
          <w:rFonts w:hint="eastAsia" w:ascii="宋体" w:hAnsi="宋体" w:cs="宋体"/>
          <w:kern w:val="0"/>
          <w:sz w:val="28"/>
          <w:szCs w:val="28"/>
        </w:rPr>
        <w:t>、有不良行为记录的生产厂家或经营公司，我公司不接受投标。</w:t>
      </w:r>
    </w:p>
    <w:p>
      <w:pPr>
        <w:ind w:firstLine="560" w:firstLineChars="200"/>
        <w:rPr>
          <w:rFonts w:ascii="宋体" w:hAnsi="宋体" w:cs="宋体"/>
          <w:kern w:val="0"/>
          <w:sz w:val="28"/>
          <w:szCs w:val="28"/>
        </w:rPr>
      </w:pPr>
      <w:r>
        <w:rPr>
          <w:rFonts w:ascii="宋体" w:hAnsi="宋体" w:cs="宋体"/>
          <w:kern w:val="0"/>
          <w:sz w:val="28"/>
          <w:szCs w:val="28"/>
        </w:rPr>
        <w:t>3</w:t>
      </w:r>
      <w:r>
        <w:rPr>
          <w:rFonts w:hint="eastAsia" w:ascii="宋体" w:hAnsi="宋体" w:cs="宋体"/>
          <w:kern w:val="0"/>
          <w:sz w:val="28"/>
          <w:szCs w:val="28"/>
        </w:rPr>
        <w:t>、</w:t>
      </w:r>
      <w:r>
        <w:rPr>
          <w:rFonts w:hint="eastAsia" w:ascii="宋体" w:hAnsi="宋体"/>
          <w:color w:val="000000"/>
          <w:sz w:val="28"/>
          <w:szCs w:val="28"/>
        </w:rPr>
        <w:t>参与投标的单位有代理资质的提供代理资质文件一份</w:t>
      </w:r>
      <w:r>
        <w:rPr>
          <w:rFonts w:hint="eastAsia" w:ascii="宋体" w:hAnsi="宋体" w:cs="宋体"/>
          <w:kern w:val="0"/>
          <w:sz w:val="28"/>
          <w:szCs w:val="28"/>
        </w:rPr>
        <w:t>。</w:t>
      </w:r>
    </w:p>
    <w:p>
      <w:pPr>
        <w:ind w:firstLine="560" w:firstLineChars="200"/>
        <w:rPr>
          <w:rFonts w:ascii="宋体"/>
          <w:color w:val="000000"/>
          <w:sz w:val="28"/>
          <w:szCs w:val="28"/>
        </w:rPr>
      </w:pPr>
      <w:r>
        <w:rPr>
          <w:rFonts w:hint="eastAsia" w:ascii="宋体" w:hAnsi="宋体"/>
          <w:color w:val="000000"/>
          <w:sz w:val="28"/>
          <w:szCs w:val="28"/>
        </w:rPr>
        <w:t>三、确定中标单位方式：价格低的中标。</w:t>
      </w:r>
    </w:p>
    <w:p>
      <w:pPr>
        <w:ind w:firstLine="560" w:firstLineChars="200"/>
        <w:rPr>
          <w:rFonts w:ascii="宋体"/>
          <w:color w:val="000000"/>
          <w:sz w:val="28"/>
          <w:szCs w:val="28"/>
        </w:rPr>
      </w:pPr>
      <w:r>
        <w:rPr>
          <w:rFonts w:hint="eastAsia" w:ascii="宋体" w:hAnsi="宋体"/>
          <w:color w:val="000000"/>
          <w:sz w:val="28"/>
          <w:szCs w:val="28"/>
        </w:rPr>
        <w:t>四、招标文件的获取</w:t>
      </w:r>
    </w:p>
    <w:p>
      <w:pPr>
        <w:ind w:firstLine="560" w:firstLineChars="200"/>
        <w:rPr>
          <w:rFonts w:ascii="宋体"/>
          <w:sz w:val="28"/>
          <w:szCs w:val="28"/>
        </w:rPr>
      </w:pPr>
      <w:r>
        <w:rPr>
          <w:rFonts w:hint="eastAsia" w:ascii="宋体" w:hAnsi="宋体"/>
          <w:sz w:val="28"/>
          <w:szCs w:val="28"/>
        </w:rPr>
        <w:t>有意参加投标的公司，将营业执照扫描件发送到邮箱：baodingzhangbaoyu@163.com，经资格审查合格后，到保定天鹅新型纤维制造有限公司采购部无偿领取或在我公司网站下载招标文件均可。</w:t>
      </w:r>
    </w:p>
    <w:p>
      <w:pPr>
        <w:ind w:firstLine="560" w:firstLineChars="200"/>
        <w:rPr>
          <w:rFonts w:ascii="宋体"/>
          <w:color w:val="000000"/>
          <w:sz w:val="28"/>
          <w:szCs w:val="28"/>
        </w:rPr>
      </w:pPr>
      <w:r>
        <w:rPr>
          <w:rFonts w:hint="eastAsia" w:ascii="宋体" w:hAnsi="宋体"/>
          <w:color w:val="000000"/>
          <w:sz w:val="28"/>
          <w:szCs w:val="28"/>
        </w:rPr>
        <w:t>五、投标文件递交的时间</w:t>
      </w:r>
    </w:p>
    <w:p>
      <w:pPr>
        <w:ind w:firstLine="560" w:firstLineChars="200"/>
        <w:rPr>
          <w:rFonts w:ascii="宋体"/>
          <w:color w:val="000000"/>
          <w:sz w:val="28"/>
          <w:szCs w:val="28"/>
        </w:rPr>
      </w:pPr>
      <w:r>
        <w:rPr>
          <w:rFonts w:hint="eastAsia" w:ascii="宋体" w:hAnsi="宋体"/>
          <w:color w:val="000000"/>
          <w:sz w:val="28"/>
          <w:szCs w:val="28"/>
        </w:rPr>
        <w:t>投标截止日期：2022年</w:t>
      </w:r>
      <w:r>
        <w:rPr>
          <w:rFonts w:hint="eastAsia" w:ascii="宋体" w:hAnsi="宋体"/>
          <w:color w:val="000000"/>
          <w:sz w:val="28"/>
          <w:szCs w:val="28"/>
          <w:lang w:val="en-US" w:eastAsia="zh-CN"/>
        </w:rPr>
        <w:t>1</w:t>
      </w:r>
      <w:r>
        <w:rPr>
          <w:rFonts w:hint="eastAsia" w:ascii="宋体" w:hAnsi="宋体"/>
          <w:color w:val="000000"/>
          <w:sz w:val="28"/>
          <w:szCs w:val="28"/>
        </w:rPr>
        <w:t>月</w:t>
      </w:r>
      <w:r>
        <w:rPr>
          <w:rFonts w:hint="eastAsia" w:ascii="宋体" w:hAnsi="宋体"/>
          <w:color w:val="000000"/>
          <w:sz w:val="28"/>
          <w:szCs w:val="28"/>
          <w:lang w:val="en-US" w:eastAsia="zh-CN"/>
        </w:rPr>
        <w:t>26</w:t>
      </w:r>
      <w:r>
        <w:rPr>
          <w:rFonts w:hint="eastAsia" w:ascii="宋体" w:hAnsi="宋体"/>
          <w:color w:val="000000"/>
          <w:sz w:val="28"/>
          <w:szCs w:val="28"/>
        </w:rPr>
        <w:t>日1</w:t>
      </w:r>
      <w:r>
        <w:rPr>
          <w:rFonts w:hint="eastAsia" w:ascii="宋体" w:hAnsi="宋体"/>
          <w:color w:val="000000"/>
          <w:sz w:val="28"/>
          <w:szCs w:val="28"/>
          <w:lang w:val="en-US" w:eastAsia="zh-CN"/>
        </w:rPr>
        <w:t>4</w:t>
      </w:r>
      <w:r>
        <w:rPr>
          <w:rFonts w:hint="eastAsia" w:ascii="宋体" w:hAnsi="宋体"/>
          <w:color w:val="000000"/>
          <w:sz w:val="28"/>
          <w:szCs w:val="28"/>
        </w:rPr>
        <w:t>：00时</w:t>
      </w:r>
    </w:p>
    <w:p>
      <w:pPr>
        <w:ind w:firstLine="560" w:firstLineChars="200"/>
        <w:rPr>
          <w:rFonts w:ascii="宋体"/>
          <w:color w:val="000000"/>
          <w:sz w:val="28"/>
          <w:szCs w:val="28"/>
        </w:rPr>
      </w:pPr>
      <w:r>
        <w:rPr>
          <w:rFonts w:hint="eastAsia" w:ascii="宋体" w:hAnsi="宋体"/>
          <w:color w:val="000000"/>
          <w:sz w:val="28"/>
          <w:szCs w:val="28"/>
        </w:rPr>
        <w:t>投标文件按规定时间进行密封盖章投递或送至我公司相关部门。</w:t>
      </w:r>
    </w:p>
    <w:p>
      <w:pPr>
        <w:ind w:firstLine="560" w:firstLineChars="200"/>
        <w:rPr>
          <w:rFonts w:ascii="宋体" w:hAnsi="宋体"/>
          <w:sz w:val="28"/>
          <w:szCs w:val="28"/>
        </w:rPr>
      </w:pPr>
      <w:r>
        <w:rPr>
          <w:rFonts w:hint="eastAsia" w:ascii="宋体" w:hAnsi="宋体"/>
          <w:sz w:val="28"/>
          <w:szCs w:val="28"/>
        </w:rPr>
        <w:t>六、标书邮寄地址及收件人联系方式：</w:t>
      </w:r>
    </w:p>
    <w:p>
      <w:pPr>
        <w:ind w:firstLine="560" w:firstLineChars="200"/>
        <w:rPr>
          <w:rFonts w:ascii="宋体" w:hAnsi="宋体"/>
          <w:sz w:val="28"/>
          <w:szCs w:val="28"/>
        </w:rPr>
      </w:pPr>
      <w:r>
        <w:rPr>
          <w:rFonts w:hint="eastAsia" w:ascii="宋体" w:hAnsi="宋体"/>
          <w:sz w:val="28"/>
          <w:szCs w:val="28"/>
        </w:rPr>
        <w:t>收件单位：保定天鹅新型纤维制造有限公司招标办</w:t>
      </w:r>
    </w:p>
    <w:p>
      <w:pPr>
        <w:ind w:left="561" w:leftChars="267"/>
        <w:rPr>
          <w:rFonts w:ascii="宋体" w:hAnsi="宋体"/>
          <w:color w:val="000000"/>
          <w:sz w:val="28"/>
          <w:szCs w:val="28"/>
        </w:rPr>
      </w:pPr>
      <w:r>
        <w:rPr>
          <w:rFonts w:hint="eastAsia" w:ascii="宋体" w:hAnsi="宋体"/>
          <w:color w:val="000000"/>
          <w:sz w:val="28"/>
          <w:szCs w:val="28"/>
        </w:rPr>
        <w:t>地    址：河北省保定市顺平县蒲上镇高胜蒲村北</w:t>
      </w:r>
    </w:p>
    <w:p>
      <w:pPr>
        <w:ind w:firstLine="560" w:firstLineChars="200"/>
        <w:rPr>
          <w:rFonts w:ascii="宋体" w:hAnsi="宋体"/>
          <w:color w:val="000000"/>
          <w:sz w:val="28"/>
          <w:szCs w:val="28"/>
        </w:rPr>
      </w:pPr>
      <w:r>
        <w:rPr>
          <w:rFonts w:hint="eastAsia" w:ascii="宋体" w:hAnsi="宋体"/>
          <w:color w:val="000000"/>
          <w:sz w:val="28"/>
          <w:szCs w:val="28"/>
        </w:rPr>
        <w:t xml:space="preserve">         （张石高速引线东侧）</w:t>
      </w:r>
      <w:bookmarkStart w:id="0" w:name="_GoBack"/>
      <w:bookmarkEnd w:id="0"/>
    </w:p>
    <w:p>
      <w:pPr>
        <w:ind w:firstLine="560" w:firstLineChars="200"/>
        <w:rPr>
          <w:rFonts w:ascii="宋体" w:hAnsi="宋体"/>
          <w:sz w:val="28"/>
          <w:szCs w:val="28"/>
        </w:rPr>
      </w:pPr>
      <w:r>
        <w:rPr>
          <w:rFonts w:hint="eastAsia" w:ascii="宋体" w:hAnsi="宋体"/>
          <w:sz w:val="28"/>
          <w:szCs w:val="28"/>
        </w:rPr>
        <w:t>收 件 人：颜先生   7608189</w:t>
      </w:r>
    </w:p>
    <w:p>
      <w:pPr>
        <w:ind w:firstLine="560" w:firstLineChars="200"/>
        <w:rPr>
          <w:rFonts w:ascii="宋体" w:hAnsi="宋体"/>
          <w:sz w:val="28"/>
          <w:szCs w:val="28"/>
        </w:rPr>
      </w:pPr>
      <w:r>
        <w:rPr>
          <w:rFonts w:hint="eastAsia" w:ascii="宋体" w:hAnsi="宋体"/>
          <w:sz w:val="28"/>
          <w:szCs w:val="28"/>
        </w:rPr>
        <w:t>七、业务联系人及电话 ：</w:t>
      </w:r>
    </w:p>
    <w:p>
      <w:pPr>
        <w:ind w:firstLine="560" w:firstLineChars="200"/>
        <w:rPr>
          <w:rFonts w:ascii="宋体" w:hAnsi="宋体"/>
          <w:sz w:val="28"/>
          <w:szCs w:val="28"/>
        </w:rPr>
      </w:pPr>
      <w:r>
        <w:rPr>
          <w:rFonts w:hint="eastAsia" w:ascii="宋体" w:hAnsi="宋体"/>
          <w:sz w:val="28"/>
          <w:szCs w:val="28"/>
        </w:rPr>
        <w:t>张先生：   0312-7608027 13180213397</w:t>
      </w:r>
    </w:p>
    <w:p>
      <w:pPr>
        <w:ind w:firstLine="560" w:firstLineChars="200"/>
        <w:rPr>
          <w:rFonts w:ascii="宋体"/>
          <w:color w:val="000000"/>
          <w:sz w:val="28"/>
          <w:szCs w:val="28"/>
        </w:rPr>
      </w:pPr>
      <w:r>
        <w:rPr>
          <w:rFonts w:hint="eastAsia" w:ascii="宋体" w:hAnsi="宋体"/>
          <w:sz w:val="28"/>
          <w:szCs w:val="28"/>
        </w:rPr>
        <w:t xml:space="preserve">孙先生：  </w:t>
      </w:r>
      <w:r>
        <w:rPr>
          <w:rFonts w:ascii="宋体" w:hAnsi="宋体"/>
          <w:sz w:val="28"/>
          <w:szCs w:val="28"/>
        </w:rPr>
        <w:t>0312-7608155 13582211119</w:t>
      </w:r>
    </w:p>
    <w:p>
      <w:pPr>
        <w:ind w:firstLine="560" w:firstLineChars="200"/>
        <w:rPr>
          <w:rFonts w:ascii="宋体"/>
          <w:b/>
          <w:sz w:val="28"/>
          <w:szCs w:val="28"/>
        </w:rPr>
      </w:pPr>
      <w:r>
        <w:rPr>
          <w:rFonts w:hint="eastAsia" w:ascii="宋体" w:hAnsi="宋体"/>
          <w:sz w:val="28"/>
          <w:szCs w:val="28"/>
        </w:rPr>
        <w:t>公司网址：</w:t>
      </w:r>
      <w:r>
        <w:fldChar w:fldCharType="begin"/>
      </w:r>
      <w:r>
        <w:instrText xml:space="preserve"> HYPERLINK "http://www.swanoricell.com/" </w:instrText>
      </w:r>
      <w:r>
        <w:fldChar w:fldCharType="separate"/>
      </w:r>
      <w:r>
        <w:rPr>
          <w:rStyle w:val="7"/>
          <w:rFonts w:ascii="宋体" w:hAnsi="宋体"/>
          <w:b/>
          <w:sz w:val="28"/>
          <w:szCs w:val="28"/>
        </w:rPr>
        <w:t>http://www.swanoricell.com/</w:t>
      </w:r>
      <w:r>
        <w:rPr>
          <w:rStyle w:val="7"/>
          <w:rFonts w:ascii="宋体" w:hAnsi="宋体"/>
          <w:b/>
          <w:sz w:val="28"/>
          <w:szCs w:val="28"/>
        </w:rPr>
        <w:fldChar w:fldCharType="end"/>
      </w:r>
    </w:p>
    <w:p>
      <w:pPr>
        <w:rPr>
          <w:rFonts w:ascii="宋体"/>
          <w:b/>
          <w:sz w:val="28"/>
          <w:szCs w:val="28"/>
        </w:rPr>
      </w:pPr>
    </w:p>
    <w:p>
      <w:pPr>
        <w:rPr>
          <w:rFonts w:ascii="宋体" w:hAnsi="宋体" w:cs="宋体"/>
          <w:b/>
          <w:bCs/>
          <w:kern w:val="0"/>
          <w:sz w:val="32"/>
          <w:szCs w:val="32"/>
        </w:rPr>
      </w:pPr>
      <w:r>
        <w:rPr>
          <w:rFonts w:hint="eastAsia" w:ascii="宋体" w:hAnsi="宋体" w:cs="宋体"/>
          <w:b/>
          <w:bCs/>
          <w:kern w:val="0"/>
          <w:sz w:val="32"/>
          <w:szCs w:val="32"/>
        </w:rPr>
        <w:t>附</w:t>
      </w:r>
      <w:r>
        <w:rPr>
          <w:rFonts w:hint="eastAsia" w:ascii="宋体" w:hAnsi="宋体" w:cs="宋体"/>
          <w:b/>
          <w:bCs/>
          <w:kern w:val="0"/>
          <w:sz w:val="32"/>
          <w:szCs w:val="32"/>
          <w:lang w:val="en-US" w:eastAsia="zh-CN"/>
        </w:rPr>
        <w:t>件</w:t>
      </w:r>
      <w:r>
        <w:rPr>
          <w:rFonts w:hint="eastAsia" w:ascii="宋体" w:hAnsi="宋体" w:cs="宋体"/>
          <w:b/>
          <w:bCs/>
          <w:kern w:val="0"/>
          <w:sz w:val="32"/>
          <w:szCs w:val="32"/>
        </w:rPr>
        <w:t>：保定天鹅新型纤维制造有限公司报价单</w:t>
      </w:r>
    </w:p>
    <w:p>
      <w:pPr>
        <w:rPr>
          <w:rFonts w:ascii="宋体"/>
          <w:b/>
          <w:sz w:val="28"/>
          <w:szCs w:val="28"/>
        </w:rPr>
      </w:pPr>
    </w:p>
    <w:p>
      <w:pPr>
        <w:rPr>
          <w:rFonts w:ascii="宋体"/>
          <w:b/>
          <w:sz w:val="28"/>
          <w:szCs w:val="28"/>
        </w:rPr>
      </w:pPr>
    </w:p>
    <w:p>
      <w:pPr>
        <w:ind w:firstLine="4200" w:firstLineChars="1500"/>
        <w:rPr>
          <w:rFonts w:ascii="宋体" w:hAnsi="宋体"/>
          <w:sz w:val="28"/>
          <w:szCs w:val="28"/>
        </w:rPr>
      </w:pPr>
      <w:r>
        <w:rPr>
          <w:rFonts w:hint="eastAsia" w:ascii="宋体" w:hAnsi="宋体"/>
          <w:sz w:val="28"/>
          <w:szCs w:val="28"/>
        </w:rPr>
        <w:t>保定天鹅新型纤维制造有限公司</w:t>
      </w:r>
    </w:p>
    <w:p>
      <w:pPr>
        <w:ind w:firstLine="5040" w:firstLineChars="1800"/>
        <w:rPr>
          <w:rFonts w:ascii="宋体" w:hAnsi="宋体"/>
          <w:sz w:val="28"/>
          <w:szCs w:val="28"/>
        </w:rPr>
      </w:pPr>
      <w:r>
        <w:rPr>
          <w:rFonts w:hint="eastAsia" w:ascii="宋体" w:hAnsi="宋体"/>
          <w:sz w:val="28"/>
          <w:szCs w:val="28"/>
        </w:rPr>
        <w:t>2022年1月</w:t>
      </w:r>
      <w:r>
        <w:rPr>
          <w:rFonts w:hint="eastAsia" w:ascii="宋体" w:hAnsi="宋体"/>
          <w:sz w:val="28"/>
          <w:szCs w:val="28"/>
          <w:lang w:val="en-US" w:eastAsia="zh-CN"/>
        </w:rPr>
        <w:t xml:space="preserve"> 19</w:t>
      </w:r>
      <w:r>
        <w:rPr>
          <w:rFonts w:hint="eastAsia" w:ascii="宋体" w:hAnsi="宋体"/>
          <w:sz w:val="28"/>
          <w:szCs w:val="28"/>
        </w:rPr>
        <w:t>日</w:t>
      </w:r>
    </w:p>
    <w:p>
      <w:pPr>
        <w:sectPr>
          <w:pgSz w:w="11906" w:h="16838"/>
          <w:pgMar w:top="1440" w:right="1800" w:bottom="1440" w:left="1800" w:header="851" w:footer="992" w:gutter="0"/>
          <w:cols w:space="425" w:num="1"/>
          <w:docGrid w:type="lines" w:linePitch="312" w:charSpace="0"/>
        </w:sectPr>
      </w:pPr>
    </w:p>
    <w:p>
      <w:pPr>
        <w:rPr>
          <w:rFonts w:ascii="宋体" w:hAnsi="宋体" w:cs="宋体"/>
          <w:b/>
          <w:bCs/>
          <w:kern w:val="0"/>
          <w:sz w:val="32"/>
          <w:szCs w:val="32"/>
        </w:rPr>
      </w:pPr>
      <w:r>
        <w:rPr>
          <w:rFonts w:hint="eastAsia" w:ascii="宋体" w:hAnsi="宋体" w:cs="宋体"/>
          <w:b/>
          <w:bCs/>
          <w:kern w:val="0"/>
          <w:sz w:val="32"/>
          <w:szCs w:val="32"/>
        </w:rPr>
        <w:t>附件：                     保定天鹅新型纤维制造有限公司报价单</w:t>
      </w:r>
    </w:p>
    <w:p>
      <w:pPr>
        <w:jc w:val="center"/>
        <w:rPr>
          <w:rFonts w:ascii="宋体" w:cs="宋体"/>
          <w:b/>
          <w:bCs/>
          <w:kern w:val="0"/>
          <w:sz w:val="32"/>
          <w:szCs w:val="32"/>
        </w:rPr>
      </w:pPr>
    </w:p>
    <w:p>
      <w:pPr>
        <w:ind w:firstLine="4014" w:firstLineChars="1666"/>
        <w:rPr>
          <w:rFonts w:ascii="宋体" w:cs="宋体"/>
          <w:b/>
          <w:bCs/>
          <w:kern w:val="0"/>
          <w:sz w:val="24"/>
        </w:rPr>
      </w:pPr>
      <w:r>
        <w:rPr>
          <w:rFonts w:hint="eastAsia" w:ascii="宋体" w:hAnsi="宋体" w:cs="宋体"/>
          <w:b/>
          <w:bCs/>
          <w:kern w:val="0"/>
          <w:sz w:val="24"/>
        </w:rPr>
        <w:t>投标单位联系人：          联系电话：           投标单位（盖章）</w:t>
      </w:r>
    </w:p>
    <w:tbl>
      <w:tblPr>
        <w:tblStyle w:val="5"/>
        <w:tblW w:w="13856" w:type="dxa"/>
        <w:tblInd w:w="318" w:type="dxa"/>
        <w:tblLayout w:type="autofit"/>
        <w:tblCellMar>
          <w:top w:w="0" w:type="dxa"/>
          <w:left w:w="108" w:type="dxa"/>
          <w:bottom w:w="0" w:type="dxa"/>
          <w:right w:w="108" w:type="dxa"/>
        </w:tblCellMar>
      </w:tblPr>
      <w:tblGrid>
        <w:gridCol w:w="743"/>
        <w:gridCol w:w="1315"/>
        <w:gridCol w:w="3402"/>
        <w:gridCol w:w="709"/>
        <w:gridCol w:w="709"/>
        <w:gridCol w:w="1276"/>
        <w:gridCol w:w="1417"/>
        <w:gridCol w:w="1418"/>
        <w:gridCol w:w="2867"/>
      </w:tblGrid>
      <w:tr>
        <w:tblPrEx>
          <w:tblCellMar>
            <w:top w:w="0" w:type="dxa"/>
            <w:left w:w="108" w:type="dxa"/>
            <w:bottom w:w="0" w:type="dxa"/>
            <w:right w:w="108" w:type="dxa"/>
          </w:tblCellMar>
        </w:tblPrEx>
        <w:trPr>
          <w:trHeight w:val="285" w:hRule="atLeast"/>
        </w:trPr>
        <w:tc>
          <w:tcPr>
            <w:tcW w:w="74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4"/>
              </w:rPr>
            </w:pPr>
            <w:r>
              <w:rPr>
                <w:rFonts w:hint="eastAsia" w:ascii="宋体" w:hAnsi="宋体" w:cs="宋体"/>
                <w:color w:val="000000"/>
                <w:kern w:val="0"/>
                <w:sz w:val="24"/>
              </w:rPr>
              <w:t>序号</w:t>
            </w:r>
          </w:p>
        </w:tc>
        <w:tc>
          <w:tcPr>
            <w:tcW w:w="131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4"/>
              </w:rPr>
            </w:pPr>
            <w:r>
              <w:rPr>
                <w:rFonts w:hint="eastAsia" w:ascii="宋体" w:hAnsi="宋体" w:cs="宋体"/>
                <w:color w:val="000000"/>
                <w:kern w:val="0"/>
                <w:sz w:val="24"/>
              </w:rPr>
              <w:t>物资名称</w:t>
            </w:r>
          </w:p>
        </w:tc>
        <w:tc>
          <w:tcPr>
            <w:tcW w:w="3402"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4"/>
              </w:rPr>
            </w:pPr>
            <w:r>
              <w:rPr>
                <w:rFonts w:hint="eastAsia" w:ascii="宋体" w:hAnsi="宋体" w:cs="宋体"/>
                <w:color w:val="000000"/>
                <w:kern w:val="0"/>
                <w:sz w:val="24"/>
              </w:rPr>
              <w:t>规格</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4"/>
              </w:rPr>
            </w:pPr>
            <w:r>
              <w:rPr>
                <w:rFonts w:hint="eastAsia" w:ascii="宋体" w:hAnsi="宋体" w:cs="宋体"/>
                <w:color w:val="000000"/>
                <w:kern w:val="0"/>
                <w:sz w:val="24"/>
              </w:rPr>
              <w:t>单位</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4"/>
              </w:rPr>
            </w:pPr>
            <w:r>
              <w:rPr>
                <w:rFonts w:hint="eastAsia" w:ascii="宋体" w:hAnsi="宋体" w:cs="宋体"/>
                <w:color w:val="000000"/>
                <w:kern w:val="0"/>
                <w:sz w:val="24"/>
              </w:rPr>
              <w:t>数量</w:t>
            </w:r>
          </w:p>
        </w:tc>
        <w:tc>
          <w:tcPr>
            <w:tcW w:w="2693"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cs="宋体"/>
                <w:color w:val="000000"/>
                <w:kern w:val="0"/>
                <w:sz w:val="24"/>
              </w:rPr>
            </w:pPr>
            <w:r>
              <w:rPr>
                <w:rFonts w:hint="eastAsia" w:ascii="宋体" w:hAnsi="宋体" w:cs="宋体"/>
                <w:color w:val="000000"/>
                <w:kern w:val="0"/>
                <w:sz w:val="24"/>
              </w:rPr>
              <w:t>金额（元</w:t>
            </w:r>
            <w:r>
              <w:rPr>
                <w:rFonts w:ascii="宋体" w:hAnsi="宋体" w:cs="宋体"/>
                <w:color w:val="000000"/>
                <w:kern w:val="0"/>
                <w:sz w:val="24"/>
              </w:rPr>
              <w:t>/</w:t>
            </w:r>
            <w:r>
              <w:rPr>
                <w:rFonts w:hint="eastAsia" w:ascii="宋体" w:hAnsi="宋体" w:cs="宋体"/>
                <w:color w:val="000000"/>
                <w:kern w:val="0"/>
                <w:sz w:val="24"/>
              </w:rPr>
              <w:t>个）</w:t>
            </w:r>
          </w:p>
        </w:tc>
        <w:tc>
          <w:tcPr>
            <w:tcW w:w="141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4"/>
              </w:rPr>
            </w:pPr>
            <w:r>
              <w:rPr>
                <w:rFonts w:hint="eastAsia" w:ascii="宋体" w:hAnsi="宋体" w:cs="宋体"/>
                <w:color w:val="000000"/>
                <w:kern w:val="0"/>
                <w:sz w:val="24"/>
              </w:rPr>
              <w:t>交货周期</w:t>
            </w:r>
          </w:p>
        </w:tc>
        <w:tc>
          <w:tcPr>
            <w:tcW w:w="2867"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4"/>
              </w:rPr>
            </w:pPr>
            <w:r>
              <w:rPr>
                <w:rFonts w:hint="eastAsia" w:ascii="宋体" w:hAnsi="宋体" w:cs="宋体"/>
                <w:color w:val="000000"/>
                <w:kern w:val="0"/>
                <w:sz w:val="24"/>
              </w:rPr>
              <w:t>备注</w:t>
            </w:r>
          </w:p>
        </w:tc>
      </w:tr>
      <w:tr>
        <w:tblPrEx>
          <w:tblCellMar>
            <w:top w:w="0" w:type="dxa"/>
            <w:left w:w="108" w:type="dxa"/>
            <w:bottom w:w="0" w:type="dxa"/>
            <w:right w:w="108" w:type="dxa"/>
          </w:tblCellMar>
        </w:tblPrEx>
        <w:trPr>
          <w:trHeight w:val="579" w:hRule="atLeast"/>
        </w:trPr>
        <w:tc>
          <w:tcPr>
            <w:tcW w:w="7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p>
        </w:tc>
        <w:tc>
          <w:tcPr>
            <w:tcW w:w="13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p>
        </w:tc>
        <w:tc>
          <w:tcPr>
            <w:tcW w:w="3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p>
        </w:tc>
        <w:tc>
          <w:tcPr>
            <w:tcW w:w="1276"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4"/>
              </w:rPr>
            </w:pPr>
            <w:r>
              <w:rPr>
                <w:rFonts w:hint="eastAsia" w:ascii="宋体" w:hAnsi="宋体" w:cs="宋体"/>
                <w:color w:val="000000"/>
                <w:kern w:val="0"/>
                <w:sz w:val="24"/>
              </w:rPr>
              <w:t>单价</w:t>
            </w:r>
          </w:p>
        </w:tc>
        <w:tc>
          <w:tcPr>
            <w:tcW w:w="1417"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4"/>
              </w:rPr>
            </w:pPr>
            <w:r>
              <w:rPr>
                <w:rFonts w:hint="eastAsia" w:ascii="宋体" w:hAnsi="宋体" w:cs="宋体"/>
                <w:color w:val="000000"/>
                <w:kern w:val="0"/>
                <w:sz w:val="24"/>
              </w:rPr>
              <w:t>总价</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p>
        </w:tc>
        <w:tc>
          <w:tcPr>
            <w:tcW w:w="28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4"/>
              </w:rPr>
            </w:pPr>
          </w:p>
        </w:tc>
      </w:tr>
      <w:tr>
        <w:tblPrEx>
          <w:tblCellMar>
            <w:top w:w="0" w:type="dxa"/>
            <w:left w:w="108" w:type="dxa"/>
            <w:bottom w:w="0" w:type="dxa"/>
            <w:right w:w="108" w:type="dxa"/>
          </w:tblCellMar>
        </w:tblPrEx>
        <w:trPr>
          <w:trHeight w:val="484" w:hRule="atLeast"/>
        </w:trPr>
        <w:tc>
          <w:tcPr>
            <w:tcW w:w="743" w:type="dxa"/>
            <w:tcBorders>
              <w:top w:val="nil"/>
              <w:left w:val="single" w:color="auto" w:sz="4" w:space="0"/>
              <w:bottom w:val="single" w:color="auto" w:sz="4" w:space="0"/>
              <w:right w:val="single" w:color="auto" w:sz="4" w:space="0"/>
            </w:tcBorders>
            <w:noWrap/>
            <w:vAlign w:val="center"/>
          </w:tcPr>
          <w:p>
            <w:pPr>
              <w:jc w:val="center"/>
              <w:rPr>
                <w:rFonts w:ascii="黑体" w:hAnsi="Arial" w:eastAsia="黑体" w:cs="Arial"/>
                <w:b/>
                <w:bCs/>
                <w:sz w:val="24"/>
              </w:rPr>
            </w:pPr>
            <w:r>
              <w:rPr>
                <w:rFonts w:hint="eastAsia" w:ascii="黑体" w:hAnsi="Arial" w:eastAsia="黑体" w:cs="Arial"/>
                <w:b/>
                <w:bCs/>
              </w:rPr>
              <w:t>1</w:t>
            </w:r>
          </w:p>
        </w:tc>
        <w:tc>
          <w:tcPr>
            <w:tcW w:w="1315" w:type="dxa"/>
            <w:tcBorders>
              <w:top w:val="nil"/>
              <w:left w:val="nil"/>
              <w:bottom w:val="single" w:color="auto" w:sz="4" w:space="0"/>
              <w:right w:val="single" w:color="auto" w:sz="4" w:space="0"/>
            </w:tcBorders>
            <w:noWrap/>
            <w:vAlign w:val="center"/>
          </w:tcPr>
          <w:p>
            <w:pPr>
              <w:rPr>
                <w:rFonts w:ascii="宋体" w:hAnsi="宋体" w:cs="宋体"/>
                <w:color w:val="1D1D1D"/>
                <w:sz w:val="24"/>
              </w:rPr>
            </w:pPr>
            <w:r>
              <w:rPr>
                <w:rFonts w:hint="eastAsia"/>
                <w:color w:val="1D1D1D"/>
              </w:rPr>
              <w:t>变频器逆变组件</w:t>
            </w:r>
          </w:p>
        </w:tc>
        <w:tc>
          <w:tcPr>
            <w:tcW w:w="3402" w:type="dxa"/>
            <w:tcBorders>
              <w:top w:val="nil"/>
              <w:left w:val="nil"/>
              <w:bottom w:val="single" w:color="auto" w:sz="4" w:space="0"/>
              <w:right w:val="single" w:color="auto" w:sz="4" w:space="0"/>
            </w:tcBorders>
            <w:vAlign w:val="center"/>
          </w:tcPr>
          <w:p>
            <w:pPr>
              <w:rPr>
                <w:rFonts w:ascii="宋体" w:hAnsi="宋体" w:cs="宋体"/>
                <w:color w:val="1D1D1D"/>
                <w:sz w:val="24"/>
              </w:rPr>
            </w:pPr>
            <w:r>
              <w:rPr>
                <w:rFonts w:hint="eastAsia"/>
                <w:color w:val="1D1D1D"/>
              </w:rPr>
              <w:t>用于AB变频器 订货号：No. 20-750-M13-E545F505 变频器型号：Powerflex 755TM Frame 11</w:t>
            </w:r>
          </w:p>
        </w:tc>
        <w:tc>
          <w:tcPr>
            <w:tcW w:w="709" w:type="dxa"/>
            <w:tcBorders>
              <w:top w:val="nil"/>
              <w:left w:val="nil"/>
              <w:bottom w:val="single" w:color="auto" w:sz="4" w:space="0"/>
              <w:right w:val="single" w:color="auto" w:sz="4" w:space="0"/>
            </w:tcBorders>
            <w:noWrap/>
            <w:vAlign w:val="center"/>
          </w:tcPr>
          <w:p>
            <w:pPr>
              <w:rPr>
                <w:rFonts w:ascii="宋体" w:hAnsi="宋体" w:cs="宋体"/>
                <w:color w:val="1D1D1D"/>
                <w:sz w:val="24"/>
              </w:rPr>
            </w:pPr>
            <w:r>
              <w:rPr>
                <w:rFonts w:hint="eastAsia"/>
                <w:color w:val="1D1D1D"/>
              </w:rPr>
              <w:t>件</w:t>
            </w:r>
          </w:p>
        </w:tc>
        <w:tc>
          <w:tcPr>
            <w:tcW w:w="709" w:type="dxa"/>
            <w:tcBorders>
              <w:top w:val="nil"/>
              <w:left w:val="nil"/>
              <w:bottom w:val="single" w:color="auto" w:sz="4" w:space="0"/>
              <w:right w:val="single" w:color="auto" w:sz="4" w:space="0"/>
            </w:tcBorders>
            <w:noWrap/>
            <w:vAlign w:val="center"/>
          </w:tcPr>
          <w:p>
            <w:pPr>
              <w:rPr>
                <w:rFonts w:ascii="宋体" w:hAnsi="宋体" w:cs="宋体"/>
                <w:color w:val="1D1D1D"/>
                <w:sz w:val="24"/>
              </w:rPr>
            </w:pPr>
            <w:r>
              <w:rPr>
                <w:rFonts w:hint="eastAsia"/>
                <w:color w:val="1D1D1D"/>
              </w:rPr>
              <w:t>1</w:t>
            </w:r>
          </w:p>
        </w:tc>
        <w:tc>
          <w:tcPr>
            <w:tcW w:w="1276"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0"/>
                <w:szCs w:val="20"/>
              </w:rPr>
            </w:pPr>
          </w:p>
        </w:tc>
        <w:tc>
          <w:tcPr>
            <w:tcW w:w="286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558" w:hRule="atLeast"/>
        </w:trPr>
        <w:tc>
          <w:tcPr>
            <w:tcW w:w="8154" w:type="dxa"/>
            <w:gridSpan w:val="6"/>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合计：</w:t>
            </w:r>
          </w:p>
        </w:tc>
        <w:tc>
          <w:tcPr>
            <w:tcW w:w="1417"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1418"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0"/>
                <w:szCs w:val="20"/>
              </w:rPr>
            </w:pPr>
          </w:p>
        </w:tc>
        <w:tc>
          <w:tcPr>
            <w:tcW w:w="28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605" w:hRule="atLeast"/>
        </w:trPr>
        <w:tc>
          <w:tcPr>
            <w:tcW w:w="13856" w:type="dxa"/>
            <w:gridSpan w:val="9"/>
            <w:tcBorders>
              <w:top w:val="nil"/>
              <w:left w:val="single" w:color="auto" w:sz="8" w:space="0"/>
              <w:bottom w:val="single" w:color="auto" w:sz="8" w:space="0"/>
              <w:right w:val="single" w:color="000000" w:sz="8" w:space="0"/>
            </w:tcBorders>
            <w:noWrap/>
            <w:vAlign w:val="center"/>
          </w:tcPr>
          <w:p>
            <w:pPr>
              <w:widowControl/>
              <w:jc w:val="left"/>
              <w:rPr>
                <w:rFonts w:ascii="宋体" w:cs="宋体"/>
                <w:color w:val="000000"/>
                <w:kern w:val="0"/>
                <w:sz w:val="24"/>
              </w:rPr>
            </w:pPr>
            <w:r>
              <w:rPr>
                <w:rFonts w:hint="eastAsia" w:ascii="宋体" w:hAnsi="宋体" w:cs="宋体"/>
                <w:color w:val="000000"/>
                <w:kern w:val="0"/>
                <w:sz w:val="24"/>
              </w:rPr>
              <w:t>1.付款方式：                                                   2.是否接受承兑：</w:t>
            </w:r>
          </w:p>
        </w:tc>
      </w:tr>
      <w:tr>
        <w:tblPrEx>
          <w:tblCellMar>
            <w:top w:w="0" w:type="dxa"/>
            <w:left w:w="108" w:type="dxa"/>
            <w:bottom w:w="0" w:type="dxa"/>
            <w:right w:w="108" w:type="dxa"/>
          </w:tblCellMar>
        </w:tblPrEx>
        <w:trPr>
          <w:trHeight w:val="689" w:hRule="atLeast"/>
        </w:trPr>
        <w:tc>
          <w:tcPr>
            <w:tcW w:w="13856" w:type="dxa"/>
            <w:gridSpan w:val="9"/>
            <w:tcBorders>
              <w:top w:val="single" w:color="auto" w:sz="8" w:space="0"/>
              <w:left w:val="single" w:color="auto" w:sz="8" w:space="0"/>
              <w:bottom w:val="single" w:color="auto" w:sz="8" w:space="0"/>
              <w:right w:val="single" w:color="000000" w:sz="8" w:space="0"/>
            </w:tcBorders>
            <w:noWrap/>
            <w:vAlign w:val="center"/>
          </w:tcPr>
          <w:p>
            <w:pPr>
              <w:widowControl/>
              <w:jc w:val="left"/>
              <w:rPr>
                <w:rFonts w:ascii="宋体" w:cs="宋体"/>
                <w:color w:val="000000"/>
                <w:kern w:val="0"/>
                <w:sz w:val="24"/>
              </w:rPr>
            </w:pPr>
            <w:r>
              <w:rPr>
                <w:rFonts w:hint="eastAsia" w:ascii="宋体" w:hAnsi="宋体" w:cs="宋体"/>
                <w:color w:val="000000"/>
                <w:kern w:val="0"/>
                <w:sz w:val="24"/>
              </w:rPr>
              <w:t>发票税率（是否可开具</w:t>
            </w:r>
            <w:r>
              <w:rPr>
                <w:rFonts w:ascii="宋体" w:hAnsi="宋体" w:cs="宋体"/>
                <w:color w:val="000000"/>
                <w:kern w:val="0"/>
                <w:sz w:val="24"/>
              </w:rPr>
              <w:t>13%</w:t>
            </w:r>
            <w:r>
              <w:rPr>
                <w:rFonts w:hint="eastAsia" w:ascii="宋体" w:hAnsi="宋体" w:cs="宋体"/>
                <w:color w:val="000000"/>
                <w:kern w:val="0"/>
                <w:sz w:val="24"/>
              </w:rPr>
              <w:t>专用增值税发票）：</w:t>
            </w:r>
          </w:p>
        </w:tc>
      </w:tr>
      <w:tr>
        <w:tblPrEx>
          <w:tblCellMar>
            <w:top w:w="0" w:type="dxa"/>
            <w:left w:w="108" w:type="dxa"/>
            <w:bottom w:w="0" w:type="dxa"/>
            <w:right w:w="108" w:type="dxa"/>
          </w:tblCellMar>
        </w:tblPrEx>
        <w:trPr>
          <w:trHeight w:val="285" w:hRule="atLeast"/>
        </w:trPr>
        <w:tc>
          <w:tcPr>
            <w:tcW w:w="13856" w:type="dxa"/>
            <w:gridSpan w:val="9"/>
            <w:tcBorders>
              <w:top w:val="single" w:color="auto" w:sz="8" w:space="0"/>
              <w:left w:val="single" w:color="auto" w:sz="8" w:space="0"/>
              <w:bottom w:val="nil"/>
              <w:right w:val="single" w:color="000000" w:sz="8" w:space="0"/>
            </w:tcBorders>
            <w:noWrap/>
            <w:vAlign w:val="center"/>
          </w:tcPr>
          <w:p>
            <w:pPr>
              <w:widowControl/>
              <w:jc w:val="left"/>
              <w:rPr>
                <w:rFonts w:ascii="宋体" w:cs="宋体"/>
                <w:color w:val="000000"/>
                <w:kern w:val="0"/>
                <w:sz w:val="24"/>
              </w:rPr>
            </w:pPr>
            <w:r>
              <w:rPr>
                <w:rFonts w:ascii="宋体" w:hAnsi="宋体" w:cs="宋体"/>
                <w:color w:val="000000"/>
                <w:kern w:val="0"/>
                <w:sz w:val="24"/>
              </w:rPr>
              <w:t>1</w:t>
            </w:r>
            <w:r>
              <w:rPr>
                <w:rFonts w:hint="eastAsia" w:ascii="宋体" w:hAnsi="宋体" w:cs="宋体"/>
                <w:color w:val="000000"/>
                <w:kern w:val="0"/>
                <w:sz w:val="24"/>
              </w:rPr>
              <w:t>、含税单价（所报价格为一票到厂价，含送至招标方保定顺平新厂运费）</w:t>
            </w:r>
          </w:p>
        </w:tc>
      </w:tr>
      <w:tr>
        <w:tblPrEx>
          <w:tblCellMar>
            <w:top w:w="0" w:type="dxa"/>
            <w:left w:w="108" w:type="dxa"/>
            <w:bottom w:w="0" w:type="dxa"/>
            <w:right w:w="108" w:type="dxa"/>
          </w:tblCellMar>
        </w:tblPrEx>
        <w:trPr>
          <w:trHeight w:val="285" w:hRule="atLeast"/>
        </w:trPr>
        <w:tc>
          <w:tcPr>
            <w:tcW w:w="13856" w:type="dxa"/>
            <w:gridSpan w:val="9"/>
            <w:tcBorders>
              <w:top w:val="nil"/>
              <w:left w:val="single" w:color="auto" w:sz="8" w:space="0"/>
              <w:bottom w:val="nil"/>
              <w:right w:val="single" w:color="000000" w:sz="8" w:space="0"/>
            </w:tcBorders>
            <w:noWrap/>
            <w:vAlign w:val="center"/>
          </w:tcPr>
          <w:p>
            <w:pPr>
              <w:widowControl/>
              <w:jc w:val="left"/>
              <w:rPr>
                <w:rFonts w:ascii="宋体" w:cs="宋体"/>
                <w:color w:val="000000"/>
                <w:kern w:val="0"/>
                <w:sz w:val="24"/>
              </w:rPr>
            </w:pPr>
          </w:p>
          <w:p>
            <w:pPr>
              <w:widowControl/>
              <w:jc w:val="left"/>
              <w:rPr>
                <w:rFonts w:ascii="宋体" w:cs="宋体"/>
                <w:color w:val="000000"/>
                <w:kern w:val="0"/>
                <w:sz w:val="24"/>
              </w:rPr>
            </w:pPr>
            <w:r>
              <w:rPr>
                <w:rFonts w:ascii="宋体" w:hAnsi="宋体" w:cs="宋体"/>
                <w:color w:val="000000"/>
                <w:kern w:val="0"/>
                <w:sz w:val="24"/>
              </w:rPr>
              <w:t>2</w:t>
            </w:r>
            <w:r>
              <w:rPr>
                <w:rFonts w:hint="eastAsia" w:ascii="宋体" w:hAnsi="宋体" w:cs="宋体"/>
                <w:color w:val="000000"/>
                <w:kern w:val="0"/>
                <w:sz w:val="24"/>
              </w:rPr>
              <w:t>、报价单按要求填报价格，加盖贵公司红章。</w:t>
            </w:r>
          </w:p>
        </w:tc>
      </w:tr>
      <w:tr>
        <w:tblPrEx>
          <w:tblCellMar>
            <w:top w:w="0" w:type="dxa"/>
            <w:left w:w="108" w:type="dxa"/>
            <w:bottom w:w="0" w:type="dxa"/>
            <w:right w:w="108" w:type="dxa"/>
          </w:tblCellMar>
        </w:tblPrEx>
        <w:trPr>
          <w:trHeight w:val="285" w:hRule="atLeast"/>
        </w:trPr>
        <w:tc>
          <w:tcPr>
            <w:tcW w:w="13856" w:type="dxa"/>
            <w:gridSpan w:val="9"/>
            <w:tcBorders>
              <w:top w:val="nil"/>
              <w:left w:val="single" w:color="auto" w:sz="8" w:space="0"/>
              <w:bottom w:val="nil"/>
              <w:right w:val="single" w:color="000000" w:sz="8" w:space="0"/>
            </w:tcBorders>
            <w:vAlign w:val="center"/>
          </w:tcPr>
          <w:p>
            <w:pPr>
              <w:widowControl/>
              <w:jc w:val="left"/>
              <w:rPr>
                <w:rFonts w:ascii="宋体" w:cs="宋体"/>
                <w:color w:val="000000"/>
                <w:kern w:val="0"/>
                <w:sz w:val="24"/>
              </w:rPr>
            </w:pPr>
          </w:p>
          <w:p>
            <w:pPr>
              <w:widowControl/>
              <w:jc w:val="left"/>
              <w:rPr>
                <w:rFonts w:ascii="宋体" w:cs="宋体"/>
                <w:color w:val="000000"/>
                <w:kern w:val="0"/>
                <w:sz w:val="24"/>
              </w:rPr>
            </w:pPr>
            <w:r>
              <w:rPr>
                <w:rFonts w:ascii="宋体" w:hAnsi="宋体" w:cs="宋体"/>
                <w:color w:val="000000"/>
                <w:kern w:val="0"/>
                <w:sz w:val="24"/>
              </w:rPr>
              <w:t>3</w:t>
            </w:r>
            <w:r>
              <w:rPr>
                <w:rFonts w:hint="eastAsia" w:ascii="宋体" w:hAnsi="宋体" w:cs="宋体"/>
                <w:color w:val="000000"/>
                <w:kern w:val="0"/>
                <w:sz w:val="24"/>
              </w:rPr>
              <w:t>、请勿改动报价格式。</w:t>
            </w:r>
          </w:p>
        </w:tc>
      </w:tr>
      <w:tr>
        <w:tblPrEx>
          <w:tblCellMar>
            <w:top w:w="0" w:type="dxa"/>
            <w:left w:w="108" w:type="dxa"/>
            <w:bottom w:w="0" w:type="dxa"/>
            <w:right w:w="108" w:type="dxa"/>
          </w:tblCellMar>
        </w:tblPrEx>
        <w:trPr>
          <w:trHeight w:val="285" w:hRule="atLeast"/>
        </w:trPr>
        <w:tc>
          <w:tcPr>
            <w:tcW w:w="13856" w:type="dxa"/>
            <w:gridSpan w:val="9"/>
            <w:tcBorders>
              <w:top w:val="nil"/>
              <w:left w:val="single" w:color="auto" w:sz="8" w:space="0"/>
              <w:bottom w:val="nil"/>
              <w:right w:val="single" w:color="000000" w:sz="8" w:space="0"/>
            </w:tcBorders>
            <w:vAlign w:val="center"/>
          </w:tcPr>
          <w:p>
            <w:pPr>
              <w:widowControl/>
              <w:jc w:val="left"/>
              <w:rPr>
                <w:rFonts w:ascii="宋体" w:cs="宋体"/>
                <w:color w:val="000000"/>
                <w:kern w:val="0"/>
                <w:sz w:val="24"/>
              </w:rPr>
            </w:pPr>
          </w:p>
          <w:p>
            <w:pPr>
              <w:widowControl/>
              <w:jc w:val="left"/>
              <w:rPr>
                <w:rFonts w:ascii="宋体" w:cs="宋体"/>
                <w:color w:val="000000"/>
                <w:kern w:val="0"/>
                <w:sz w:val="24"/>
              </w:rPr>
            </w:pPr>
            <w:r>
              <w:rPr>
                <w:rFonts w:ascii="宋体" w:hAnsi="宋体" w:cs="宋体"/>
                <w:color w:val="000000"/>
                <w:kern w:val="0"/>
                <w:sz w:val="24"/>
              </w:rPr>
              <w:t>4</w:t>
            </w:r>
            <w:r>
              <w:rPr>
                <w:rFonts w:hint="eastAsia" w:ascii="宋体" w:hAnsi="宋体" w:cs="宋体"/>
                <w:color w:val="000000"/>
                <w:kern w:val="0"/>
                <w:sz w:val="24"/>
              </w:rPr>
              <w:t>、报价方式为密封报价，并附贵公司相关资质。</w:t>
            </w:r>
          </w:p>
        </w:tc>
      </w:tr>
      <w:tr>
        <w:tblPrEx>
          <w:tblCellMar>
            <w:top w:w="0" w:type="dxa"/>
            <w:left w:w="108" w:type="dxa"/>
            <w:bottom w:w="0" w:type="dxa"/>
            <w:right w:w="108" w:type="dxa"/>
          </w:tblCellMar>
        </w:tblPrEx>
        <w:trPr>
          <w:trHeight w:val="1168" w:hRule="atLeast"/>
        </w:trPr>
        <w:tc>
          <w:tcPr>
            <w:tcW w:w="13856" w:type="dxa"/>
            <w:gridSpan w:val="9"/>
            <w:tcBorders>
              <w:top w:val="nil"/>
              <w:left w:val="single" w:color="auto" w:sz="8" w:space="0"/>
              <w:bottom w:val="single" w:color="auto" w:sz="8" w:space="0"/>
              <w:right w:val="single" w:color="000000" w:sz="8" w:space="0"/>
            </w:tcBorders>
            <w:vAlign w:val="center"/>
          </w:tcPr>
          <w:p>
            <w:pPr>
              <w:widowControl/>
              <w:jc w:val="left"/>
              <w:rPr>
                <w:rFonts w:hint="default" w:ascii="宋体" w:hAnsi="宋体" w:eastAsia="宋体" w:cs="宋体"/>
                <w:color w:val="000000"/>
                <w:kern w:val="0"/>
                <w:sz w:val="24"/>
                <w:lang w:val="en-US" w:eastAsia="zh-CN"/>
              </w:rPr>
            </w:pPr>
            <w:r>
              <w:rPr>
                <w:rFonts w:ascii="宋体" w:hAnsi="宋体" w:cs="宋体"/>
                <w:color w:val="000000"/>
                <w:kern w:val="0"/>
                <w:sz w:val="24"/>
              </w:rPr>
              <w:t>5</w:t>
            </w:r>
            <w:r>
              <w:rPr>
                <w:rFonts w:hint="eastAsia" w:ascii="宋体" w:hAnsi="宋体" w:cs="宋体"/>
                <w:color w:val="000000"/>
                <w:kern w:val="0"/>
                <w:sz w:val="24"/>
              </w:rPr>
              <w:t>、商务咨询：张保宇</w:t>
            </w:r>
            <w:r>
              <w:rPr>
                <w:rFonts w:ascii="宋体" w:hAnsi="宋体" w:cs="宋体"/>
                <w:color w:val="000000"/>
                <w:kern w:val="0"/>
                <w:sz w:val="24"/>
              </w:rPr>
              <w:t xml:space="preserve"> 0312-7608</w:t>
            </w:r>
            <w:r>
              <w:rPr>
                <w:rFonts w:hint="eastAsia" w:ascii="宋体" w:hAnsi="宋体" w:cs="宋体"/>
                <w:color w:val="000000"/>
                <w:kern w:val="0"/>
                <w:sz w:val="24"/>
              </w:rPr>
              <w:t>027</w:t>
            </w:r>
            <w:r>
              <w:rPr>
                <w:rFonts w:ascii="宋体" w:hAnsi="宋体" w:cs="宋体"/>
                <w:color w:val="000000"/>
                <w:kern w:val="0"/>
                <w:sz w:val="24"/>
              </w:rPr>
              <w:t xml:space="preserve">   1</w:t>
            </w:r>
            <w:r>
              <w:rPr>
                <w:rFonts w:hint="eastAsia" w:ascii="宋体" w:hAnsi="宋体" w:cs="宋体"/>
                <w:color w:val="000000"/>
                <w:kern w:val="0"/>
                <w:sz w:val="24"/>
              </w:rPr>
              <w:t xml:space="preserve">3180213397  </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技术咨询：</w:t>
            </w:r>
            <w:r>
              <w:rPr>
                <w:rFonts w:hint="eastAsia" w:ascii="宋体" w:hAnsi="宋体" w:cs="宋体"/>
                <w:color w:val="000000"/>
                <w:kern w:val="0"/>
                <w:sz w:val="24"/>
                <w:lang w:val="en-US" w:eastAsia="zh-CN"/>
              </w:rPr>
              <w:t>刘迎群</w:t>
            </w:r>
            <w:r>
              <w:rPr>
                <w:rFonts w:hint="eastAsia" w:ascii="宋体" w:hAnsi="宋体" w:cs="宋体"/>
                <w:color w:val="000000"/>
                <w:kern w:val="0"/>
                <w:sz w:val="24"/>
              </w:rPr>
              <w:t xml:space="preserve"> 0312-</w:t>
            </w:r>
            <w:r>
              <w:rPr>
                <w:rFonts w:hint="eastAsia" w:ascii="宋体" w:hAnsi="宋体" w:cs="宋体"/>
                <w:color w:val="000000"/>
                <w:kern w:val="0"/>
                <w:sz w:val="24"/>
                <w:lang w:val="en-US" w:eastAsia="zh-CN"/>
              </w:rPr>
              <w:t>7608163</w:t>
            </w:r>
            <w:r>
              <w:rPr>
                <w:rFonts w:hint="eastAsia" w:ascii="宋体" w:hAnsi="宋体" w:cs="宋体"/>
                <w:color w:val="000000"/>
                <w:kern w:val="0"/>
                <w:sz w:val="24"/>
              </w:rPr>
              <w:t xml:space="preserve">  </w:t>
            </w:r>
            <w:r>
              <w:rPr>
                <w:rFonts w:hint="eastAsia" w:ascii="宋体" w:hAnsi="宋体" w:cs="宋体"/>
                <w:color w:val="000000"/>
                <w:kern w:val="0"/>
                <w:sz w:val="24"/>
                <w:lang w:val="en-US" w:eastAsia="zh-CN"/>
              </w:rPr>
              <w:t>13603120169</w:t>
            </w:r>
          </w:p>
          <w:p>
            <w:pPr>
              <w:widowControl/>
              <w:jc w:val="left"/>
              <w:rPr>
                <w:rFonts w:ascii="宋体" w:cs="宋体"/>
                <w:color w:val="000000"/>
                <w:kern w:val="0"/>
                <w:sz w:val="24"/>
              </w:rPr>
            </w:pPr>
          </w:p>
        </w:tc>
      </w:tr>
    </w:tbl>
    <w:p>
      <w:r>
        <w:rPr>
          <w:rFonts w:hint="eastAsia"/>
        </w:rPr>
        <w:t xml:space="preserve">                                                                            </w:t>
      </w:r>
    </w:p>
    <w:sectPr>
      <w:pgSz w:w="16838" w:h="11906" w:orient="landscape"/>
      <w:pgMar w:top="1134" w:right="1440" w:bottom="1531"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290AB"/>
    <w:multiLevelType w:val="singleLevel"/>
    <w:tmpl w:val="005290A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55A3"/>
    <w:rsid w:val="00060E4D"/>
    <w:rsid w:val="00062B07"/>
    <w:rsid w:val="00072F0A"/>
    <w:rsid w:val="0008302D"/>
    <w:rsid w:val="00086DA9"/>
    <w:rsid w:val="000A2CFE"/>
    <w:rsid w:val="000B7542"/>
    <w:rsid w:val="000C45E4"/>
    <w:rsid w:val="000C50C4"/>
    <w:rsid w:val="00174A40"/>
    <w:rsid w:val="001A46D9"/>
    <w:rsid w:val="001C647C"/>
    <w:rsid w:val="001C7DA2"/>
    <w:rsid w:val="0022135A"/>
    <w:rsid w:val="002A28AC"/>
    <w:rsid w:val="002C7035"/>
    <w:rsid w:val="002D4337"/>
    <w:rsid w:val="003216B4"/>
    <w:rsid w:val="00356F32"/>
    <w:rsid w:val="003850A9"/>
    <w:rsid w:val="003A62EA"/>
    <w:rsid w:val="0044660C"/>
    <w:rsid w:val="005420E0"/>
    <w:rsid w:val="00555750"/>
    <w:rsid w:val="0057656D"/>
    <w:rsid w:val="00583BDF"/>
    <w:rsid w:val="005A3A92"/>
    <w:rsid w:val="00624462"/>
    <w:rsid w:val="00656576"/>
    <w:rsid w:val="006B55A3"/>
    <w:rsid w:val="006D05FE"/>
    <w:rsid w:val="006F5052"/>
    <w:rsid w:val="007020B4"/>
    <w:rsid w:val="007234F3"/>
    <w:rsid w:val="00724D1A"/>
    <w:rsid w:val="007347CC"/>
    <w:rsid w:val="00755092"/>
    <w:rsid w:val="00767FBA"/>
    <w:rsid w:val="00791786"/>
    <w:rsid w:val="007921DA"/>
    <w:rsid w:val="007E31A9"/>
    <w:rsid w:val="007F1990"/>
    <w:rsid w:val="008909AC"/>
    <w:rsid w:val="008C61D2"/>
    <w:rsid w:val="008E3720"/>
    <w:rsid w:val="009022F0"/>
    <w:rsid w:val="00943B55"/>
    <w:rsid w:val="00966296"/>
    <w:rsid w:val="00974DC1"/>
    <w:rsid w:val="009E0C7B"/>
    <w:rsid w:val="00A05976"/>
    <w:rsid w:val="00A36FD9"/>
    <w:rsid w:val="00A72643"/>
    <w:rsid w:val="00A753A3"/>
    <w:rsid w:val="00AA6EAB"/>
    <w:rsid w:val="00AF3488"/>
    <w:rsid w:val="00B00899"/>
    <w:rsid w:val="00B111C3"/>
    <w:rsid w:val="00B33665"/>
    <w:rsid w:val="00B63E7B"/>
    <w:rsid w:val="00B653A7"/>
    <w:rsid w:val="00BE390F"/>
    <w:rsid w:val="00C04CEC"/>
    <w:rsid w:val="00C128D5"/>
    <w:rsid w:val="00C15205"/>
    <w:rsid w:val="00C40A76"/>
    <w:rsid w:val="00C550BB"/>
    <w:rsid w:val="00C55210"/>
    <w:rsid w:val="00C55F01"/>
    <w:rsid w:val="00C96D26"/>
    <w:rsid w:val="00D159AA"/>
    <w:rsid w:val="00D31C90"/>
    <w:rsid w:val="00D323F9"/>
    <w:rsid w:val="00D81817"/>
    <w:rsid w:val="00D824EC"/>
    <w:rsid w:val="00DC4CCA"/>
    <w:rsid w:val="00DE4162"/>
    <w:rsid w:val="00E27A2E"/>
    <w:rsid w:val="00E37191"/>
    <w:rsid w:val="00EA1D50"/>
    <w:rsid w:val="00EA6834"/>
    <w:rsid w:val="00F34BCB"/>
    <w:rsid w:val="00F86FFF"/>
    <w:rsid w:val="00F96F8A"/>
    <w:rsid w:val="00FA4EA6"/>
    <w:rsid w:val="00FF59A2"/>
    <w:rsid w:val="126424C6"/>
    <w:rsid w:val="141729B8"/>
    <w:rsid w:val="1B926BC3"/>
    <w:rsid w:val="20FA4817"/>
    <w:rsid w:val="32D350AA"/>
    <w:rsid w:val="36ED1819"/>
    <w:rsid w:val="3B053E15"/>
    <w:rsid w:val="3D214F17"/>
    <w:rsid w:val="3D48525E"/>
    <w:rsid w:val="3D520BC0"/>
    <w:rsid w:val="44CC7DCD"/>
    <w:rsid w:val="46560D89"/>
    <w:rsid w:val="4CCF33CC"/>
    <w:rsid w:val="679534AC"/>
    <w:rsid w:val="720C55E2"/>
    <w:rsid w:val="77625F0A"/>
    <w:rsid w:val="7E6F7D61"/>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qFormat/>
    <w:uiPriority w:val="99"/>
    <w:pPr>
      <w:tabs>
        <w:tab w:val="center" w:pos="4153"/>
        <w:tab w:val="right" w:pos="8306"/>
      </w:tabs>
      <w:snapToGrid w:val="0"/>
      <w:jc w:val="left"/>
    </w:pPr>
    <w:rPr>
      <w:sz w:val="18"/>
      <w:szCs w:val="18"/>
    </w:rPr>
  </w:style>
  <w:style w:type="paragraph" w:styleId="3">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line="300" w:lineRule="atLeast"/>
      <w:jc w:val="left"/>
    </w:pPr>
    <w:rPr>
      <w:rFonts w:ascii="宋体" w:hAnsi="宋体" w:cs="宋体"/>
      <w:kern w:val="0"/>
      <w:sz w:val="24"/>
    </w:rPr>
  </w:style>
  <w:style w:type="character" w:styleId="7">
    <w:name w:val="Hyperlink"/>
    <w:basedOn w:val="6"/>
    <w:qFormat/>
    <w:uiPriority w:val="99"/>
    <w:rPr>
      <w:rFonts w:cs="Times New Roman"/>
      <w:color w:val="0000FF"/>
      <w:u w:val="single"/>
    </w:rPr>
  </w:style>
  <w:style w:type="character" w:customStyle="1" w:styleId="8">
    <w:name w:val="页眉 Char"/>
    <w:basedOn w:val="6"/>
    <w:link w:val="3"/>
    <w:semiHidden/>
    <w:qFormat/>
    <w:locked/>
    <w:uiPriority w:val="99"/>
    <w:rPr>
      <w:rFonts w:cs="Times New Roman"/>
      <w:sz w:val="18"/>
      <w:szCs w:val="18"/>
    </w:rPr>
  </w:style>
  <w:style w:type="character" w:customStyle="1" w:styleId="9">
    <w:name w:val="页脚 Char"/>
    <w:basedOn w:val="6"/>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209</Words>
  <Characters>1192</Characters>
  <Lines>9</Lines>
  <Paragraphs>2</Paragraphs>
  <TotalTime>248</TotalTime>
  <ScaleCrop>false</ScaleCrop>
  <LinksUpToDate>false</LinksUpToDate>
  <CharactersWithSpaces>1399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2021-04-15T07:41:00Z</dcterms:created>
  <dc:creator>106011</dc:creator>
  <cp:lastModifiedBy>yanguodong</cp:lastModifiedBy>
  <cp:lastPrinted>2022-01-07T07:22:00Z</cp:lastPrinted>
  <dcterms:modified xsi:type="dcterms:W3CDTF">2022-01-19T01:34:15Z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A7469B76B95848C6AED58445D5E64EF9</vt:lpwstr>
  </property>
</Properties>
</file>