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4C" w:rsidRPr="00215AE1" w:rsidRDefault="00D3074C" w:rsidP="007C0553">
      <w:pPr>
        <w:jc w:val="center"/>
        <w:rPr>
          <w:rFonts w:ascii="宋体" w:hAnsi="宋体"/>
          <w:b/>
          <w:sz w:val="15"/>
          <w:szCs w:val="15"/>
        </w:rPr>
      </w:pPr>
    </w:p>
    <w:p w:rsidR="00CF37CF" w:rsidRPr="00215AE1" w:rsidRDefault="00CF37CF" w:rsidP="007C0553">
      <w:pPr>
        <w:jc w:val="center"/>
        <w:rPr>
          <w:rFonts w:ascii="宋体" w:hAnsi="宋体" w:hint="eastAsia"/>
          <w:b/>
          <w:sz w:val="15"/>
          <w:szCs w:val="15"/>
        </w:rPr>
      </w:pPr>
      <w:r w:rsidRPr="00215AE1">
        <w:rPr>
          <w:rFonts w:ascii="宋体" w:hAnsi="宋体" w:hint="eastAsia"/>
          <w:b/>
          <w:sz w:val="15"/>
          <w:szCs w:val="15"/>
        </w:rPr>
        <w:t>太阳能控制器说明书</w:t>
      </w:r>
    </w:p>
    <w:p w:rsidR="00D55B71" w:rsidRPr="00215AE1" w:rsidRDefault="00D55B71" w:rsidP="007C0553">
      <w:pPr>
        <w:jc w:val="center"/>
        <w:rPr>
          <w:rFonts w:ascii="宋体" w:hAnsi="宋体" w:hint="eastAsia"/>
          <w:b/>
          <w:sz w:val="15"/>
          <w:szCs w:val="15"/>
        </w:rPr>
      </w:pPr>
    </w:p>
    <w:p w:rsidR="00D55B71" w:rsidRPr="00215AE1" w:rsidRDefault="00215AE1" w:rsidP="007C0553">
      <w:pPr>
        <w:jc w:val="center"/>
        <w:rPr>
          <w:rFonts w:ascii="宋体" w:hAnsi="宋体" w:hint="eastAsia"/>
          <w:b/>
          <w:sz w:val="15"/>
          <w:szCs w:val="15"/>
        </w:rPr>
      </w:pPr>
      <w:r>
        <w:rPr>
          <w:rFonts w:ascii="宋体" w:hAnsi="宋体" w:hint="eastAsia"/>
          <w:b/>
          <w:noProof/>
          <w:sz w:val="15"/>
          <w:szCs w:val="15"/>
        </w:rPr>
        <w:drawing>
          <wp:inline distT="0" distB="0" distL="0" distR="0">
            <wp:extent cx="2743200" cy="1807845"/>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30420" t="22769" r="23840" b="23625"/>
                    <a:stretch>
                      <a:fillRect/>
                    </a:stretch>
                  </pic:blipFill>
                  <pic:spPr bwMode="auto">
                    <a:xfrm>
                      <a:off x="0" y="0"/>
                      <a:ext cx="2743200" cy="1807845"/>
                    </a:xfrm>
                    <a:prstGeom prst="rect">
                      <a:avLst/>
                    </a:prstGeom>
                    <a:noFill/>
                    <a:ln w="9525">
                      <a:noFill/>
                      <a:miter lim="800000"/>
                      <a:headEnd/>
                      <a:tailEnd/>
                    </a:ln>
                  </pic:spPr>
                </pic:pic>
              </a:graphicData>
            </a:graphic>
          </wp:inline>
        </w:drawing>
      </w:r>
    </w:p>
    <w:p w:rsidR="00D55B71" w:rsidRPr="00215AE1" w:rsidRDefault="00D55B71" w:rsidP="007C0553">
      <w:pPr>
        <w:jc w:val="center"/>
        <w:rPr>
          <w:rFonts w:ascii="宋体" w:hAnsi="宋体" w:hint="eastAsia"/>
          <w:b/>
          <w:sz w:val="15"/>
          <w:szCs w:val="15"/>
        </w:rPr>
      </w:pPr>
    </w:p>
    <w:p w:rsidR="00D55B71" w:rsidRPr="00215AE1" w:rsidRDefault="00D55B71" w:rsidP="007C0553">
      <w:pPr>
        <w:jc w:val="center"/>
        <w:rPr>
          <w:rFonts w:ascii="宋体" w:hAnsi="宋体" w:hint="eastAsia"/>
          <w:b/>
          <w:sz w:val="15"/>
          <w:szCs w:val="15"/>
        </w:rPr>
      </w:pPr>
    </w:p>
    <w:p w:rsidR="00D55B71" w:rsidRPr="00215AE1" w:rsidRDefault="00D55B71" w:rsidP="007C0553">
      <w:pPr>
        <w:jc w:val="center"/>
        <w:rPr>
          <w:rFonts w:ascii="宋体" w:hAnsi="宋体"/>
          <w:b/>
          <w:sz w:val="15"/>
          <w:szCs w:val="15"/>
        </w:rPr>
      </w:pPr>
    </w:p>
    <w:p w:rsidR="00CF37CF" w:rsidRPr="00215AE1" w:rsidRDefault="00765CC1" w:rsidP="00CF37CF">
      <w:pPr>
        <w:rPr>
          <w:rFonts w:ascii="宋体" w:hAnsi="宋体"/>
          <w:sz w:val="15"/>
          <w:szCs w:val="15"/>
        </w:rPr>
      </w:pPr>
      <w:r w:rsidRPr="00215AE1">
        <w:rPr>
          <w:rFonts w:ascii="宋体" w:hAnsi="宋体" w:hint="eastAsia"/>
          <w:sz w:val="15"/>
          <w:szCs w:val="15"/>
        </w:rPr>
        <w:t>使用产品前请仔</w:t>
      </w:r>
      <w:r w:rsidR="000F2C52" w:rsidRPr="00215AE1">
        <w:rPr>
          <w:rFonts w:ascii="宋体" w:hAnsi="宋体" w:hint="eastAsia"/>
          <w:sz w:val="15"/>
          <w:szCs w:val="15"/>
        </w:rPr>
        <w:t>细阅读本说明书。本说明书最终解释权归本公司所有，如有变更，恕不另</w:t>
      </w:r>
      <w:r w:rsidRPr="00215AE1">
        <w:rPr>
          <w:rFonts w:ascii="宋体" w:hAnsi="宋体" w:hint="eastAsia"/>
          <w:sz w:val="15"/>
          <w:szCs w:val="15"/>
        </w:rPr>
        <w:t>行通知！</w:t>
      </w:r>
    </w:p>
    <w:p w:rsidR="009F4188" w:rsidRPr="00215AE1" w:rsidRDefault="00CF37CF" w:rsidP="009F4188">
      <w:pPr>
        <w:pStyle w:val="a5"/>
        <w:numPr>
          <w:ilvl w:val="0"/>
          <w:numId w:val="4"/>
        </w:numPr>
        <w:ind w:firstLineChars="0"/>
        <w:rPr>
          <w:rFonts w:ascii="宋体" w:hAnsi="宋体"/>
          <w:sz w:val="15"/>
          <w:szCs w:val="15"/>
        </w:rPr>
      </w:pPr>
      <w:r w:rsidRPr="00215AE1">
        <w:rPr>
          <w:rFonts w:ascii="宋体" w:hAnsi="宋体" w:hint="eastAsia"/>
          <w:sz w:val="15"/>
          <w:szCs w:val="15"/>
        </w:rPr>
        <w:lastRenderedPageBreak/>
        <w:t>安全注意事项</w:t>
      </w:r>
      <w:r w:rsidR="00384590" w:rsidRPr="00215AE1">
        <w:rPr>
          <w:rFonts w:ascii="宋体" w:hAnsi="宋体" w:hint="eastAsia"/>
          <w:sz w:val="15"/>
          <w:szCs w:val="15"/>
        </w:rPr>
        <w:t xml:space="preserve">  </w:t>
      </w:r>
    </w:p>
    <w:p w:rsidR="00CF37CF" w:rsidRPr="00215AE1" w:rsidRDefault="007A5C52" w:rsidP="007A5C52">
      <w:pPr>
        <w:numPr>
          <w:ilvl w:val="0"/>
          <w:numId w:val="6"/>
        </w:numPr>
        <w:rPr>
          <w:rFonts w:ascii="宋体" w:hAnsi="宋体"/>
          <w:sz w:val="15"/>
          <w:szCs w:val="15"/>
        </w:rPr>
      </w:pPr>
      <w:r w:rsidRPr="00215AE1">
        <w:rPr>
          <w:rFonts w:ascii="宋体" w:hAnsi="宋体" w:hint="eastAsia"/>
          <w:sz w:val="15"/>
          <w:szCs w:val="15"/>
        </w:rPr>
        <w:t>请避免安装场所含易燃易爆气体、腐蚀性气体、粉尘等。</w:t>
      </w:r>
    </w:p>
    <w:p w:rsidR="00CF37CF" w:rsidRPr="00215AE1" w:rsidRDefault="007A5C52" w:rsidP="007A5C52">
      <w:pPr>
        <w:numPr>
          <w:ilvl w:val="0"/>
          <w:numId w:val="6"/>
        </w:numPr>
        <w:rPr>
          <w:rFonts w:ascii="宋体" w:hAnsi="宋体"/>
          <w:sz w:val="15"/>
          <w:szCs w:val="15"/>
        </w:rPr>
      </w:pPr>
      <w:r w:rsidRPr="00215AE1">
        <w:rPr>
          <w:rFonts w:ascii="宋体" w:hAnsi="宋体" w:hint="eastAsia"/>
          <w:sz w:val="15"/>
          <w:szCs w:val="15"/>
        </w:rPr>
        <w:t>请避免将控制器安装于阳光直射或雨淋处。</w:t>
      </w:r>
    </w:p>
    <w:p w:rsidR="00CF37CF" w:rsidRPr="00215AE1" w:rsidRDefault="007A5C52" w:rsidP="007A5C52">
      <w:pPr>
        <w:numPr>
          <w:ilvl w:val="0"/>
          <w:numId w:val="6"/>
        </w:numPr>
        <w:rPr>
          <w:rFonts w:ascii="宋体" w:hAnsi="宋体"/>
          <w:sz w:val="15"/>
          <w:szCs w:val="15"/>
        </w:rPr>
      </w:pPr>
      <w:r w:rsidRPr="00215AE1">
        <w:rPr>
          <w:rFonts w:ascii="宋体" w:hAnsi="宋体" w:hint="eastAsia"/>
          <w:sz w:val="15"/>
          <w:szCs w:val="15"/>
        </w:rPr>
        <w:t>请不要将任何异物插入机箱内或将任何液体撒入机箱内。</w:t>
      </w:r>
    </w:p>
    <w:p w:rsidR="00395BC3" w:rsidRPr="00215AE1" w:rsidRDefault="00395BC3" w:rsidP="00395BC3">
      <w:pPr>
        <w:numPr>
          <w:ilvl w:val="0"/>
          <w:numId w:val="6"/>
        </w:numPr>
        <w:rPr>
          <w:rFonts w:ascii="宋体" w:hAnsi="宋体"/>
          <w:sz w:val="15"/>
          <w:szCs w:val="15"/>
        </w:rPr>
      </w:pPr>
      <w:r w:rsidRPr="00215AE1">
        <w:rPr>
          <w:rFonts w:ascii="宋体" w:hAnsi="宋体" w:hint="eastAsia"/>
          <w:sz w:val="15"/>
          <w:szCs w:val="15"/>
        </w:rPr>
        <w:t>请不要自行拆开控制器或维修控制器。</w:t>
      </w:r>
    </w:p>
    <w:p w:rsidR="00384590" w:rsidRPr="00215AE1" w:rsidRDefault="00384590" w:rsidP="00384590">
      <w:pPr>
        <w:numPr>
          <w:ilvl w:val="0"/>
          <w:numId w:val="6"/>
        </w:numPr>
        <w:rPr>
          <w:rFonts w:ascii="宋体" w:hAnsi="宋体"/>
          <w:sz w:val="15"/>
          <w:szCs w:val="15"/>
        </w:rPr>
      </w:pPr>
      <w:r w:rsidRPr="00215AE1">
        <w:rPr>
          <w:rFonts w:ascii="宋体" w:hAnsi="宋体" w:hint="eastAsia"/>
          <w:sz w:val="15"/>
          <w:szCs w:val="15"/>
        </w:rPr>
        <w:t>蓄电池附近避免放置金属物件。</w:t>
      </w:r>
    </w:p>
    <w:p w:rsidR="00395BC3" w:rsidRPr="00215AE1" w:rsidRDefault="00395BC3" w:rsidP="00395BC3">
      <w:pPr>
        <w:numPr>
          <w:ilvl w:val="0"/>
          <w:numId w:val="6"/>
        </w:numPr>
        <w:rPr>
          <w:rFonts w:ascii="宋体" w:hAnsi="宋体"/>
          <w:sz w:val="15"/>
          <w:szCs w:val="15"/>
        </w:rPr>
      </w:pPr>
      <w:r w:rsidRPr="00215AE1">
        <w:rPr>
          <w:rFonts w:ascii="宋体" w:hAnsi="宋体" w:hint="eastAsia"/>
          <w:sz w:val="15"/>
          <w:szCs w:val="15"/>
        </w:rPr>
        <w:t>控制器工作时，请不要触摸控制器接线端子及底板，以防电击或烫伤。</w:t>
      </w:r>
    </w:p>
    <w:p w:rsidR="00CF37CF" w:rsidRPr="00215AE1" w:rsidRDefault="00395BC3" w:rsidP="00395BC3">
      <w:pPr>
        <w:rPr>
          <w:rFonts w:ascii="宋体" w:hAnsi="宋体"/>
          <w:sz w:val="15"/>
          <w:szCs w:val="15"/>
        </w:rPr>
      </w:pPr>
      <w:r w:rsidRPr="00215AE1">
        <w:rPr>
          <w:rFonts w:ascii="宋体" w:hAnsi="宋体" w:hint="eastAsia"/>
          <w:sz w:val="15"/>
          <w:szCs w:val="15"/>
        </w:rPr>
        <w:t xml:space="preserve">     </w:t>
      </w:r>
    </w:p>
    <w:p w:rsidR="009F4188" w:rsidRPr="00215AE1" w:rsidRDefault="009F4188" w:rsidP="009F4188">
      <w:pPr>
        <w:rPr>
          <w:rFonts w:ascii="宋体" w:hAnsi="宋体"/>
          <w:sz w:val="15"/>
          <w:szCs w:val="15"/>
        </w:rPr>
      </w:pPr>
      <w:r w:rsidRPr="00215AE1">
        <w:rPr>
          <w:rFonts w:ascii="宋体" w:hAnsi="宋体" w:hint="eastAsia"/>
          <w:sz w:val="15"/>
          <w:szCs w:val="15"/>
        </w:rPr>
        <w:t>2，产品介绍</w:t>
      </w:r>
    </w:p>
    <w:p w:rsidR="009F4188" w:rsidRPr="00215AE1" w:rsidRDefault="009F4188" w:rsidP="009F4188">
      <w:pPr>
        <w:ind w:firstLine="405"/>
        <w:rPr>
          <w:rFonts w:ascii="宋体" w:hAnsi="宋体"/>
          <w:sz w:val="15"/>
          <w:szCs w:val="15"/>
        </w:rPr>
      </w:pPr>
      <w:r w:rsidRPr="00215AE1">
        <w:rPr>
          <w:rFonts w:ascii="宋体" w:hAnsi="宋体" w:hint="eastAsia"/>
          <w:sz w:val="15"/>
          <w:szCs w:val="15"/>
        </w:rPr>
        <w:t xml:space="preserve">  2.1 产品概述</w:t>
      </w:r>
    </w:p>
    <w:p w:rsidR="00395BC3" w:rsidRPr="00215AE1" w:rsidRDefault="00395BC3" w:rsidP="009F4188">
      <w:pPr>
        <w:ind w:firstLine="405"/>
        <w:rPr>
          <w:rFonts w:ascii="宋体" w:hAnsi="宋体"/>
          <w:sz w:val="15"/>
          <w:szCs w:val="15"/>
        </w:rPr>
      </w:pPr>
      <w:r w:rsidRPr="00215AE1">
        <w:rPr>
          <w:rFonts w:ascii="宋体" w:hAnsi="宋体" w:hint="eastAsia"/>
          <w:sz w:val="15"/>
          <w:szCs w:val="15"/>
        </w:rPr>
        <w:t>本系列是新一代多功能、智能型太阳能充放电控制器，创新的结构化设计使控制器安装使用更为安全可靠，优化的充放电管理使蓄电池的使用寿命大大提高。同时大的LCD显示屏包含更丰富的显示内容，图案美观易懂，精简的显示管理使系统的工作状态及相应参数得到最大化的显现。多种控制参数可设定满足多种不同的应用需求。</w:t>
      </w:r>
    </w:p>
    <w:p w:rsidR="009F4188" w:rsidRPr="00215AE1" w:rsidRDefault="009F4188" w:rsidP="009F4188">
      <w:pPr>
        <w:ind w:firstLine="405"/>
        <w:rPr>
          <w:rFonts w:ascii="宋体" w:hAnsi="宋体"/>
          <w:sz w:val="15"/>
          <w:szCs w:val="15"/>
        </w:rPr>
      </w:pPr>
      <w:r w:rsidRPr="00215AE1">
        <w:rPr>
          <w:rFonts w:ascii="宋体" w:hAnsi="宋体" w:hint="eastAsia"/>
          <w:sz w:val="15"/>
          <w:szCs w:val="15"/>
        </w:rPr>
        <w:t xml:space="preserve">  2.2 功能简介</w:t>
      </w:r>
    </w:p>
    <w:p w:rsidR="001028A6" w:rsidRPr="00215AE1" w:rsidRDefault="001028A6" w:rsidP="001028A6">
      <w:pPr>
        <w:pStyle w:val="a5"/>
        <w:numPr>
          <w:ilvl w:val="0"/>
          <w:numId w:val="13"/>
        </w:numPr>
        <w:ind w:firstLineChars="0"/>
        <w:rPr>
          <w:rFonts w:ascii="宋体" w:hAnsi="宋体" w:cs="宋体"/>
          <w:kern w:val="0"/>
          <w:sz w:val="15"/>
          <w:szCs w:val="15"/>
        </w:rPr>
      </w:pPr>
      <w:r w:rsidRPr="00215AE1">
        <w:rPr>
          <w:rFonts w:ascii="宋体" w:hAnsi="宋体" w:cs="宋体" w:hint="eastAsia"/>
          <w:kern w:val="0"/>
          <w:sz w:val="15"/>
          <w:szCs w:val="15"/>
        </w:rPr>
        <w:t>四阶段充电控制</w:t>
      </w:r>
    </w:p>
    <w:p w:rsidR="00A36DAA" w:rsidRPr="00215AE1" w:rsidRDefault="001028A6" w:rsidP="00A36DAA">
      <w:pPr>
        <w:pStyle w:val="a5"/>
        <w:numPr>
          <w:ilvl w:val="0"/>
          <w:numId w:val="13"/>
        </w:numPr>
        <w:ind w:firstLineChars="0"/>
        <w:rPr>
          <w:rFonts w:ascii="宋体" w:hAnsi="宋体"/>
          <w:sz w:val="15"/>
          <w:szCs w:val="15"/>
        </w:rPr>
      </w:pPr>
      <w:r w:rsidRPr="00215AE1">
        <w:rPr>
          <w:rFonts w:ascii="宋体" w:hAnsi="宋体" w:cs="宋体" w:hint="eastAsia"/>
          <w:kern w:val="0"/>
          <w:sz w:val="15"/>
          <w:szCs w:val="15"/>
        </w:rPr>
        <w:t>预置三种类型蓄电池专用充电控制参数</w:t>
      </w:r>
    </w:p>
    <w:p w:rsidR="001028A6" w:rsidRPr="00215AE1" w:rsidRDefault="001028A6" w:rsidP="001028A6">
      <w:pPr>
        <w:pStyle w:val="a5"/>
        <w:numPr>
          <w:ilvl w:val="0"/>
          <w:numId w:val="13"/>
        </w:numPr>
        <w:tabs>
          <w:tab w:val="num" w:pos="900"/>
        </w:tabs>
        <w:ind w:firstLineChars="0"/>
        <w:rPr>
          <w:rFonts w:ascii="宋体" w:hAnsi="宋体" w:cs="宋体"/>
          <w:kern w:val="0"/>
          <w:sz w:val="15"/>
          <w:szCs w:val="15"/>
        </w:rPr>
      </w:pPr>
      <w:r w:rsidRPr="00215AE1">
        <w:rPr>
          <w:rFonts w:ascii="宋体" w:hAnsi="宋体" w:cs="宋体" w:hint="eastAsia"/>
          <w:kern w:val="0"/>
          <w:sz w:val="15"/>
          <w:szCs w:val="15"/>
        </w:rPr>
        <w:lastRenderedPageBreak/>
        <w:t>蓄电池电压等级识别方式可设定</w:t>
      </w:r>
    </w:p>
    <w:p w:rsidR="001028A6" w:rsidRPr="00215AE1" w:rsidRDefault="001028A6" w:rsidP="001028A6">
      <w:pPr>
        <w:pStyle w:val="a5"/>
        <w:numPr>
          <w:ilvl w:val="0"/>
          <w:numId w:val="13"/>
        </w:numPr>
        <w:tabs>
          <w:tab w:val="num" w:pos="900"/>
        </w:tabs>
        <w:ind w:firstLineChars="0"/>
        <w:rPr>
          <w:rFonts w:ascii="宋体" w:hAnsi="宋体"/>
          <w:sz w:val="15"/>
          <w:szCs w:val="15"/>
        </w:rPr>
      </w:pPr>
      <w:r w:rsidRPr="00215AE1">
        <w:rPr>
          <w:rFonts w:ascii="宋体" w:hAnsi="宋体" w:hint="eastAsia"/>
          <w:sz w:val="15"/>
          <w:szCs w:val="15"/>
        </w:rPr>
        <w:t>充放电</w:t>
      </w:r>
      <w:bookmarkStart w:id="0" w:name="OLE_LINK1"/>
      <w:r w:rsidRPr="00215AE1">
        <w:rPr>
          <w:rFonts w:ascii="宋体" w:hAnsi="宋体" w:hint="eastAsia"/>
          <w:sz w:val="15"/>
          <w:szCs w:val="15"/>
        </w:rPr>
        <w:t>控制</w:t>
      </w:r>
      <w:bookmarkEnd w:id="0"/>
      <w:r w:rsidRPr="00215AE1">
        <w:rPr>
          <w:rFonts w:ascii="宋体" w:hAnsi="宋体" w:hint="eastAsia"/>
          <w:sz w:val="15"/>
          <w:szCs w:val="15"/>
        </w:rPr>
        <w:t>参数可调节</w:t>
      </w:r>
    </w:p>
    <w:p w:rsidR="001028A6" w:rsidRPr="00215AE1" w:rsidRDefault="001028A6" w:rsidP="001028A6">
      <w:pPr>
        <w:pStyle w:val="a5"/>
        <w:numPr>
          <w:ilvl w:val="0"/>
          <w:numId w:val="13"/>
        </w:numPr>
        <w:tabs>
          <w:tab w:val="num" w:pos="900"/>
        </w:tabs>
        <w:ind w:firstLineChars="0"/>
        <w:rPr>
          <w:rFonts w:ascii="宋体" w:hAnsi="宋体"/>
          <w:sz w:val="15"/>
          <w:szCs w:val="15"/>
        </w:rPr>
      </w:pPr>
      <w:r w:rsidRPr="00215AE1">
        <w:rPr>
          <w:rFonts w:ascii="宋体" w:hAnsi="宋体" w:hint="eastAsia"/>
          <w:sz w:val="15"/>
          <w:szCs w:val="15"/>
        </w:rPr>
        <w:t>充电控制电压温度补偿</w:t>
      </w:r>
    </w:p>
    <w:p w:rsidR="001028A6" w:rsidRPr="00215AE1" w:rsidRDefault="001028A6" w:rsidP="001028A6">
      <w:pPr>
        <w:pStyle w:val="a5"/>
        <w:numPr>
          <w:ilvl w:val="0"/>
          <w:numId w:val="13"/>
        </w:numPr>
        <w:ind w:firstLineChars="0"/>
        <w:rPr>
          <w:rFonts w:ascii="宋体" w:hAnsi="宋体"/>
          <w:sz w:val="15"/>
          <w:szCs w:val="15"/>
        </w:rPr>
      </w:pPr>
      <w:r w:rsidRPr="00215AE1">
        <w:rPr>
          <w:rFonts w:ascii="宋体" w:hAnsi="宋体" w:hint="eastAsia"/>
          <w:sz w:val="15"/>
          <w:szCs w:val="15"/>
        </w:rPr>
        <w:t>实时时钟功能</w:t>
      </w:r>
    </w:p>
    <w:p w:rsidR="00A36DAA" w:rsidRPr="00215AE1" w:rsidRDefault="001028A6" w:rsidP="00A36DAA">
      <w:pPr>
        <w:pStyle w:val="a5"/>
        <w:numPr>
          <w:ilvl w:val="0"/>
          <w:numId w:val="13"/>
        </w:numPr>
        <w:ind w:firstLineChars="0"/>
        <w:rPr>
          <w:rFonts w:ascii="宋体" w:hAnsi="宋体"/>
          <w:sz w:val="15"/>
          <w:szCs w:val="15"/>
        </w:rPr>
      </w:pPr>
      <w:r w:rsidRPr="00215AE1">
        <w:rPr>
          <w:rFonts w:ascii="宋体" w:hAnsi="宋体" w:hint="eastAsia"/>
          <w:sz w:val="15"/>
          <w:szCs w:val="15"/>
        </w:rPr>
        <w:t>多种负载控制模式</w:t>
      </w:r>
    </w:p>
    <w:p w:rsidR="001028A6" w:rsidRPr="00215AE1" w:rsidRDefault="001028A6" w:rsidP="001028A6">
      <w:pPr>
        <w:pStyle w:val="a5"/>
        <w:numPr>
          <w:ilvl w:val="0"/>
          <w:numId w:val="13"/>
        </w:numPr>
        <w:tabs>
          <w:tab w:val="num" w:pos="900"/>
        </w:tabs>
        <w:ind w:firstLineChars="0"/>
        <w:rPr>
          <w:rFonts w:ascii="宋体" w:hAnsi="宋体" w:cs="宋体"/>
          <w:kern w:val="0"/>
          <w:sz w:val="15"/>
          <w:szCs w:val="15"/>
        </w:rPr>
      </w:pPr>
      <w:r w:rsidRPr="00215AE1">
        <w:rPr>
          <w:rFonts w:ascii="宋体" w:hAnsi="宋体" w:cs="宋体" w:hint="eastAsia"/>
          <w:kern w:val="0"/>
          <w:sz w:val="15"/>
          <w:szCs w:val="15"/>
        </w:rPr>
        <w:t>可选的通讯功能</w:t>
      </w:r>
    </w:p>
    <w:p w:rsidR="001028A6" w:rsidRPr="00215AE1" w:rsidRDefault="001028A6" w:rsidP="001028A6">
      <w:pPr>
        <w:pStyle w:val="a5"/>
        <w:numPr>
          <w:ilvl w:val="0"/>
          <w:numId w:val="13"/>
        </w:numPr>
        <w:ind w:firstLineChars="0"/>
        <w:rPr>
          <w:rFonts w:ascii="宋体" w:hAnsi="宋体"/>
          <w:sz w:val="15"/>
          <w:szCs w:val="15"/>
        </w:rPr>
      </w:pPr>
      <w:r w:rsidRPr="00215AE1">
        <w:rPr>
          <w:rFonts w:ascii="宋体" w:hAnsi="宋体" w:hint="eastAsia"/>
          <w:sz w:val="15"/>
          <w:szCs w:val="15"/>
        </w:rPr>
        <w:t>太阳能电池组反接及输入过电流保护</w:t>
      </w:r>
    </w:p>
    <w:p w:rsidR="001028A6" w:rsidRPr="00215AE1" w:rsidRDefault="001028A6" w:rsidP="001028A6">
      <w:pPr>
        <w:pStyle w:val="a5"/>
        <w:numPr>
          <w:ilvl w:val="0"/>
          <w:numId w:val="13"/>
        </w:numPr>
        <w:tabs>
          <w:tab w:val="num" w:pos="900"/>
        </w:tabs>
        <w:ind w:firstLineChars="0"/>
        <w:rPr>
          <w:rFonts w:ascii="宋体" w:hAnsi="宋体" w:cs="宋体"/>
          <w:kern w:val="0"/>
          <w:sz w:val="15"/>
          <w:szCs w:val="15"/>
        </w:rPr>
      </w:pPr>
      <w:r w:rsidRPr="00215AE1">
        <w:rPr>
          <w:rFonts w:ascii="宋体" w:hAnsi="宋体" w:cs="宋体" w:hint="eastAsia"/>
          <w:kern w:val="0"/>
          <w:sz w:val="15"/>
          <w:szCs w:val="15"/>
        </w:rPr>
        <w:t>蓄电池低压、过压、反接及反向放电保护</w:t>
      </w:r>
    </w:p>
    <w:p w:rsidR="00A36DAA" w:rsidRPr="00215AE1" w:rsidRDefault="001028A6" w:rsidP="00A36DAA">
      <w:pPr>
        <w:pStyle w:val="a5"/>
        <w:numPr>
          <w:ilvl w:val="0"/>
          <w:numId w:val="13"/>
        </w:numPr>
        <w:ind w:firstLineChars="0"/>
        <w:rPr>
          <w:rFonts w:ascii="宋体" w:hAnsi="宋体" w:hint="eastAsia"/>
          <w:sz w:val="15"/>
          <w:szCs w:val="15"/>
        </w:rPr>
      </w:pPr>
      <w:r w:rsidRPr="00215AE1">
        <w:rPr>
          <w:rFonts w:ascii="宋体" w:hAnsi="宋体" w:hint="eastAsia"/>
          <w:sz w:val="15"/>
          <w:szCs w:val="15"/>
        </w:rPr>
        <w:t>负载过流及短路保护</w:t>
      </w:r>
    </w:p>
    <w:p w:rsidR="009F4188" w:rsidRPr="00215AE1" w:rsidRDefault="006522F9" w:rsidP="006522F9">
      <w:pPr>
        <w:pStyle w:val="a5"/>
        <w:numPr>
          <w:ilvl w:val="0"/>
          <w:numId w:val="13"/>
        </w:numPr>
        <w:ind w:firstLineChars="0"/>
        <w:rPr>
          <w:rFonts w:ascii="宋体" w:hAnsi="宋体"/>
          <w:sz w:val="15"/>
          <w:szCs w:val="15"/>
        </w:rPr>
      </w:pPr>
      <w:r w:rsidRPr="00215AE1">
        <w:rPr>
          <w:rFonts w:ascii="宋体" w:hAnsi="宋体" w:hint="eastAsia"/>
          <w:sz w:val="15"/>
          <w:szCs w:val="15"/>
        </w:rPr>
        <w:t>控制器内部过热保护</w:t>
      </w:r>
    </w:p>
    <w:p w:rsidR="009F4188" w:rsidRPr="00215AE1" w:rsidRDefault="009F4188" w:rsidP="009F4188">
      <w:pPr>
        <w:rPr>
          <w:rFonts w:ascii="宋体" w:hAnsi="宋体"/>
          <w:sz w:val="15"/>
          <w:szCs w:val="15"/>
        </w:rPr>
      </w:pPr>
      <w:r w:rsidRPr="00215AE1">
        <w:rPr>
          <w:rFonts w:ascii="宋体" w:hAnsi="宋体" w:hint="eastAsia"/>
          <w:sz w:val="15"/>
          <w:szCs w:val="15"/>
        </w:rPr>
        <w:t>3，安装说明</w:t>
      </w:r>
    </w:p>
    <w:p w:rsidR="001028A6" w:rsidRPr="00215AE1" w:rsidRDefault="00215AE1" w:rsidP="001028A6">
      <w:pPr>
        <w:pStyle w:val="a5"/>
        <w:numPr>
          <w:ilvl w:val="1"/>
          <w:numId w:val="5"/>
        </w:numPr>
        <w:ind w:firstLineChars="0"/>
        <w:rPr>
          <w:rFonts w:ascii="宋体" w:hAnsi="宋体"/>
          <w:sz w:val="15"/>
          <w:szCs w:val="15"/>
        </w:rPr>
      </w:pPr>
      <w:r>
        <w:rPr>
          <w:noProof/>
        </w:rPr>
        <w:drawing>
          <wp:anchor distT="0" distB="0" distL="114300" distR="114300" simplePos="0" relativeHeight="251659264" behindDoc="1" locked="0" layoutInCell="1" allowOverlap="1">
            <wp:simplePos x="0" y="0"/>
            <wp:positionH relativeFrom="column">
              <wp:posOffset>2110105</wp:posOffset>
            </wp:positionH>
            <wp:positionV relativeFrom="paragraph">
              <wp:posOffset>89535</wp:posOffset>
            </wp:positionV>
            <wp:extent cx="2077085" cy="1087120"/>
            <wp:effectExtent l="19050" t="0" r="0" b="0"/>
            <wp:wrapTight wrapText="bothSides">
              <wp:wrapPolygon edited="0">
                <wp:start x="-198" y="0"/>
                <wp:lineTo x="-198" y="21196"/>
                <wp:lineTo x="21593" y="21196"/>
                <wp:lineTo x="21593" y="0"/>
                <wp:lineTo x="-198" y="0"/>
              </wp:wrapPolygon>
            </wp:wrapTight>
            <wp:docPr id="3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srcRect l="38977" t="28915" r="10614" b="16669"/>
                    <a:stretch>
                      <a:fillRect/>
                    </a:stretch>
                  </pic:blipFill>
                  <pic:spPr bwMode="auto">
                    <a:xfrm>
                      <a:off x="0" y="0"/>
                      <a:ext cx="2077085" cy="1087120"/>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1" locked="0" layoutInCell="1" allowOverlap="1">
            <wp:simplePos x="0" y="0"/>
            <wp:positionH relativeFrom="column">
              <wp:posOffset>298450</wp:posOffset>
            </wp:positionH>
            <wp:positionV relativeFrom="paragraph">
              <wp:posOffset>177800</wp:posOffset>
            </wp:positionV>
            <wp:extent cx="1682115" cy="847725"/>
            <wp:effectExtent l="19050" t="0" r="0" b="0"/>
            <wp:wrapTight wrapText="bothSides">
              <wp:wrapPolygon edited="0">
                <wp:start x="-245" y="0"/>
                <wp:lineTo x="-245" y="21357"/>
                <wp:lineTo x="21527" y="21357"/>
                <wp:lineTo x="21527" y="0"/>
                <wp:lineTo x="-245" y="0"/>
              </wp:wrapPolygon>
            </wp:wrapTight>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cstate="print"/>
                    <a:srcRect l="36090" t="39217" r="15367" b="17659"/>
                    <a:stretch>
                      <a:fillRect/>
                    </a:stretch>
                  </pic:blipFill>
                  <pic:spPr bwMode="auto">
                    <a:xfrm>
                      <a:off x="0" y="0"/>
                      <a:ext cx="1682115" cy="847725"/>
                    </a:xfrm>
                    <a:prstGeom prst="rect">
                      <a:avLst/>
                    </a:prstGeom>
                    <a:noFill/>
                    <a:ln w="9525">
                      <a:noFill/>
                      <a:miter lim="800000"/>
                      <a:headEnd/>
                      <a:tailEnd/>
                    </a:ln>
                  </pic:spPr>
                </pic:pic>
              </a:graphicData>
            </a:graphic>
          </wp:anchor>
        </w:drawing>
      </w:r>
      <w:r w:rsidR="009F4188" w:rsidRPr="00215AE1">
        <w:rPr>
          <w:rFonts w:ascii="宋体" w:hAnsi="宋体" w:hint="eastAsia"/>
          <w:sz w:val="15"/>
          <w:szCs w:val="15"/>
        </w:rPr>
        <w:t>安装尺寸及系统接线示意图</w:t>
      </w:r>
    </w:p>
    <w:p w:rsidR="009F4188" w:rsidRPr="00215AE1" w:rsidRDefault="009F4188" w:rsidP="00DB5389">
      <w:pPr>
        <w:pStyle w:val="a5"/>
        <w:numPr>
          <w:ilvl w:val="1"/>
          <w:numId w:val="5"/>
        </w:numPr>
        <w:ind w:firstLineChars="0"/>
        <w:rPr>
          <w:rFonts w:ascii="宋体" w:hAnsi="宋体"/>
          <w:sz w:val="15"/>
          <w:szCs w:val="15"/>
        </w:rPr>
      </w:pPr>
      <w:r w:rsidRPr="00215AE1">
        <w:rPr>
          <w:rFonts w:ascii="宋体" w:hAnsi="宋体" w:hint="eastAsia"/>
          <w:sz w:val="15"/>
          <w:szCs w:val="15"/>
        </w:rPr>
        <w:lastRenderedPageBreak/>
        <w:t>安装步骤</w:t>
      </w:r>
    </w:p>
    <w:p w:rsidR="00DB5389" w:rsidRPr="00215AE1" w:rsidRDefault="00215AE1" w:rsidP="009F4188">
      <w:pPr>
        <w:pStyle w:val="a5"/>
        <w:ind w:left="810" w:firstLineChars="0" w:firstLine="0"/>
        <w:rPr>
          <w:rFonts w:ascii="宋体" w:hAnsi="宋体"/>
          <w:sz w:val="15"/>
          <w:szCs w:val="15"/>
        </w:rPr>
      </w:pPr>
      <w:r>
        <w:rPr>
          <w:rFonts w:ascii="宋体" w:hAnsi="宋体"/>
          <w:b/>
          <w:noProof/>
          <w:sz w:val="15"/>
          <w:szCs w:val="15"/>
        </w:rPr>
        <w:drawing>
          <wp:anchor distT="0" distB="0" distL="114300" distR="114300" simplePos="0" relativeHeight="251655168" behindDoc="0" locked="0" layoutInCell="1" allowOverlap="1">
            <wp:simplePos x="0" y="0"/>
            <wp:positionH relativeFrom="column">
              <wp:posOffset>100330</wp:posOffset>
            </wp:positionH>
            <wp:positionV relativeFrom="paragraph">
              <wp:posOffset>122555</wp:posOffset>
            </wp:positionV>
            <wp:extent cx="286385" cy="235585"/>
            <wp:effectExtent l="19050" t="0" r="0" b="0"/>
            <wp:wrapSquare wrapText="bothSides"/>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1"/>
                    <a:srcRect/>
                    <a:stretch>
                      <a:fillRect/>
                    </a:stretch>
                  </pic:blipFill>
                  <pic:spPr bwMode="auto">
                    <a:xfrm>
                      <a:off x="0" y="0"/>
                      <a:ext cx="286385" cy="235585"/>
                    </a:xfrm>
                    <a:prstGeom prst="rect">
                      <a:avLst/>
                    </a:prstGeom>
                    <a:noFill/>
                  </pic:spPr>
                </pic:pic>
              </a:graphicData>
            </a:graphic>
          </wp:anchor>
        </w:drawing>
      </w:r>
      <w:r w:rsidR="00D3074C" w:rsidRPr="00215AE1">
        <w:rPr>
          <w:rFonts w:ascii="宋体" w:hAnsi="宋体" w:hint="eastAsia"/>
          <w:sz w:val="15"/>
          <w:szCs w:val="15"/>
        </w:rPr>
        <w:t>安装控制器前请断开蓄电池、太阳能电池组的保险丝，安装时不要同时触摸太阳能电池组件正负极或蓄电池的正负极，否则有电击的危险。</w:t>
      </w:r>
    </w:p>
    <w:p w:rsidR="00D3074C" w:rsidRPr="00215AE1" w:rsidRDefault="00215AE1" w:rsidP="00D3074C">
      <w:pPr>
        <w:rPr>
          <w:rFonts w:ascii="宋体" w:hAnsi="宋体"/>
          <w:sz w:val="15"/>
          <w:szCs w:val="15"/>
        </w:rPr>
      </w:pPr>
      <w:r>
        <w:rPr>
          <w:rFonts w:ascii="宋体" w:hAnsi="宋体"/>
          <w:noProof/>
          <w:sz w:val="15"/>
          <w:szCs w:val="15"/>
        </w:rPr>
        <w:drawing>
          <wp:anchor distT="0" distB="0" distL="114300" distR="114300" simplePos="0" relativeHeight="251656192" behindDoc="0" locked="0" layoutInCell="1" allowOverlap="1">
            <wp:simplePos x="0" y="0"/>
            <wp:positionH relativeFrom="column">
              <wp:posOffset>156845</wp:posOffset>
            </wp:positionH>
            <wp:positionV relativeFrom="paragraph">
              <wp:posOffset>191770</wp:posOffset>
            </wp:positionV>
            <wp:extent cx="264795" cy="217805"/>
            <wp:effectExtent l="19050" t="0" r="1905" b="0"/>
            <wp:wrapSquare wrapText="bothSides"/>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2"/>
                    <a:srcRect/>
                    <a:stretch>
                      <a:fillRect/>
                    </a:stretch>
                  </pic:blipFill>
                  <pic:spPr bwMode="auto">
                    <a:xfrm>
                      <a:off x="0" y="0"/>
                      <a:ext cx="264795" cy="217805"/>
                    </a:xfrm>
                    <a:prstGeom prst="rect">
                      <a:avLst/>
                    </a:prstGeom>
                    <a:noFill/>
                  </pic:spPr>
                </pic:pic>
              </a:graphicData>
            </a:graphic>
          </wp:anchor>
        </w:drawing>
      </w:r>
      <w:r w:rsidR="00D3074C" w:rsidRPr="00215AE1">
        <w:rPr>
          <w:rFonts w:ascii="宋体" w:hAnsi="宋体" w:hint="eastAsia"/>
          <w:sz w:val="15"/>
          <w:szCs w:val="15"/>
        </w:rPr>
        <w:t>控制器上下各留15cm以上的空间，以利于控制器更好的散热。系统接线电缆的电流密度控制在</w:t>
      </w:r>
      <w:r w:rsidR="00D55B71" w:rsidRPr="00215AE1">
        <w:rPr>
          <w:rFonts w:ascii="宋体" w:hAnsi="宋体" w:hint="eastAsia"/>
          <w:sz w:val="15"/>
          <w:szCs w:val="15"/>
        </w:rPr>
        <w:t>4</w:t>
      </w:r>
      <w:r w:rsidR="00D3074C" w:rsidRPr="00215AE1">
        <w:rPr>
          <w:rFonts w:ascii="宋体" w:hAnsi="宋体" w:hint="eastAsia"/>
          <w:sz w:val="15"/>
          <w:szCs w:val="15"/>
        </w:rPr>
        <w:t>A/mm2以内</w:t>
      </w:r>
    </w:p>
    <w:p w:rsidR="00D3074C" w:rsidRPr="00215AE1" w:rsidRDefault="00D3074C" w:rsidP="00D3074C">
      <w:pPr>
        <w:pStyle w:val="a5"/>
        <w:ind w:left="810" w:firstLineChars="0" w:firstLine="0"/>
        <w:rPr>
          <w:rFonts w:ascii="宋体" w:hAnsi="宋体"/>
          <w:sz w:val="15"/>
          <w:szCs w:val="15"/>
        </w:rPr>
      </w:pPr>
    </w:p>
    <w:p w:rsidR="00DC1FD0" w:rsidRPr="00215AE1" w:rsidRDefault="00DC1FD0" w:rsidP="00DC1FD0">
      <w:pPr>
        <w:pStyle w:val="a5"/>
        <w:numPr>
          <w:ilvl w:val="0"/>
          <w:numId w:val="10"/>
        </w:numPr>
        <w:ind w:left="0" w:firstLineChars="0" w:firstLine="6"/>
        <w:rPr>
          <w:rFonts w:ascii="宋体" w:hAnsi="宋体"/>
          <w:bCs/>
          <w:sz w:val="15"/>
          <w:szCs w:val="15"/>
        </w:rPr>
      </w:pPr>
      <w:r w:rsidRPr="00215AE1">
        <w:rPr>
          <w:rFonts w:ascii="宋体" w:hAnsi="宋体" w:hint="eastAsia"/>
          <w:bCs/>
          <w:sz w:val="15"/>
          <w:szCs w:val="15"/>
        </w:rPr>
        <w:t>选取合适场所，将控制器安装于垂直表面上</w:t>
      </w:r>
    </w:p>
    <w:p w:rsidR="00DC1FD0" w:rsidRPr="00215AE1" w:rsidRDefault="00DC1FD0" w:rsidP="00DC1FD0">
      <w:pPr>
        <w:pStyle w:val="a5"/>
        <w:numPr>
          <w:ilvl w:val="0"/>
          <w:numId w:val="10"/>
        </w:numPr>
        <w:ind w:left="426" w:firstLineChars="0" w:hanging="426"/>
        <w:rPr>
          <w:rFonts w:ascii="宋体" w:hAnsi="宋体"/>
          <w:bCs/>
          <w:sz w:val="15"/>
          <w:szCs w:val="15"/>
        </w:rPr>
      </w:pPr>
      <w:r w:rsidRPr="00215AE1">
        <w:rPr>
          <w:rFonts w:ascii="宋体" w:hAnsi="宋体" w:hint="eastAsia"/>
          <w:bCs/>
          <w:sz w:val="15"/>
          <w:szCs w:val="15"/>
        </w:rPr>
        <w:t>检查蓄电池电压及太阳能电池组件电压是否在控制器要求的范围之内；</w:t>
      </w:r>
    </w:p>
    <w:p w:rsidR="00DC1FD0" w:rsidRPr="00215AE1" w:rsidRDefault="00DC1FD0" w:rsidP="00DC1FD0">
      <w:pPr>
        <w:pStyle w:val="a5"/>
        <w:numPr>
          <w:ilvl w:val="0"/>
          <w:numId w:val="10"/>
        </w:numPr>
        <w:ind w:firstLineChars="0"/>
        <w:rPr>
          <w:rFonts w:ascii="宋体" w:hAnsi="宋体"/>
          <w:bCs/>
          <w:sz w:val="15"/>
          <w:szCs w:val="15"/>
        </w:rPr>
      </w:pPr>
      <w:r w:rsidRPr="00215AE1">
        <w:rPr>
          <w:rFonts w:ascii="宋体" w:hAnsi="宋体" w:hint="eastAsia"/>
          <w:bCs/>
          <w:sz w:val="15"/>
          <w:szCs w:val="15"/>
        </w:rPr>
        <w:t>先连接蓄电池，控制器LCD显示点亮，如LCD未点亮请按</w:t>
      </w:r>
      <w:r w:rsidR="00B55CC2" w:rsidRPr="00215AE1">
        <w:rPr>
          <w:rFonts w:ascii="宋体" w:hAnsi="宋体" w:hint="eastAsia"/>
          <w:bCs/>
          <w:sz w:val="15"/>
          <w:szCs w:val="15"/>
        </w:rPr>
        <w:t>5</w:t>
      </w:r>
      <w:r w:rsidRPr="00215AE1">
        <w:rPr>
          <w:rFonts w:ascii="宋体" w:hAnsi="宋体" w:hint="eastAsia"/>
          <w:bCs/>
          <w:sz w:val="15"/>
          <w:szCs w:val="15"/>
        </w:rPr>
        <w:t xml:space="preserve">.2节处理； </w:t>
      </w:r>
    </w:p>
    <w:p w:rsidR="00DC1FD0" w:rsidRPr="00215AE1" w:rsidRDefault="00DC1FD0" w:rsidP="00DC1FD0">
      <w:pPr>
        <w:pStyle w:val="a5"/>
        <w:numPr>
          <w:ilvl w:val="0"/>
          <w:numId w:val="10"/>
        </w:numPr>
        <w:ind w:firstLineChars="0"/>
        <w:rPr>
          <w:rFonts w:ascii="宋体" w:hAnsi="宋体"/>
          <w:bCs/>
          <w:sz w:val="15"/>
          <w:szCs w:val="15"/>
        </w:rPr>
      </w:pPr>
      <w:r w:rsidRPr="00215AE1">
        <w:rPr>
          <w:rFonts w:ascii="宋体" w:hAnsi="宋体" w:hint="eastAsia"/>
          <w:bCs/>
          <w:sz w:val="15"/>
          <w:szCs w:val="15"/>
        </w:rPr>
        <w:t>连接太阳能电池组件，若有光照控制器将会给蓄电池充电，LCD上充电指示箭头点亮；</w:t>
      </w:r>
    </w:p>
    <w:p w:rsidR="00DC1FD0" w:rsidRPr="00215AE1" w:rsidRDefault="00DC1FD0" w:rsidP="00DC1FD0">
      <w:pPr>
        <w:pStyle w:val="a5"/>
        <w:numPr>
          <w:ilvl w:val="0"/>
          <w:numId w:val="10"/>
        </w:numPr>
        <w:ind w:firstLineChars="0"/>
        <w:rPr>
          <w:rFonts w:ascii="宋体" w:hAnsi="宋体"/>
          <w:bCs/>
          <w:sz w:val="15"/>
          <w:szCs w:val="15"/>
        </w:rPr>
      </w:pPr>
      <w:r w:rsidRPr="00215AE1">
        <w:rPr>
          <w:rFonts w:ascii="宋体" w:hAnsi="宋体" w:hint="eastAsia"/>
          <w:bCs/>
          <w:sz w:val="15"/>
          <w:szCs w:val="15"/>
        </w:rPr>
        <w:t>连接负载。</w:t>
      </w:r>
    </w:p>
    <w:p w:rsidR="00D3074C" w:rsidRPr="00215AE1" w:rsidRDefault="00D3074C" w:rsidP="00D3074C">
      <w:pPr>
        <w:pStyle w:val="a5"/>
        <w:ind w:left="810" w:firstLineChars="0" w:firstLine="0"/>
        <w:rPr>
          <w:rFonts w:ascii="宋体" w:hAnsi="宋体"/>
          <w:sz w:val="15"/>
          <w:szCs w:val="15"/>
        </w:rPr>
      </w:pPr>
    </w:p>
    <w:p w:rsidR="00D3074C" w:rsidRPr="00215AE1" w:rsidRDefault="00D3074C" w:rsidP="00D3074C">
      <w:pPr>
        <w:pStyle w:val="a5"/>
        <w:ind w:left="810" w:firstLineChars="0" w:firstLine="0"/>
        <w:rPr>
          <w:rFonts w:ascii="宋体" w:hAnsi="宋体"/>
          <w:sz w:val="15"/>
          <w:szCs w:val="15"/>
        </w:rPr>
      </w:pPr>
    </w:p>
    <w:p w:rsidR="00A36DAA" w:rsidRPr="00215AE1" w:rsidRDefault="003A0B55" w:rsidP="001028A6">
      <w:pPr>
        <w:ind w:firstLineChars="250" w:firstLine="375"/>
        <w:rPr>
          <w:rFonts w:ascii="宋体" w:hAnsi="宋体"/>
          <w:sz w:val="15"/>
          <w:szCs w:val="15"/>
        </w:rPr>
      </w:pPr>
      <w:r w:rsidRPr="00215AE1">
        <w:rPr>
          <w:rFonts w:ascii="宋体" w:hAnsi="宋体" w:hint="eastAsia"/>
          <w:sz w:val="15"/>
          <w:szCs w:val="15"/>
        </w:rPr>
        <w:t>4，使用说明</w:t>
      </w:r>
    </w:p>
    <w:p w:rsidR="004F1675" w:rsidRPr="00215AE1" w:rsidRDefault="00215AE1" w:rsidP="00DB5389">
      <w:pPr>
        <w:pStyle w:val="a5"/>
        <w:ind w:left="360" w:firstLineChars="0" w:firstLine="0"/>
        <w:rPr>
          <w:rFonts w:ascii="宋体" w:hAnsi="宋体" w:hint="eastAsia"/>
          <w:sz w:val="15"/>
          <w:szCs w:val="15"/>
        </w:rPr>
      </w:pPr>
      <w:r>
        <w:rPr>
          <w:rFonts w:ascii="宋体" w:hAnsi="宋体" w:hint="eastAsia"/>
          <w:noProof/>
          <w:sz w:val="15"/>
          <w:szCs w:val="15"/>
        </w:rPr>
        <w:lastRenderedPageBreak/>
        <w:drawing>
          <wp:anchor distT="0" distB="0" distL="114300" distR="114300" simplePos="0" relativeHeight="251657216" behindDoc="0" locked="0" layoutInCell="1" allowOverlap="1">
            <wp:simplePos x="0" y="0"/>
            <wp:positionH relativeFrom="column">
              <wp:posOffset>942975</wp:posOffset>
            </wp:positionH>
            <wp:positionV relativeFrom="line">
              <wp:posOffset>227965</wp:posOffset>
            </wp:positionV>
            <wp:extent cx="2025015" cy="1071245"/>
            <wp:effectExtent l="19050" t="0" r="0" b="0"/>
            <wp:wrapTopAndBottom/>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3"/>
                    <a:srcRect l="27107" t="31384" r="28687" b="27274"/>
                    <a:stretch>
                      <a:fillRect/>
                    </a:stretch>
                  </pic:blipFill>
                  <pic:spPr bwMode="auto">
                    <a:xfrm>
                      <a:off x="0" y="0"/>
                      <a:ext cx="2025015" cy="1071245"/>
                    </a:xfrm>
                    <a:prstGeom prst="rect">
                      <a:avLst/>
                    </a:prstGeom>
                    <a:noFill/>
                    <a:ln w="9525">
                      <a:noFill/>
                      <a:miter lim="800000"/>
                      <a:headEnd/>
                      <a:tailEnd/>
                    </a:ln>
                  </pic:spPr>
                </pic:pic>
              </a:graphicData>
            </a:graphic>
          </wp:anchor>
        </w:drawing>
      </w:r>
      <w:r w:rsidR="001028A6" w:rsidRPr="00215AE1">
        <w:rPr>
          <w:rFonts w:ascii="宋体" w:hAnsi="宋体" w:hint="eastAsia"/>
          <w:sz w:val="15"/>
          <w:szCs w:val="15"/>
        </w:rPr>
        <w:t xml:space="preserve"> 4.1</w:t>
      </w:r>
      <w:r w:rsidR="004F1675" w:rsidRPr="00215AE1">
        <w:rPr>
          <w:rFonts w:ascii="宋体" w:hAnsi="宋体" w:hint="eastAsia"/>
          <w:sz w:val="15"/>
          <w:szCs w:val="15"/>
        </w:rPr>
        <w:t xml:space="preserve"> </w:t>
      </w:r>
      <w:r w:rsidR="00254A6B" w:rsidRPr="00215AE1">
        <w:rPr>
          <w:rFonts w:ascii="宋体" w:hAnsi="宋体" w:hint="eastAsia"/>
          <w:sz w:val="15"/>
          <w:szCs w:val="15"/>
        </w:rPr>
        <w:t>LCD</w:t>
      </w:r>
      <w:r w:rsidR="00E81C22" w:rsidRPr="00215AE1">
        <w:rPr>
          <w:rFonts w:ascii="宋体" w:hAnsi="宋体" w:hint="eastAsia"/>
          <w:sz w:val="15"/>
          <w:szCs w:val="15"/>
        </w:rPr>
        <w:t>图形符号及按键</w:t>
      </w:r>
    </w:p>
    <w:p w:rsidR="001028A6" w:rsidRPr="00215AE1" w:rsidRDefault="001028A6" w:rsidP="001028A6">
      <w:pPr>
        <w:outlineLvl w:val="0"/>
        <w:rPr>
          <w:rFonts w:ascii="宋体" w:hAnsi="宋体"/>
          <w:sz w:val="15"/>
          <w:szCs w:val="15"/>
        </w:rPr>
      </w:pPr>
      <w:r w:rsidRPr="00215AE1">
        <w:rPr>
          <w:rFonts w:ascii="宋体" w:hAnsi="宋体" w:hint="eastAsia"/>
          <w:sz w:val="15"/>
          <w:szCs w:val="15"/>
        </w:rPr>
        <w:t>1．LVR低压恢复，ABSORB提升充电，LVD低压保护，FLOAT浮充，P时间（下午）。</w:t>
      </w:r>
    </w:p>
    <w:p w:rsidR="001028A6" w:rsidRPr="00215AE1" w:rsidRDefault="001028A6" w:rsidP="001028A6">
      <w:pPr>
        <w:outlineLvl w:val="0"/>
        <w:rPr>
          <w:rFonts w:ascii="宋体" w:hAnsi="宋体"/>
          <w:sz w:val="15"/>
          <w:szCs w:val="15"/>
        </w:rPr>
      </w:pPr>
      <w:r w:rsidRPr="00215AE1">
        <w:rPr>
          <w:rFonts w:ascii="宋体" w:hAnsi="宋体" w:hint="eastAsia"/>
          <w:sz w:val="15"/>
          <w:szCs w:val="15"/>
        </w:rPr>
        <w:t>2．白天与夜晚指示。根据控制器太阳能端电压识别。</w:t>
      </w:r>
    </w:p>
    <w:p w:rsidR="001028A6" w:rsidRPr="00215AE1" w:rsidRDefault="001028A6" w:rsidP="001028A6">
      <w:pPr>
        <w:outlineLvl w:val="0"/>
        <w:rPr>
          <w:rFonts w:ascii="宋体" w:hAnsi="宋体"/>
          <w:sz w:val="15"/>
          <w:szCs w:val="15"/>
        </w:rPr>
      </w:pPr>
      <w:r w:rsidRPr="00215AE1">
        <w:rPr>
          <w:rFonts w:ascii="宋体" w:hAnsi="宋体" w:hint="eastAsia"/>
          <w:sz w:val="15"/>
          <w:szCs w:val="15"/>
        </w:rPr>
        <w:t>3．电池类型，FLD开口，GEL胶体，SLD密封。若无显示，表示自定义。</w:t>
      </w:r>
    </w:p>
    <w:p w:rsidR="001028A6" w:rsidRPr="00215AE1" w:rsidRDefault="001028A6" w:rsidP="001028A6">
      <w:pPr>
        <w:outlineLvl w:val="0"/>
        <w:rPr>
          <w:rFonts w:ascii="宋体" w:hAnsi="宋体"/>
          <w:sz w:val="15"/>
          <w:szCs w:val="15"/>
        </w:rPr>
      </w:pPr>
      <w:r w:rsidRPr="00215AE1">
        <w:rPr>
          <w:rFonts w:ascii="宋体" w:hAnsi="宋体" w:hint="eastAsia"/>
          <w:sz w:val="15"/>
          <w:szCs w:val="15"/>
        </w:rPr>
        <w:t>4．充电指示  5. 故障指示  6.  放电指示  7. 时控指示  8.  电量指示  9.  负载状态指示</w:t>
      </w:r>
    </w:p>
    <w:p w:rsidR="001028A6" w:rsidRPr="00215AE1" w:rsidRDefault="001028A6" w:rsidP="001028A6">
      <w:pPr>
        <w:outlineLvl w:val="0"/>
        <w:rPr>
          <w:rFonts w:ascii="宋体" w:hAnsi="宋体"/>
          <w:sz w:val="15"/>
          <w:szCs w:val="15"/>
        </w:rPr>
      </w:pPr>
      <w:r w:rsidRPr="00215AE1">
        <w:rPr>
          <w:rFonts w:ascii="宋体" w:hAnsi="宋体" w:hint="eastAsia"/>
          <w:sz w:val="15"/>
          <w:szCs w:val="15"/>
        </w:rPr>
        <w:t>10．单位符号  11. 数据显示区域</w:t>
      </w:r>
    </w:p>
    <w:p w:rsidR="001028A6" w:rsidRPr="00215AE1" w:rsidRDefault="001028A6" w:rsidP="00DB5389">
      <w:pPr>
        <w:pStyle w:val="a5"/>
        <w:ind w:left="360" w:firstLineChars="0" w:firstLine="0"/>
        <w:rPr>
          <w:rFonts w:ascii="宋体" w:hAnsi="宋体"/>
          <w:sz w:val="15"/>
          <w:szCs w:val="15"/>
        </w:rPr>
      </w:pPr>
    </w:p>
    <w:p w:rsidR="00254A6B" w:rsidRPr="00215AE1" w:rsidRDefault="001028A6" w:rsidP="00DB5389">
      <w:pPr>
        <w:pStyle w:val="a5"/>
        <w:ind w:left="360" w:firstLineChars="0" w:firstLine="0"/>
        <w:rPr>
          <w:rFonts w:ascii="宋体" w:hAnsi="宋体"/>
          <w:sz w:val="15"/>
          <w:szCs w:val="15"/>
        </w:rPr>
      </w:pPr>
      <w:r w:rsidRPr="00215AE1">
        <w:rPr>
          <w:rFonts w:ascii="宋体" w:hAnsi="宋体" w:hint="eastAsia"/>
          <w:sz w:val="15"/>
          <w:szCs w:val="15"/>
        </w:rPr>
        <w:t xml:space="preserve"> 4.2</w:t>
      </w:r>
      <w:r w:rsidR="00254A6B" w:rsidRPr="00215AE1">
        <w:rPr>
          <w:rFonts w:ascii="宋体" w:hAnsi="宋体" w:hint="eastAsia"/>
          <w:sz w:val="15"/>
          <w:szCs w:val="15"/>
        </w:rPr>
        <w:t xml:space="preserve"> LCD</w:t>
      </w:r>
      <w:r w:rsidR="00AE50A8" w:rsidRPr="00215AE1">
        <w:rPr>
          <w:rFonts w:ascii="宋体" w:hAnsi="宋体" w:hint="eastAsia"/>
          <w:sz w:val="15"/>
          <w:szCs w:val="15"/>
        </w:rPr>
        <w:t>显示页面</w:t>
      </w:r>
    </w:p>
    <w:p w:rsidR="00254A6B" w:rsidRPr="00215AE1" w:rsidRDefault="001028A6" w:rsidP="001028A6">
      <w:pPr>
        <w:pStyle w:val="a5"/>
        <w:ind w:left="360" w:firstLineChars="0" w:firstLine="285"/>
        <w:rPr>
          <w:rFonts w:ascii="宋体" w:hAnsi="宋体" w:hint="eastAsia"/>
          <w:sz w:val="15"/>
          <w:szCs w:val="15"/>
        </w:rPr>
      </w:pPr>
      <w:r w:rsidRPr="00215AE1">
        <w:rPr>
          <w:rFonts w:ascii="宋体" w:hAnsi="宋体" w:hint="eastAsia"/>
          <w:sz w:val="15"/>
          <w:szCs w:val="15"/>
        </w:rPr>
        <w:t>4.2</w:t>
      </w:r>
      <w:r w:rsidR="00254A6B" w:rsidRPr="00215AE1">
        <w:rPr>
          <w:rFonts w:ascii="宋体" w:hAnsi="宋体" w:hint="eastAsia"/>
          <w:sz w:val="15"/>
          <w:szCs w:val="15"/>
        </w:rPr>
        <w:t>.1</w:t>
      </w:r>
      <w:r w:rsidRPr="00215AE1">
        <w:rPr>
          <w:rFonts w:ascii="宋体" w:hAnsi="宋体" w:hint="eastAsia"/>
          <w:sz w:val="15"/>
          <w:szCs w:val="15"/>
        </w:rPr>
        <w:t xml:space="preserve"> </w:t>
      </w:r>
      <w:r w:rsidR="00AE50A8" w:rsidRPr="00215AE1">
        <w:rPr>
          <w:rFonts w:ascii="宋体" w:hAnsi="宋体" w:hint="eastAsia"/>
          <w:sz w:val="15"/>
          <w:szCs w:val="15"/>
        </w:rPr>
        <w:t>初始页面</w:t>
      </w:r>
    </w:p>
    <w:p w:rsidR="001028A6" w:rsidRPr="00215AE1" w:rsidRDefault="00215AE1" w:rsidP="001028A6">
      <w:pPr>
        <w:outlineLvl w:val="0"/>
        <w:rPr>
          <w:rFonts w:ascii="宋体" w:hAnsi="宋体"/>
          <w:b/>
          <w:sz w:val="15"/>
          <w:szCs w:val="15"/>
        </w:rPr>
      </w:pPr>
      <w:r>
        <w:rPr>
          <w:rFonts w:ascii="宋体" w:hAnsi="宋体"/>
          <w:b/>
          <w:noProof/>
          <w:sz w:val="15"/>
          <w:szCs w:val="15"/>
        </w:rPr>
        <w:lastRenderedPageBreak/>
        <w:drawing>
          <wp:inline distT="0" distB="0" distL="0" distR="0">
            <wp:extent cx="3502660" cy="537210"/>
            <wp:effectExtent l="1905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4"/>
                    <a:srcRect l="19351" t="31717" r="8026" b="48578"/>
                    <a:stretch>
                      <a:fillRect/>
                    </a:stretch>
                  </pic:blipFill>
                  <pic:spPr bwMode="auto">
                    <a:xfrm>
                      <a:off x="0" y="0"/>
                      <a:ext cx="3502660" cy="537210"/>
                    </a:xfrm>
                    <a:prstGeom prst="rect">
                      <a:avLst/>
                    </a:prstGeom>
                    <a:noFill/>
                    <a:ln w="9525">
                      <a:noFill/>
                      <a:miter lim="800000"/>
                      <a:headEnd/>
                      <a:tailEnd/>
                    </a:ln>
                  </pic:spPr>
                </pic:pic>
              </a:graphicData>
            </a:graphic>
          </wp:inline>
        </w:drawing>
      </w:r>
    </w:p>
    <w:p w:rsidR="001028A6" w:rsidRPr="00215AE1" w:rsidRDefault="001028A6" w:rsidP="00280772">
      <w:pPr>
        <w:numPr>
          <w:ilvl w:val="0"/>
          <w:numId w:val="16"/>
        </w:numPr>
        <w:outlineLvl w:val="0"/>
        <w:rPr>
          <w:rFonts w:ascii="宋体" w:hAnsi="宋体"/>
          <w:sz w:val="15"/>
          <w:szCs w:val="15"/>
        </w:rPr>
      </w:pPr>
      <w:r w:rsidRPr="00215AE1">
        <w:rPr>
          <w:rFonts w:ascii="宋体" w:hAnsi="宋体" w:hint="eastAsia"/>
          <w:sz w:val="15"/>
          <w:szCs w:val="15"/>
        </w:rPr>
        <w:t>初始化</w:t>
      </w:r>
      <w:r w:rsidR="003F298D" w:rsidRPr="00215AE1">
        <w:rPr>
          <w:rFonts w:ascii="宋体" w:hAnsi="宋体" w:hint="eastAsia"/>
          <w:sz w:val="15"/>
          <w:szCs w:val="15"/>
        </w:rPr>
        <w:t>页面</w:t>
      </w:r>
      <w:r w:rsidRPr="00215AE1">
        <w:rPr>
          <w:rFonts w:ascii="宋体" w:hAnsi="宋体" w:hint="eastAsia"/>
          <w:sz w:val="15"/>
          <w:szCs w:val="15"/>
        </w:rPr>
        <w:t>：系统上电时初始化屏幕，可用于判断屏幕好坏</w:t>
      </w:r>
    </w:p>
    <w:p w:rsidR="001028A6" w:rsidRPr="00215AE1" w:rsidRDefault="001028A6" w:rsidP="00280772">
      <w:pPr>
        <w:numPr>
          <w:ilvl w:val="0"/>
          <w:numId w:val="16"/>
        </w:numPr>
        <w:outlineLvl w:val="0"/>
        <w:rPr>
          <w:rFonts w:ascii="宋体" w:hAnsi="宋体"/>
          <w:sz w:val="15"/>
          <w:szCs w:val="15"/>
        </w:rPr>
      </w:pPr>
      <w:r w:rsidRPr="00215AE1">
        <w:rPr>
          <w:rFonts w:ascii="宋体" w:hAnsi="宋体" w:hint="eastAsia"/>
          <w:sz w:val="15"/>
          <w:szCs w:val="15"/>
        </w:rPr>
        <w:t>当前控制器工作电压：控制器识别到的当前蓄电池组的电压等级</w:t>
      </w:r>
    </w:p>
    <w:p w:rsidR="001028A6" w:rsidRPr="00215AE1" w:rsidRDefault="001028A6" w:rsidP="00280772">
      <w:pPr>
        <w:numPr>
          <w:ilvl w:val="0"/>
          <w:numId w:val="16"/>
        </w:numPr>
        <w:outlineLvl w:val="0"/>
        <w:rPr>
          <w:rFonts w:ascii="宋体" w:hAnsi="宋体"/>
          <w:sz w:val="15"/>
          <w:szCs w:val="15"/>
        </w:rPr>
      </w:pPr>
      <w:r w:rsidRPr="00215AE1">
        <w:rPr>
          <w:rFonts w:ascii="宋体" w:hAnsi="宋体" w:hint="eastAsia"/>
          <w:sz w:val="15"/>
          <w:szCs w:val="15"/>
        </w:rPr>
        <w:t>额定工作电流：控制器额定的充放电电流</w:t>
      </w:r>
    </w:p>
    <w:p w:rsidR="001028A6" w:rsidRPr="00215AE1" w:rsidRDefault="001028A6" w:rsidP="001028A6">
      <w:pPr>
        <w:jc w:val="left"/>
        <w:rPr>
          <w:sz w:val="15"/>
          <w:szCs w:val="15"/>
        </w:rPr>
      </w:pPr>
      <w:r w:rsidRPr="00215AE1">
        <w:rPr>
          <w:rFonts w:ascii="宋体" w:hAnsi="宋体" w:hint="eastAsia"/>
          <w:sz w:val="15"/>
          <w:szCs w:val="15"/>
        </w:rPr>
        <w:t xml:space="preserve">    4.2</w:t>
      </w:r>
      <w:r w:rsidR="00254A6B" w:rsidRPr="00215AE1">
        <w:rPr>
          <w:rFonts w:ascii="宋体" w:hAnsi="宋体" w:hint="eastAsia"/>
          <w:sz w:val="15"/>
          <w:szCs w:val="15"/>
        </w:rPr>
        <w:t>.2</w:t>
      </w:r>
      <w:r w:rsidRPr="00215AE1">
        <w:rPr>
          <w:rFonts w:ascii="宋体" w:hAnsi="宋体" w:hint="eastAsia"/>
          <w:sz w:val="15"/>
          <w:szCs w:val="15"/>
        </w:rPr>
        <w:t xml:space="preserve"> </w:t>
      </w:r>
      <w:r w:rsidRPr="00215AE1">
        <w:rPr>
          <w:rFonts w:hint="eastAsia"/>
          <w:sz w:val="15"/>
          <w:szCs w:val="15"/>
        </w:rPr>
        <w:t xml:space="preserve"> LCD</w:t>
      </w:r>
      <w:r w:rsidR="00AE50A8" w:rsidRPr="00215AE1">
        <w:rPr>
          <w:rFonts w:hint="eastAsia"/>
          <w:sz w:val="15"/>
          <w:szCs w:val="15"/>
        </w:rPr>
        <w:t>主循环页面</w:t>
      </w:r>
    </w:p>
    <w:p w:rsidR="00254A6B" w:rsidRPr="00215AE1" w:rsidRDefault="00215AE1" w:rsidP="00DB5389">
      <w:pPr>
        <w:pStyle w:val="a5"/>
        <w:ind w:left="360" w:firstLineChars="0" w:firstLine="0"/>
        <w:rPr>
          <w:rFonts w:ascii="宋体" w:hAnsi="宋体" w:hint="eastAsia"/>
          <w:sz w:val="15"/>
          <w:szCs w:val="15"/>
        </w:rPr>
      </w:pPr>
      <w:r>
        <w:rPr>
          <w:rFonts w:ascii="宋体" w:hAnsi="宋体" w:hint="eastAsia"/>
          <w:noProof/>
          <w:sz w:val="15"/>
          <w:szCs w:val="15"/>
        </w:rPr>
        <w:drawing>
          <wp:inline distT="0" distB="0" distL="0" distR="0">
            <wp:extent cx="3074035" cy="110045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14360" t="27129" r="19530" b="30945"/>
                    <a:stretch>
                      <a:fillRect/>
                    </a:stretch>
                  </pic:blipFill>
                  <pic:spPr bwMode="auto">
                    <a:xfrm>
                      <a:off x="0" y="0"/>
                      <a:ext cx="3074035" cy="1100455"/>
                    </a:xfrm>
                    <a:prstGeom prst="rect">
                      <a:avLst/>
                    </a:prstGeom>
                    <a:noFill/>
                    <a:ln w="9525">
                      <a:noFill/>
                      <a:miter lim="800000"/>
                      <a:headEnd/>
                      <a:tailEnd/>
                    </a:ln>
                  </pic:spPr>
                </pic:pic>
              </a:graphicData>
            </a:graphic>
          </wp:inline>
        </w:drawing>
      </w:r>
    </w:p>
    <w:p w:rsidR="001028A6" w:rsidRPr="00215AE1" w:rsidRDefault="001028A6" w:rsidP="001028A6">
      <w:pPr>
        <w:rPr>
          <w:rFonts w:ascii="宋体" w:hAnsi="宋体"/>
          <w:sz w:val="15"/>
          <w:szCs w:val="15"/>
        </w:rPr>
      </w:pPr>
      <w:r w:rsidRPr="00215AE1">
        <w:rPr>
          <w:rFonts w:ascii="宋体" w:hAnsi="宋体" w:hint="eastAsia"/>
          <w:sz w:val="15"/>
          <w:szCs w:val="15"/>
        </w:rPr>
        <w:t>a)页面之间可以通过</w:t>
      </w:r>
      <w:r w:rsidR="00215AE1">
        <w:rPr>
          <w:rFonts w:ascii="宋体" w:hAnsi="宋体" w:hint="eastAsia"/>
          <w:noProof/>
          <w:sz w:val="15"/>
          <w:szCs w:val="15"/>
        </w:rPr>
        <w:drawing>
          <wp:inline distT="0" distB="0" distL="0" distR="0">
            <wp:extent cx="108585" cy="62230"/>
            <wp:effectExtent l="1905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l="35226" t="26375" r="27997" b="31847"/>
                    <a:stretch>
                      <a:fillRect/>
                    </a:stretch>
                  </pic:blipFill>
                  <pic:spPr bwMode="auto">
                    <a:xfrm>
                      <a:off x="0" y="0"/>
                      <a:ext cx="108585" cy="62230"/>
                    </a:xfrm>
                    <a:prstGeom prst="rect">
                      <a:avLst/>
                    </a:prstGeom>
                    <a:noFill/>
                    <a:ln w="9525">
                      <a:noFill/>
                      <a:miter lim="800000"/>
                      <a:headEnd/>
                      <a:tailEnd/>
                    </a:ln>
                  </pic:spPr>
                </pic:pic>
              </a:graphicData>
            </a:graphic>
          </wp:inline>
        </w:drawing>
      </w:r>
      <w:r w:rsidR="00432730" w:rsidRPr="00215AE1">
        <w:rPr>
          <w:rFonts w:ascii="宋体" w:hAnsi="宋体" w:hint="eastAsia"/>
          <w:sz w:val="15"/>
          <w:szCs w:val="15"/>
        </w:rPr>
        <w:t>单向</w:t>
      </w:r>
      <w:r w:rsidRPr="00215AE1">
        <w:rPr>
          <w:rFonts w:ascii="宋体" w:hAnsi="宋体" w:hint="eastAsia"/>
          <w:sz w:val="15"/>
          <w:szCs w:val="15"/>
        </w:rPr>
        <w:t>循环。无故障时页面将保持当前页面，有故障时，若无按键操作20S后控制器将自动跳转到故障代码显示页面。</w:t>
      </w:r>
    </w:p>
    <w:p w:rsidR="001028A6" w:rsidRPr="00215AE1" w:rsidRDefault="001028A6" w:rsidP="00A5441B">
      <w:pPr>
        <w:numPr>
          <w:ilvl w:val="0"/>
          <w:numId w:val="17"/>
        </w:numPr>
        <w:rPr>
          <w:rFonts w:ascii="宋体" w:hAnsi="宋体"/>
          <w:sz w:val="15"/>
          <w:szCs w:val="15"/>
        </w:rPr>
      </w:pPr>
      <w:r w:rsidRPr="00215AE1">
        <w:rPr>
          <w:rFonts w:ascii="宋体" w:hAnsi="宋体" w:hint="eastAsia"/>
          <w:sz w:val="15"/>
          <w:szCs w:val="15"/>
        </w:rPr>
        <w:t>在“蓄电池电压</w:t>
      </w:r>
      <w:r w:rsidRPr="00215AE1">
        <w:rPr>
          <w:rFonts w:ascii="宋体" w:hAnsi="宋体"/>
          <w:sz w:val="15"/>
          <w:szCs w:val="15"/>
        </w:rPr>
        <w:t>”</w:t>
      </w:r>
      <w:r w:rsidRPr="00215AE1">
        <w:rPr>
          <w:rFonts w:ascii="宋体" w:hAnsi="宋体" w:hint="eastAsia"/>
          <w:sz w:val="15"/>
          <w:szCs w:val="15"/>
        </w:rPr>
        <w:t>及“错误代码”</w:t>
      </w:r>
      <w:r w:rsidR="003F298D" w:rsidRPr="00215AE1">
        <w:rPr>
          <w:rFonts w:ascii="宋体" w:hAnsi="宋体" w:hint="eastAsia"/>
          <w:sz w:val="15"/>
          <w:szCs w:val="15"/>
        </w:rPr>
        <w:t>页面</w:t>
      </w:r>
      <w:r w:rsidRPr="00215AE1">
        <w:rPr>
          <w:rFonts w:ascii="宋体" w:hAnsi="宋体" w:hint="eastAsia"/>
          <w:sz w:val="15"/>
          <w:szCs w:val="15"/>
        </w:rPr>
        <w:t>，短按</w:t>
      </w:r>
      <w:r w:rsidR="00215AE1">
        <w:rPr>
          <w:rFonts w:ascii="宋体" w:hAnsi="宋体" w:hint="eastAsia"/>
          <w:noProof/>
          <w:sz w:val="15"/>
          <w:szCs w:val="15"/>
        </w:rPr>
        <w:drawing>
          <wp:inline distT="0" distB="0" distL="0" distR="0">
            <wp:extent cx="165100" cy="82550"/>
            <wp:effectExtent l="1905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l="25470" t="20114" r="24055" b="30768"/>
                    <a:stretch>
                      <a:fillRect/>
                    </a:stretch>
                  </pic:blipFill>
                  <pic:spPr bwMode="auto">
                    <a:xfrm>
                      <a:off x="0" y="0"/>
                      <a:ext cx="165100" cy="82550"/>
                    </a:xfrm>
                    <a:prstGeom prst="rect">
                      <a:avLst/>
                    </a:prstGeom>
                    <a:noFill/>
                    <a:ln w="9525">
                      <a:noFill/>
                      <a:miter lim="800000"/>
                      <a:headEnd/>
                      <a:tailEnd/>
                    </a:ln>
                  </pic:spPr>
                </pic:pic>
              </a:graphicData>
            </a:graphic>
          </wp:inline>
        </w:drawing>
      </w:r>
      <w:r w:rsidRPr="00215AE1">
        <w:rPr>
          <w:rFonts w:ascii="宋体" w:hAnsi="宋体" w:hint="eastAsia"/>
          <w:sz w:val="15"/>
          <w:szCs w:val="15"/>
        </w:rPr>
        <w:t>可开关负载。</w:t>
      </w:r>
    </w:p>
    <w:p w:rsidR="001028A6" w:rsidRPr="00215AE1" w:rsidRDefault="001028A6" w:rsidP="00A5441B">
      <w:pPr>
        <w:numPr>
          <w:ilvl w:val="0"/>
          <w:numId w:val="17"/>
        </w:numPr>
        <w:rPr>
          <w:rFonts w:ascii="宋体" w:hAnsi="宋体"/>
          <w:sz w:val="15"/>
          <w:szCs w:val="15"/>
        </w:rPr>
      </w:pPr>
      <w:r w:rsidRPr="00215AE1">
        <w:rPr>
          <w:rFonts w:ascii="宋体" w:hAnsi="宋体" w:hint="eastAsia"/>
          <w:sz w:val="15"/>
          <w:szCs w:val="15"/>
        </w:rPr>
        <w:t>在“太阳能累计发电安时数”或“负载累计放电安时数”</w:t>
      </w:r>
      <w:r w:rsidR="003F298D" w:rsidRPr="00215AE1">
        <w:rPr>
          <w:rFonts w:ascii="宋体" w:hAnsi="宋体" w:hint="eastAsia"/>
          <w:sz w:val="15"/>
          <w:szCs w:val="15"/>
        </w:rPr>
        <w:t>页面</w:t>
      </w:r>
      <w:r w:rsidR="00432730" w:rsidRPr="00215AE1">
        <w:rPr>
          <w:rFonts w:ascii="宋体" w:hAnsi="宋体" w:hint="eastAsia"/>
          <w:sz w:val="15"/>
          <w:szCs w:val="15"/>
        </w:rPr>
        <w:t>，长按</w:t>
      </w:r>
      <w:r w:rsidR="00215AE1">
        <w:rPr>
          <w:rFonts w:ascii="宋体" w:hAnsi="宋体" w:hint="eastAsia"/>
          <w:noProof/>
          <w:sz w:val="15"/>
          <w:szCs w:val="15"/>
        </w:rPr>
        <w:drawing>
          <wp:inline distT="0" distB="0" distL="0" distR="0">
            <wp:extent cx="108585" cy="62230"/>
            <wp:effectExtent l="19050" t="0" r="571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35226" t="26375" r="27997" b="31847"/>
                    <a:stretch>
                      <a:fillRect/>
                    </a:stretch>
                  </pic:blipFill>
                  <pic:spPr bwMode="auto">
                    <a:xfrm>
                      <a:off x="0" y="0"/>
                      <a:ext cx="108585" cy="62230"/>
                    </a:xfrm>
                    <a:prstGeom prst="rect">
                      <a:avLst/>
                    </a:prstGeom>
                    <a:noFill/>
                    <a:ln w="9525">
                      <a:noFill/>
                      <a:miter lim="800000"/>
                      <a:headEnd/>
                      <a:tailEnd/>
                    </a:ln>
                  </pic:spPr>
                </pic:pic>
              </a:graphicData>
            </a:graphic>
          </wp:inline>
        </w:drawing>
      </w:r>
      <w:r w:rsidRPr="00215AE1">
        <w:rPr>
          <w:rFonts w:ascii="宋体" w:hAnsi="宋体" w:hint="eastAsia"/>
          <w:sz w:val="15"/>
          <w:szCs w:val="15"/>
        </w:rPr>
        <w:t>键&gt;3S 可清零数据。</w:t>
      </w:r>
    </w:p>
    <w:p w:rsidR="001028A6" w:rsidRPr="00215AE1" w:rsidRDefault="001028A6" w:rsidP="00A5441B">
      <w:pPr>
        <w:numPr>
          <w:ilvl w:val="0"/>
          <w:numId w:val="17"/>
        </w:numPr>
        <w:rPr>
          <w:rFonts w:ascii="宋体" w:hAnsi="宋体"/>
          <w:sz w:val="15"/>
          <w:szCs w:val="15"/>
        </w:rPr>
      </w:pPr>
      <w:r w:rsidRPr="00215AE1">
        <w:rPr>
          <w:rFonts w:ascii="宋体" w:hAnsi="宋体" w:hint="eastAsia"/>
          <w:sz w:val="15"/>
          <w:szCs w:val="15"/>
        </w:rPr>
        <w:lastRenderedPageBreak/>
        <w:t>在“蓄电池电压</w:t>
      </w:r>
      <w:r w:rsidRPr="00215AE1">
        <w:rPr>
          <w:rFonts w:ascii="宋体" w:hAnsi="宋体"/>
          <w:sz w:val="15"/>
          <w:szCs w:val="15"/>
        </w:rPr>
        <w:t>”</w:t>
      </w:r>
      <w:r w:rsidR="003F298D" w:rsidRPr="00215AE1">
        <w:rPr>
          <w:rFonts w:ascii="宋体" w:hAnsi="宋体" w:hint="eastAsia"/>
          <w:sz w:val="15"/>
          <w:szCs w:val="15"/>
        </w:rPr>
        <w:t>页面</w:t>
      </w:r>
      <w:r w:rsidRPr="00215AE1">
        <w:rPr>
          <w:rFonts w:ascii="宋体" w:hAnsi="宋体" w:hint="eastAsia"/>
          <w:sz w:val="15"/>
          <w:szCs w:val="15"/>
        </w:rPr>
        <w:t>同时长按</w:t>
      </w:r>
      <w:r w:rsidR="00215AE1">
        <w:rPr>
          <w:rFonts w:ascii="宋体" w:hAnsi="宋体" w:hint="eastAsia"/>
          <w:noProof/>
          <w:sz w:val="15"/>
          <w:szCs w:val="15"/>
        </w:rPr>
        <w:drawing>
          <wp:inline distT="0" distB="0" distL="0" distR="0">
            <wp:extent cx="108585" cy="62230"/>
            <wp:effectExtent l="19050" t="0" r="571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l="35226" t="26375" r="27997" b="31847"/>
                    <a:stretch>
                      <a:fillRect/>
                    </a:stretch>
                  </pic:blipFill>
                  <pic:spPr bwMode="auto">
                    <a:xfrm>
                      <a:off x="0" y="0"/>
                      <a:ext cx="108585" cy="62230"/>
                    </a:xfrm>
                    <a:prstGeom prst="rect">
                      <a:avLst/>
                    </a:prstGeom>
                    <a:noFill/>
                    <a:ln w="9525">
                      <a:noFill/>
                      <a:miter lim="800000"/>
                      <a:headEnd/>
                      <a:tailEnd/>
                    </a:ln>
                  </pic:spPr>
                </pic:pic>
              </a:graphicData>
            </a:graphic>
          </wp:inline>
        </w:drawing>
      </w:r>
      <w:r w:rsidRPr="00215AE1">
        <w:rPr>
          <w:rFonts w:ascii="宋体" w:hAnsi="宋体" w:hint="eastAsia"/>
          <w:sz w:val="15"/>
          <w:szCs w:val="15"/>
        </w:rPr>
        <w:t>和</w:t>
      </w:r>
      <w:r w:rsidR="00215AE1">
        <w:rPr>
          <w:rFonts w:ascii="宋体" w:hAnsi="宋体" w:hint="eastAsia"/>
          <w:noProof/>
          <w:sz w:val="15"/>
          <w:szCs w:val="15"/>
        </w:rPr>
        <w:drawing>
          <wp:inline distT="0" distB="0" distL="0" distR="0">
            <wp:extent cx="165100" cy="82550"/>
            <wp:effectExtent l="19050" t="0" r="635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l="25470" t="20114" r="24055" b="30768"/>
                    <a:stretch>
                      <a:fillRect/>
                    </a:stretch>
                  </pic:blipFill>
                  <pic:spPr bwMode="auto">
                    <a:xfrm>
                      <a:off x="0" y="0"/>
                      <a:ext cx="165100" cy="82550"/>
                    </a:xfrm>
                    <a:prstGeom prst="rect">
                      <a:avLst/>
                    </a:prstGeom>
                    <a:noFill/>
                    <a:ln w="9525">
                      <a:noFill/>
                      <a:miter lim="800000"/>
                      <a:headEnd/>
                      <a:tailEnd/>
                    </a:ln>
                  </pic:spPr>
                </pic:pic>
              </a:graphicData>
            </a:graphic>
          </wp:inline>
        </w:drawing>
      </w:r>
      <w:r w:rsidRPr="00215AE1">
        <w:rPr>
          <w:rFonts w:ascii="宋体" w:hAnsi="宋体" w:hint="eastAsia"/>
          <w:sz w:val="15"/>
          <w:szCs w:val="15"/>
        </w:rPr>
        <w:t>键直到屏幕全亮即可恢复出厂默认值。</w:t>
      </w:r>
    </w:p>
    <w:p w:rsidR="001028A6" w:rsidRPr="00215AE1" w:rsidRDefault="001028A6" w:rsidP="001028A6">
      <w:pPr>
        <w:rPr>
          <w:b/>
          <w:sz w:val="15"/>
          <w:szCs w:val="15"/>
        </w:rPr>
      </w:pPr>
      <w:r w:rsidRPr="00215AE1">
        <w:rPr>
          <w:rFonts w:ascii="宋体" w:hAnsi="宋体" w:hint="eastAsia"/>
          <w:sz w:val="15"/>
          <w:szCs w:val="15"/>
        </w:rPr>
        <w:t>4.2</w:t>
      </w:r>
      <w:r w:rsidR="00254A6B" w:rsidRPr="00215AE1">
        <w:rPr>
          <w:rFonts w:ascii="宋体" w:hAnsi="宋体" w:hint="eastAsia"/>
          <w:sz w:val="15"/>
          <w:szCs w:val="15"/>
        </w:rPr>
        <w:t>.3</w:t>
      </w:r>
      <w:r w:rsidRPr="00215AE1">
        <w:rPr>
          <w:rFonts w:ascii="宋体" w:hAnsi="宋体" w:hint="eastAsia"/>
          <w:sz w:val="15"/>
          <w:szCs w:val="15"/>
        </w:rPr>
        <w:t xml:space="preserve"> </w:t>
      </w:r>
      <w:r w:rsidRPr="00215AE1">
        <w:rPr>
          <w:rFonts w:hint="eastAsia"/>
          <w:sz w:val="15"/>
          <w:szCs w:val="15"/>
        </w:rPr>
        <w:t>蓄电池</w:t>
      </w:r>
      <w:r w:rsidR="00A5441B" w:rsidRPr="00215AE1">
        <w:rPr>
          <w:rFonts w:hint="eastAsia"/>
          <w:sz w:val="15"/>
          <w:szCs w:val="15"/>
        </w:rPr>
        <w:t xml:space="preserve">, </w:t>
      </w:r>
      <w:r w:rsidR="00A5441B" w:rsidRPr="00215AE1">
        <w:rPr>
          <w:rFonts w:hint="eastAsia"/>
          <w:sz w:val="15"/>
          <w:szCs w:val="15"/>
        </w:rPr>
        <w:t>通讯</w:t>
      </w:r>
    </w:p>
    <w:p w:rsidR="009F4188" w:rsidRPr="00215AE1" w:rsidRDefault="00215AE1" w:rsidP="001028A6">
      <w:pPr>
        <w:rPr>
          <w:rFonts w:ascii="宋体" w:hAnsi="宋体" w:hint="eastAsia"/>
          <w:sz w:val="15"/>
          <w:szCs w:val="15"/>
        </w:rPr>
      </w:pPr>
      <w:r>
        <w:rPr>
          <w:rFonts w:ascii="宋体" w:hAnsi="宋体" w:hint="eastAsia"/>
          <w:noProof/>
          <w:sz w:val="15"/>
          <w:szCs w:val="15"/>
        </w:rPr>
        <w:drawing>
          <wp:inline distT="0" distB="0" distL="0" distR="0">
            <wp:extent cx="3636645" cy="655955"/>
            <wp:effectExtent l="1905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l="5824" t="32219" r="10678" b="40825"/>
                    <a:stretch>
                      <a:fillRect/>
                    </a:stretch>
                  </pic:blipFill>
                  <pic:spPr bwMode="auto">
                    <a:xfrm>
                      <a:off x="0" y="0"/>
                      <a:ext cx="3636645" cy="655955"/>
                    </a:xfrm>
                    <a:prstGeom prst="rect">
                      <a:avLst/>
                    </a:prstGeom>
                    <a:noFill/>
                    <a:ln w="9525">
                      <a:noFill/>
                      <a:miter lim="800000"/>
                      <a:headEnd/>
                      <a:tailEnd/>
                    </a:ln>
                  </pic:spPr>
                </pic:pic>
              </a:graphicData>
            </a:graphic>
          </wp:inline>
        </w:drawing>
      </w:r>
    </w:p>
    <w:p w:rsidR="001028A6" w:rsidRPr="00215AE1" w:rsidRDefault="001028A6" w:rsidP="001028A6">
      <w:pPr>
        <w:rPr>
          <w:rFonts w:ascii="宋体" w:hAnsi="宋体"/>
          <w:sz w:val="15"/>
          <w:szCs w:val="15"/>
        </w:rPr>
      </w:pPr>
      <w:r w:rsidRPr="00215AE1">
        <w:rPr>
          <w:rFonts w:ascii="宋体" w:hAnsi="宋体" w:hint="eastAsia"/>
          <w:sz w:val="15"/>
          <w:szCs w:val="15"/>
        </w:rPr>
        <w:t>在主循环的“蓄电池电压”</w:t>
      </w:r>
      <w:r w:rsidR="003F298D" w:rsidRPr="00215AE1">
        <w:rPr>
          <w:rFonts w:ascii="宋体" w:hAnsi="宋体" w:hint="eastAsia"/>
          <w:sz w:val="15"/>
          <w:szCs w:val="15"/>
        </w:rPr>
        <w:t>页面</w:t>
      </w:r>
      <w:r w:rsidR="00432730" w:rsidRPr="00215AE1">
        <w:rPr>
          <w:rFonts w:ascii="宋体" w:hAnsi="宋体" w:hint="eastAsia"/>
          <w:sz w:val="15"/>
          <w:szCs w:val="15"/>
        </w:rPr>
        <w:t>长按</w:t>
      </w:r>
      <w:r w:rsidR="00215AE1">
        <w:rPr>
          <w:rFonts w:ascii="宋体" w:hAnsi="宋体" w:hint="eastAsia"/>
          <w:noProof/>
          <w:sz w:val="15"/>
          <w:szCs w:val="15"/>
        </w:rPr>
        <w:drawing>
          <wp:inline distT="0" distB="0" distL="0" distR="0">
            <wp:extent cx="108585" cy="62230"/>
            <wp:effectExtent l="19050" t="0" r="571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l="35226" t="26375" r="27997" b="31847"/>
                    <a:stretch>
                      <a:fillRect/>
                    </a:stretch>
                  </pic:blipFill>
                  <pic:spPr bwMode="auto">
                    <a:xfrm>
                      <a:off x="0" y="0"/>
                      <a:ext cx="108585" cy="62230"/>
                    </a:xfrm>
                    <a:prstGeom prst="rect">
                      <a:avLst/>
                    </a:prstGeom>
                    <a:noFill/>
                    <a:ln w="9525">
                      <a:noFill/>
                      <a:miter lim="800000"/>
                      <a:headEnd/>
                      <a:tailEnd/>
                    </a:ln>
                  </pic:spPr>
                </pic:pic>
              </a:graphicData>
            </a:graphic>
          </wp:inline>
        </w:drawing>
      </w:r>
      <w:r w:rsidRPr="00215AE1">
        <w:rPr>
          <w:rFonts w:ascii="宋体" w:hAnsi="宋体" w:hint="eastAsia"/>
          <w:sz w:val="15"/>
          <w:szCs w:val="15"/>
        </w:rPr>
        <w:t>键&gt;3S进入二级子循环，短按</w:t>
      </w:r>
      <w:r w:rsidR="00215AE1">
        <w:rPr>
          <w:rFonts w:ascii="宋体" w:hAnsi="宋体" w:hint="eastAsia"/>
          <w:noProof/>
          <w:sz w:val="15"/>
          <w:szCs w:val="15"/>
        </w:rPr>
        <w:drawing>
          <wp:inline distT="0" distB="0" distL="0" distR="0">
            <wp:extent cx="108585" cy="62230"/>
            <wp:effectExtent l="19050" t="0" r="571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l="35226" t="26375" r="27997" b="31847"/>
                    <a:stretch>
                      <a:fillRect/>
                    </a:stretch>
                  </pic:blipFill>
                  <pic:spPr bwMode="auto">
                    <a:xfrm>
                      <a:off x="0" y="0"/>
                      <a:ext cx="108585" cy="62230"/>
                    </a:xfrm>
                    <a:prstGeom prst="rect">
                      <a:avLst/>
                    </a:prstGeom>
                    <a:noFill/>
                    <a:ln w="9525">
                      <a:noFill/>
                      <a:miter lim="800000"/>
                      <a:headEnd/>
                      <a:tailEnd/>
                    </a:ln>
                  </pic:spPr>
                </pic:pic>
              </a:graphicData>
            </a:graphic>
          </wp:inline>
        </w:drawing>
      </w:r>
      <w:r w:rsidRPr="00215AE1">
        <w:rPr>
          <w:rFonts w:ascii="宋体" w:hAnsi="宋体" w:hint="eastAsia"/>
          <w:sz w:val="15"/>
          <w:szCs w:val="15"/>
        </w:rPr>
        <w:t>可单向循环</w:t>
      </w:r>
      <w:r w:rsidR="003F298D" w:rsidRPr="00215AE1">
        <w:rPr>
          <w:rFonts w:ascii="宋体" w:hAnsi="宋体" w:hint="eastAsia"/>
          <w:sz w:val="15"/>
          <w:szCs w:val="15"/>
        </w:rPr>
        <w:t>页面</w:t>
      </w:r>
      <w:r w:rsidR="00432730" w:rsidRPr="00215AE1">
        <w:rPr>
          <w:rFonts w:ascii="宋体" w:hAnsi="宋体" w:hint="eastAsia"/>
          <w:sz w:val="15"/>
          <w:szCs w:val="15"/>
        </w:rPr>
        <w:t>，</w:t>
      </w:r>
      <w:r w:rsidRPr="00215AE1">
        <w:rPr>
          <w:rFonts w:ascii="宋体" w:hAnsi="宋体" w:hint="eastAsia"/>
          <w:sz w:val="15"/>
          <w:szCs w:val="15"/>
        </w:rPr>
        <w:t>按</w:t>
      </w:r>
      <w:r w:rsidR="00215AE1">
        <w:rPr>
          <w:rFonts w:ascii="宋体" w:hAnsi="宋体" w:hint="eastAsia"/>
          <w:noProof/>
          <w:sz w:val="15"/>
          <w:szCs w:val="15"/>
        </w:rPr>
        <w:drawing>
          <wp:inline distT="0" distB="0" distL="0" distR="0">
            <wp:extent cx="165100" cy="82550"/>
            <wp:effectExtent l="1905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l="25470" t="20114" r="24055" b="30768"/>
                    <a:stretch>
                      <a:fillRect/>
                    </a:stretch>
                  </pic:blipFill>
                  <pic:spPr bwMode="auto">
                    <a:xfrm>
                      <a:off x="0" y="0"/>
                      <a:ext cx="165100" cy="82550"/>
                    </a:xfrm>
                    <a:prstGeom prst="rect">
                      <a:avLst/>
                    </a:prstGeom>
                    <a:noFill/>
                    <a:ln w="9525">
                      <a:noFill/>
                      <a:miter lim="800000"/>
                      <a:headEnd/>
                      <a:tailEnd/>
                    </a:ln>
                  </pic:spPr>
                </pic:pic>
              </a:graphicData>
            </a:graphic>
          </wp:inline>
        </w:drawing>
      </w:r>
      <w:r w:rsidRPr="00215AE1">
        <w:rPr>
          <w:rFonts w:ascii="宋体" w:hAnsi="宋体" w:hint="eastAsia"/>
          <w:sz w:val="15"/>
          <w:szCs w:val="15"/>
        </w:rPr>
        <w:t>可更改数据。在此循环的任一</w:t>
      </w:r>
      <w:r w:rsidR="003F298D" w:rsidRPr="00215AE1">
        <w:rPr>
          <w:rFonts w:ascii="宋体" w:hAnsi="宋体" w:hint="eastAsia"/>
          <w:sz w:val="15"/>
          <w:szCs w:val="15"/>
        </w:rPr>
        <w:t>页面</w:t>
      </w:r>
      <w:r w:rsidRPr="00215AE1">
        <w:rPr>
          <w:rFonts w:ascii="宋体" w:hAnsi="宋体" w:hint="eastAsia"/>
          <w:sz w:val="15"/>
          <w:szCs w:val="15"/>
        </w:rPr>
        <w:t>长按</w:t>
      </w:r>
      <w:r w:rsidR="00215AE1">
        <w:rPr>
          <w:rFonts w:ascii="宋体" w:hAnsi="宋体" w:hint="eastAsia"/>
          <w:noProof/>
          <w:sz w:val="15"/>
          <w:szCs w:val="15"/>
        </w:rPr>
        <w:drawing>
          <wp:inline distT="0" distB="0" distL="0" distR="0">
            <wp:extent cx="108585" cy="62230"/>
            <wp:effectExtent l="19050" t="0" r="571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l="35226" t="26375" r="27997" b="31847"/>
                    <a:stretch>
                      <a:fillRect/>
                    </a:stretch>
                  </pic:blipFill>
                  <pic:spPr bwMode="auto">
                    <a:xfrm>
                      <a:off x="0" y="0"/>
                      <a:ext cx="108585" cy="62230"/>
                    </a:xfrm>
                    <a:prstGeom prst="rect">
                      <a:avLst/>
                    </a:prstGeom>
                    <a:noFill/>
                    <a:ln w="9525">
                      <a:noFill/>
                      <a:miter lim="800000"/>
                      <a:headEnd/>
                      <a:tailEnd/>
                    </a:ln>
                  </pic:spPr>
                </pic:pic>
              </a:graphicData>
            </a:graphic>
          </wp:inline>
        </w:drawing>
      </w:r>
      <w:r w:rsidRPr="00215AE1">
        <w:rPr>
          <w:rFonts w:ascii="宋体" w:hAnsi="宋体" w:hint="eastAsia"/>
          <w:sz w:val="15"/>
          <w:szCs w:val="15"/>
        </w:rPr>
        <w:t>键&gt;3S将保存数据并退出，若20S内无按键操作，则控制器将不保存数据并自动跳转到上一级页面。</w:t>
      </w:r>
    </w:p>
    <w:p w:rsidR="001028A6" w:rsidRPr="00215AE1" w:rsidRDefault="001028A6" w:rsidP="00E65EC0">
      <w:pPr>
        <w:numPr>
          <w:ilvl w:val="0"/>
          <w:numId w:val="18"/>
        </w:numPr>
        <w:rPr>
          <w:rFonts w:ascii="宋体" w:hAnsi="宋体"/>
          <w:sz w:val="15"/>
          <w:szCs w:val="15"/>
        </w:rPr>
      </w:pPr>
      <w:r w:rsidRPr="00215AE1">
        <w:rPr>
          <w:rFonts w:ascii="宋体" w:hAnsi="宋体" w:hint="eastAsia"/>
          <w:sz w:val="15"/>
          <w:szCs w:val="15"/>
        </w:rPr>
        <w:t>蓄电池类型：包含胶体铅酸蓄电池（GEL）、密封铅酸蓄电池（SLd）、开口铅酸蓄电池（Fld）的充电控制参数及一组用户自定义充电控制参数USr。</w:t>
      </w:r>
    </w:p>
    <w:p w:rsidR="001028A6" w:rsidRPr="00215AE1" w:rsidRDefault="001028A6" w:rsidP="00E65EC0">
      <w:pPr>
        <w:numPr>
          <w:ilvl w:val="0"/>
          <w:numId w:val="18"/>
        </w:numPr>
        <w:rPr>
          <w:rFonts w:ascii="宋体" w:hAnsi="宋体"/>
          <w:sz w:val="15"/>
          <w:szCs w:val="15"/>
        </w:rPr>
      </w:pPr>
      <w:r w:rsidRPr="00215AE1">
        <w:rPr>
          <w:rFonts w:ascii="宋体" w:hAnsi="宋体" w:hint="eastAsia"/>
          <w:sz w:val="15"/>
          <w:szCs w:val="15"/>
        </w:rPr>
        <w:t>蓄电池电压等级识别方式:自动识别</w:t>
      </w:r>
      <w:r w:rsidRPr="00215AE1">
        <w:rPr>
          <w:rFonts w:ascii="宋体" w:hAnsi="宋体"/>
          <w:sz w:val="15"/>
          <w:szCs w:val="15"/>
        </w:rPr>
        <w:t>(</w:t>
      </w:r>
      <w:r w:rsidRPr="00215AE1">
        <w:rPr>
          <w:rFonts w:ascii="宋体" w:hAnsi="宋体" w:hint="eastAsia"/>
          <w:sz w:val="15"/>
          <w:szCs w:val="15"/>
        </w:rPr>
        <w:t>AUO)、锁定在12V等级、锁定在24V等级、锁定在36V等级、锁定在48V等级，不同型号的控制器自动识别电压范围不同,以实际控制器为准。</w:t>
      </w:r>
    </w:p>
    <w:p w:rsidR="001028A6" w:rsidRPr="00215AE1" w:rsidRDefault="001028A6" w:rsidP="00E65EC0">
      <w:pPr>
        <w:numPr>
          <w:ilvl w:val="0"/>
          <w:numId w:val="18"/>
        </w:numPr>
        <w:rPr>
          <w:rFonts w:ascii="宋体" w:hAnsi="宋体"/>
          <w:b/>
          <w:sz w:val="15"/>
          <w:szCs w:val="15"/>
        </w:rPr>
      </w:pPr>
      <w:r w:rsidRPr="00215AE1">
        <w:rPr>
          <w:rFonts w:ascii="宋体" w:hAnsi="宋体" w:hint="eastAsia"/>
          <w:sz w:val="15"/>
          <w:szCs w:val="15"/>
        </w:rPr>
        <w:t>控制器通讯编号: 控制器通讯编号可设定范围为1~99，默认值为1。</w:t>
      </w:r>
      <w:r w:rsidRPr="00215AE1">
        <w:rPr>
          <w:rFonts w:ascii="宋体" w:hAnsi="宋体" w:hint="eastAsia"/>
          <w:b/>
          <w:sz w:val="15"/>
          <w:szCs w:val="15"/>
        </w:rPr>
        <w:t>此功能仅为带通讯功能的控制器有效。</w:t>
      </w:r>
    </w:p>
    <w:p w:rsidR="001028A6" w:rsidRPr="00215AE1" w:rsidRDefault="001028A6" w:rsidP="001028A6">
      <w:pPr>
        <w:rPr>
          <w:rFonts w:ascii="宋体" w:hAnsi="宋体"/>
          <w:sz w:val="15"/>
          <w:szCs w:val="15"/>
        </w:rPr>
      </w:pPr>
      <w:r w:rsidRPr="00215AE1">
        <w:rPr>
          <w:rFonts w:ascii="宋体" w:hAnsi="宋体" w:hint="eastAsia"/>
          <w:sz w:val="15"/>
          <w:szCs w:val="15"/>
        </w:rPr>
        <w:t>蓄电池类型和蓄电池电压等级识别方式保存后控制器将自动重启一次以更新控制数据。</w:t>
      </w:r>
    </w:p>
    <w:p w:rsidR="001028A6" w:rsidRPr="00215AE1" w:rsidRDefault="001028A6" w:rsidP="001028A6">
      <w:pPr>
        <w:rPr>
          <w:rFonts w:hint="eastAsia"/>
          <w:sz w:val="15"/>
          <w:szCs w:val="15"/>
        </w:rPr>
      </w:pPr>
      <w:r w:rsidRPr="00215AE1">
        <w:rPr>
          <w:rFonts w:ascii="宋体" w:hAnsi="宋体" w:hint="eastAsia"/>
          <w:sz w:val="15"/>
          <w:szCs w:val="15"/>
        </w:rPr>
        <w:t>4.2.</w:t>
      </w:r>
      <w:r w:rsidR="00F84824" w:rsidRPr="00215AE1">
        <w:rPr>
          <w:rFonts w:ascii="宋体" w:hAnsi="宋体" w:hint="eastAsia"/>
          <w:sz w:val="15"/>
          <w:szCs w:val="15"/>
        </w:rPr>
        <w:t>4</w:t>
      </w:r>
      <w:r w:rsidR="00E65EC0" w:rsidRPr="00215AE1">
        <w:rPr>
          <w:rFonts w:hint="eastAsia"/>
          <w:sz w:val="15"/>
          <w:szCs w:val="15"/>
        </w:rPr>
        <w:t>控制器序列号</w:t>
      </w:r>
    </w:p>
    <w:p w:rsidR="001028A6" w:rsidRPr="00215AE1" w:rsidRDefault="00215AE1" w:rsidP="001028A6">
      <w:pPr>
        <w:rPr>
          <w:b/>
          <w:sz w:val="15"/>
          <w:szCs w:val="15"/>
        </w:rPr>
      </w:pPr>
      <w:r>
        <w:rPr>
          <w:b/>
          <w:noProof/>
          <w:sz w:val="15"/>
          <w:szCs w:val="15"/>
        </w:rPr>
        <w:lastRenderedPageBreak/>
        <w:drawing>
          <wp:inline distT="0" distB="0" distL="0" distR="0">
            <wp:extent cx="3678555" cy="558165"/>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srcRect l="13933" t="43916" r="21269" b="38777"/>
                    <a:stretch>
                      <a:fillRect/>
                    </a:stretch>
                  </pic:blipFill>
                  <pic:spPr bwMode="auto">
                    <a:xfrm>
                      <a:off x="0" y="0"/>
                      <a:ext cx="3678555" cy="558165"/>
                    </a:xfrm>
                    <a:prstGeom prst="rect">
                      <a:avLst/>
                    </a:prstGeom>
                    <a:noFill/>
                    <a:ln w="9525">
                      <a:noFill/>
                      <a:miter lim="800000"/>
                      <a:headEnd/>
                      <a:tailEnd/>
                    </a:ln>
                  </pic:spPr>
                </pic:pic>
              </a:graphicData>
            </a:graphic>
          </wp:inline>
        </w:drawing>
      </w:r>
    </w:p>
    <w:p w:rsidR="001028A6" w:rsidRPr="00215AE1" w:rsidRDefault="001028A6" w:rsidP="001028A6">
      <w:pPr>
        <w:rPr>
          <w:rFonts w:ascii="宋体" w:hAnsi="宋体"/>
          <w:sz w:val="15"/>
          <w:szCs w:val="15"/>
        </w:rPr>
      </w:pPr>
      <w:r w:rsidRPr="00215AE1">
        <w:rPr>
          <w:rFonts w:ascii="宋体" w:hAnsi="宋体" w:hint="eastAsia"/>
          <w:sz w:val="15"/>
          <w:szCs w:val="15"/>
        </w:rPr>
        <w:t>在主循环的“环境温度”</w:t>
      </w:r>
      <w:r w:rsidR="003F298D" w:rsidRPr="00215AE1">
        <w:rPr>
          <w:rFonts w:ascii="宋体" w:hAnsi="宋体" w:hint="eastAsia"/>
          <w:sz w:val="15"/>
          <w:szCs w:val="15"/>
        </w:rPr>
        <w:t>页面</w:t>
      </w:r>
      <w:r w:rsidRPr="00215AE1">
        <w:rPr>
          <w:rFonts w:ascii="宋体" w:hAnsi="宋体" w:hint="eastAsia"/>
          <w:sz w:val="15"/>
          <w:szCs w:val="15"/>
        </w:rPr>
        <w:t>长按</w:t>
      </w:r>
      <w:r w:rsidR="00215AE1">
        <w:rPr>
          <w:rFonts w:ascii="宋体" w:hAnsi="宋体" w:hint="eastAsia"/>
          <w:noProof/>
          <w:sz w:val="15"/>
          <w:szCs w:val="15"/>
        </w:rPr>
        <w:drawing>
          <wp:inline distT="0" distB="0" distL="0" distR="0">
            <wp:extent cx="108585" cy="62230"/>
            <wp:effectExtent l="19050" t="0" r="571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l="35226" t="26375" r="27997" b="31847"/>
                    <a:stretch>
                      <a:fillRect/>
                    </a:stretch>
                  </pic:blipFill>
                  <pic:spPr bwMode="auto">
                    <a:xfrm>
                      <a:off x="0" y="0"/>
                      <a:ext cx="108585" cy="62230"/>
                    </a:xfrm>
                    <a:prstGeom prst="rect">
                      <a:avLst/>
                    </a:prstGeom>
                    <a:noFill/>
                    <a:ln w="9525">
                      <a:noFill/>
                      <a:miter lim="800000"/>
                      <a:headEnd/>
                      <a:tailEnd/>
                    </a:ln>
                  </pic:spPr>
                </pic:pic>
              </a:graphicData>
            </a:graphic>
          </wp:inline>
        </w:drawing>
      </w:r>
      <w:r w:rsidRPr="00215AE1">
        <w:rPr>
          <w:rFonts w:ascii="宋体" w:hAnsi="宋体" w:hint="eastAsia"/>
          <w:sz w:val="15"/>
          <w:szCs w:val="15"/>
        </w:rPr>
        <w:t>键&gt;3S进入二级子循环，短按</w:t>
      </w:r>
      <w:r w:rsidR="00215AE1">
        <w:rPr>
          <w:rFonts w:ascii="宋体" w:hAnsi="宋体" w:hint="eastAsia"/>
          <w:noProof/>
          <w:sz w:val="15"/>
          <w:szCs w:val="15"/>
        </w:rPr>
        <w:drawing>
          <wp:inline distT="0" distB="0" distL="0" distR="0">
            <wp:extent cx="108585" cy="62230"/>
            <wp:effectExtent l="19050" t="0" r="571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l="35226" t="26375" r="27997" b="31847"/>
                    <a:stretch>
                      <a:fillRect/>
                    </a:stretch>
                  </pic:blipFill>
                  <pic:spPr bwMode="auto">
                    <a:xfrm>
                      <a:off x="0" y="0"/>
                      <a:ext cx="108585" cy="62230"/>
                    </a:xfrm>
                    <a:prstGeom prst="rect">
                      <a:avLst/>
                    </a:prstGeom>
                    <a:noFill/>
                    <a:ln w="9525">
                      <a:noFill/>
                      <a:miter lim="800000"/>
                      <a:headEnd/>
                      <a:tailEnd/>
                    </a:ln>
                  </pic:spPr>
                </pic:pic>
              </a:graphicData>
            </a:graphic>
          </wp:inline>
        </w:drawing>
      </w:r>
      <w:r w:rsidRPr="00215AE1">
        <w:rPr>
          <w:rFonts w:ascii="宋体" w:hAnsi="宋体" w:hint="eastAsia"/>
          <w:sz w:val="15"/>
          <w:szCs w:val="15"/>
        </w:rPr>
        <w:t>可单向循环</w:t>
      </w:r>
      <w:r w:rsidR="003F298D" w:rsidRPr="00215AE1">
        <w:rPr>
          <w:rFonts w:ascii="宋体" w:hAnsi="宋体" w:hint="eastAsia"/>
          <w:sz w:val="15"/>
          <w:szCs w:val="15"/>
        </w:rPr>
        <w:t>页面</w:t>
      </w:r>
      <w:r w:rsidRPr="00215AE1">
        <w:rPr>
          <w:rFonts w:ascii="宋体" w:hAnsi="宋体" w:hint="eastAsia"/>
          <w:sz w:val="15"/>
          <w:szCs w:val="15"/>
        </w:rPr>
        <w:t>，长按</w:t>
      </w:r>
      <w:r w:rsidR="00215AE1">
        <w:rPr>
          <w:rFonts w:ascii="宋体" w:hAnsi="宋体" w:hint="eastAsia"/>
          <w:noProof/>
          <w:sz w:val="15"/>
          <w:szCs w:val="15"/>
        </w:rPr>
        <w:drawing>
          <wp:inline distT="0" distB="0" distL="0" distR="0">
            <wp:extent cx="108585" cy="62230"/>
            <wp:effectExtent l="19050" t="0" r="571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srcRect l="35226" t="26375" r="27997" b="31847"/>
                    <a:stretch>
                      <a:fillRect/>
                    </a:stretch>
                  </pic:blipFill>
                  <pic:spPr bwMode="auto">
                    <a:xfrm>
                      <a:off x="0" y="0"/>
                      <a:ext cx="108585" cy="62230"/>
                    </a:xfrm>
                    <a:prstGeom prst="rect">
                      <a:avLst/>
                    </a:prstGeom>
                    <a:noFill/>
                    <a:ln w="9525">
                      <a:noFill/>
                      <a:miter lim="800000"/>
                      <a:headEnd/>
                      <a:tailEnd/>
                    </a:ln>
                  </pic:spPr>
                </pic:pic>
              </a:graphicData>
            </a:graphic>
          </wp:inline>
        </w:drawing>
      </w:r>
      <w:r w:rsidRPr="00215AE1">
        <w:rPr>
          <w:rFonts w:ascii="宋体" w:hAnsi="宋体" w:hint="eastAsia"/>
          <w:sz w:val="15"/>
          <w:szCs w:val="15"/>
        </w:rPr>
        <w:t>键&gt;3S退出或20S内无按键操作退出。</w:t>
      </w:r>
    </w:p>
    <w:p w:rsidR="001028A6" w:rsidRPr="00215AE1" w:rsidRDefault="001028A6" w:rsidP="001028A6">
      <w:pPr>
        <w:rPr>
          <w:rFonts w:ascii="宋体" w:hAnsi="宋体"/>
          <w:b/>
          <w:sz w:val="15"/>
          <w:szCs w:val="15"/>
        </w:rPr>
      </w:pPr>
      <w:r w:rsidRPr="00215AE1">
        <w:rPr>
          <w:rFonts w:ascii="宋体" w:hAnsi="宋体" w:hint="eastAsia"/>
          <w:sz w:val="15"/>
          <w:szCs w:val="15"/>
        </w:rPr>
        <w:t>控制器序列号：为8位数据，每两位依次闪烁，例如：-- 88 56 73 24。</w:t>
      </w:r>
    </w:p>
    <w:p w:rsidR="001028A6" w:rsidRPr="00215AE1" w:rsidRDefault="001028A6" w:rsidP="001028A6">
      <w:pPr>
        <w:rPr>
          <w:b/>
          <w:sz w:val="15"/>
          <w:szCs w:val="15"/>
        </w:rPr>
      </w:pPr>
      <w:r w:rsidRPr="00215AE1">
        <w:rPr>
          <w:rFonts w:ascii="宋体" w:hAnsi="宋体" w:hint="eastAsia"/>
          <w:sz w:val="15"/>
          <w:szCs w:val="15"/>
        </w:rPr>
        <w:t>4.2.</w:t>
      </w:r>
      <w:r w:rsidR="00F84824" w:rsidRPr="00215AE1">
        <w:rPr>
          <w:rFonts w:ascii="宋体" w:hAnsi="宋体" w:hint="eastAsia"/>
          <w:sz w:val="15"/>
          <w:szCs w:val="15"/>
        </w:rPr>
        <w:t>5</w:t>
      </w:r>
      <w:r w:rsidRPr="00215AE1">
        <w:rPr>
          <w:rFonts w:hint="eastAsia"/>
          <w:sz w:val="15"/>
          <w:szCs w:val="15"/>
        </w:rPr>
        <w:t>充电</w:t>
      </w:r>
    </w:p>
    <w:p w:rsidR="001028A6" w:rsidRPr="00215AE1" w:rsidRDefault="00215AE1" w:rsidP="001028A6">
      <w:pPr>
        <w:rPr>
          <w:rFonts w:ascii="宋体" w:hAnsi="宋体"/>
          <w:sz w:val="15"/>
          <w:szCs w:val="15"/>
        </w:rPr>
      </w:pPr>
      <w:r>
        <w:rPr>
          <w:rFonts w:ascii="宋体" w:hAnsi="宋体"/>
          <w:noProof/>
          <w:sz w:val="15"/>
          <w:szCs w:val="15"/>
        </w:rPr>
        <w:drawing>
          <wp:inline distT="0" distB="0" distL="0" distR="0">
            <wp:extent cx="3601085" cy="645795"/>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l="6819" t="32922" r="10416" b="40514"/>
                    <a:stretch>
                      <a:fillRect/>
                    </a:stretch>
                  </pic:blipFill>
                  <pic:spPr bwMode="auto">
                    <a:xfrm>
                      <a:off x="0" y="0"/>
                      <a:ext cx="3601085" cy="645795"/>
                    </a:xfrm>
                    <a:prstGeom prst="rect">
                      <a:avLst/>
                    </a:prstGeom>
                    <a:noFill/>
                    <a:ln w="9525">
                      <a:noFill/>
                      <a:miter lim="800000"/>
                      <a:headEnd/>
                      <a:tailEnd/>
                    </a:ln>
                  </pic:spPr>
                </pic:pic>
              </a:graphicData>
            </a:graphic>
          </wp:inline>
        </w:drawing>
      </w:r>
    </w:p>
    <w:p w:rsidR="001028A6" w:rsidRPr="00215AE1" w:rsidRDefault="001028A6" w:rsidP="001028A6">
      <w:pPr>
        <w:rPr>
          <w:rFonts w:ascii="宋体" w:hAnsi="宋体"/>
          <w:sz w:val="15"/>
          <w:szCs w:val="15"/>
        </w:rPr>
      </w:pPr>
      <w:r w:rsidRPr="00215AE1">
        <w:rPr>
          <w:rFonts w:ascii="宋体" w:hAnsi="宋体" w:hint="eastAsia"/>
          <w:sz w:val="15"/>
          <w:szCs w:val="15"/>
        </w:rPr>
        <w:t>在“太阳能发电电流”</w:t>
      </w:r>
      <w:r w:rsidR="003F298D" w:rsidRPr="00215AE1">
        <w:rPr>
          <w:rFonts w:ascii="宋体" w:hAnsi="宋体" w:hint="eastAsia"/>
          <w:sz w:val="15"/>
          <w:szCs w:val="15"/>
        </w:rPr>
        <w:t>页面</w:t>
      </w:r>
      <w:r w:rsidRPr="00215AE1">
        <w:rPr>
          <w:rFonts w:ascii="宋体" w:hAnsi="宋体" w:hint="eastAsia"/>
          <w:sz w:val="15"/>
          <w:szCs w:val="15"/>
        </w:rPr>
        <w:t>长按</w:t>
      </w:r>
      <w:r w:rsidR="00215AE1">
        <w:rPr>
          <w:rFonts w:ascii="宋体" w:hAnsi="宋体" w:hint="eastAsia"/>
          <w:noProof/>
          <w:sz w:val="15"/>
          <w:szCs w:val="15"/>
        </w:rPr>
        <w:drawing>
          <wp:inline distT="0" distB="0" distL="0" distR="0">
            <wp:extent cx="108585" cy="62230"/>
            <wp:effectExtent l="19050" t="0" r="571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srcRect l="35226" t="26375" r="27997" b="31847"/>
                    <a:stretch>
                      <a:fillRect/>
                    </a:stretch>
                  </pic:blipFill>
                  <pic:spPr bwMode="auto">
                    <a:xfrm>
                      <a:off x="0" y="0"/>
                      <a:ext cx="108585" cy="62230"/>
                    </a:xfrm>
                    <a:prstGeom prst="rect">
                      <a:avLst/>
                    </a:prstGeom>
                    <a:noFill/>
                    <a:ln w="9525">
                      <a:noFill/>
                      <a:miter lim="800000"/>
                      <a:headEnd/>
                      <a:tailEnd/>
                    </a:ln>
                  </pic:spPr>
                </pic:pic>
              </a:graphicData>
            </a:graphic>
          </wp:inline>
        </w:drawing>
      </w:r>
      <w:r w:rsidRPr="00215AE1">
        <w:rPr>
          <w:rFonts w:ascii="宋体" w:hAnsi="宋体" w:hint="eastAsia"/>
          <w:sz w:val="15"/>
          <w:szCs w:val="15"/>
        </w:rPr>
        <w:t>键&gt;3S进入二级子循环，短按</w:t>
      </w:r>
      <w:r w:rsidR="00215AE1">
        <w:rPr>
          <w:rFonts w:ascii="宋体" w:hAnsi="宋体" w:hint="eastAsia"/>
          <w:noProof/>
          <w:sz w:val="15"/>
          <w:szCs w:val="15"/>
        </w:rPr>
        <w:drawing>
          <wp:inline distT="0" distB="0" distL="0" distR="0">
            <wp:extent cx="108585" cy="62230"/>
            <wp:effectExtent l="19050" t="0" r="571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l="35226" t="26375" r="27997" b="31847"/>
                    <a:stretch>
                      <a:fillRect/>
                    </a:stretch>
                  </pic:blipFill>
                  <pic:spPr bwMode="auto">
                    <a:xfrm>
                      <a:off x="0" y="0"/>
                      <a:ext cx="108585" cy="62230"/>
                    </a:xfrm>
                    <a:prstGeom prst="rect">
                      <a:avLst/>
                    </a:prstGeom>
                    <a:noFill/>
                    <a:ln w="9525">
                      <a:noFill/>
                      <a:miter lim="800000"/>
                      <a:headEnd/>
                      <a:tailEnd/>
                    </a:ln>
                  </pic:spPr>
                </pic:pic>
              </a:graphicData>
            </a:graphic>
          </wp:inline>
        </w:drawing>
      </w:r>
      <w:r w:rsidRPr="00215AE1">
        <w:rPr>
          <w:rFonts w:ascii="宋体" w:hAnsi="宋体" w:hint="eastAsia"/>
          <w:sz w:val="15"/>
          <w:szCs w:val="15"/>
        </w:rPr>
        <w:t>可单向循环</w:t>
      </w:r>
      <w:r w:rsidR="003F298D" w:rsidRPr="00215AE1">
        <w:rPr>
          <w:rFonts w:ascii="宋体" w:hAnsi="宋体" w:hint="eastAsia"/>
          <w:sz w:val="15"/>
          <w:szCs w:val="15"/>
        </w:rPr>
        <w:t>页面</w:t>
      </w:r>
      <w:r w:rsidR="00432730" w:rsidRPr="00215AE1">
        <w:rPr>
          <w:rFonts w:ascii="宋体" w:hAnsi="宋体" w:hint="eastAsia"/>
          <w:sz w:val="15"/>
          <w:szCs w:val="15"/>
        </w:rPr>
        <w:t>，</w:t>
      </w:r>
      <w:r w:rsidRPr="00215AE1">
        <w:rPr>
          <w:rFonts w:ascii="宋体" w:hAnsi="宋体" w:hint="eastAsia"/>
          <w:sz w:val="15"/>
          <w:szCs w:val="15"/>
        </w:rPr>
        <w:t>按</w:t>
      </w:r>
      <w:r w:rsidR="00215AE1">
        <w:rPr>
          <w:rFonts w:ascii="宋体" w:hAnsi="宋体" w:hint="eastAsia"/>
          <w:noProof/>
          <w:sz w:val="15"/>
          <w:szCs w:val="15"/>
        </w:rPr>
        <w:drawing>
          <wp:inline distT="0" distB="0" distL="0" distR="0">
            <wp:extent cx="165100" cy="82550"/>
            <wp:effectExtent l="19050" t="0" r="635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l="25470" t="20114" r="24055" b="30768"/>
                    <a:stretch>
                      <a:fillRect/>
                    </a:stretch>
                  </pic:blipFill>
                  <pic:spPr bwMode="auto">
                    <a:xfrm>
                      <a:off x="0" y="0"/>
                      <a:ext cx="165100" cy="82550"/>
                    </a:xfrm>
                    <a:prstGeom prst="rect">
                      <a:avLst/>
                    </a:prstGeom>
                    <a:noFill/>
                    <a:ln w="9525">
                      <a:noFill/>
                      <a:miter lim="800000"/>
                      <a:headEnd/>
                      <a:tailEnd/>
                    </a:ln>
                  </pic:spPr>
                </pic:pic>
              </a:graphicData>
            </a:graphic>
          </wp:inline>
        </w:drawing>
      </w:r>
      <w:r w:rsidRPr="00215AE1">
        <w:rPr>
          <w:rFonts w:ascii="宋体" w:hAnsi="宋体" w:hint="eastAsia"/>
          <w:sz w:val="15"/>
          <w:szCs w:val="15"/>
        </w:rPr>
        <w:t>可更改数据。在此循环的任一</w:t>
      </w:r>
      <w:r w:rsidR="003F298D" w:rsidRPr="00215AE1">
        <w:rPr>
          <w:rFonts w:ascii="宋体" w:hAnsi="宋体" w:hint="eastAsia"/>
          <w:sz w:val="15"/>
          <w:szCs w:val="15"/>
        </w:rPr>
        <w:t>页面</w:t>
      </w:r>
      <w:r w:rsidRPr="00215AE1">
        <w:rPr>
          <w:rFonts w:ascii="宋体" w:hAnsi="宋体" w:hint="eastAsia"/>
          <w:sz w:val="15"/>
          <w:szCs w:val="15"/>
        </w:rPr>
        <w:t>长按</w:t>
      </w:r>
      <w:r w:rsidR="00215AE1">
        <w:rPr>
          <w:rFonts w:ascii="宋体" w:hAnsi="宋体" w:hint="eastAsia"/>
          <w:noProof/>
          <w:sz w:val="15"/>
          <w:szCs w:val="15"/>
        </w:rPr>
        <w:drawing>
          <wp:inline distT="0" distB="0" distL="0" distR="0">
            <wp:extent cx="108585" cy="62230"/>
            <wp:effectExtent l="19050" t="0" r="571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l="35226" t="26375" r="27997" b="31847"/>
                    <a:stretch>
                      <a:fillRect/>
                    </a:stretch>
                  </pic:blipFill>
                  <pic:spPr bwMode="auto">
                    <a:xfrm>
                      <a:off x="0" y="0"/>
                      <a:ext cx="108585" cy="62230"/>
                    </a:xfrm>
                    <a:prstGeom prst="rect">
                      <a:avLst/>
                    </a:prstGeom>
                    <a:noFill/>
                    <a:ln w="9525">
                      <a:noFill/>
                      <a:miter lim="800000"/>
                      <a:headEnd/>
                      <a:tailEnd/>
                    </a:ln>
                  </pic:spPr>
                </pic:pic>
              </a:graphicData>
            </a:graphic>
          </wp:inline>
        </w:drawing>
      </w:r>
      <w:r w:rsidRPr="00215AE1">
        <w:rPr>
          <w:rFonts w:ascii="宋体" w:hAnsi="宋体" w:hint="eastAsia"/>
          <w:sz w:val="15"/>
          <w:szCs w:val="15"/>
        </w:rPr>
        <w:t>键&gt;3S将保存数据并退出，若20S内无按键操作，则控制器将不保存数据并自动跳转到上一级页面。</w:t>
      </w:r>
    </w:p>
    <w:p w:rsidR="001028A6" w:rsidRPr="00215AE1" w:rsidRDefault="001028A6" w:rsidP="001028A6">
      <w:pPr>
        <w:rPr>
          <w:rFonts w:ascii="宋体" w:hAnsi="宋体"/>
          <w:b/>
          <w:sz w:val="15"/>
          <w:szCs w:val="15"/>
        </w:rPr>
      </w:pPr>
      <w:r w:rsidRPr="00215AE1">
        <w:rPr>
          <w:rFonts w:ascii="宋体" w:hAnsi="宋体" w:hint="eastAsia"/>
          <w:b/>
          <w:sz w:val="15"/>
          <w:szCs w:val="15"/>
        </w:rPr>
        <w:t>注意：电池类型仅为用户自定义（USr）时，才可设置数据。</w:t>
      </w:r>
    </w:p>
    <w:p w:rsidR="00254A6B" w:rsidRPr="00215AE1" w:rsidRDefault="001028A6" w:rsidP="001028A6">
      <w:pPr>
        <w:ind w:firstLineChars="400" w:firstLine="600"/>
        <w:rPr>
          <w:rStyle w:val="a9"/>
          <w:rFonts w:hint="eastAsia"/>
          <w:sz w:val="15"/>
          <w:szCs w:val="15"/>
        </w:rPr>
      </w:pPr>
      <w:r w:rsidRPr="00215AE1">
        <w:rPr>
          <w:rStyle w:val="a9"/>
          <w:rFonts w:hint="eastAsia"/>
          <w:sz w:val="15"/>
          <w:szCs w:val="15"/>
        </w:rPr>
        <w:t>均衡充电将会使蓄电池电压达到一个较高的值，在均衡充电前请检查你的负载是否能够承受均衡充电电压，必要时请将你的负载与蓄电池断开连接。</w:t>
      </w:r>
    </w:p>
    <w:p w:rsidR="001028A6" w:rsidRPr="00215AE1" w:rsidRDefault="001028A6" w:rsidP="001028A6">
      <w:pPr>
        <w:rPr>
          <w:b/>
          <w:sz w:val="15"/>
          <w:szCs w:val="15"/>
        </w:rPr>
      </w:pPr>
      <w:r w:rsidRPr="00215AE1">
        <w:rPr>
          <w:rFonts w:ascii="宋体" w:hAnsi="宋体" w:hint="eastAsia"/>
          <w:sz w:val="15"/>
          <w:szCs w:val="15"/>
        </w:rPr>
        <w:lastRenderedPageBreak/>
        <w:t>4.</w:t>
      </w:r>
      <w:r w:rsidR="00DB533A" w:rsidRPr="00215AE1">
        <w:rPr>
          <w:rFonts w:ascii="宋体" w:hAnsi="宋体" w:hint="eastAsia"/>
          <w:sz w:val="15"/>
          <w:szCs w:val="15"/>
        </w:rPr>
        <w:t>2</w:t>
      </w:r>
      <w:r w:rsidRPr="00215AE1">
        <w:rPr>
          <w:rFonts w:ascii="宋体" w:hAnsi="宋体" w:hint="eastAsia"/>
          <w:sz w:val="15"/>
          <w:szCs w:val="15"/>
        </w:rPr>
        <w:t>.</w:t>
      </w:r>
      <w:r w:rsidR="00F84824" w:rsidRPr="00215AE1">
        <w:rPr>
          <w:rFonts w:ascii="宋体" w:hAnsi="宋体" w:hint="eastAsia"/>
          <w:sz w:val="15"/>
          <w:szCs w:val="15"/>
        </w:rPr>
        <w:t>6</w:t>
      </w:r>
      <w:r w:rsidRPr="00215AE1">
        <w:rPr>
          <w:rFonts w:hint="eastAsia"/>
          <w:sz w:val="15"/>
          <w:szCs w:val="15"/>
        </w:rPr>
        <w:t>负载</w:t>
      </w:r>
    </w:p>
    <w:p w:rsidR="001028A6" w:rsidRPr="00215AE1" w:rsidRDefault="00215AE1" w:rsidP="001028A6">
      <w:pPr>
        <w:rPr>
          <w:sz w:val="15"/>
          <w:szCs w:val="15"/>
        </w:rPr>
      </w:pPr>
      <w:r>
        <w:rPr>
          <w:noProof/>
          <w:sz w:val="15"/>
          <w:szCs w:val="15"/>
        </w:rPr>
        <w:drawing>
          <wp:inline distT="0" distB="0" distL="0" distR="0">
            <wp:extent cx="3585210" cy="1255395"/>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srcRect l="4041" t="26776" r="13464" b="21851"/>
                    <a:stretch>
                      <a:fillRect/>
                    </a:stretch>
                  </pic:blipFill>
                  <pic:spPr bwMode="auto">
                    <a:xfrm>
                      <a:off x="0" y="0"/>
                      <a:ext cx="3585210" cy="1255395"/>
                    </a:xfrm>
                    <a:prstGeom prst="rect">
                      <a:avLst/>
                    </a:prstGeom>
                    <a:noFill/>
                    <a:ln w="9525">
                      <a:noFill/>
                      <a:miter lim="800000"/>
                      <a:headEnd/>
                      <a:tailEnd/>
                    </a:ln>
                  </pic:spPr>
                </pic:pic>
              </a:graphicData>
            </a:graphic>
          </wp:inline>
        </w:drawing>
      </w:r>
    </w:p>
    <w:p w:rsidR="001028A6" w:rsidRPr="00215AE1" w:rsidRDefault="001028A6" w:rsidP="001028A6">
      <w:pPr>
        <w:rPr>
          <w:rFonts w:ascii="宋体" w:hAnsi="宋体"/>
          <w:b/>
          <w:sz w:val="15"/>
          <w:szCs w:val="15"/>
        </w:rPr>
      </w:pPr>
      <w:r w:rsidRPr="00215AE1">
        <w:rPr>
          <w:rFonts w:ascii="宋体" w:hAnsi="宋体" w:hint="eastAsia"/>
          <w:sz w:val="15"/>
          <w:szCs w:val="15"/>
        </w:rPr>
        <w:t>在“负载放电电流”</w:t>
      </w:r>
      <w:r w:rsidR="003F298D" w:rsidRPr="00215AE1">
        <w:rPr>
          <w:rFonts w:ascii="宋体" w:hAnsi="宋体" w:hint="eastAsia"/>
          <w:sz w:val="15"/>
          <w:szCs w:val="15"/>
        </w:rPr>
        <w:t>页面</w:t>
      </w:r>
      <w:r w:rsidR="00432730" w:rsidRPr="00215AE1">
        <w:rPr>
          <w:rFonts w:ascii="宋体" w:hAnsi="宋体" w:hint="eastAsia"/>
          <w:sz w:val="15"/>
          <w:szCs w:val="15"/>
        </w:rPr>
        <w:t>长按</w:t>
      </w:r>
      <w:r w:rsidR="00215AE1">
        <w:rPr>
          <w:rFonts w:ascii="宋体" w:hAnsi="宋体" w:hint="eastAsia"/>
          <w:noProof/>
          <w:sz w:val="15"/>
          <w:szCs w:val="15"/>
        </w:rPr>
        <w:drawing>
          <wp:inline distT="0" distB="0" distL="0" distR="0">
            <wp:extent cx="108585" cy="62230"/>
            <wp:effectExtent l="19050" t="0" r="571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l="35226" t="26375" r="27997" b="31847"/>
                    <a:stretch>
                      <a:fillRect/>
                    </a:stretch>
                  </pic:blipFill>
                  <pic:spPr bwMode="auto">
                    <a:xfrm>
                      <a:off x="0" y="0"/>
                      <a:ext cx="108585" cy="62230"/>
                    </a:xfrm>
                    <a:prstGeom prst="rect">
                      <a:avLst/>
                    </a:prstGeom>
                    <a:noFill/>
                    <a:ln w="9525">
                      <a:noFill/>
                      <a:miter lim="800000"/>
                      <a:headEnd/>
                      <a:tailEnd/>
                    </a:ln>
                  </pic:spPr>
                </pic:pic>
              </a:graphicData>
            </a:graphic>
          </wp:inline>
        </w:drawing>
      </w:r>
      <w:r w:rsidRPr="00215AE1">
        <w:rPr>
          <w:rFonts w:ascii="宋体" w:hAnsi="宋体" w:hint="eastAsia"/>
          <w:sz w:val="15"/>
          <w:szCs w:val="15"/>
        </w:rPr>
        <w:t>键&gt;3S</w:t>
      </w:r>
      <w:r w:rsidR="00432730" w:rsidRPr="00215AE1">
        <w:rPr>
          <w:rFonts w:ascii="宋体" w:hAnsi="宋体" w:hint="eastAsia"/>
          <w:sz w:val="15"/>
          <w:szCs w:val="15"/>
        </w:rPr>
        <w:t>进入二级子循环，短按</w:t>
      </w:r>
      <w:r w:rsidR="00215AE1">
        <w:rPr>
          <w:rFonts w:ascii="宋体" w:hAnsi="宋体" w:hint="eastAsia"/>
          <w:noProof/>
          <w:sz w:val="15"/>
          <w:szCs w:val="15"/>
        </w:rPr>
        <w:drawing>
          <wp:inline distT="0" distB="0" distL="0" distR="0">
            <wp:extent cx="108585" cy="62230"/>
            <wp:effectExtent l="1905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cstate="print"/>
                    <a:srcRect l="35226" t="26375" r="27997" b="31847"/>
                    <a:stretch>
                      <a:fillRect/>
                    </a:stretch>
                  </pic:blipFill>
                  <pic:spPr bwMode="auto">
                    <a:xfrm>
                      <a:off x="0" y="0"/>
                      <a:ext cx="108585" cy="62230"/>
                    </a:xfrm>
                    <a:prstGeom prst="rect">
                      <a:avLst/>
                    </a:prstGeom>
                    <a:noFill/>
                    <a:ln w="9525">
                      <a:noFill/>
                      <a:miter lim="800000"/>
                      <a:headEnd/>
                      <a:tailEnd/>
                    </a:ln>
                  </pic:spPr>
                </pic:pic>
              </a:graphicData>
            </a:graphic>
          </wp:inline>
        </w:drawing>
      </w:r>
      <w:r w:rsidRPr="00215AE1">
        <w:rPr>
          <w:rFonts w:ascii="宋体" w:hAnsi="宋体" w:hint="eastAsia"/>
          <w:sz w:val="15"/>
          <w:szCs w:val="15"/>
        </w:rPr>
        <w:t>可单向循环</w:t>
      </w:r>
      <w:r w:rsidR="003F298D" w:rsidRPr="00215AE1">
        <w:rPr>
          <w:rFonts w:ascii="宋体" w:hAnsi="宋体" w:hint="eastAsia"/>
          <w:sz w:val="15"/>
          <w:szCs w:val="15"/>
        </w:rPr>
        <w:t>页面</w:t>
      </w:r>
      <w:r w:rsidR="00432730" w:rsidRPr="00215AE1">
        <w:rPr>
          <w:rFonts w:ascii="宋体" w:hAnsi="宋体" w:hint="eastAsia"/>
          <w:sz w:val="15"/>
          <w:szCs w:val="15"/>
        </w:rPr>
        <w:t>，</w:t>
      </w:r>
      <w:r w:rsidRPr="00215AE1">
        <w:rPr>
          <w:rFonts w:ascii="宋体" w:hAnsi="宋体" w:hint="eastAsia"/>
          <w:sz w:val="15"/>
          <w:szCs w:val="15"/>
        </w:rPr>
        <w:t>按</w:t>
      </w:r>
      <w:r w:rsidR="00215AE1">
        <w:rPr>
          <w:rFonts w:ascii="宋体" w:hAnsi="宋体" w:hint="eastAsia"/>
          <w:noProof/>
          <w:sz w:val="15"/>
          <w:szCs w:val="15"/>
        </w:rPr>
        <w:drawing>
          <wp:inline distT="0" distB="0" distL="0" distR="0">
            <wp:extent cx="165100" cy="82550"/>
            <wp:effectExtent l="19050" t="0" r="635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srcRect l="25470" t="20114" r="24055" b="30768"/>
                    <a:stretch>
                      <a:fillRect/>
                    </a:stretch>
                  </pic:blipFill>
                  <pic:spPr bwMode="auto">
                    <a:xfrm>
                      <a:off x="0" y="0"/>
                      <a:ext cx="165100" cy="82550"/>
                    </a:xfrm>
                    <a:prstGeom prst="rect">
                      <a:avLst/>
                    </a:prstGeom>
                    <a:noFill/>
                    <a:ln w="9525">
                      <a:noFill/>
                      <a:miter lim="800000"/>
                      <a:headEnd/>
                      <a:tailEnd/>
                    </a:ln>
                  </pic:spPr>
                </pic:pic>
              </a:graphicData>
            </a:graphic>
          </wp:inline>
        </w:drawing>
      </w:r>
      <w:r w:rsidRPr="00215AE1">
        <w:rPr>
          <w:rFonts w:ascii="宋体" w:hAnsi="宋体" w:hint="eastAsia"/>
          <w:sz w:val="15"/>
          <w:szCs w:val="15"/>
        </w:rPr>
        <w:t>可更改数据。在此循环的任一</w:t>
      </w:r>
      <w:r w:rsidR="003F298D" w:rsidRPr="00215AE1">
        <w:rPr>
          <w:rFonts w:ascii="宋体" w:hAnsi="宋体" w:hint="eastAsia"/>
          <w:sz w:val="15"/>
          <w:szCs w:val="15"/>
        </w:rPr>
        <w:t>页面</w:t>
      </w:r>
      <w:r w:rsidR="00432730" w:rsidRPr="00215AE1">
        <w:rPr>
          <w:rFonts w:ascii="宋体" w:hAnsi="宋体" w:hint="eastAsia"/>
          <w:sz w:val="15"/>
          <w:szCs w:val="15"/>
        </w:rPr>
        <w:t>长按</w:t>
      </w:r>
      <w:r w:rsidR="00215AE1">
        <w:rPr>
          <w:rFonts w:ascii="宋体" w:hAnsi="宋体" w:hint="eastAsia"/>
          <w:noProof/>
          <w:sz w:val="15"/>
          <w:szCs w:val="15"/>
        </w:rPr>
        <w:drawing>
          <wp:inline distT="0" distB="0" distL="0" distR="0">
            <wp:extent cx="108585" cy="62230"/>
            <wp:effectExtent l="19050" t="0" r="571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l="35226" t="26375" r="27997" b="31847"/>
                    <a:stretch>
                      <a:fillRect/>
                    </a:stretch>
                  </pic:blipFill>
                  <pic:spPr bwMode="auto">
                    <a:xfrm>
                      <a:off x="0" y="0"/>
                      <a:ext cx="108585" cy="62230"/>
                    </a:xfrm>
                    <a:prstGeom prst="rect">
                      <a:avLst/>
                    </a:prstGeom>
                    <a:noFill/>
                    <a:ln w="9525">
                      <a:noFill/>
                      <a:miter lim="800000"/>
                      <a:headEnd/>
                      <a:tailEnd/>
                    </a:ln>
                  </pic:spPr>
                </pic:pic>
              </a:graphicData>
            </a:graphic>
          </wp:inline>
        </w:drawing>
      </w:r>
      <w:r w:rsidRPr="00215AE1">
        <w:rPr>
          <w:rFonts w:ascii="宋体" w:hAnsi="宋体" w:hint="eastAsia"/>
          <w:sz w:val="15"/>
          <w:szCs w:val="15"/>
        </w:rPr>
        <w:t>键&gt;3S将保存数据并退出，若20S内无按键操作，则控制器将不保存数据并自动跳转到上一级页面。</w:t>
      </w:r>
    </w:p>
    <w:p w:rsidR="001028A6" w:rsidRPr="00215AE1" w:rsidRDefault="001028A6" w:rsidP="001028A6">
      <w:pPr>
        <w:rPr>
          <w:rFonts w:ascii="宋体" w:hAnsi="宋体"/>
          <w:sz w:val="15"/>
          <w:szCs w:val="15"/>
        </w:rPr>
      </w:pPr>
      <w:r w:rsidRPr="00215AE1">
        <w:rPr>
          <w:rFonts w:ascii="宋体" w:hAnsi="宋体" w:hint="eastAsia"/>
          <w:sz w:val="15"/>
          <w:szCs w:val="15"/>
        </w:rPr>
        <w:t>负载控制模式有</w:t>
      </w:r>
      <w:r w:rsidR="00432730" w:rsidRPr="00215AE1">
        <w:rPr>
          <w:rFonts w:ascii="宋体" w:hAnsi="宋体" w:hint="eastAsia"/>
          <w:sz w:val="15"/>
          <w:szCs w:val="15"/>
        </w:rPr>
        <w:t>3</w:t>
      </w:r>
      <w:r w:rsidRPr="00215AE1">
        <w:rPr>
          <w:rFonts w:ascii="宋体" w:hAnsi="宋体" w:hint="eastAsia"/>
          <w:sz w:val="15"/>
          <w:szCs w:val="15"/>
        </w:rPr>
        <w:t>种，如下表</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5298"/>
      </w:tblGrid>
      <w:tr w:rsidR="001028A6" w:rsidRPr="00215AE1" w:rsidTr="009E6BE1">
        <w:tc>
          <w:tcPr>
            <w:tcW w:w="709" w:type="dxa"/>
          </w:tcPr>
          <w:p w:rsidR="001028A6" w:rsidRPr="00215AE1" w:rsidRDefault="001028A6" w:rsidP="009E6BE1">
            <w:pPr>
              <w:rPr>
                <w:rFonts w:ascii="宋体" w:hAnsi="宋体"/>
                <w:sz w:val="15"/>
                <w:szCs w:val="15"/>
              </w:rPr>
            </w:pPr>
            <w:r w:rsidRPr="00215AE1">
              <w:rPr>
                <w:rFonts w:ascii="宋体" w:hAnsi="宋体" w:hint="eastAsia"/>
                <w:sz w:val="15"/>
                <w:szCs w:val="15"/>
              </w:rPr>
              <w:t>代码</w:t>
            </w:r>
          </w:p>
        </w:tc>
        <w:tc>
          <w:tcPr>
            <w:tcW w:w="5298" w:type="dxa"/>
          </w:tcPr>
          <w:p w:rsidR="001028A6" w:rsidRPr="00215AE1" w:rsidRDefault="001028A6" w:rsidP="009E6BE1">
            <w:pPr>
              <w:rPr>
                <w:rFonts w:ascii="宋体" w:hAnsi="宋体"/>
                <w:sz w:val="15"/>
                <w:szCs w:val="15"/>
              </w:rPr>
            </w:pPr>
            <w:r w:rsidRPr="00215AE1">
              <w:rPr>
                <w:rFonts w:ascii="宋体" w:hAnsi="宋体" w:hint="eastAsia"/>
                <w:sz w:val="15"/>
                <w:szCs w:val="15"/>
              </w:rPr>
              <w:t>负载模式</w:t>
            </w:r>
          </w:p>
        </w:tc>
      </w:tr>
      <w:tr w:rsidR="001028A6" w:rsidRPr="00215AE1" w:rsidTr="009E6BE1">
        <w:tc>
          <w:tcPr>
            <w:tcW w:w="709" w:type="dxa"/>
          </w:tcPr>
          <w:p w:rsidR="001028A6" w:rsidRPr="00215AE1" w:rsidRDefault="001028A6" w:rsidP="009E6BE1">
            <w:pPr>
              <w:rPr>
                <w:rFonts w:ascii="宋体" w:hAnsi="宋体"/>
                <w:sz w:val="15"/>
                <w:szCs w:val="15"/>
              </w:rPr>
            </w:pPr>
            <w:r w:rsidRPr="00215AE1">
              <w:rPr>
                <w:rFonts w:ascii="宋体" w:hAnsi="宋体" w:hint="eastAsia"/>
                <w:sz w:val="15"/>
                <w:szCs w:val="15"/>
              </w:rPr>
              <w:t>L00</w:t>
            </w:r>
          </w:p>
        </w:tc>
        <w:tc>
          <w:tcPr>
            <w:tcW w:w="5298" w:type="dxa"/>
          </w:tcPr>
          <w:p w:rsidR="001028A6" w:rsidRPr="00215AE1" w:rsidRDefault="001028A6" w:rsidP="009E6BE1">
            <w:pPr>
              <w:rPr>
                <w:rFonts w:ascii="宋体" w:hAnsi="宋体"/>
                <w:sz w:val="15"/>
                <w:szCs w:val="15"/>
              </w:rPr>
            </w:pPr>
            <w:r w:rsidRPr="00215AE1">
              <w:rPr>
                <w:rFonts w:ascii="宋体" w:hAnsi="宋体" w:hint="eastAsia"/>
                <w:sz w:val="15"/>
                <w:szCs w:val="15"/>
              </w:rPr>
              <w:t>普通控制器模式（模式0）</w:t>
            </w:r>
          </w:p>
        </w:tc>
      </w:tr>
      <w:tr w:rsidR="001028A6" w:rsidRPr="00215AE1" w:rsidTr="009E6BE1">
        <w:tc>
          <w:tcPr>
            <w:tcW w:w="709" w:type="dxa"/>
          </w:tcPr>
          <w:p w:rsidR="001028A6" w:rsidRPr="00215AE1" w:rsidRDefault="001028A6" w:rsidP="009E6BE1">
            <w:pPr>
              <w:rPr>
                <w:rFonts w:ascii="宋体" w:hAnsi="宋体"/>
                <w:sz w:val="15"/>
                <w:szCs w:val="15"/>
              </w:rPr>
            </w:pPr>
            <w:r w:rsidRPr="00215AE1">
              <w:rPr>
                <w:rFonts w:ascii="宋体" w:hAnsi="宋体" w:hint="eastAsia"/>
                <w:sz w:val="15"/>
                <w:szCs w:val="15"/>
              </w:rPr>
              <w:t>L01</w:t>
            </w:r>
          </w:p>
        </w:tc>
        <w:tc>
          <w:tcPr>
            <w:tcW w:w="5298" w:type="dxa"/>
          </w:tcPr>
          <w:p w:rsidR="001028A6" w:rsidRPr="00215AE1" w:rsidRDefault="001028A6" w:rsidP="009E6BE1">
            <w:pPr>
              <w:rPr>
                <w:rFonts w:ascii="宋体" w:hAnsi="宋体"/>
                <w:sz w:val="15"/>
                <w:szCs w:val="15"/>
              </w:rPr>
            </w:pPr>
            <w:r w:rsidRPr="00215AE1">
              <w:rPr>
                <w:rFonts w:ascii="宋体" w:hAnsi="宋体" w:hint="eastAsia"/>
                <w:sz w:val="15"/>
                <w:szCs w:val="15"/>
              </w:rPr>
              <w:t>光控与双时段模式（模式1）</w:t>
            </w:r>
          </w:p>
        </w:tc>
      </w:tr>
      <w:tr w:rsidR="001028A6" w:rsidRPr="00215AE1" w:rsidTr="009E6BE1">
        <w:tc>
          <w:tcPr>
            <w:tcW w:w="709" w:type="dxa"/>
          </w:tcPr>
          <w:p w:rsidR="001028A6" w:rsidRPr="00215AE1" w:rsidRDefault="001028A6" w:rsidP="009E6BE1">
            <w:pPr>
              <w:rPr>
                <w:rFonts w:ascii="宋体" w:hAnsi="宋体"/>
                <w:sz w:val="15"/>
                <w:szCs w:val="15"/>
              </w:rPr>
            </w:pPr>
            <w:r w:rsidRPr="00215AE1">
              <w:rPr>
                <w:rFonts w:ascii="宋体" w:hAnsi="宋体" w:hint="eastAsia"/>
                <w:sz w:val="15"/>
                <w:szCs w:val="15"/>
              </w:rPr>
              <w:t>L02</w:t>
            </w:r>
          </w:p>
        </w:tc>
        <w:tc>
          <w:tcPr>
            <w:tcW w:w="5298" w:type="dxa"/>
          </w:tcPr>
          <w:p w:rsidR="001028A6" w:rsidRPr="00215AE1" w:rsidRDefault="001028A6" w:rsidP="00DB533A">
            <w:pPr>
              <w:rPr>
                <w:rFonts w:ascii="宋体" w:hAnsi="宋体"/>
                <w:sz w:val="15"/>
                <w:szCs w:val="15"/>
              </w:rPr>
            </w:pPr>
            <w:r w:rsidRPr="00215AE1">
              <w:rPr>
                <w:rFonts w:ascii="宋体" w:hAnsi="宋体" w:hint="eastAsia"/>
                <w:sz w:val="15"/>
                <w:szCs w:val="15"/>
              </w:rPr>
              <w:t>纯光控模式（模式</w:t>
            </w:r>
            <w:r w:rsidR="00DB533A" w:rsidRPr="00215AE1">
              <w:rPr>
                <w:rFonts w:ascii="宋体" w:hAnsi="宋体" w:hint="eastAsia"/>
                <w:sz w:val="15"/>
                <w:szCs w:val="15"/>
              </w:rPr>
              <w:t>2</w:t>
            </w:r>
            <w:r w:rsidRPr="00215AE1">
              <w:rPr>
                <w:rFonts w:ascii="宋体" w:hAnsi="宋体" w:hint="eastAsia"/>
                <w:sz w:val="15"/>
                <w:szCs w:val="15"/>
              </w:rPr>
              <w:t>）</w:t>
            </w:r>
          </w:p>
        </w:tc>
      </w:tr>
    </w:tbl>
    <w:p w:rsidR="001028A6" w:rsidRPr="00215AE1" w:rsidRDefault="001028A6" w:rsidP="007C0553">
      <w:pPr>
        <w:rPr>
          <w:rFonts w:ascii="宋体" w:hAnsi="宋体" w:hint="eastAsia"/>
          <w:sz w:val="15"/>
          <w:szCs w:val="15"/>
        </w:rPr>
      </w:pPr>
      <w:r w:rsidRPr="00215AE1">
        <w:rPr>
          <w:rFonts w:ascii="宋体" w:hAnsi="宋体" w:hint="eastAsia"/>
          <w:sz w:val="15"/>
          <w:szCs w:val="15"/>
        </w:rPr>
        <w:t>不同的负载模式，可设置项不同</w:t>
      </w:r>
    </w:p>
    <w:p w:rsidR="00254A6B" w:rsidRPr="00215AE1" w:rsidRDefault="007C0553" w:rsidP="007C0553">
      <w:pPr>
        <w:rPr>
          <w:rFonts w:ascii="宋体" w:hAnsi="宋体"/>
          <w:sz w:val="15"/>
          <w:szCs w:val="15"/>
        </w:rPr>
      </w:pPr>
      <w:r w:rsidRPr="00215AE1">
        <w:rPr>
          <w:rFonts w:ascii="宋体" w:hAnsi="宋体" w:hint="eastAsia"/>
          <w:sz w:val="15"/>
          <w:szCs w:val="15"/>
        </w:rPr>
        <w:lastRenderedPageBreak/>
        <w:t>5，故障及检修</w:t>
      </w:r>
    </w:p>
    <w:p w:rsidR="007C0553" w:rsidRPr="00215AE1" w:rsidRDefault="007C0553" w:rsidP="007C0553">
      <w:pPr>
        <w:rPr>
          <w:rFonts w:ascii="宋体" w:hAnsi="宋体"/>
          <w:sz w:val="15"/>
          <w:szCs w:val="15"/>
        </w:rPr>
      </w:pPr>
      <w:r w:rsidRPr="00215AE1">
        <w:rPr>
          <w:rFonts w:ascii="宋体" w:hAnsi="宋体" w:hint="eastAsia"/>
          <w:sz w:val="15"/>
          <w:szCs w:val="15"/>
        </w:rPr>
        <w:t xml:space="preserve">  5.1.故障代码含义及处理方法</w:t>
      </w:r>
    </w:p>
    <w:p w:rsidR="00B55CC2" w:rsidRPr="00215AE1" w:rsidRDefault="00ED7EDD" w:rsidP="007C0553">
      <w:pPr>
        <w:rPr>
          <w:rFonts w:ascii="宋体" w:hAnsi="宋体"/>
          <w:sz w:val="15"/>
          <w:szCs w:val="15"/>
        </w:rPr>
      </w:pPr>
      <w:r w:rsidRPr="00215AE1">
        <w:rPr>
          <w:rFonts w:ascii="宋体" w:hAnsi="宋体" w:hint="eastAsia"/>
          <w:sz w:val="15"/>
          <w:szCs w:val="15"/>
        </w:rPr>
        <w:t xml:space="preserve">     </w:t>
      </w:r>
    </w:p>
    <w:tbl>
      <w:tblPr>
        <w:tblW w:w="70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2268"/>
        <w:gridCol w:w="3915"/>
      </w:tblGrid>
      <w:tr w:rsidR="00B55CC2" w:rsidRPr="00215AE1" w:rsidTr="00D40323">
        <w:tc>
          <w:tcPr>
            <w:tcW w:w="851" w:type="dxa"/>
          </w:tcPr>
          <w:p w:rsidR="00B55CC2" w:rsidRPr="00215AE1" w:rsidRDefault="00B55CC2" w:rsidP="00B55CC2">
            <w:pPr>
              <w:jc w:val="left"/>
              <w:rPr>
                <w:rFonts w:ascii="宋体" w:hAnsi="宋体"/>
                <w:sz w:val="15"/>
                <w:szCs w:val="15"/>
              </w:rPr>
            </w:pPr>
            <w:r w:rsidRPr="00215AE1">
              <w:rPr>
                <w:rFonts w:ascii="宋体" w:hAnsi="宋体" w:hint="eastAsia"/>
                <w:sz w:val="15"/>
                <w:szCs w:val="15"/>
              </w:rPr>
              <w:t>故障代码</w:t>
            </w:r>
          </w:p>
        </w:tc>
        <w:tc>
          <w:tcPr>
            <w:tcW w:w="2268" w:type="dxa"/>
          </w:tcPr>
          <w:p w:rsidR="00B55CC2" w:rsidRPr="00215AE1" w:rsidRDefault="00B55CC2" w:rsidP="00B55CC2">
            <w:pPr>
              <w:rPr>
                <w:rFonts w:ascii="宋体" w:hAnsi="宋体"/>
                <w:sz w:val="15"/>
                <w:szCs w:val="15"/>
              </w:rPr>
            </w:pPr>
            <w:r w:rsidRPr="00215AE1">
              <w:rPr>
                <w:rFonts w:ascii="宋体" w:hAnsi="宋体" w:hint="eastAsia"/>
                <w:sz w:val="15"/>
                <w:szCs w:val="15"/>
              </w:rPr>
              <w:t>故障描述</w:t>
            </w:r>
          </w:p>
        </w:tc>
        <w:tc>
          <w:tcPr>
            <w:tcW w:w="3915" w:type="dxa"/>
          </w:tcPr>
          <w:p w:rsidR="00B55CC2" w:rsidRPr="00215AE1" w:rsidRDefault="00B55CC2" w:rsidP="00B55CC2">
            <w:pPr>
              <w:rPr>
                <w:rFonts w:ascii="宋体" w:hAnsi="宋体"/>
                <w:sz w:val="15"/>
                <w:szCs w:val="15"/>
              </w:rPr>
            </w:pPr>
            <w:r w:rsidRPr="00215AE1">
              <w:rPr>
                <w:rFonts w:ascii="宋体" w:hAnsi="宋体" w:hint="eastAsia"/>
                <w:sz w:val="15"/>
                <w:szCs w:val="15"/>
              </w:rPr>
              <w:t>解决办法</w:t>
            </w:r>
          </w:p>
        </w:tc>
      </w:tr>
      <w:tr w:rsidR="00B55CC2" w:rsidRPr="00215AE1" w:rsidTr="00D40323">
        <w:tc>
          <w:tcPr>
            <w:tcW w:w="851" w:type="dxa"/>
          </w:tcPr>
          <w:p w:rsidR="00B55CC2" w:rsidRPr="00215AE1" w:rsidRDefault="00B55CC2" w:rsidP="00B55CC2">
            <w:pPr>
              <w:rPr>
                <w:rFonts w:ascii="宋体" w:hAnsi="宋体"/>
                <w:b/>
                <w:sz w:val="15"/>
                <w:szCs w:val="15"/>
              </w:rPr>
            </w:pPr>
            <w:r w:rsidRPr="00215AE1">
              <w:rPr>
                <w:rFonts w:ascii="宋体" w:hAnsi="宋体" w:hint="eastAsia"/>
                <w:b/>
                <w:sz w:val="15"/>
                <w:szCs w:val="15"/>
              </w:rPr>
              <w:t>E01</w:t>
            </w:r>
          </w:p>
        </w:tc>
        <w:tc>
          <w:tcPr>
            <w:tcW w:w="2268" w:type="dxa"/>
          </w:tcPr>
          <w:p w:rsidR="00B55CC2" w:rsidRPr="00215AE1" w:rsidRDefault="00B55CC2" w:rsidP="00B55CC2">
            <w:pPr>
              <w:rPr>
                <w:rFonts w:ascii="宋体" w:hAnsi="宋体"/>
                <w:sz w:val="15"/>
                <w:szCs w:val="15"/>
              </w:rPr>
            </w:pPr>
            <w:r w:rsidRPr="00215AE1">
              <w:rPr>
                <w:rFonts w:ascii="宋体" w:hAnsi="宋体" w:hint="eastAsia"/>
                <w:sz w:val="15"/>
                <w:szCs w:val="15"/>
              </w:rPr>
              <w:t>蓄电池欠压保护，负载被关闭</w:t>
            </w:r>
          </w:p>
        </w:tc>
        <w:tc>
          <w:tcPr>
            <w:tcW w:w="3915" w:type="dxa"/>
          </w:tcPr>
          <w:p w:rsidR="00B55CC2" w:rsidRPr="00215AE1" w:rsidRDefault="00B55CC2" w:rsidP="00B55CC2">
            <w:pPr>
              <w:rPr>
                <w:rFonts w:ascii="宋体" w:hAnsi="宋体"/>
                <w:sz w:val="15"/>
                <w:szCs w:val="15"/>
              </w:rPr>
            </w:pPr>
            <w:r w:rsidRPr="00215AE1">
              <w:rPr>
                <w:rFonts w:ascii="宋体" w:hAnsi="宋体" w:hint="eastAsia"/>
                <w:sz w:val="15"/>
                <w:szCs w:val="15"/>
              </w:rPr>
              <w:t>蓄电池充足电后自动恢复</w:t>
            </w:r>
          </w:p>
        </w:tc>
      </w:tr>
      <w:tr w:rsidR="00B55CC2" w:rsidRPr="00215AE1" w:rsidTr="00D40323">
        <w:tc>
          <w:tcPr>
            <w:tcW w:w="851" w:type="dxa"/>
          </w:tcPr>
          <w:p w:rsidR="00B55CC2" w:rsidRPr="00215AE1" w:rsidRDefault="00B55CC2" w:rsidP="00B55CC2">
            <w:pPr>
              <w:rPr>
                <w:rFonts w:ascii="宋体" w:hAnsi="宋体"/>
                <w:b/>
                <w:sz w:val="15"/>
                <w:szCs w:val="15"/>
              </w:rPr>
            </w:pPr>
            <w:r w:rsidRPr="00215AE1">
              <w:rPr>
                <w:rFonts w:ascii="宋体" w:hAnsi="宋体" w:hint="eastAsia"/>
                <w:b/>
                <w:sz w:val="15"/>
                <w:szCs w:val="15"/>
              </w:rPr>
              <w:t>E02</w:t>
            </w:r>
          </w:p>
        </w:tc>
        <w:tc>
          <w:tcPr>
            <w:tcW w:w="2268" w:type="dxa"/>
          </w:tcPr>
          <w:p w:rsidR="00B55CC2" w:rsidRPr="00215AE1" w:rsidRDefault="00B55CC2" w:rsidP="00B55CC2">
            <w:pPr>
              <w:rPr>
                <w:rFonts w:ascii="宋体" w:hAnsi="宋体"/>
                <w:sz w:val="15"/>
                <w:szCs w:val="15"/>
              </w:rPr>
            </w:pPr>
            <w:r w:rsidRPr="00215AE1">
              <w:rPr>
                <w:rFonts w:ascii="宋体" w:hAnsi="宋体" w:hint="eastAsia"/>
                <w:sz w:val="15"/>
                <w:szCs w:val="15"/>
              </w:rPr>
              <w:t>负载过载保护，负载被关闭</w:t>
            </w:r>
          </w:p>
        </w:tc>
        <w:tc>
          <w:tcPr>
            <w:tcW w:w="3915" w:type="dxa"/>
          </w:tcPr>
          <w:p w:rsidR="00B55CC2" w:rsidRPr="00215AE1" w:rsidRDefault="00B55CC2" w:rsidP="00B55CC2">
            <w:pPr>
              <w:rPr>
                <w:rFonts w:ascii="宋体" w:hAnsi="宋体"/>
                <w:sz w:val="15"/>
                <w:szCs w:val="15"/>
              </w:rPr>
            </w:pPr>
            <w:r w:rsidRPr="00215AE1">
              <w:rPr>
                <w:rFonts w:ascii="宋体" w:hAnsi="宋体" w:hint="eastAsia"/>
                <w:sz w:val="15"/>
                <w:szCs w:val="15"/>
              </w:rPr>
              <w:t>减少用电设备，降低负载功率，</w:t>
            </w:r>
          </w:p>
          <w:p w:rsidR="00B55CC2" w:rsidRPr="00215AE1" w:rsidRDefault="00B55CC2" w:rsidP="003D5640">
            <w:pPr>
              <w:rPr>
                <w:rFonts w:ascii="宋体" w:hAnsi="宋体"/>
                <w:sz w:val="15"/>
                <w:szCs w:val="15"/>
              </w:rPr>
            </w:pPr>
            <w:r w:rsidRPr="00215AE1">
              <w:rPr>
                <w:rFonts w:ascii="宋体" w:hAnsi="宋体" w:hint="eastAsia"/>
                <w:sz w:val="15"/>
                <w:szCs w:val="15"/>
              </w:rPr>
              <w:t>然后使用按键开启负载或</w:t>
            </w:r>
            <w:r w:rsidR="003D5640" w:rsidRPr="00215AE1">
              <w:rPr>
                <w:rFonts w:ascii="宋体" w:hAnsi="宋体" w:hint="eastAsia"/>
                <w:sz w:val="15"/>
                <w:szCs w:val="15"/>
              </w:rPr>
              <w:t>10</w:t>
            </w:r>
            <w:r w:rsidRPr="00215AE1">
              <w:rPr>
                <w:rFonts w:ascii="宋体" w:hAnsi="宋体" w:hint="eastAsia"/>
                <w:sz w:val="15"/>
                <w:szCs w:val="15"/>
              </w:rPr>
              <w:t>min后控制器自动开启负载</w:t>
            </w:r>
          </w:p>
        </w:tc>
      </w:tr>
      <w:tr w:rsidR="00B55CC2" w:rsidRPr="00215AE1" w:rsidTr="00D40323">
        <w:tc>
          <w:tcPr>
            <w:tcW w:w="851" w:type="dxa"/>
          </w:tcPr>
          <w:p w:rsidR="00B55CC2" w:rsidRPr="00215AE1" w:rsidRDefault="00B55CC2" w:rsidP="00B55CC2">
            <w:pPr>
              <w:rPr>
                <w:rFonts w:ascii="宋体" w:hAnsi="宋体"/>
                <w:b/>
                <w:sz w:val="15"/>
                <w:szCs w:val="15"/>
              </w:rPr>
            </w:pPr>
            <w:r w:rsidRPr="00215AE1">
              <w:rPr>
                <w:rFonts w:ascii="宋体" w:hAnsi="宋体" w:hint="eastAsia"/>
                <w:b/>
                <w:sz w:val="15"/>
                <w:szCs w:val="15"/>
              </w:rPr>
              <w:t>E03</w:t>
            </w:r>
          </w:p>
        </w:tc>
        <w:tc>
          <w:tcPr>
            <w:tcW w:w="2268" w:type="dxa"/>
          </w:tcPr>
          <w:p w:rsidR="00B55CC2" w:rsidRPr="00215AE1" w:rsidRDefault="00B55CC2" w:rsidP="00B55CC2">
            <w:pPr>
              <w:rPr>
                <w:rFonts w:ascii="宋体" w:hAnsi="宋体"/>
                <w:sz w:val="15"/>
                <w:szCs w:val="15"/>
              </w:rPr>
            </w:pPr>
            <w:r w:rsidRPr="00215AE1">
              <w:rPr>
                <w:rFonts w:ascii="宋体" w:hAnsi="宋体" w:hint="eastAsia"/>
                <w:sz w:val="15"/>
                <w:szCs w:val="15"/>
              </w:rPr>
              <w:t>负载短路保护</w:t>
            </w:r>
          </w:p>
        </w:tc>
        <w:tc>
          <w:tcPr>
            <w:tcW w:w="3915" w:type="dxa"/>
          </w:tcPr>
          <w:p w:rsidR="00B55CC2" w:rsidRPr="00215AE1" w:rsidRDefault="00B55CC2" w:rsidP="003D5640">
            <w:pPr>
              <w:rPr>
                <w:rFonts w:ascii="宋体" w:hAnsi="宋体"/>
                <w:sz w:val="15"/>
                <w:szCs w:val="15"/>
              </w:rPr>
            </w:pPr>
            <w:r w:rsidRPr="00215AE1">
              <w:rPr>
                <w:rFonts w:ascii="宋体" w:hAnsi="宋体" w:hint="eastAsia"/>
                <w:sz w:val="15"/>
                <w:szCs w:val="15"/>
              </w:rPr>
              <w:t>仔细检查负载连接情况，解除负载短路故障后使用按键开启负载或等待</w:t>
            </w:r>
            <w:r w:rsidR="003D5640" w:rsidRPr="00215AE1">
              <w:rPr>
                <w:rFonts w:ascii="宋体" w:hAnsi="宋体" w:hint="eastAsia"/>
                <w:sz w:val="15"/>
                <w:szCs w:val="15"/>
              </w:rPr>
              <w:t>5</w:t>
            </w:r>
            <w:r w:rsidRPr="00215AE1">
              <w:rPr>
                <w:rFonts w:ascii="宋体" w:hAnsi="宋体" w:hint="eastAsia"/>
                <w:sz w:val="15"/>
                <w:szCs w:val="15"/>
              </w:rPr>
              <w:t>min后控制器自动开启负载</w:t>
            </w:r>
          </w:p>
        </w:tc>
      </w:tr>
      <w:tr w:rsidR="00B55CC2" w:rsidRPr="00215AE1" w:rsidTr="00D40323">
        <w:tc>
          <w:tcPr>
            <w:tcW w:w="851" w:type="dxa"/>
          </w:tcPr>
          <w:p w:rsidR="00B55CC2" w:rsidRPr="00215AE1" w:rsidRDefault="00B55CC2" w:rsidP="00B55CC2">
            <w:pPr>
              <w:rPr>
                <w:rFonts w:ascii="宋体" w:hAnsi="宋体"/>
                <w:b/>
                <w:sz w:val="15"/>
                <w:szCs w:val="15"/>
              </w:rPr>
            </w:pPr>
            <w:r w:rsidRPr="00215AE1">
              <w:rPr>
                <w:rFonts w:ascii="宋体" w:hAnsi="宋体" w:hint="eastAsia"/>
                <w:b/>
                <w:sz w:val="15"/>
                <w:szCs w:val="15"/>
              </w:rPr>
              <w:t>E04</w:t>
            </w:r>
          </w:p>
        </w:tc>
        <w:tc>
          <w:tcPr>
            <w:tcW w:w="2268" w:type="dxa"/>
          </w:tcPr>
          <w:p w:rsidR="00B55CC2" w:rsidRPr="00215AE1" w:rsidRDefault="00B55CC2" w:rsidP="00B55CC2">
            <w:pPr>
              <w:rPr>
                <w:rFonts w:ascii="宋体" w:hAnsi="宋体"/>
                <w:sz w:val="15"/>
                <w:szCs w:val="15"/>
              </w:rPr>
            </w:pPr>
            <w:r w:rsidRPr="00215AE1">
              <w:rPr>
                <w:rFonts w:ascii="宋体" w:hAnsi="宋体" w:hint="eastAsia"/>
                <w:sz w:val="15"/>
                <w:szCs w:val="15"/>
              </w:rPr>
              <w:t>蓄电池过压保护，负载被关闭</w:t>
            </w:r>
          </w:p>
        </w:tc>
        <w:tc>
          <w:tcPr>
            <w:tcW w:w="3915" w:type="dxa"/>
          </w:tcPr>
          <w:p w:rsidR="00B55CC2" w:rsidRPr="00215AE1" w:rsidRDefault="00B55CC2" w:rsidP="00B55CC2">
            <w:pPr>
              <w:rPr>
                <w:rFonts w:ascii="宋体" w:hAnsi="宋体"/>
                <w:sz w:val="15"/>
                <w:szCs w:val="15"/>
              </w:rPr>
            </w:pPr>
            <w:r w:rsidRPr="00215AE1">
              <w:rPr>
                <w:rFonts w:ascii="宋体" w:hAnsi="宋体" w:hint="eastAsia"/>
                <w:sz w:val="15"/>
                <w:szCs w:val="15"/>
              </w:rPr>
              <w:t>检查蓄电池连接电缆是否松脱，</w:t>
            </w:r>
          </w:p>
          <w:p w:rsidR="00B55CC2" w:rsidRPr="00215AE1" w:rsidRDefault="00B55CC2" w:rsidP="00B55CC2">
            <w:pPr>
              <w:rPr>
                <w:rFonts w:ascii="宋体" w:hAnsi="宋体"/>
                <w:sz w:val="15"/>
                <w:szCs w:val="15"/>
              </w:rPr>
            </w:pPr>
            <w:r w:rsidRPr="00215AE1">
              <w:rPr>
                <w:rFonts w:ascii="宋体" w:hAnsi="宋体" w:hint="eastAsia"/>
                <w:sz w:val="15"/>
                <w:szCs w:val="15"/>
              </w:rPr>
              <w:t>检查蓄电池容量是否过小，</w:t>
            </w:r>
          </w:p>
          <w:p w:rsidR="00B55CC2" w:rsidRPr="00215AE1" w:rsidRDefault="00B55CC2" w:rsidP="00B55CC2">
            <w:pPr>
              <w:rPr>
                <w:rFonts w:ascii="宋体" w:hAnsi="宋体"/>
                <w:sz w:val="15"/>
                <w:szCs w:val="15"/>
              </w:rPr>
            </w:pPr>
            <w:r w:rsidRPr="00215AE1">
              <w:rPr>
                <w:rFonts w:ascii="宋体" w:hAnsi="宋体" w:hint="eastAsia"/>
                <w:sz w:val="15"/>
                <w:szCs w:val="15"/>
              </w:rPr>
              <w:t>检查连接到蓄电池上的其它充电机输出电压是否过高。</w:t>
            </w:r>
          </w:p>
          <w:p w:rsidR="00B55CC2" w:rsidRPr="00215AE1" w:rsidRDefault="00B55CC2" w:rsidP="00B55CC2">
            <w:pPr>
              <w:rPr>
                <w:rFonts w:ascii="宋体" w:hAnsi="宋体"/>
                <w:sz w:val="15"/>
                <w:szCs w:val="15"/>
              </w:rPr>
            </w:pPr>
            <w:r w:rsidRPr="00215AE1">
              <w:rPr>
                <w:rFonts w:ascii="宋体" w:hAnsi="宋体" w:hint="eastAsia"/>
                <w:sz w:val="15"/>
                <w:szCs w:val="15"/>
              </w:rPr>
              <w:t>蓄电池电压降低到过压保护电压以下0.5V后，控制器将自动恢复给负载供电</w:t>
            </w:r>
          </w:p>
        </w:tc>
      </w:tr>
      <w:tr w:rsidR="00B55CC2" w:rsidRPr="00215AE1" w:rsidTr="00D40323">
        <w:tc>
          <w:tcPr>
            <w:tcW w:w="851" w:type="dxa"/>
          </w:tcPr>
          <w:p w:rsidR="00B55CC2" w:rsidRPr="00215AE1" w:rsidRDefault="00B55CC2" w:rsidP="00B55CC2">
            <w:pPr>
              <w:rPr>
                <w:rFonts w:ascii="宋体" w:hAnsi="宋体"/>
                <w:b/>
                <w:sz w:val="15"/>
                <w:szCs w:val="15"/>
              </w:rPr>
            </w:pPr>
            <w:r w:rsidRPr="00215AE1">
              <w:rPr>
                <w:rFonts w:ascii="宋体" w:hAnsi="宋体" w:hint="eastAsia"/>
                <w:b/>
                <w:sz w:val="15"/>
                <w:szCs w:val="15"/>
              </w:rPr>
              <w:t>E05</w:t>
            </w:r>
          </w:p>
        </w:tc>
        <w:tc>
          <w:tcPr>
            <w:tcW w:w="2268" w:type="dxa"/>
          </w:tcPr>
          <w:p w:rsidR="00B55CC2" w:rsidRPr="00215AE1" w:rsidRDefault="00B55CC2" w:rsidP="00B55CC2">
            <w:pPr>
              <w:rPr>
                <w:rFonts w:ascii="宋体" w:hAnsi="宋体"/>
                <w:sz w:val="15"/>
                <w:szCs w:val="15"/>
              </w:rPr>
            </w:pPr>
            <w:r w:rsidRPr="00215AE1">
              <w:rPr>
                <w:rFonts w:ascii="宋体" w:hAnsi="宋体" w:hint="eastAsia"/>
                <w:sz w:val="15"/>
                <w:szCs w:val="15"/>
              </w:rPr>
              <w:t>控制器过热保护，充电停止，负载端不受影响</w:t>
            </w:r>
          </w:p>
        </w:tc>
        <w:tc>
          <w:tcPr>
            <w:tcW w:w="3915" w:type="dxa"/>
          </w:tcPr>
          <w:p w:rsidR="00B55CC2" w:rsidRPr="00215AE1" w:rsidRDefault="00B55CC2" w:rsidP="00B55CC2">
            <w:pPr>
              <w:rPr>
                <w:rFonts w:ascii="宋体" w:hAnsi="宋体"/>
                <w:sz w:val="15"/>
                <w:szCs w:val="15"/>
              </w:rPr>
            </w:pPr>
            <w:r w:rsidRPr="00215AE1">
              <w:rPr>
                <w:rFonts w:ascii="宋体" w:hAnsi="宋体" w:hint="eastAsia"/>
                <w:sz w:val="15"/>
                <w:szCs w:val="15"/>
              </w:rPr>
              <w:t>温度降低后控制器自动恢复充电</w:t>
            </w:r>
          </w:p>
        </w:tc>
      </w:tr>
      <w:tr w:rsidR="001028A6" w:rsidRPr="00215AE1" w:rsidTr="00D40323">
        <w:tc>
          <w:tcPr>
            <w:tcW w:w="851" w:type="dxa"/>
          </w:tcPr>
          <w:p w:rsidR="001028A6" w:rsidRPr="00215AE1" w:rsidRDefault="001028A6" w:rsidP="00B55CC2">
            <w:pPr>
              <w:rPr>
                <w:rFonts w:ascii="宋体" w:hAnsi="宋体" w:hint="eastAsia"/>
                <w:b/>
                <w:sz w:val="15"/>
                <w:szCs w:val="15"/>
              </w:rPr>
            </w:pPr>
            <w:r w:rsidRPr="00215AE1">
              <w:rPr>
                <w:rFonts w:ascii="宋体" w:hAnsi="宋体" w:hint="eastAsia"/>
                <w:b/>
                <w:sz w:val="15"/>
                <w:szCs w:val="15"/>
              </w:rPr>
              <w:t>E06</w:t>
            </w:r>
          </w:p>
        </w:tc>
        <w:tc>
          <w:tcPr>
            <w:tcW w:w="2268" w:type="dxa"/>
          </w:tcPr>
          <w:p w:rsidR="001028A6" w:rsidRPr="00215AE1" w:rsidRDefault="001028A6" w:rsidP="001028A6">
            <w:pPr>
              <w:rPr>
                <w:rFonts w:ascii="宋体" w:hAnsi="宋体" w:hint="eastAsia"/>
                <w:sz w:val="15"/>
                <w:szCs w:val="15"/>
              </w:rPr>
            </w:pPr>
            <w:r w:rsidRPr="00215AE1">
              <w:rPr>
                <w:rFonts w:ascii="宋体" w:hAnsi="宋体" w:hint="eastAsia"/>
                <w:sz w:val="15"/>
                <w:szCs w:val="15"/>
              </w:rPr>
              <w:t>太阳能电池板过压</w:t>
            </w:r>
          </w:p>
        </w:tc>
        <w:tc>
          <w:tcPr>
            <w:tcW w:w="3915" w:type="dxa"/>
          </w:tcPr>
          <w:p w:rsidR="001028A6" w:rsidRPr="00215AE1" w:rsidRDefault="001028A6" w:rsidP="001028A6">
            <w:pPr>
              <w:rPr>
                <w:rFonts w:ascii="宋体" w:hAnsi="宋体" w:hint="eastAsia"/>
                <w:sz w:val="15"/>
                <w:szCs w:val="15"/>
              </w:rPr>
            </w:pPr>
            <w:r w:rsidRPr="00215AE1">
              <w:rPr>
                <w:rFonts w:ascii="宋体" w:hAnsi="宋体" w:hint="eastAsia"/>
                <w:sz w:val="15"/>
                <w:szCs w:val="15"/>
              </w:rPr>
              <w:t>检查太阳能板的开路电压是否过大，减小太阳能电池板的</w:t>
            </w:r>
            <w:r w:rsidRPr="00215AE1">
              <w:rPr>
                <w:rFonts w:ascii="宋体" w:hAnsi="宋体" w:hint="eastAsia"/>
                <w:sz w:val="15"/>
                <w:szCs w:val="15"/>
              </w:rPr>
              <w:lastRenderedPageBreak/>
              <w:t>串联数量</w:t>
            </w:r>
          </w:p>
        </w:tc>
      </w:tr>
      <w:tr w:rsidR="00B55CC2" w:rsidRPr="00215AE1" w:rsidTr="00D40323">
        <w:tc>
          <w:tcPr>
            <w:tcW w:w="851" w:type="dxa"/>
          </w:tcPr>
          <w:p w:rsidR="00B55CC2" w:rsidRPr="00215AE1" w:rsidRDefault="00B55CC2" w:rsidP="00B55CC2">
            <w:pPr>
              <w:rPr>
                <w:rFonts w:ascii="宋体" w:hAnsi="宋体"/>
                <w:b/>
                <w:sz w:val="15"/>
                <w:szCs w:val="15"/>
              </w:rPr>
            </w:pPr>
            <w:r w:rsidRPr="00215AE1">
              <w:rPr>
                <w:rFonts w:ascii="宋体" w:hAnsi="宋体" w:hint="eastAsia"/>
                <w:b/>
                <w:sz w:val="15"/>
                <w:szCs w:val="15"/>
              </w:rPr>
              <w:lastRenderedPageBreak/>
              <w:t>E0</w:t>
            </w:r>
            <w:r w:rsidR="001028A6" w:rsidRPr="00215AE1">
              <w:rPr>
                <w:rFonts w:ascii="宋体" w:hAnsi="宋体" w:hint="eastAsia"/>
                <w:b/>
                <w:sz w:val="15"/>
                <w:szCs w:val="15"/>
              </w:rPr>
              <w:t>7</w:t>
            </w:r>
          </w:p>
        </w:tc>
        <w:tc>
          <w:tcPr>
            <w:tcW w:w="2268" w:type="dxa"/>
          </w:tcPr>
          <w:p w:rsidR="00B55CC2" w:rsidRPr="00215AE1" w:rsidRDefault="00B55CC2" w:rsidP="00B55CC2">
            <w:pPr>
              <w:rPr>
                <w:rFonts w:ascii="宋体" w:hAnsi="宋体"/>
                <w:sz w:val="15"/>
                <w:szCs w:val="15"/>
              </w:rPr>
            </w:pPr>
            <w:r w:rsidRPr="00215AE1">
              <w:rPr>
                <w:rFonts w:ascii="宋体" w:hAnsi="宋体" w:hint="eastAsia"/>
                <w:sz w:val="15"/>
                <w:szCs w:val="15"/>
              </w:rPr>
              <w:t>充电过流保护，充电停止，负载端不受影响</w:t>
            </w:r>
          </w:p>
        </w:tc>
        <w:tc>
          <w:tcPr>
            <w:tcW w:w="3915" w:type="dxa"/>
          </w:tcPr>
          <w:p w:rsidR="00B55CC2" w:rsidRPr="00215AE1" w:rsidRDefault="00B55CC2" w:rsidP="00B55CC2">
            <w:pPr>
              <w:rPr>
                <w:rFonts w:ascii="宋体" w:hAnsi="宋体"/>
                <w:sz w:val="15"/>
                <w:szCs w:val="15"/>
              </w:rPr>
            </w:pPr>
            <w:r w:rsidRPr="00215AE1">
              <w:rPr>
                <w:rFonts w:ascii="宋体" w:hAnsi="宋体" w:hint="eastAsia"/>
                <w:sz w:val="15"/>
                <w:szCs w:val="15"/>
              </w:rPr>
              <w:t>检查太阳能电池板配置功率是否过大，减小太阳能电池板并联数量</w:t>
            </w:r>
          </w:p>
          <w:p w:rsidR="00B55CC2" w:rsidRPr="00215AE1" w:rsidRDefault="001028A6" w:rsidP="00B55CC2">
            <w:pPr>
              <w:rPr>
                <w:rFonts w:ascii="宋体" w:hAnsi="宋体"/>
                <w:sz w:val="15"/>
                <w:szCs w:val="15"/>
              </w:rPr>
            </w:pPr>
            <w:r w:rsidRPr="00215AE1">
              <w:rPr>
                <w:rFonts w:ascii="宋体" w:hAnsi="宋体" w:hint="eastAsia"/>
                <w:sz w:val="15"/>
                <w:szCs w:val="15"/>
              </w:rPr>
              <w:t>2</w:t>
            </w:r>
            <w:r w:rsidR="00B55CC2" w:rsidRPr="00215AE1">
              <w:rPr>
                <w:rFonts w:ascii="宋体" w:hAnsi="宋体" w:hint="eastAsia"/>
                <w:sz w:val="15"/>
                <w:szCs w:val="15"/>
              </w:rPr>
              <w:t>min后控制器自动开始充电</w:t>
            </w:r>
          </w:p>
        </w:tc>
      </w:tr>
    </w:tbl>
    <w:p w:rsidR="00ED7EDD" w:rsidRPr="00215AE1" w:rsidRDefault="00ED7EDD" w:rsidP="007C0553">
      <w:pPr>
        <w:rPr>
          <w:rFonts w:ascii="宋体" w:hAnsi="宋体"/>
          <w:sz w:val="15"/>
          <w:szCs w:val="15"/>
        </w:rPr>
      </w:pPr>
    </w:p>
    <w:p w:rsidR="007C0553" w:rsidRPr="00215AE1" w:rsidRDefault="007C0553" w:rsidP="007C0553">
      <w:pPr>
        <w:rPr>
          <w:rFonts w:ascii="宋体" w:hAnsi="宋体"/>
          <w:sz w:val="15"/>
          <w:szCs w:val="15"/>
        </w:rPr>
      </w:pPr>
      <w:r w:rsidRPr="00215AE1">
        <w:rPr>
          <w:rFonts w:ascii="宋体" w:hAnsi="宋体" w:hint="eastAsia"/>
          <w:sz w:val="15"/>
          <w:szCs w:val="15"/>
        </w:rPr>
        <w:t xml:space="preserve">  5.2 常见问题及处理方法</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5"/>
        <w:gridCol w:w="4901"/>
      </w:tblGrid>
      <w:tr w:rsidR="00ED7EDD" w:rsidRPr="00215AE1" w:rsidTr="001028A6">
        <w:tc>
          <w:tcPr>
            <w:tcW w:w="1815" w:type="dxa"/>
          </w:tcPr>
          <w:p w:rsidR="00ED7EDD" w:rsidRPr="00215AE1" w:rsidRDefault="00ED7EDD" w:rsidP="00384590">
            <w:pPr>
              <w:rPr>
                <w:rFonts w:ascii="宋体" w:hAnsi="宋体"/>
                <w:sz w:val="15"/>
                <w:szCs w:val="15"/>
              </w:rPr>
            </w:pPr>
            <w:r w:rsidRPr="00215AE1">
              <w:rPr>
                <w:rFonts w:ascii="宋体" w:hAnsi="宋体" w:hint="eastAsia"/>
                <w:sz w:val="15"/>
                <w:szCs w:val="15"/>
              </w:rPr>
              <w:t>故障现象</w:t>
            </w:r>
          </w:p>
        </w:tc>
        <w:tc>
          <w:tcPr>
            <w:tcW w:w="4901" w:type="dxa"/>
          </w:tcPr>
          <w:p w:rsidR="00ED7EDD" w:rsidRPr="00215AE1" w:rsidRDefault="00ED7EDD" w:rsidP="00384590">
            <w:pPr>
              <w:rPr>
                <w:rFonts w:ascii="宋体" w:hAnsi="宋体"/>
                <w:sz w:val="15"/>
                <w:szCs w:val="15"/>
              </w:rPr>
            </w:pPr>
            <w:r w:rsidRPr="00215AE1">
              <w:rPr>
                <w:rFonts w:ascii="宋体" w:hAnsi="宋体" w:hint="eastAsia"/>
                <w:sz w:val="15"/>
                <w:szCs w:val="15"/>
              </w:rPr>
              <w:t>处理办法</w:t>
            </w:r>
          </w:p>
        </w:tc>
      </w:tr>
      <w:tr w:rsidR="00ED7EDD" w:rsidRPr="00215AE1" w:rsidTr="001028A6">
        <w:tc>
          <w:tcPr>
            <w:tcW w:w="1815" w:type="dxa"/>
          </w:tcPr>
          <w:p w:rsidR="00ED7EDD" w:rsidRPr="00215AE1" w:rsidRDefault="00ED7EDD" w:rsidP="00384590">
            <w:pPr>
              <w:rPr>
                <w:rFonts w:ascii="宋体" w:hAnsi="宋体"/>
                <w:sz w:val="15"/>
                <w:szCs w:val="15"/>
              </w:rPr>
            </w:pPr>
            <w:r w:rsidRPr="00215AE1">
              <w:rPr>
                <w:rFonts w:ascii="宋体" w:hAnsi="宋体" w:hint="eastAsia"/>
                <w:sz w:val="15"/>
                <w:szCs w:val="15"/>
              </w:rPr>
              <w:t>系统连接完毕</w:t>
            </w:r>
          </w:p>
          <w:p w:rsidR="00ED7EDD" w:rsidRPr="00215AE1" w:rsidRDefault="00ED7EDD" w:rsidP="00384590">
            <w:pPr>
              <w:rPr>
                <w:rFonts w:ascii="宋体" w:hAnsi="宋体"/>
                <w:sz w:val="15"/>
                <w:szCs w:val="15"/>
              </w:rPr>
            </w:pPr>
            <w:r w:rsidRPr="00215AE1">
              <w:rPr>
                <w:rFonts w:ascii="宋体" w:hAnsi="宋体" w:hint="eastAsia"/>
                <w:sz w:val="15"/>
                <w:szCs w:val="15"/>
              </w:rPr>
              <w:t>LCD无显示</w:t>
            </w:r>
          </w:p>
        </w:tc>
        <w:tc>
          <w:tcPr>
            <w:tcW w:w="4901" w:type="dxa"/>
          </w:tcPr>
          <w:p w:rsidR="00ED7EDD" w:rsidRPr="00215AE1" w:rsidRDefault="00ED7EDD" w:rsidP="00384590">
            <w:pPr>
              <w:rPr>
                <w:rFonts w:ascii="宋体" w:hAnsi="宋体"/>
                <w:sz w:val="15"/>
                <w:szCs w:val="15"/>
              </w:rPr>
            </w:pPr>
            <w:r w:rsidRPr="00215AE1">
              <w:rPr>
                <w:rFonts w:ascii="宋体" w:hAnsi="宋体" w:hint="eastAsia"/>
                <w:sz w:val="15"/>
                <w:szCs w:val="15"/>
              </w:rPr>
              <w:t>检查蓄电池连接电缆极性是否正确</w:t>
            </w:r>
          </w:p>
          <w:p w:rsidR="00ED7EDD" w:rsidRPr="00215AE1" w:rsidRDefault="00ED7EDD" w:rsidP="00384590">
            <w:pPr>
              <w:rPr>
                <w:rFonts w:ascii="宋体" w:hAnsi="宋体"/>
                <w:sz w:val="15"/>
                <w:szCs w:val="15"/>
              </w:rPr>
            </w:pPr>
            <w:r w:rsidRPr="00215AE1">
              <w:rPr>
                <w:rFonts w:ascii="宋体" w:hAnsi="宋体" w:hint="eastAsia"/>
                <w:sz w:val="15"/>
                <w:szCs w:val="15"/>
              </w:rPr>
              <w:t>检查蓄电池连接电缆极性是否压紧</w:t>
            </w:r>
          </w:p>
          <w:p w:rsidR="00ED7EDD" w:rsidRPr="00215AE1" w:rsidRDefault="00ED7EDD" w:rsidP="00384590">
            <w:pPr>
              <w:rPr>
                <w:rFonts w:ascii="宋体" w:hAnsi="宋体"/>
                <w:sz w:val="15"/>
                <w:szCs w:val="15"/>
              </w:rPr>
            </w:pPr>
            <w:r w:rsidRPr="00215AE1">
              <w:rPr>
                <w:rFonts w:ascii="宋体" w:hAnsi="宋体" w:hint="eastAsia"/>
                <w:sz w:val="15"/>
                <w:szCs w:val="15"/>
              </w:rPr>
              <w:t>检查蓄电池回路开关是否闭合</w:t>
            </w:r>
          </w:p>
          <w:p w:rsidR="00ED7EDD" w:rsidRPr="00215AE1" w:rsidRDefault="00ED7EDD" w:rsidP="00384590">
            <w:pPr>
              <w:rPr>
                <w:rFonts w:ascii="宋体" w:hAnsi="宋体"/>
                <w:sz w:val="15"/>
                <w:szCs w:val="15"/>
              </w:rPr>
            </w:pPr>
            <w:r w:rsidRPr="00215AE1">
              <w:rPr>
                <w:rFonts w:ascii="宋体" w:hAnsi="宋体" w:hint="eastAsia"/>
                <w:sz w:val="15"/>
                <w:szCs w:val="15"/>
              </w:rPr>
              <w:t>检查蓄电池回路熔断器是否已安装</w:t>
            </w:r>
          </w:p>
        </w:tc>
      </w:tr>
      <w:tr w:rsidR="00ED7EDD" w:rsidRPr="00215AE1" w:rsidTr="001028A6">
        <w:tc>
          <w:tcPr>
            <w:tcW w:w="1815" w:type="dxa"/>
          </w:tcPr>
          <w:p w:rsidR="00ED7EDD" w:rsidRPr="00215AE1" w:rsidRDefault="00ED7EDD" w:rsidP="00384590">
            <w:pPr>
              <w:rPr>
                <w:rFonts w:ascii="宋体" w:hAnsi="宋体"/>
                <w:sz w:val="15"/>
                <w:szCs w:val="15"/>
              </w:rPr>
            </w:pPr>
            <w:r w:rsidRPr="00215AE1">
              <w:rPr>
                <w:rFonts w:ascii="宋体" w:hAnsi="宋体" w:hint="eastAsia"/>
                <w:sz w:val="15"/>
                <w:szCs w:val="15"/>
              </w:rPr>
              <w:t>系统连接完毕</w:t>
            </w:r>
          </w:p>
          <w:p w:rsidR="00ED7EDD" w:rsidRPr="00215AE1" w:rsidRDefault="00ED7EDD" w:rsidP="00384590">
            <w:pPr>
              <w:rPr>
                <w:rFonts w:ascii="宋体" w:hAnsi="宋体"/>
                <w:sz w:val="15"/>
                <w:szCs w:val="15"/>
              </w:rPr>
            </w:pPr>
            <w:r w:rsidRPr="00215AE1">
              <w:rPr>
                <w:rFonts w:ascii="宋体" w:hAnsi="宋体" w:hint="eastAsia"/>
                <w:sz w:val="15"/>
                <w:szCs w:val="15"/>
              </w:rPr>
              <w:t>无充电电流</w:t>
            </w:r>
          </w:p>
        </w:tc>
        <w:tc>
          <w:tcPr>
            <w:tcW w:w="4901" w:type="dxa"/>
          </w:tcPr>
          <w:p w:rsidR="00ED7EDD" w:rsidRPr="00215AE1" w:rsidRDefault="00ED7EDD" w:rsidP="00384590">
            <w:pPr>
              <w:rPr>
                <w:rFonts w:ascii="宋体" w:hAnsi="宋体"/>
                <w:sz w:val="15"/>
                <w:szCs w:val="15"/>
              </w:rPr>
            </w:pPr>
            <w:r w:rsidRPr="00215AE1">
              <w:rPr>
                <w:rFonts w:ascii="宋体" w:hAnsi="宋体" w:hint="eastAsia"/>
                <w:sz w:val="15"/>
                <w:szCs w:val="15"/>
              </w:rPr>
              <w:t>检查太阳能电池板连接电缆极性是否正确</w:t>
            </w:r>
          </w:p>
          <w:p w:rsidR="00ED7EDD" w:rsidRPr="00215AE1" w:rsidRDefault="00ED7EDD" w:rsidP="00384590">
            <w:pPr>
              <w:rPr>
                <w:rFonts w:ascii="宋体" w:hAnsi="宋体"/>
                <w:sz w:val="15"/>
                <w:szCs w:val="15"/>
              </w:rPr>
            </w:pPr>
            <w:r w:rsidRPr="00215AE1">
              <w:rPr>
                <w:rFonts w:ascii="宋体" w:hAnsi="宋体" w:hint="eastAsia"/>
                <w:sz w:val="15"/>
                <w:szCs w:val="15"/>
              </w:rPr>
              <w:t>检查太阳能电池板连接电缆是否接通、是否有断路情况</w:t>
            </w:r>
          </w:p>
        </w:tc>
      </w:tr>
      <w:tr w:rsidR="00ED7EDD" w:rsidRPr="00215AE1" w:rsidTr="001028A6">
        <w:tc>
          <w:tcPr>
            <w:tcW w:w="1815" w:type="dxa"/>
          </w:tcPr>
          <w:p w:rsidR="00ED7EDD" w:rsidRPr="00215AE1" w:rsidRDefault="00ED7EDD" w:rsidP="00384590">
            <w:pPr>
              <w:rPr>
                <w:rFonts w:ascii="宋体" w:hAnsi="宋体"/>
                <w:sz w:val="15"/>
                <w:szCs w:val="15"/>
              </w:rPr>
            </w:pPr>
            <w:r w:rsidRPr="00215AE1">
              <w:rPr>
                <w:rFonts w:ascii="宋体" w:hAnsi="宋体" w:hint="eastAsia"/>
                <w:sz w:val="15"/>
                <w:szCs w:val="15"/>
              </w:rPr>
              <w:t>系统连接完毕</w:t>
            </w:r>
          </w:p>
          <w:p w:rsidR="00ED7EDD" w:rsidRPr="00215AE1" w:rsidRDefault="00ED7EDD" w:rsidP="00384590">
            <w:pPr>
              <w:rPr>
                <w:rFonts w:ascii="宋体" w:hAnsi="宋体"/>
                <w:sz w:val="15"/>
                <w:szCs w:val="15"/>
              </w:rPr>
            </w:pPr>
            <w:r w:rsidRPr="00215AE1">
              <w:rPr>
                <w:rFonts w:ascii="宋体" w:hAnsi="宋体" w:hint="eastAsia"/>
                <w:sz w:val="15"/>
                <w:szCs w:val="15"/>
              </w:rPr>
              <w:t>负载不工作</w:t>
            </w:r>
          </w:p>
        </w:tc>
        <w:tc>
          <w:tcPr>
            <w:tcW w:w="4901" w:type="dxa"/>
          </w:tcPr>
          <w:p w:rsidR="00ED7EDD" w:rsidRPr="00215AE1" w:rsidRDefault="00ED7EDD" w:rsidP="00384590">
            <w:pPr>
              <w:rPr>
                <w:rFonts w:ascii="宋体" w:hAnsi="宋体"/>
                <w:sz w:val="15"/>
                <w:szCs w:val="15"/>
              </w:rPr>
            </w:pPr>
            <w:r w:rsidRPr="00215AE1">
              <w:rPr>
                <w:rFonts w:ascii="宋体" w:hAnsi="宋体" w:hint="eastAsia"/>
                <w:sz w:val="15"/>
                <w:szCs w:val="15"/>
              </w:rPr>
              <w:t>检查负载连接极性是否正确</w:t>
            </w:r>
          </w:p>
          <w:p w:rsidR="00ED7EDD" w:rsidRPr="00215AE1" w:rsidRDefault="00ED7EDD" w:rsidP="00384590">
            <w:pPr>
              <w:rPr>
                <w:rFonts w:ascii="宋体" w:hAnsi="宋体"/>
                <w:sz w:val="15"/>
                <w:szCs w:val="15"/>
              </w:rPr>
            </w:pPr>
            <w:r w:rsidRPr="00215AE1">
              <w:rPr>
                <w:rFonts w:ascii="宋体" w:hAnsi="宋体" w:hint="eastAsia"/>
                <w:sz w:val="15"/>
                <w:szCs w:val="15"/>
              </w:rPr>
              <w:t>检查控制器是否过载保护、短路保护、低压保护、过压保护</w:t>
            </w:r>
          </w:p>
        </w:tc>
      </w:tr>
      <w:tr w:rsidR="00ED7EDD" w:rsidRPr="00215AE1" w:rsidTr="001028A6">
        <w:tc>
          <w:tcPr>
            <w:tcW w:w="1815" w:type="dxa"/>
          </w:tcPr>
          <w:p w:rsidR="00ED7EDD" w:rsidRPr="00215AE1" w:rsidRDefault="00ED7EDD" w:rsidP="00384590">
            <w:pPr>
              <w:rPr>
                <w:rFonts w:ascii="宋体" w:hAnsi="宋体"/>
                <w:sz w:val="15"/>
                <w:szCs w:val="15"/>
              </w:rPr>
            </w:pPr>
            <w:r w:rsidRPr="00215AE1">
              <w:rPr>
                <w:rFonts w:ascii="宋体" w:hAnsi="宋体" w:hint="eastAsia"/>
                <w:sz w:val="15"/>
                <w:szCs w:val="15"/>
              </w:rPr>
              <w:t>负载不能定时开关</w:t>
            </w:r>
          </w:p>
        </w:tc>
        <w:tc>
          <w:tcPr>
            <w:tcW w:w="4901" w:type="dxa"/>
          </w:tcPr>
          <w:p w:rsidR="00ED7EDD" w:rsidRPr="00215AE1" w:rsidRDefault="00ED7EDD" w:rsidP="00384590">
            <w:pPr>
              <w:rPr>
                <w:rFonts w:ascii="宋体" w:hAnsi="宋体"/>
                <w:sz w:val="15"/>
                <w:szCs w:val="15"/>
              </w:rPr>
            </w:pPr>
            <w:r w:rsidRPr="00215AE1">
              <w:rPr>
                <w:rFonts w:ascii="宋体" w:hAnsi="宋体" w:hint="eastAsia"/>
                <w:sz w:val="15"/>
                <w:szCs w:val="15"/>
              </w:rPr>
              <w:t>检查控制器的负载模式是否设置正确</w:t>
            </w:r>
          </w:p>
          <w:p w:rsidR="00ED7EDD" w:rsidRPr="00215AE1" w:rsidRDefault="00ED7EDD" w:rsidP="00384590">
            <w:pPr>
              <w:rPr>
                <w:rFonts w:ascii="宋体" w:hAnsi="宋体"/>
                <w:sz w:val="15"/>
                <w:szCs w:val="15"/>
              </w:rPr>
            </w:pPr>
            <w:r w:rsidRPr="00215AE1">
              <w:rPr>
                <w:rFonts w:ascii="宋体" w:hAnsi="宋体" w:hint="eastAsia"/>
                <w:sz w:val="15"/>
                <w:szCs w:val="15"/>
              </w:rPr>
              <w:lastRenderedPageBreak/>
              <w:t>检查蓄电池电压是否过低</w:t>
            </w:r>
          </w:p>
        </w:tc>
      </w:tr>
      <w:tr w:rsidR="00ED7EDD" w:rsidRPr="00215AE1" w:rsidTr="001028A6">
        <w:tc>
          <w:tcPr>
            <w:tcW w:w="1815" w:type="dxa"/>
          </w:tcPr>
          <w:p w:rsidR="00ED7EDD" w:rsidRPr="00215AE1" w:rsidRDefault="00ED7EDD" w:rsidP="00384590">
            <w:pPr>
              <w:rPr>
                <w:rFonts w:ascii="宋体" w:hAnsi="宋体"/>
                <w:sz w:val="15"/>
                <w:szCs w:val="15"/>
              </w:rPr>
            </w:pPr>
            <w:r w:rsidRPr="00215AE1">
              <w:rPr>
                <w:rFonts w:ascii="宋体" w:hAnsi="宋体" w:hint="eastAsia"/>
                <w:sz w:val="15"/>
                <w:szCs w:val="15"/>
              </w:rPr>
              <w:lastRenderedPageBreak/>
              <w:t>负载设为光控模式后，夜晚不能自动开启</w:t>
            </w:r>
          </w:p>
        </w:tc>
        <w:tc>
          <w:tcPr>
            <w:tcW w:w="4901" w:type="dxa"/>
          </w:tcPr>
          <w:p w:rsidR="00ED7EDD" w:rsidRPr="00215AE1" w:rsidRDefault="00ED7EDD" w:rsidP="00384590">
            <w:pPr>
              <w:rPr>
                <w:rFonts w:ascii="宋体" w:hAnsi="宋体"/>
                <w:sz w:val="15"/>
                <w:szCs w:val="15"/>
              </w:rPr>
            </w:pPr>
            <w:r w:rsidRPr="00215AE1">
              <w:rPr>
                <w:rFonts w:ascii="宋体" w:hAnsi="宋体" w:hint="eastAsia"/>
                <w:sz w:val="15"/>
                <w:szCs w:val="15"/>
              </w:rPr>
              <w:t>检查控制器的负载模式是否设置正确</w:t>
            </w:r>
          </w:p>
          <w:p w:rsidR="00ED7EDD" w:rsidRPr="00215AE1" w:rsidRDefault="00ED7EDD" w:rsidP="00384590">
            <w:pPr>
              <w:rPr>
                <w:rFonts w:ascii="宋体" w:hAnsi="宋体"/>
                <w:sz w:val="15"/>
                <w:szCs w:val="15"/>
              </w:rPr>
            </w:pPr>
            <w:r w:rsidRPr="00215AE1">
              <w:rPr>
                <w:rFonts w:ascii="宋体" w:hAnsi="宋体" w:hint="eastAsia"/>
                <w:sz w:val="15"/>
                <w:szCs w:val="15"/>
              </w:rPr>
              <w:t>检查太阳能电池板在夜晚是否受到其它光源的照射。</w:t>
            </w:r>
          </w:p>
        </w:tc>
      </w:tr>
    </w:tbl>
    <w:p w:rsidR="007C0553" w:rsidRPr="00215AE1" w:rsidRDefault="007C0553" w:rsidP="007C0553">
      <w:pPr>
        <w:rPr>
          <w:rFonts w:ascii="宋体" w:hAnsi="宋体"/>
          <w:sz w:val="15"/>
          <w:szCs w:val="15"/>
        </w:rPr>
      </w:pPr>
    </w:p>
    <w:p w:rsidR="007C0553" w:rsidRPr="00215AE1" w:rsidRDefault="000C3552" w:rsidP="007C0553">
      <w:pPr>
        <w:rPr>
          <w:rFonts w:ascii="宋体" w:hAnsi="宋体"/>
          <w:sz w:val="15"/>
          <w:szCs w:val="15"/>
        </w:rPr>
      </w:pPr>
      <w:r w:rsidRPr="00215AE1">
        <w:rPr>
          <w:rFonts w:ascii="宋体" w:hAnsi="宋体" w:hint="eastAsia"/>
          <w:sz w:val="15"/>
          <w:szCs w:val="15"/>
        </w:rPr>
        <w:t>6，</w:t>
      </w:r>
      <w:r w:rsidR="00D86264" w:rsidRPr="00215AE1">
        <w:rPr>
          <w:rFonts w:ascii="宋体" w:hAnsi="宋体" w:hint="eastAsia"/>
          <w:sz w:val="15"/>
          <w:szCs w:val="15"/>
        </w:rPr>
        <w:t>售后说明</w:t>
      </w:r>
    </w:p>
    <w:p w:rsidR="007C0553" w:rsidRPr="00215AE1" w:rsidRDefault="007C0553" w:rsidP="007C0553">
      <w:pPr>
        <w:rPr>
          <w:rFonts w:ascii="宋体" w:hAnsi="宋体"/>
          <w:sz w:val="15"/>
          <w:szCs w:val="15"/>
        </w:rPr>
      </w:pPr>
      <w:r w:rsidRPr="00215AE1">
        <w:rPr>
          <w:rFonts w:ascii="宋体" w:hAnsi="宋体" w:hint="eastAsia"/>
          <w:sz w:val="15"/>
          <w:szCs w:val="15"/>
        </w:rPr>
        <w:t xml:space="preserve">  6.1 </w:t>
      </w:r>
      <w:r w:rsidR="00D86264" w:rsidRPr="00215AE1">
        <w:rPr>
          <w:rFonts w:ascii="宋体" w:hAnsi="宋体" w:hint="eastAsia"/>
          <w:sz w:val="15"/>
          <w:szCs w:val="15"/>
        </w:rPr>
        <w:t>质保说明</w:t>
      </w:r>
    </w:p>
    <w:p w:rsidR="003A0B55" w:rsidRPr="00215AE1" w:rsidRDefault="003A0B55" w:rsidP="007C0553">
      <w:pPr>
        <w:rPr>
          <w:rFonts w:ascii="宋体" w:hAnsi="宋体"/>
          <w:sz w:val="15"/>
          <w:szCs w:val="15"/>
        </w:rPr>
      </w:pPr>
      <w:r w:rsidRPr="00215AE1">
        <w:rPr>
          <w:rFonts w:ascii="宋体" w:hAnsi="宋体" w:hint="eastAsia"/>
          <w:sz w:val="15"/>
          <w:szCs w:val="15"/>
        </w:rPr>
        <w:t xml:space="preserve">      本公司为本产品提供以下质保服务：</w:t>
      </w:r>
    </w:p>
    <w:p w:rsidR="003A0B55" w:rsidRPr="00215AE1" w:rsidRDefault="00823160" w:rsidP="003A0B55">
      <w:pPr>
        <w:pStyle w:val="a5"/>
        <w:numPr>
          <w:ilvl w:val="0"/>
          <w:numId w:val="7"/>
        </w:numPr>
        <w:ind w:firstLineChars="0"/>
        <w:rPr>
          <w:rFonts w:ascii="宋体" w:hAnsi="宋体"/>
          <w:sz w:val="15"/>
          <w:szCs w:val="15"/>
        </w:rPr>
      </w:pPr>
      <w:r w:rsidRPr="00215AE1">
        <w:rPr>
          <w:rFonts w:ascii="宋体" w:hAnsi="宋体" w:hint="eastAsia"/>
          <w:sz w:val="15"/>
          <w:szCs w:val="15"/>
        </w:rPr>
        <w:t>产品自购买之日起</w:t>
      </w:r>
      <w:r w:rsidR="003A0B55" w:rsidRPr="00215AE1">
        <w:rPr>
          <w:rFonts w:ascii="宋体" w:hAnsi="宋体" w:hint="eastAsia"/>
          <w:sz w:val="15"/>
          <w:szCs w:val="15"/>
        </w:rPr>
        <w:t>1个月内免费包换；</w:t>
      </w:r>
    </w:p>
    <w:p w:rsidR="003A0B55" w:rsidRPr="00215AE1" w:rsidRDefault="00823160" w:rsidP="003A0B55">
      <w:pPr>
        <w:pStyle w:val="a5"/>
        <w:numPr>
          <w:ilvl w:val="0"/>
          <w:numId w:val="7"/>
        </w:numPr>
        <w:ind w:firstLineChars="0"/>
        <w:rPr>
          <w:rFonts w:ascii="宋体" w:hAnsi="宋体"/>
          <w:sz w:val="15"/>
          <w:szCs w:val="15"/>
        </w:rPr>
      </w:pPr>
      <w:r w:rsidRPr="00215AE1">
        <w:rPr>
          <w:rFonts w:ascii="宋体" w:hAnsi="宋体" w:hint="eastAsia"/>
          <w:sz w:val="15"/>
          <w:szCs w:val="15"/>
        </w:rPr>
        <w:t>产品自购买之日起</w:t>
      </w:r>
      <w:r w:rsidR="003A0B55" w:rsidRPr="00215AE1">
        <w:rPr>
          <w:rFonts w:ascii="宋体" w:hAnsi="宋体" w:hint="eastAsia"/>
          <w:sz w:val="15"/>
          <w:szCs w:val="15"/>
        </w:rPr>
        <w:t>2</w:t>
      </w:r>
      <w:r w:rsidR="001837DE" w:rsidRPr="00215AE1">
        <w:rPr>
          <w:rFonts w:ascii="宋体" w:hAnsi="宋体" w:hint="eastAsia"/>
          <w:sz w:val="15"/>
          <w:szCs w:val="15"/>
        </w:rPr>
        <w:t>年内免费包</w:t>
      </w:r>
      <w:r w:rsidR="003A0B55" w:rsidRPr="00215AE1">
        <w:rPr>
          <w:rFonts w:ascii="宋体" w:hAnsi="宋体" w:hint="eastAsia"/>
          <w:sz w:val="15"/>
          <w:szCs w:val="15"/>
        </w:rPr>
        <w:t>修；</w:t>
      </w:r>
    </w:p>
    <w:p w:rsidR="003A0B55" w:rsidRPr="00215AE1" w:rsidRDefault="003A0B55" w:rsidP="003A0B55">
      <w:pPr>
        <w:pStyle w:val="a5"/>
        <w:numPr>
          <w:ilvl w:val="0"/>
          <w:numId w:val="7"/>
        </w:numPr>
        <w:ind w:firstLineChars="0"/>
        <w:rPr>
          <w:rFonts w:ascii="宋体" w:hAnsi="宋体"/>
          <w:sz w:val="15"/>
          <w:szCs w:val="15"/>
        </w:rPr>
      </w:pPr>
      <w:r w:rsidRPr="00215AE1">
        <w:rPr>
          <w:rFonts w:ascii="宋体" w:hAnsi="宋体" w:hint="eastAsia"/>
          <w:sz w:val="15"/>
          <w:szCs w:val="15"/>
        </w:rPr>
        <w:t>产品终生享有付费维修服务。</w:t>
      </w:r>
    </w:p>
    <w:p w:rsidR="003A0B55" w:rsidRPr="00215AE1" w:rsidRDefault="003A0B55" w:rsidP="003A0B55">
      <w:pPr>
        <w:rPr>
          <w:rFonts w:ascii="宋体" w:hAnsi="宋体"/>
          <w:sz w:val="15"/>
          <w:szCs w:val="15"/>
        </w:rPr>
      </w:pPr>
      <w:r w:rsidRPr="00215AE1">
        <w:rPr>
          <w:rFonts w:ascii="宋体" w:hAnsi="宋体" w:hint="eastAsia"/>
          <w:sz w:val="15"/>
          <w:szCs w:val="15"/>
        </w:rPr>
        <w:t xml:space="preserve">       </w:t>
      </w:r>
      <w:r w:rsidR="001837DE" w:rsidRPr="00215AE1">
        <w:rPr>
          <w:rFonts w:ascii="宋体" w:hAnsi="宋体" w:hint="eastAsia"/>
          <w:sz w:val="15"/>
          <w:szCs w:val="15"/>
        </w:rPr>
        <w:t>以下情况不在免费包修范围之内，</w:t>
      </w:r>
      <w:r w:rsidR="00FD473A" w:rsidRPr="00215AE1">
        <w:rPr>
          <w:rFonts w:ascii="宋体" w:hAnsi="宋体" w:hint="eastAsia"/>
          <w:sz w:val="15"/>
          <w:szCs w:val="15"/>
        </w:rPr>
        <w:t>如：</w:t>
      </w:r>
    </w:p>
    <w:p w:rsidR="00FD473A" w:rsidRPr="00215AE1" w:rsidRDefault="00FD473A" w:rsidP="00FD473A">
      <w:pPr>
        <w:pStyle w:val="a5"/>
        <w:numPr>
          <w:ilvl w:val="0"/>
          <w:numId w:val="9"/>
        </w:numPr>
        <w:ind w:firstLineChars="0"/>
        <w:rPr>
          <w:rFonts w:ascii="宋体" w:hAnsi="宋体"/>
          <w:sz w:val="15"/>
          <w:szCs w:val="15"/>
        </w:rPr>
      </w:pPr>
      <w:r w:rsidRPr="00215AE1">
        <w:rPr>
          <w:rFonts w:ascii="宋体" w:hAnsi="宋体" w:hint="eastAsia"/>
          <w:sz w:val="15"/>
          <w:szCs w:val="15"/>
        </w:rPr>
        <w:t>购买后由于运输或储存不当造成的损坏</w:t>
      </w:r>
      <w:r w:rsidR="00B42385" w:rsidRPr="00215AE1">
        <w:rPr>
          <w:rFonts w:ascii="宋体" w:hAnsi="宋体" w:hint="eastAsia"/>
          <w:sz w:val="15"/>
          <w:szCs w:val="15"/>
        </w:rPr>
        <w:t>；</w:t>
      </w:r>
    </w:p>
    <w:p w:rsidR="00FD473A" w:rsidRPr="00215AE1" w:rsidRDefault="00FD473A" w:rsidP="00FD473A">
      <w:pPr>
        <w:pStyle w:val="a5"/>
        <w:numPr>
          <w:ilvl w:val="0"/>
          <w:numId w:val="9"/>
        </w:numPr>
        <w:ind w:firstLineChars="0"/>
        <w:rPr>
          <w:rFonts w:ascii="宋体" w:hAnsi="宋体"/>
          <w:sz w:val="15"/>
          <w:szCs w:val="15"/>
        </w:rPr>
      </w:pPr>
      <w:r w:rsidRPr="00215AE1">
        <w:rPr>
          <w:rFonts w:ascii="宋体" w:hAnsi="宋体" w:hint="eastAsia"/>
          <w:sz w:val="15"/>
          <w:szCs w:val="15"/>
        </w:rPr>
        <w:t>未按照用户使用手册操作导致的损坏。</w:t>
      </w:r>
    </w:p>
    <w:p w:rsidR="00FD473A" w:rsidRPr="00215AE1" w:rsidRDefault="00FD473A" w:rsidP="00FD473A">
      <w:pPr>
        <w:pStyle w:val="a5"/>
        <w:numPr>
          <w:ilvl w:val="0"/>
          <w:numId w:val="9"/>
        </w:numPr>
        <w:ind w:firstLineChars="0"/>
        <w:rPr>
          <w:rFonts w:ascii="宋体" w:hAnsi="宋体"/>
          <w:sz w:val="15"/>
          <w:szCs w:val="15"/>
        </w:rPr>
      </w:pPr>
      <w:r w:rsidRPr="00215AE1">
        <w:rPr>
          <w:rFonts w:ascii="宋体" w:hAnsi="宋体" w:hint="eastAsia"/>
          <w:sz w:val="15"/>
          <w:szCs w:val="15"/>
        </w:rPr>
        <w:t>用户或其他人员未经许可私自拆卸、改造、修理控制器造成的损坏。</w:t>
      </w:r>
    </w:p>
    <w:p w:rsidR="00FD473A" w:rsidRPr="00215AE1" w:rsidRDefault="00FD473A" w:rsidP="00FD473A">
      <w:pPr>
        <w:pStyle w:val="a5"/>
        <w:numPr>
          <w:ilvl w:val="0"/>
          <w:numId w:val="9"/>
        </w:numPr>
        <w:ind w:firstLineChars="0"/>
        <w:rPr>
          <w:rFonts w:ascii="宋体" w:hAnsi="宋体"/>
          <w:sz w:val="15"/>
          <w:szCs w:val="15"/>
        </w:rPr>
      </w:pPr>
      <w:r w:rsidRPr="00215AE1">
        <w:rPr>
          <w:rFonts w:ascii="宋体" w:hAnsi="宋体" w:hint="eastAsia"/>
          <w:sz w:val="15"/>
          <w:szCs w:val="15"/>
        </w:rPr>
        <w:t>因不可抗因素引起的损坏。</w:t>
      </w:r>
    </w:p>
    <w:p w:rsidR="00D86264" w:rsidRPr="00215AE1" w:rsidRDefault="00D86264" w:rsidP="007C0553">
      <w:pPr>
        <w:rPr>
          <w:rFonts w:ascii="宋体" w:hAnsi="宋体"/>
          <w:sz w:val="15"/>
          <w:szCs w:val="15"/>
        </w:rPr>
      </w:pPr>
      <w:r w:rsidRPr="00215AE1">
        <w:rPr>
          <w:rFonts w:ascii="宋体" w:hAnsi="宋体" w:hint="eastAsia"/>
          <w:sz w:val="15"/>
          <w:szCs w:val="15"/>
        </w:rPr>
        <w:t xml:space="preserve">  6.2 返修流程</w:t>
      </w:r>
    </w:p>
    <w:p w:rsidR="00D86264" w:rsidRPr="00215AE1" w:rsidRDefault="004C3BE4" w:rsidP="00A50A1D">
      <w:pPr>
        <w:ind w:leftChars="67" w:left="141"/>
        <w:rPr>
          <w:rFonts w:ascii="宋体" w:hAnsi="宋体"/>
          <w:sz w:val="15"/>
          <w:szCs w:val="15"/>
        </w:rPr>
      </w:pPr>
      <w:r w:rsidRPr="00215AE1">
        <w:rPr>
          <w:rFonts w:ascii="宋体" w:hAnsi="宋体" w:hint="eastAsia"/>
          <w:sz w:val="15"/>
          <w:szCs w:val="15"/>
        </w:rPr>
        <w:t xml:space="preserve">        </w:t>
      </w:r>
      <w:r w:rsidR="008F0429" w:rsidRPr="00215AE1">
        <w:rPr>
          <w:rFonts w:ascii="宋体" w:hAnsi="宋体" w:hint="eastAsia"/>
          <w:sz w:val="15"/>
          <w:szCs w:val="15"/>
        </w:rPr>
        <w:t>首先请联系本公司售后确认控制器需要寄回返修。确认后，请随回寄控制器提供购机发票，并</w:t>
      </w:r>
      <w:r w:rsidR="008F0429" w:rsidRPr="00215AE1">
        <w:rPr>
          <w:rFonts w:ascii="宋体" w:hAnsi="宋体" w:hint="eastAsia"/>
          <w:sz w:val="15"/>
          <w:szCs w:val="15"/>
        </w:rPr>
        <w:lastRenderedPageBreak/>
        <w:t>说明型号，序列号，故障原因等详情。公司收到返修控制器后将和用户确认维修金额，维修时间等事宜。请注意，所有返修产生的运输费用一律由用户承担。</w:t>
      </w:r>
    </w:p>
    <w:p w:rsidR="00D86264" w:rsidRPr="00215AE1" w:rsidRDefault="00D86264" w:rsidP="007C0553">
      <w:pPr>
        <w:rPr>
          <w:rFonts w:ascii="宋体" w:hAnsi="宋体"/>
          <w:sz w:val="15"/>
          <w:szCs w:val="15"/>
        </w:rPr>
      </w:pPr>
    </w:p>
    <w:p w:rsidR="00D86264" w:rsidRPr="00215AE1" w:rsidRDefault="00D86264" w:rsidP="007C0553">
      <w:pPr>
        <w:rPr>
          <w:rFonts w:ascii="宋体" w:hAnsi="宋体"/>
          <w:sz w:val="15"/>
          <w:szCs w:val="15"/>
        </w:rPr>
      </w:pPr>
      <w:r w:rsidRPr="00215AE1">
        <w:rPr>
          <w:rFonts w:ascii="宋体" w:hAnsi="宋体" w:hint="eastAsia"/>
          <w:sz w:val="15"/>
          <w:szCs w:val="15"/>
        </w:rPr>
        <w:t>7.技术参数</w:t>
      </w:r>
    </w:p>
    <w:tbl>
      <w:tblPr>
        <w:tblW w:w="7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24"/>
        <w:gridCol w:w="1550"/>
        <w:gridCol w:w="61"/>
        <w:gridCol w:w="1489"/>
        <w:gridCol w:w="149"/>
        <w:gridCol w:w="1401"/>
        <w:gridCol w:w="46"/>
        <w:gridCol w:w="1505"/>
      </w:tblGrid>
      <w:tr w:rsidR="00432730" w:rsidRPr="00215AE1" w:rsidTr="00675AAE">
        <w:trPr>
          <w:trHeight w:val="168"/>
        </w:trPr>
        <w:tc>
          <w:tcPr>
            <w:tcW w:w="1224" w:type="dxa"/>
            <w:tcBorders>
              <w:top w:val="single" w:sz="4" w:space="0" w:color="auto"/>
              <w:left w:val="single" w:sz="4" w:space="0" w:color="auto"/>
              <w:bottom w:val="single" w:sz="4" w:space="0" w:color="auto"/>
              <w:right w:val="single" w:sz="4" w:space="0" w:color="auto"/>
            </w:tcBorders>
            <w:vAlign w:val="center"/>
          </w:tcPr>
          <w:p w:rsidR="00432730" w:rsidRPr="00215AE1" w:rsidRDefault="00432730" w:rsidP="009E6BE1">
            <w:pPr>
              <w:rPr>
                <w:rFonts w:ascii="Arial" w:hAnsi="Arial" w:cs="Arial"/>
                <w:sz w:val="15"/>
                <w:szCs w:val="15"/>
              </w:rPr>
            </w:pPr>
            <w:r w:rsidRPr="00215AE1">
              <w:rPr>
                <w:rFonts w:ascii="Arial" w:hAnsi="Arial" w:cs="Arial" w:hint="eastAsia"/>
                <w:sz w:val="15"/>
                <w:szCs w:val="15"/>
              </w:rPr>
              <w:t>型号</w:t>
            </w:r>
          </w:p>
        </w:tc>
        <w:tc>
          <w:tcPr>
            <w:tcW w:w="1611" w:type="dxa"/>
            <w:gridSpan w:val="2"/>
            <w:tcBorders>
              <w:top w:val="single" w:sz="4" w:space="0" w:color="auto"/>
              <w:left w:val="single" w:sz="4" w:space="0" w:color="auto"/>
              <w:bottom w:val="single" w:sz="4" w:space="0" w:color="auto"/>
              <w:right w:val="single" w:sz="4" w:space="0" w:color="auto"/>
            </w:tcBorders>
            <w:vAlign w:val="center"/>
          </w:tcPr>
          <w:p w:rsidR="00432730" w:rsidRPr="00215AE1" w:rsidRDefault="00432730" w:rsidP="00432730">
            <w:pPr>
              <w:rPr>
                <w:rFonts w:ascii="Arial" w:hAnsi="Arial" w:cs="Arial"/>
                <w:b/>
                <w:bCs/>
                <w:sz w:val="15"/>
                <w:szCs w:val="15"/>
              </w:rPr>
            </w:pPr>
            <w:r w:rsidRPr="00215AE1">
              <w:rPr>
                <w:rFonts w:ascii="Arial" w:hAnsi="Arial" w:cs="Arial" w:hint="eastAsia"/>
                <w:b/>
                <w:bCs/>
                <w:sz w:val="15"/>
                <w:szCs w:val="15"/>
              </w:rPr>
              <w:t>20D</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432730" w:rsidRPr="00215AE1" w:rsidRDefault="00432730" w:rsidP="00432730">
            <w:pPr>
              <w:rPr>
                <w:rFonts w:ascii="Arial" w:hAnsi="Arial" w:cs="Arial"/>
                <w:b/>
                <w:bCs/>
                <w:sz w:val="15"/>
                <w:szCs w:val="15"/>
              </w:rPr>
            </w:pPr>
            <w:r w:rsidRPr="00215AE1">
              <w:rPr>
                <w:rFonts w:ascii="Arial" w:hAnsi="Arial" w:cs="Arial" w:hint="eastAsia"/>
                <w:b/>
                <w:bCs/>
                <w:sz w:val="15"/>
                <w:szCs w:val="15"/>
              </w:rPr>
              <w:t>30D</w:t>
            </w:r>
          </w:p>
        </w:tc>
        <w:tc>
          <w:tcPr>
            <w:tcW w:w="1447" w:type="dxa"/>
            <w:gridSpan w:val="2"/>
            <w:tcBorders>
              <w:top w:val="single" w:sz="4" w:space="0" w:color="auto"/>
              <w:left w:val="single" w:sz="4" w:space="0" w:color="auto"/>
              <w:bottom w:val="single" w:sz="4" w:space="0" w:color="auto"/>
              <w:right w:val="single" w:sz="4" w:space="0" w:color="auto"/>
            </w:tcBorders>
          </w:tcPr>
          <w:p w:rsidR="00432730" w:rsidRPr="00215AE1" w:rsidRDefault="00432730" w:rsidP="009E6BE1">
            <w:pPr>
              <w:rPr>
                <w:rFonts w:ascii="Arial" w:hAnsi="Arial" w:cs="Arial"/>
                <w:b/>
                <w:bCs/>
                <w:sz w:val="15"/>
                <w:szCs w:val="15"/>
              </w:rPr>
            </w:pPr>
            <w:r w:rsidRPr="00215AE1">
              <w:rPr>
                <w:rFonts w:ascii="Arial" w:hAnsi="Arial" w:cs="Arial" w:hint="eastAsia"/>
                <w:b/>
                <w:bCs/>
                <w:sz w:val="15"/>
                <w:szCs w:val="15"/>
              </w:rPr>
              <w:t>2048D</w:t>
            </w:r>
          </w:p>
        </w:tc>
        <w:tc>
          <w:tcPr>
            <w:tcW w:w="1505" w:type="dxa"/>
            <w:tcBorders>
              <w:top w:val="single" w:sz="4" w:space="0" w:color="auto"/>
              <w:left w:val="single" w:sz="4" w:space="0" w:color="auto"/>
              <w:bottom w:val="single" w:sz="4" w:space="0" w:color="auto"/>
              <w:right w:val="single" w:sz="4" w:space="0" w:color="auto"/>
            </w:tcBorders>
          </w:tcPr>
          <w:p w:rsidR="00432730" w:rsidRPr="00215AE1" w:rsidRDefault="00432730" w:rsidP="009E6BE1">
            <w:pPr>
              <w:rPr>
                <w:rFonts w:ascii="Arial" w:hAnsi="Arial" w:cs="Arial"/>
                <w:b/>
                <w:bCs/>
                <w:sz w:val="15"/>
                <w:szCs w:val="15"/>
              </w:rPr>
            </w:pPr>
            <w:r w:rsidRPr="00215AE1">
              <w:rPr>
                <w:rFonts w:ascii="Arial" w:hAnsi="Arial" w:cs="Arial" w:hint="eastAsia"/>
                <w:b/>
                <w:bCs/>
                <w:sz w:val="15"/>
                <w:szCs w:val="15"/>
              </w:rPr>
              <w:t>3048D</w:t>
            </w:r>
          </w:p>
        </w:tc>
      </w:tr>
      <w:tr w:rsidR="001028A6" w:rsidRPr="00215AE1" w:rsidTr="009E6BE1">
        <w:trPr>
          <w:trHeight w:val="168"/>
        </w:trPr>
        <w:tc>
          <w:tcPr>
            <w:tcW w:w="7425"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1028A6" w:rsidRPr="00215AE1" w:rsidRDefault="001028A6" w:rsidP="009E6BE1">
            <w:pPr>
              <w:rPr>
                <w:rFonts w:ascii="Arial" w:hAnsi="Arial" w:cs="Arial"/>
                <w:b/>
                <w:bCs/>
                <w:sz w:val="15"/>
                <w:szCs w:val="15"/>
                <w:shd w:val="clear" w:color="FFFFFF" w:fill="D9D9D9"/>
              </w:rPr>
            </w:pPr>
            <w:r w:rsidRPr="00215AE1">
              <w:rPr>
                <w:rFonts w:ascii="Arial" w:hAnsi="Arial" w:cs="Arial" w:hint="eastAsia"/>
                <w:b/>
                <w:bCs/>
                <w:sz w:val="15"/>
                <w:szCs w:val="15"/>
                <w:shd w:val="clear" w:color="FFFFFF" w:fill="D9D9D9"/>
              </w:rPr>
              <w:t>输入部分</w:t>
            </w:r>
          </w:p>
        </w:tc>
      </w:tr>
      <w:tr w:rsidR="001028A6" w:rsidRPr="00215AE1" w:rsidTr="009E6BE1">
        <w:trPr>
          <w:trHeight w:val="168"/>
        </w:trPr>
        <w:tc>
          <w:tcPr>
            <w:tcW w:w="1224" w:type="dxa"/>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sz w:val="15"/>
                <w:szCs w:val="15"/>
              </w:rPr>
            </w:pPr>
            <w:r w:rsidRPr="00215AE1">
              <w:rPr>
                <w:rFonts w:hint="eastAsia"/>
                <w:sz w:val="15"/>
                <w:szCs w:val="15"/>
              </w:rPr>
              <w:t>光伏输入电压</w:t>
            </w:r>
          </w:p>
        </w:tc>
        <w:tc>
          <w:tcPr>
            <w:tcW w:w="1611" w:type="dxa"/>
            <w:gridSpan w:val="2"/>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hint="eastAsia"/>
                <w:sz w:val="15"/>
                <w:szCs w:val="15"/>
              </w:rPr>
              <w:t>≤</w:t>
            </w:r>
            <w:r w:rsidRPr="00215AE1">
              <w:rPr>
                <w:rFonts w:ascii="Arial" w:hAnsi="Arial" w:cs="Arial"/>
                <w:sz w:val="15"/>
                <w:szCs w:val="15"/>
              </w:rPr>
              <w:t>5</w:t>
            </w:r>
            <w:r w:rsidRPr="00215AE1">
              <w:rPr>
                <w:rFonts w:ascii="Arial" w:hAnsi="Arial" w:cs="Arial" w:hint="eastAsia"/>
                <w:sz w:val="15"/>
                <w:szCs w:val="15"/>
              </w:rPr>
              <w:t>0</w:t>
            </w:r>
            <w:r w:rsidRPr="00215AE1">
              <w:rPr>
                <w:rFonts w:ascii="Arial" w:hAnsi="Arial" w:cs="Arial"/>
                <w:sz w:val="15"/>
                <w:szCs w:val="15"/>
              </w:rPr>
              <w:t>V</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sz w:val="15"/>
                <w:szCs w:val="15"/>
              </w:rPr>
            </w:pPr>
            <w:r w:rsidRPr="00215AE1">
              <w:rPr>
                <w:rFonts w:ascii="Arial" w:hAnsi="Arial" w:cs="Arial" w:hint="eastAsia"/>
                <w:sz w:val="15"/>
                <w:szCs w:val="15"/>
              </w:rPr>
              <w:t>≤</w:t>
            </w:r>
            <w:r w:rsidRPr="00215AE1">
              <w:rPr>
                <w:rFonts w:ascii="Arial" w:hAnsi="Arial" w:cs="Arial" w:hint="eastAsia"/>
                <w:sz w:val="15"/>
                <w:szCs w:val="15"/>
              </w:rPr>
              <w:t>100V</w:t>
            </w:r>
          </w:p>
        </w:tc>
        <w:tc>
          <w:tcPr>
            <w:tcW w:w="1447" w:type="dxa"/>
            <w:gridSpan w:val="2"/>
            <w:tcBorders>
              <w:top w:val="single" w:sz="4" w:space="0" w:color="auto"/>
              <w:left w:val="single" w:sz="4" w:space="0" w:color="auto"/>
              <w:bottom w:val="single" w:sz="4" w:space="0" w:color="auto"/>
              <w:right w:val="single" w:sz="4" w:space="0" w:color="auto"/>
            </w:tcBorders>
          </w:tcPr>
          <w:p w:rsidR="001028A6" w:rsidRPr="00215AE1" w:rsidRDefault="001028A6" w:rsidP="009E6BE1">
            <w:pPr>
              <w:rPr>
                <w:rFonts w:ascii="Arial" w:hAnsi="Arial" w:cs="Arial"/>
                <w:sz w:val="15"/>
                <w:szCs w:val="15"/>
              </w:rPr>
            </w:pPr>
            <w:r w:rsidRPr="00215AE1">
              <w:rPr>
                <w:rFonts w:ascii="Arial" w:hAnsi="Arial" w:cs="Arial" w:hint="eastAsia"/>
                <w:sz w:val="15"/>
                <w:szCs w:val="15"/>
              </w:rPr>
              <w:t>12V</w:t>
            </w:r>
            <w:r w:rsidRPr="00215AE1">
              <w:rPr>
                <w:rFonts w:ascii="Arial" w:hAnsi="Arial" w:cs="Arial" w:hint="eastAsia"/>
                <w:sz w:val="15"/>
                <w:szCs w:val="15"/>
              </w:rPr>
              <w:t>、</w:t>
            </w:r>
            <w:r w:rsidRPr="00215AE1">
              <w:rPr>
                <w:rFonts w:ascii="Arial" w:hAnsi="Arial" w:cs="Arial" w:hint="eastAsia"/>
                <w:sz w:val="15"/>
                <w:szCs w:val="15"/>
              </w:rPr>
              <w:t xml:space="preserve">24V </w:t>
            </w:r>
            <w:r w:rsidRPr="00215AE1">
              <w:rPr>
                <w:rFonts w:ascii="Arial" w:hAnsi="Arial" w:cs="Arial" w:hint="eastAsia"/>
                <w:sz w:val="15"/>
                <w:szCs w:val="15"/>
              </w:rPr>
              <w:t>≤</w:t>
            </w:r>
            <w:r w:rsidRPr="00215AE1">
              <w:rPr>
                <w:rFonts w:ascii="Arial" w:hAnsi="Arial" w:cs="Arial"/>
                <w:sz w:val="15"/>
                <w:szCs w:val="15"/>
              </w:rPr>
              <w:t>5</w:t>
            </w:r>
            <w:r w:rsidRPr="00215AE1">
              <w:rPr>
                <w:rFonts w:ascii="Arial" w:hAnsi="Arial" w:cs="Arial" w:hint="eastAsia"/>
                <w:sz w:val="15"/>
                <w:szCs w:val="15"/>
              </w:rPr>
              <w:t>0</w:t>
            </w:r>
            <w:r w:rsidRPr="00215AE1">
              <w:rPr>
                <w:rFonts w:ascii="Arial" w:hAnsi="Arial" w:cs="Arial"/>
                <w:sz w:val="15"/>
                <w:szCs w:val="15"/>
              </w:rPr>
              <w:t>V</w:t>
            </w:r>
          </w:p>
          <w:p w:rsidR="001028A6" w:rsidRPr="00215AE1" w:rsidRDefault="001028A6" w:rsidP="009E6BE1">
            <w:pPr>
              <w:rPr>
                <w:rFonts w:ascii="Arial" w:hAnsi="Arial" w:cs="Arial"/>
                <w:sz w:val="15"/>
                <w:szCs w:val="15"/>
              </w:rPr>
            </w:pPr>
            <w:r w:rsidRPr="00215AE1">
              <w:rPr>
                <w:rFonts w:ascii="Arial" w:hAnsi="Arial" w:cs="Arial" w:hint="eastAsia"/>
                <w:sz w:val="15"/>
                <w:szCs w:val="15"/>
              </w:rPr>
              <w:t>36V</w:t>
            </w:r>
            <w:r w:rsidRPr="00215AE1">
              <w:rPr>
                <w:rFonts w:ascii="Arial" w:hAnsi="Arial" w:cs="Arial" w:hint="eastAsia"/>
                <w:sz w:val="15"/>
                <w:szCs w:val="15"/>
              </w:rPr>
              <w:t>、</w:t>
            </w:r>
            <w:r w:rsidRPr="00215AE1">
              <w:rPr>
                <w:rFonts w:ascii="Arial" w:hAnsi="Arial" w:cs="Arial" w:hint="eastAsia"/>
                <w:sz w:val="15"/>
                <w:szCs w:val="15"/>
              </w:rPr>
              <w:t xml:space="preserve">48V </w:t>
            </w:r>
            <w:r w:rsidRPr="00215AE1">
              <w:rPr>
                <w:rFonts w:ascii="Arial" w:hAnsi="Arial" w:cs="Arial" w:hint="eastAsia"/>
                <w:sz w:val="15"/>
                <w:szCs w:val="15"/>
              </w:rPr>
              <w:t>≤</w:t>
            </w:r>
            <w:r w:rsidRPr="00215AE1">
              <w:rPr>
                <w:rFonts w:ascii="Arial" w:hAnsi="Arial" w:cs="Arial" w:hint="eastAsia"/>
                <w:sz w:val="15"/>
                <w:szCs w:val="15"/>
              </w:rPr>
              <w:t>100</w:t>
            </w:r>
            <w:r w:rsidRPr="00215AE1">
              <w:rPr>
                <w:rFonts w:ascii="Arial" w:hAnsi="Arial" w:cs="Arial"/>
                <w:sz w:val="15"/>
                <w:szCs w:val="15"/>
              </w:rPr>
              <w:t>V</w:t>
            </w:r>
          </w:p>
        </w:tc>
        <w:tc>
          <w:tcPr>
            <w:tcW w:w="1505" w:type="dxa"/>
            <w:tcBorders>
              <w:top w:val="single" w:sz="4" w:space="0" w:color="auto"/>
              <w:left w:val="single" w:sz="4" w:space="0" w:color="auto"/>
              <w:bottom w:val="single" w:sz="4" w:space="0" w:color="auto"/>
              <w:right w:val="single" w:sz="4" w:space="0" w:color="auto"/>
            </w:tcBorders>
          </w:tcPr>
          <w:p w:rsidR="001028A6" w:rsidRPr="00215AE1" w:rsidRDefault="001028A6" w:rsidP="009E6BE1">
            <w:pPr>
              <w:rPr>
                <w:rFonts w:ascii="Arial" w:hAnsi="Arial" w:cs="Arial"/>
                <w:sz w:val="15"/>
                <w:szCs w:val="15"/>
              </w:rPr>
            </w:pPr>
            <w:r w:rsidRPr="00215AE1">
              <w:rPr>
                <w:rFonts w:ascii="Arial" w:hAnsi="Arial" w:cs="Arial" w:hint="eastAsia"/>
                <w:sz w:val="15"/>
                <w:szCs w:val="15"/>
              </w:rPr>
              <w:t>12V</w:t>
            </w:r>
            <w:r w:rsidRPr="00215AE1">
              <w:rPr>
                <w:rFonts w:ascii="Arial" w:hAnsi="Arial" w:cs="Arial" w:hint="eastAsia"/>
                <w:sz w:val="15"/>
                <w:szCs w:val="15"/>
              </w:rPr>
              <w:t>、</w:t>
            </w:r>
            <w:r w:rsidRPr="00215AE1">
              <w:rPr>
                <w:rFonts w:ascii="Arial" w:hAnsi="Arial" w:cs="Arial" w:hint="eastAsia"/>
                <w:sz w:val="15"/>
                <w:szCs w:val="15"/>
              </w:rPr>
              <w:t xml:space="preserve">24V </w:t>
            </w:r>
            <w:r w:rsidRPr="00215AE1">
              <w:rPr>
                <w:rFonts w:ascii="Arial" w:hAnsi="Arial" w:cs="Arial" w:hint="eastAsia"/>
                <w:sz w:val="15"/>
                <w:szCs w:val="15"/>
              </w:rPr>
              <w:t>≤</w:t>
            </w:r>
            <w:r w:rsidRPr="00215AE1">
              <w:rPr>
                <w:rFonts w:ascii="Arial" w:hAnsi="Arial" w:cs="Arial"/>
                <w:sz w:val="15"/>
                <w:szCs w:val="15"/>
              </w:rPr>
              <w:t>5</w:t>
            </w:r>
            <w:r w:rsidRPr="00215AE1">
              <w:rPr>
                <w:rFonts w:ascii="Arial" w:hAnsi="Arial" w:cs="Arial" w:hint="eastAsia"/>
                <w:sz w:val="15"/>
                <w:szCs w:val="15"/>
              </w:rPr>
              <w:t>0</w:t>
            </w:r>
            <w:r w:rsidRPr="00215AE1">
              <w:rPr>
                <w:rFonts w:ascii="Arial" w:hAnsi="Arial" w:cs="Arial"/>
                <w:sz w:val="15"/>
                <w:szCs w:val="15"/>
              </w:rPr>
              <w:t>V</w:t>
            </w:r>
          </w:p>
          <w:p w:rsidR="001028A6" w:rsidRPr="00215AE1" w:rsidRDefault="001028A6" w:rsidP="009E6BE1">
            <w:pPr>
              <w:rPr>
                <w:rFonts w:ascii="Arial" w:hAnsi="Arial" w:cs="Arial"/>
                <w:sz w:val="15"/>
                <w:szCs w:val="15"/>
              </w:rPr>
            </w:pPr>
            <w:r w:rsidRPr="00215AE1">
              <w:rPr>
                <w:rFonts w:ascii="Arial" w:hAnsi="Arial" w:cs="Arial" w:hint="eastAsia"/>
                <w:sz w:val="15"/>
                <w:szCs w:val="15"/>
              </w:rPr>
              <w:t>36V</w:t>
            </w:r>
            <w:r w:rsidRPr="00215AE1">
              <w:rPr>
                <w:rFonts w:ascii="Arial" w:hAnsi="Arial" w:cs="Arial" w:hint="eastAsia"/>
                <w:sz w:val="15"/>
                <w:szCs w:val="15"/>
              </w:rPr>
              <w:t>、</w:t>
            </w:r>
            <w:r w:rsidRPr="00215AE1">
              <w:rPr>
                <w:rFonts w:ascii="Arial" w:hAnsi="Arial" w:cs="Arial" w:hint="eastAsia"/>
                <w:sz w:val="15"/>
                <w:szCs w:val="15"/>
              </w:rPr>
              <w:t xml:space="preserve">48V </w:t>
            </w:r>
            <w:r w:rsidRPr="00215AE1">
              <w:rPr>
                <w:rFonts w:ascii="Arial" w:hAnsi="Arial" w:cs="Arial" w:hint="eastAsia"/>
                <w:sz w:val="15"/>
                <w:szCs w:val="15"/>
              </w:rPr>
              <w:t>≤</w:t>
            </w:r>
            <w:r w:rsidRPr="00215AE1">
              <w:rPr>
                <w:rFonts w:ascii="Arial" w:hAnsi="Arial" w:cs="Arial" w:hint="eastAsia"/>
                <w:sz w:val="15"/>
                <w:szCs w:val="15"/>
              </w:rPr>
              <w:t>100</w:t>
            </w:r>
            <w:r w:rsidRPr="00215AE1">
              <w:rPr>
                <w:rFonts w:ascii="Arial" w:hAnsi="Arial" w:cs="Arial"/>
                <w:sz w:val="15"/>
                <w:szCs w:val="15"/>
              </w:rPr>
              <w:t>V</w:t>
            </w:r>
          </w:p>
        </w:tc>
      </w:tr>
      <w:tr w:rsidR="00432730" w:rsidRPr="00215AE1" w:rsidTr="00675AAE">
        <w:trPr>
          <w:trHeight w:val="155"/>
        </w:trPr>
        <w:tc>
          <w:tcPr>
            <w:tcW w:w="1224" w:type="dxa"/>
            <w:tcBorders>
              <w:top w:val="single" w:sz="4" w:space="0" w:color="auto"/>
              <w:left w:val="single" w:sz="4" w:space="0" w:color="auto"/>
              <w:bottom w:val="single" w:sz="4" w:space="0" w:color="auto"/>
              <w:right w:val="single" w:sz="4" w:space="0" w:color="auto"/>
            </w:tcBorders>
            <w:vAlign w:val="center"/>
          </w:tcPr>
          <w:p w:rsidR="00432730" w:rsidRPr="00215AE1" w:rsidRDefault="00432730" w:rsidP="009E6BE1">
            <w:pPr>
              <w:rPr>
                <w:rFonts w:ascii="Arial" w:hAnsi="Arial" w:cs="Arial"/>
                <w:sz w:val="15"/>
                <w:szCs w:val="15"/>
              </w:rPr>
            </w:pPr>
            <w:r w:rsidRPr="00215AE1">
              <w:rPr>
                <w:rFonts w:ascii="Arial" w:hAnsi="Arial" w:cs="Arial" w:hint="eastAsia"/>
                <w:sz w:val="15"/>
                <w:szCs w:val="15"/>
              </w:rPr>
              <w:t>额定充电电流</w:t>
            </w:r>
          </w:p>
        </w:tc>
        <w:tc>
          <w:tcPr>
            <w:tcW w:w="1611" w:type="dxa"/>
            <w:gridSpan w:val="2"/>
            <w:tcBorders>
              <w:top w:val="single" w:sz="4" w:space="0" w:color="auto"/>
              <w:left w:val="single" w:sz="4" w:space="0" w:color="auto"/>
              <w:bottom w:val="single" w:sz="4" w:space="0" w:color="auto"/>
              <w:right w:val="single" w:sz="4" w:space="0" w:color="auto"/>
            </w:tcBorders>
            <w:vAlign w:val="center"/>
          </w:tcPr>
          <w:p w:rsidR="00432730" w:rsidRPr="00215AE1" w:rsidRDefault="00432730" w:rsidP="009E6BE1">
            <w:pPr>
              <w:rPr>
                <w:rFonts w:ascii="Arial" w:hAnsi="Arial" w:cs="Arial"/>
                <w:sz w:val="15"/>
                <w:szCs w:val="15"/>
              </w:rPr>
            </w:pPr>
            <w:r w:rsidRPr="00215AE1">
              <w:rPr>
                <w:rFonts w:ascii="Arial" w:hAnsi="Arial" w:cs="Arial" w:hint="eastAsia"/>
                <w:sz w:val="15"/>
                <w:szCs w:val="15"/>
              </w:rPr>
              <w:t>20A</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432730" w:rsidRPr="00215AE1" w:rsidRDefault="00432730" w:rsidP="009E6BE1">
            <w:pPr>
              <w:rPr>
                <w:rFonts w:ascii="Arial" w:hAnsi="Arial" w:cs="Arial"/>
                <w:sz w:val="15"/>
                <w:szCs w:val="15"/>
              </w:rPr>
            </w:pPr>
            <w:r w:rsidRPr="00215AE1">
              <w:rPr>
                <w:rFonts w:ascii="Arial" w:hAnsi="Arial" w:cs="Arial" w:hint="eastAsia"/>
                <w:sz w:val="15"/>
                <w:szCs w:val="15"/>
              </w:rPr>
              <w:t>30A</w:t>
            </w:r>
          </w:p>
        </w:tc>
        <w:tc>
          <w:tcPr>
            <w:tcW w:w="1447" w:type="dxa"/>
            <w:gridSpan w:val="2"/>
            <w:tcBorders>
              <w:top w:val="single" w:sz="4" w:space="0" w:color="auto"/>
              <w:left w:val="single" w:sz="4" w:space="0" w:color="auto"/>
              <w:bottom w:val="single" w:sz="4" w:space="0" w:color="auto"/>
              <w:right w:val="single" w:sz="4" w:space="0" w:color="auto"/>
            </w:tcBorders>
          </w:tcPr>
          <w:p w:rsidR="00432730" w:rsidRPr="00215AE1" w:rsidRDefault="00432730" w:rsidP="009E6BE1">
            <w:pPr>
              <w:rPr>
                <w:rFonts w:ascii="Arial" w:hAnsi="Arial" w:cs="Arial"/>
                <w:sz w:val="15"/>
                <w:szCs w:val="15"/>
              </w:rPr>
            </w:pPr>
            <w:r w:rsidRPr="00215AE1">
              <w:rPr>
                <w:rFonts w:ascii="Arial" w:hAnsi="Arial" w:cs="Arial" w:hint="eastAsia"/>
                <w:sz w:val="15"/>
                <w:szCs w:val="15"/>
              </w:rPr>
              <w:t>20A</w:t>
            </w:r>
          </w:p>
        </w:tc>
        <w:tc>
          <w:tcPr>
            <w:tcW w:w="1505" w:type="dxa"/>
            <w:tcBorders>
              <w:top w:val="single" w:sz="4" w:space="0" w:color="auto"/>
              <w:left w:val="single" w:sz="4" w:space="0" w:color="auto"/>
              <w:bottom w:val="single" w:sz="4" w:space="0" w:color="auto"/>
              <w:right w:val="single" w:sz="4" w:space="0" w:color="auto"/>
            </w:tcBorders>
          </w:tcPr>
          <w:p w:rsidR="00432730" w:rsidRPr="00215AE1" w:rsidRDefault="00432730" w:rsidP="009E6BE1">
            <w:pPr>
              <w:rPr>
                <w:rFonts w:ascii="Arial" w:hAnsi="Arial" w:cs="Arial"/>
                <w:sz w:val="15"/>
                <w:szCs w:val="15"/>
              </w:rPr>
            </w:pPr>
            <w:r w:rsidRPr="00215AE1">
              <w:rPr>
                <w:rFonts w:ascii="Arial" w:hAnsi="Arial" w:cs="Arial" w:hint="eastAsia"/>
                <w:sz w:val="15"/>
                <w:szCs w:val="15"/>
              </w:rPr>
              <w:t>30A</w:t>
            </w:r>
          </w:p>
        </w:tc>
      </w:tr>
      <w:tr w:rsidR="001028A6" w:rsidRPr="00215AE1" w:rsidTr="009E6BE1">
        <w:trPr>
          <w:trHeight w:val="180"/>
        </w:trPr>
        <w:tc>
          <w:tcPr>
            <w:tcW w:w="7425"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1028A6" w:rsidRPr="00215AE1" w:rsidRDefault="001028A6" w:rsidP="009E6BE1">
            <w:pPr>
              <w:rPr>
                <w:rFonts w:ascii="Arial" w:hAnsi="Arial" w:cs="Arial"/>
                <w:b/>
                <w:bCs/>
                <w:sz w:val="15"/>
                <w:szCs w:val="15"/>
                <w:shd w:val="clear" w:color="FFFFFF" w:fill="D9D9D9"/>
              </w:rPr>
            </w:pPr>
            <w:r w:rsidRPr="00215AE1">
              <w:rPr>
                <w:rFonts w:ascii="Arial" w:hAnsi="Arial" w:cs="Arial" w:hint="eastAsia"/>
                <w:b/>
                <w:bCs/>
                <w:sz w:val="15"/>
                <w:szCs w:val="15"/>
                <w:shd w:val="clear" w:color="FFFFFF" w:fill="D9D9D9"/>
              </w:rPr>
              <w:t>输出部分</w:t>
            </w:r>
          </w:p>
        </w:tc>
      </w:tr>
      <w:tr w:rsidR="001028A6" w:rsidRPr="00215AE1" w:rsidTr="00432730">
        <w:trPr>
          <w:trHeight w:val="427"/>
        </w:trPr>
        <w:tc>
          <w:tcPr>
            <w:tcW w:w="1224" w:type="dxa"/>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hint="eastAsia"/>
                <w:sz w:val="15"/>
                <w:szCs w:val="15"/>
              </w:rPr>
              <w:t>系统电压</w:t>
            </w:r>
          </w:p>
        </w:tc>
        <w:tc>
          <w:tcPr>
            <w:tcW w:w="1611" w:type="dxa"/>
            <w:gridSpan w:val="2"/>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sz w:val="15"/>
                <w:szCs w:val="15"/>
              </w:rPr>
              <w:t>12V</w:t>
            </w:r>
            <w:r w:rsidRPr="00215AE1">
              <w:rPr>
                <w:rFonts w:ascii="Arial" w:hAnsi="Arial" w:cs="Arial" w:hint="eastAsia"/>
                <w:sz w:val="15"/>
                <w:szCs w:val="15"/>
              </w:rPr>
              <w:t>/</w:t>
            </w:r>
            <w:r w:rsidRPr="00215AE1">
              <w:rPr>
                <w:rFonts w:ascii="Arial" w:hAnsi="Arial" w:cs="Arial"/>
                <w:sz w:val="15"/>
                <w:szCs w:val="15"/>
              </w:rPr>
              <w:t>24</w:t>
            </w:r>
            <w:r w:rsidRPr="00215AE1">
              <w:rPr>
                <w:rFonts w:ascii="Arial" w:hAnsi="Arial" w:cs="Arial" w:hint="eastAsia"/>
                <w:sz w:val="15"/>
                <w:szCs w:val="15"/>
              </w:rPr>
              <w:t xml:space="preserve">V </w:t>
            </w:r>
            <w:r w:rsidRPr="00215AE1">
              <w:rPr>
                <w:rFonts w:ascii="Arial" w:hAnsi="Arial" w:cs="Arial" w:hint="eastAsia"/>
                <w:sz w:val="15"/>
                <w:szCs w:val="15"/>
              </w:rPr>
              <w:t>自动识别</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1028A6" w:rsidRPr="00215AE1" w:rsidRDefault="00432730" w:rsidP="009E6BE1">
            <w:pPr>
              <w:rPr>
                <w:rFonts w:ascii="Arial" w:hAnsi="Arial" w:cs="Arial"/>
                <w:sz w:val="15"/>
                <w:szCs w:val="15"/>
              </w:rPr>
            </w:pPr>
            <w:r w:rsidRPr="00215AE1">
              <w:rPr>
                <w:rFonts w:ascii="Arial" w:hAnsi="Arial" w:cs="Arial"/>
                <w:sz w:val="15"/>
                <w:szCs w:val="15"/>
              </w:rPr>
              <w:t>12V</w:t>
            </w:r>
            <w:r w:rsidRPr="00215AE1">
              <w:rPr>
                <w:rFonts w:ascii="Arial" w:hAnsi="Arial" w:cs="Arial" w:hint="eastAsia"/>
                <w:sz w:val="15"/>
                <w:szCs w:val="15"/>
              </w:rPr>
              <w:t>/</w:t>
            </w:r>
            <w:r w:rsidRPr="00215AE1">
              <w:rPr>
                <w:rFonts w:ascii="Arial" w:hAnsi="Arial" w:cs="Arial"/>
                <w:sz w:val="15"/>
                <w:szCs w:val="15"/>
              </w:rPr>
              <w:t>24</w:t>
            </w:r>
            <w:r w:rsidRPr="00215AE1">
              <w:rPr>
                <w:rFonts w:ascii="Arial" w:hAnsi="Arial" w:cs="Arial" w:hint="eastAsia"/>
                <w:sz w:val="15"/>
                <w:szCs w:val="15"/>
              </w:rPr>
              <w:t xml:space="preserve">V </w:t>
            </w:r>
            <w:r w:rsidRPr="00215AE1">
              <w:rPr>
                <w:rFonts w:ascii="Arial" w:hAnsi="Arial" w:cs="Arial" w:hint="eastAsia"/>
                <w:sz w:val="15"/>
                <w:szCs w:val="15"/>
              </w:rPr>
              <w:t>自动识别</w:t>
            </w:r>
          </w:p>
        </w:tc>
        <w:tc>
          <w:tcPr>
            <w:tcW w:w="1447" w:type="dxa"/>
            <w:gridSpan w:val="2"/>
            <w:tcBorders>
              <w:top w:val="single" w:sz="4" w:space="0" w:color="auto"/>
              <w:left w:val="single" w:sz="4" w:space="0" w:color="auto"/>
              <w:bottom w:val="single" w:sz="4" w:space="0" w:color="auto"/>
              <w:right w:val="single" w:sz="4" w:space="0" w:color="auto"/>
            </w:tcBorders>
          </w:tcPr>
          <w:p w:rsidR="001028A6" w:rsidRPr="00215AE1" w:rsidRDefault="00432730" w:rsidP="00432730">
            <w:pPr>
              <w:jc w:val="left"/>
              <w:rPr>
                <w:rFonts w:ascii="Arial" w:hAnsi="Arial" w:cs="Arial"/>
                <w:sz w:val="15"/>
                <w:szCs w:val="15"/>
              </w:rPr>
            </w:pPr>
            <w:r w:rsidRPr="00215AE1">
              <w:rPr>
                <w:rFonts w:ascii="Arial" w:hAnsi="Arial" w:cs="Arial" w:hint="eastAsia"/>
                <w:sz w:val="15"/>
                <w:szCs w:val="15"/>
              </w:rPr>
              <w:t>48V</w:t>
            </w:r>
          </w:p>
        </w:tc>
        <w:tc>
          <w:tcPr>
            <w:tcW w:w="1505" w:type="dxa"/>
            <w:tcBorders>
              <w:top w:val="single" w:sz="4" w:space="0" w:color="auto"/>
              <w:left w:val="single" w:sz="4" w:space="0" w:color="auto"/>
              <w:bottom w:val="single" w:sz="4" w:space="0" w:color="auto"/>
              <w:right w:val="single" w:sz="4" w:space="0" w:color="auto"/>
            </w:tcBorders>
          </w:tcPr>
          <w:p w:rsidR="001028A6" w:rsidRPr="00215AE1" w:rsidRDefault="00432730" w:rsidP="00432730">
            <w:pPr>
              <w:jc w:val="left"/>
              <w:rPr>
                <w:rFonts w:ascii="Arial" w:hAnsi="Arial" w:cs="Arial"/>
                <w:sz w:val="15"/>
                <w:szCs w:val="15"/>
              </w:rPr>
            </w:pPr>
            <w:r w:rsidRPr="00215AE1">
              <w:rPr>
                <w:rFonts w:ascii="Arial" w:hAnsi="Arial" w:cs="Arial" w:hint="eastAsia"/>
                <w:sz w:val="15"/>
                <w:szCs w:val="15"/>
              </w:rPr>
              <w:t>48V</w:t>
            </w:r>
          </w:p>
        </w:tc>
      </w:tr>
      <w:tr w:rsidR="001028A6" w:rsidRPr="00215AE1" w:rsidTr="009E6BE1">
        <w:trPr>
          <w:trHeight w:val="253"/>
        </w:trPr>
        <w:tc>
          <w:tcPr>
            <w:tcW w:w="1224" w:type="dxa"/>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hint="eastAsia"/>
                <w:sz w:val="15"/>
                <w:szCs w:val="15"/>
              </w:rPr>
              <w:t>蓄电池过压保护电压</w:t>
            </w:r>
          </w:p>
        </w:tc>
        <w:tc>
          <w:tcPr>
            <w:tcW w:w="6201" w:type="dxa"/>
            <w:gridSpan w:val="7"/>
            <w:tcBorders>
              <w:top w:val="single" w:sz="4" w:space="0" w:color="auto"/>
              <w:left w:val="single" w:sz="4" w:space="0" w:color="auto"/>
              <w:bottom w:val="single" w:sz="4" w:space="0" w:color="auto"/>
              <w:right w:val="single" w:sz="4" w:space="0" w:color="auto"/>
            </w:tcBorders>
            <w:vAlign w:val="center"/>
          </w:tcPr>
          <w:p w:rsidR="001028A6" w:rsidRPr="00215AE1" w:rsidRDefault="001028A6" w:rsidP="003D5640">
            <w:pPr>
              <w:rPr>
                <w:rFonts w:ascii="Arial" w:hAnsi="Arial" w:cs="Arial"/>
                <w:sz w:val="15"/>
                <w:szCs w:val="15"/>
              </w:rPr>
            </w:pPr>
            <w:r w:rsidRPr="00215AE1">
              <w:rPr>
                <w:rFonts w:ascii="Arial" w:hAnsi="Arial" w:cs="Arial"/>
                <w:sz w:val="15"/>
                <w:szCs w:val="15"/>
              </w:rPr>
              <w:t>16</w:t>
            </w:r>
            <w:r w:rsidRPr="00215AE1">
              <w:rPr>
                <w:rFonts w:ascii="Arial" w:hAnsi="Arial" w:cs="Arial" w:hint="eastAsia"/>
                <w:sz w:val="15"/>
                <w:szCs w:val="15"/>
              </w:rPr>
              <w:t>.00</w:t>
            </w:r>
            <w:r w:rsidRPr="00215AE1">
              <w:rPr>
                <w:rFonts w:ascii="Arial" w:hAnsi="Arial" w:cs="Arial"/>
                <w:sz w:val="15"/>
                <w:szCs w:val="15"/>
              </w:rPr>
              <w:t>V</w:t>
            </w:r>
            <w:r w:rsidRPr="00215AE1">
              <w:rPr>
                <w:rFonts w:ascii="Arial" w:hAnsi="Arial" w:cs="Arial" w:hint="eastAsia"/>
                <w:sz w:val="15"/>
                <w:szCs w:val="15"/>
              </w:rPr>
              <w:t>×</w:t>
            </w:r>
            <w:r w:rsidRPr="00215AE1">
              <w:rPr>
                <w:rFonts w:ascii="Arial" w:hAnsi="Arial" w:cs="Arial" w:hint="eastAsia"/>
                <w:sz w:val="15"/>
                <w:szCs w:val="15"/>
              </w:rPr>
              <w:t>1/</w:t>
            </w:r>
            <w:r w:rsidRPr="00215AE1">
              <w:rPr>
                <w:rFonts w:ascii="Arial" w:hAnsi="Arial" w:cs="Arial" w:hint="eastAsia"/>
                <w:sz w:val="15"/>
                <w:szCs w:val="15"/>
              </w:rPr>
              <w:t>×</w:t>
            </w:r>
            <w:r w:rsidRPr="00215AE1">
              <w:rPr>
                <w:rFonts w:ascii="Arial" w:hAnsi="Arial" w:cs="Arial" w:hint="eastAsia"/>
                <w:sz w:val="15"/>
                <w:szCs w:val="15"/>
              </w:rPr>
              <w:t>2/</w:t>
            </w:r>
            <w:r w:rsidRPr="00215AE1">
              <w:rPr>
                <w:rFonts w:ascii="Arial" w:hAnsi="Arial" w:cs="Arial" w:hint="eastAsia"/>
                <w:sz w:val="15"/>
                <w:szCs w:val="15"/>
              </w:rPr>
              <w:t>×</w:t>
            </w:r>
            <w:r w:rsidRPr="00215AE1">
              <w:rPr>
                <w:rFonts w:ascii="Arial" w:hAnsi="Arial" w:cs="Arial" w:hint="eastAsia"/>
                <w:sz w:val="15"/>
                <w:szCs w:val="15"/>
              </w:rPr>
              <w:t>3/</w:t>
            </w:r>
            <w:r w:rsidRPr="00215AE1">
              <w:rPr>
                <w:rFonts w:ascii="Arial" w:hAnsi="Arial" w:cs="Arial" w:hint="eastAsia"/>
                <w:sz w:val="15"/>
                <w:szCs w:val="15"/>
              </w:rPr>
              <w:t>×</w:t>
            </w:r>
            <w:r w:rsidRPr="00215AE1">
              <w:rPr>
                <w:rFonts w:ascii="Arial" w:hAnsi="Arial" w:cs="Arial" w:hint="eastAsia"/>
                <w:sz w:val="15"/>
                <w:szCs w:val="15"/>
              </w:rPr>
              <w:t>4(0.5V</w:t>
            </w:r>
            <w:r w:rsidR="00E65EC0" w:rsidRPr="00215AE1">
              <w:rPr>
                <w:rFonts w:ascii="Arial" w:hAnsi="Arial" w:cs="Arial" w:hint="eastAsia"/>
                <w:sz w:val="15"/>
                <w:szCs w:val="15"/>
              </w:rPr>
              <w:t xml:space="preserve"> </w:t>
            </w:r>
            <w:r w:rsidR="003D5640" w:rsidRPr="00215AE1">
              <w:rPr>
                <w:rFonts w:ascii="Arial" w:hAnsi="Arial" w:cs="Arial" w:hint="eastAsia"/>
                <w:sz w:val="15"/>
                <w:szCs w:val="15"/>
              </w:rPr>
              <w:t>回差</w:t>
            </w:r>
            <w:r w:rsidRPr="00215AE1">
              <w:rPr>
                <w:rFonts w:ascii="Arial" w:hAnsi="Arial" w:cs="Arial" w:hint="eastAsia"/>
                <w:sz w:val="15"/>
                <w:szCs w:val="15"/>
              </w:rPr>
              <w:t>)</w:t>
            </w:r>
          </w:p>
        </w:tc>
      </w:tr>
      <w:tr w:rsidR="00432730" w:rsidRPr="00215AE1" w:rsidTr="00675AAE">
        <w:trPr>
          <w:trHeight w:val="236"/>
        </w:trPr>
        <w:tc>
          <w:tcPr>
            <w:tcW w:w="1224" w:type="dxa"/>
            <w:tcBorders>
              <w:top w:val="single" w:sz="4" w:space="0" w:color="auto"/>
              <w:left w:val="single" w:sz="4" w:space="0" w:color="auto"/>
              <w:bottom w:val="single" w:sz="4" w:space="0" w:color="auto"/>
              <w:right w:val="single" w:sz="4" w:space="0" w:color="auto"/>
            </w:tcBorders>
            <w:vAlign w:val="center"/>
          </w:tcPr>
          <w:p w:rsidR="00432730" w:rsidRPr="00215AE1" w:rsidRDefault="00432730" w:rsidP="009E6BE1">
            <w:pPr>
              <w:rPr>
                <w:rFonts w:ascii="Arial" w:hAnsi="Arial" w:cs="Arial"/>
                <w:sz w:val="15"/>
                <w:szCs w:val="15"/>
              </w:rPr>
            </w:pPr>
            <w:r w:rsidRPr="00215AE1">
              <w:rPr>
                <w:rFonts w:ascii="Arial" w:hAnsi="Arial" w:cs="Arial" w:hint="eastAsia"/>
                <w:sz w:val="15"/>
                <w:szCs w:val="15"/>
              </w:rPr>
              <w:t>额定放电电流</w:t>
            </w:r>
          </w:p>
        </w:tc>
        <w:tc>
          <w:tcPr>
            <w:tcW w:w="1611" w:type="dxa"/>
            <w:gridSpan w:val="2"/>
            <w:tcBorders>
              <w:top w:val="single" w:sz="4" w:space="0" w:color="auto"/>
              <w:left w:val="single" w:sz="4" w:space="0" w:color="auto"/>
              <w:bottom w:val="single" w:sz="4" w:space="0" w:color="auto"/>
              <w:right w:val="single" w:sz="4" w:space="0" w:color="auto"/>
            </w:tcBorders>
            <w:vAlign w:val="center"/>
          </w:tcPr>
          <w:p w:rsidR="00432730" w:rsidRPr="00215AE1" w:rsidRDefault="00432730" w:rsidP="009E6BE1">
            <w:pPr>
              <w:rPr>
                <w:rFonts w:ascii="Arial" w:hAnsi="Arial" w:cs="Arial"/>
                <w:sz w:val="15"/>
                <w:szCs w:val="15"/>
              </w:rPr>
            </w:pPr>
            <w:r w:rsidRPr="00215AE1">
              <w:rPr>
                <w:rFonts w:ascii="Arial" w:hAnsi="Arial" w:cs="Arial" w:hint="eastAsia"/>
                <w:sz w:val="15"/>
                <w:szCs w:val="15"/>
              </w:rPr>
              <w:t>20A</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432730" w:rsidRPr="00215AE1" w:rsidRDefault="00432730" w:rsidP="009E6BE1">
            <w:pPr>
              <w:rPr>
                <w:rFonts w:ascii="Arial" w:hAnsi="Arial" w:cs="Arial"/>
                <w:sz w:val="15"/>
                <w:szCs w:val="15"/>
              </w:rPr>
            </w:pPr>
            <w:r w:rsidRPr="00215AE1">
              <w:rPr>
                <w:rFonts w:ascii="Arial" w:hAnsi="Arial" w:cs="Arial" w:hint="eastAsia"/>
                <w:sz w:val="15"/>
                <w:szCs w:val="15"/>
              </w:rPr>
              <w:t>30A</w:t>
            </w:r>
          </w:p>
        </w:tc>
        <w:tc>
          <w:tcPr>
            <w:tcW w:w="1447" w:type="dxa"/>
            <w:gridSpan w:val="2"/>
            <w:tcBorders>
              <w:top w:val="single" w:sz="4" w:space="0" w:color="auto"/>
              <w:left w:val="single" w:sz="4" w:space="0" w:color="auto"/>
              <w:bottom w:val="single" w:sz="4" w:space="0" w:color="auto"/>
              <w:right w:val="single" w:sz="4" w:space="0" w:color="auto"/>
            </w:tcBorders>
          </w:tcPr>
          <w:p w:rsidR="00432730" w:rsidRPr="00215AE1" w:rsidRDefault="00432730" w:rsidP="009E6BE1">
            <w:pPr>
              <w:rPr>
                <w:rFonts w:ascii="Arial" w:hAnsi="Arial" w:cs="Arial"/>
                <w:sz w:val="15"/>
                <w:szCs w:val="15"/>
              </w:rPr>
            </w:pPr>
            <w:r w:rsidRPr="00215AE1">
              <w:rPr>
                <w:rFonts w:ascii="Arial" w:hAnsi="Arial" w:cs="Arial" w:hint="eastAsia"/>
                <w:sz w:val="15"/>
                <w:szCs w:val="15"/>
              </w:rPr>
              <w:t>30A</w:t>
            </w:r>
          </w:p>
        </w:tc>
        <w:tc>
          <w:tcPr>
            <w:tcW w:w="1505" w:type="dxa"/>
            <w:tcBorders>
              <w:top w:val="single" w:sz="4" w:space="0" w:color="auto"/>
              <w:left w:val="single" w:sz="4" w:space="0" w:color="auto"/>
              <w:bottom w:val="single" w:sz="4" w:space="0" w:color="auto"/>
              <w:right w:val="single" w:sz="4" w:space="0" w:color="auto"/>
            </w:tcBorders>
          </w:tcPr>
          <w:p w:rsidR="00432730" w:rsidRPr="00215AE1" w:rsidRDefault="00432730" w:rsidP="009E6BE1">
            <w:pPr>
              <w:rPr>
                <w:rFonts w:ascii="Arial" w:hAnsi="Arial" w:cs="Arial"/>
                <w:sz w:val="15"/>
                <w:szCs w:val="15"/>
              </w:rPr>
            </w:pPr>
            <w:r w:rsidRPr="00215AE1">
              <w:rPr>
                <w:rFonts w:ascii="Arial" w:hAnsi="Arial" w:cs="Arial" w:hint="eastAsia"/>
                <w:sz w:val="15"/>
                <w:szCs w:val="15"/>
              </w:rPr>
              <w:t>40A</w:t>
            </w:r>
          </w:p>
        </w:tc>
      </w:tr>
      <w:tr w:rsidR="00432730" w:rsidRPr="00215AE1" w:rsidTr="00675AAE">
        <w:trPr>
          <w:trHeight w:val="169"/>
        </w:trPr>
        <w:tc>
          <w:tcPr>
            <w:tcW w:w="1224" w:type="dxa"/>
            <w:tcBorders>
              <w:top w:val="single" w:sz="4" w:space="0" w:color="auto"/>
              <w:left w:val="single" w:sz="4" w:space="0" w:color="auto"/>
              <w:bottom w:val="single" w:sz="4" w:space="0" w:color="auto"/>
              <w:right w:val="single" w:sz="4" w:space="0" w:color="auto"/>
            </w:tcBorders>
            <w:vAlign w:val="center"/>
          </w:tcPr>
          <w:p w:rsidR="00432730" w:rsidRPr="00215AE1" w:rsidRDefault="00432730" w:rsidP="009E6BE1">
            <w:pPr>
              <w:rPr>
                <w:rFonts w:ascii="Arial" w:hAnsi="Arial" w:cs="Arial"/>
                <w:sz w:val="15"/>
                <w:szCs w:val="15"/>
              </w:rPr>
            </w:pPr>
            <w:r w:rsidRPr="00215AE1">
              <w:rPr>
                <w:rFonts w:ascii="Arial" w:hAnsi="Arial" w:cs="Arial" w:hint="eastAsia"/>
                <w:sz w:val="15"/>
                <w:szCs w:val="15"/>
              </w:rPr>
              <w:t>自损耗</w:t>
            </w:r>
          </w:p>
        </w:tc>
        <w:tc>
          <w:tcPr>
            <w:tcW w:w="3249" w:type="dxa"/>
            <w:gridSpan w:val="4"/>
            <w:tcBorders>
              <w:top w:val="single" w:sz="4" w:space="0" w:color="auto"/>
              <w:left w:val="single" w:sz="4" w:space="0" w:color="auto"/>
              <w:bottom w:val="single" w:sz="4" w:space="0" w:color="auto"/>
              <w:right w:val="single" w:sz="4" w:space="0" w:color="auto"/>
            </w:tcBorders>
            <w:vAlign w:val="center"/>
          </w:tcPr>
          <w:p w:rsidR="00432730" w:rsidRPr="00215AE1" w:rsidRDefault="00432730" w:rsidP="00432730">
            <w:pPr>
              <w:rPr>
                <w:rFonts w:ascii="Arial" w:hAnsi="Arial" w:cs="Arial"/>
                <w:sz w:val="15"/>
                <w:szCs w:val="15"/>
              </w:rPr>
            </w:pPr>
            <w:r w:rsidRPr="00215AE1">
              <w:rPr>
                <w:rFonts w:ascii="Arial" w:hAnsi="Arial" w:cs="Arial" w:hint="eastAsia"/>
                <w:sz w:val="15"/>
                <w:szCs w:val="15"/>
              </w:rPr>
              <w:t>≤</w:t>
            </w:r>
            <w:r w:rsidRPr="00215AE1">
              <w:rPr>
                <w:rFonts w:ascii="Arial" w:hAnsi="Arial" w:cs="Arial" w:hint="eastAsia"/>
                <w:sz w:val="15"/>
                <w:szCs w:val="15"/>
              </w:rPr>
              <w:t>13</w:t>
            </w:r>
            <w:r w:rsidRPr="00215AE1">
              <w:rPr>
                <w:rFonts w:ascii="Arial" w:hAnsi="Arial" w:cs="Arial"/>
                <w:sz w:val="15"/>
                <w:szCs w:val="15"/>
              </w:rPr>
              <w:t>mA</w:t>
            </w:r>
          </w:p>
        </w:tc>
        <w:tc>
          <w:tcPr>
            <w:tcW w:w="2952" w:type="dxa"/>
            <w:gridSpan w:val="3"/>
            <w:tcBorders>
              <w:top w:val="single" w:sz="4" w:space="0" w:color="auto"/>
              <w:left w:val="single" w:sz="4" w:space="0" w:color="auto"/>
              <w:bottom w:val="single" w:sz="4" w:space="0" w:color="auto"/>
              <w:right w:val="single" w:sz="4" w:space="0" w:color="auto"/>
            </w:tcBorders>
          </w:tcPr>
          <w:p w:rsidR="00432730" w:rsidRPr="00215AE1" w:rsidRDefault="00432730" w:rsidP="009E6BE1">
            <w:pPr>
              <w:rPr>
                <w:rFonts w:ascii="Arial" w:hAnsi="Arial" w:cs="Arial"/>
                <w:sz w:val="15"/>
                <w:szCs w:val="15"/>
              </w:rPr>
            </w:pPr>
            <w:r w:rsidRPr="00215AE1">
              <w:rPr>
                <w:rFonts w:ascii="Arial" w:hAnsi="Arial" w:cs="Arial" w:hint="eastAsia"/>
                <w:sz w:val="15"/>
                <w:szCs w:val="15"/>
              </w:rPr>
              <w:t>≤</w:t>
            </w:r>
            <w:r w:rsidRPr="00215AE1">
              <w:rPr>
                <w:rFonts w:ascii="Arial" w:hAnsi="Arial" w:cs="Arial" w:hint="eastAsia"/>
                <w:sz w:val="15"/>
                <w:szCs w:val="15"/>
              </w:rPr>
              <w:t>25mA</w:t>
            </w:r>
          </w:p>
        </w:tc>
      </w:tr>
      <w:tr w:rsidR="001028A6" w:rsidRPr="00215AE1" w:rsidTr="009E6BE1">
        <w:trPr>
          <w:trHeight w:val="269"/>
        </w:trPr>
        <w:tc>
          <w:tcPr>
            <w:tcW w:w="1224" w:type="dxa"/>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sz w:val="15"/>
                <w:szCs w:val="15"/>
              </w:rPr>
            </w:pPr>
            <w:r w:rsidRPr="00215AE1">
              <w:rPr>
                <w:rFonts w:hint="eastAsia"/>
                <w:sz w:val="15"/>
                <w:szCs w:val="15"/>
              </w:rPr>
              <w:t>充电回路压降</w:t>
            </w:r>
          </w:p>
        </w:tc>
        <w:tc>
          <w:tcPr>
            <w:tcW w:w="1611" w:type="dxa"/>
            <w:gridSpan w:val="2"/>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hint="eastAsia"/>
                <w:sz w:val="15"/>
                <w:szCs w:val="15"/>
              </w:rPr>
              <w:t>≤</w:t>
            </w:r>
            <w:r w:rsidR="00432730" w:rsidRPr="00215AE1">
              <w:rPr>
                <w:rFonts w:ascii="Arial" w:hAnsi="Arial" w:cs="Arial" w:hint="eastAsia"/>
                <w:sz w:val="15"/>
                <w:szCs w:val="15"/>
              </w:rPr>
              <w:t>0.21</w:t>
            </w:r>
            <w:r w:rsidRPr="00215AE1">
              <w:rPr>
                <w:rFonts w:ascii="Arial" w:hAnsi="Arial" w:cs="Arial" w:hint="eastAsia"/>
                <w:sz w:val="15"/>
                <w:szCs w:val="15"/>
              </w:rPr>
              <w:t>V</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hint="eastAsia"/>
                <w:sz w:val="15"/>
                <w:szCs w:val="15"/>
              </w:rPr>
              <w:t>≤</w:t>
            </w:r>
            <w:r w:rsidR="00432730" w:rsidRPr="00215AE1">
              <w:rPr>
                <w:rFonts w:ascii="Arial" w:hAnsi="Arial" w:cs="Arial" w:hint="eastAsia"/>
                <w:sz w:val="15"/>
                <w:szCs w:val="15"/>
              </w:rPr>
              <w:t>0.24</w:t>
            </w:r>
            <w:r w:rsidRPr="00215AE1">
              <w:rPr>
                <w:rFonts w:ascii="Arial" w:hAnsi="Arial" w:cs="Arial" w:hint="eastAsia"/>
                <w:sz w:val="15"/>
                <w:szCs w:val="15"/>
              </w:rPr>
              <w:t>V</w:t>
            </w:r>
          </w:p>
        </w:tc>
        <w:tc>
          <w:tcPr>
            <w:tcW w:w="1447" w:type="dxa"/>
            <w:gridSpan w:val="2"/>
            <w:tcBorders>
              <w:top w:val="single" w:sz="4" w:space="0" w:color="auto"/>
              <w:left w:val="single" w:sz="4" w:space="0" w:color="auto"/>
              <w:bottom w:val="single" w:sz="4" w:space="0" w:color="auto"/>
              <w:right w:val="single" w:sz="4" w:space="0" w:color="auto"/>
            </w:tcBorders>
          </w:tcPr>
          <w:p w:rsidR="001028A6" w:rsidRPr="00215AE1" w:rsidRDefault="001028A6" w:rsidP="00432730">
            <w:pPr>
              <w:rPr>
                <w:rFonts w:ascii="Arial" w:hAnsi="Arial" w:cs="Arial"/>
                <w:sz w:val="15"/>
                <w:szCs w:val="15"/>
              </w:rPr>
            </w:pPr>
            <w:r w:rsidRPr="00215AE1">
              <w:rPr>
                <w:rFonts w:ascii="Arial" w:hAnsi="Arial" w:cs="Arial" w:hint="eastAsia"/>
                <w:sz w:val="15"/>
                <w:szCs w:val="15"/>
              </w:rPr>
              <w:t>≤</w:t>
            </w:r>
            <w:r w:rsidRPr="00215AE1">
              <w:rPr>
                <w:rFonts w:ascii="Arial" w:hAnsi="Arial" w:cs="Arial" w:hint="eastAsia"/>
                <w:sz w:val="15"/>
                <w:szCs w:val="15"/>
              </w:rPr>
              <w:t>0.</w:t>
            </w:r>
            <w:r w:rsidR="00432730" w:rsidRPr="00215AE1">
              <w:rPr>
                <w:rFonts w:ascii="Arial" w:hAnsi="Arial" w:cs="Arial" w:hint="eastAsia"/>
                <w:sz w:val="15"/>
                <w:szCs w:val="15"/>
              </w:rPr>
              <w:t>25</w:t>
            </w:r>
            <w:r w:rsidRPr="00215AE1">
              <w:rPr>
                <w:rFonts w:ascii="Arial" w:hAnsi="Arial" w:cs="Arial" w:hint="eastAsia"/>
                <w:sz w:val="15"/>
                <w:szCs w:val="15"/>
              </w:rPr>
              <w:t>V</w:t>
            </w:r>
          </w:p>
        </w:tc>
        <w:tc>
          <w:tcPr>
            <w:tcW w:w="1505" w:type="dxa"/>
            <w:tcBorders>
              <w:top w:val="single" w:sz="4" w:space="0" w:color="auto"/>
              <w:left w:val="single" w:sz="4" w:space="0" w:color="auto"/>
              <w:bottom w:val="single" w:sz="4" w:space="0" w:color="auto"/>
              <w:right w:val="single" w:sz="4" w:space="0" w:color="auto"/>
            </w:tcBorders>
          </w:tcPr>
          <w:p w:rsidR="001028A6" w:rsidRPr="00215AE1" w:rsidRDefault="001028A6" w:rsidP="009E6BE1">
            <w:pPr>
              <w:rPr>
                <w:rFonts w:ascii="Arial" w:hAnsi="Arial" w:cs="Arial"/>
                <w:sz w:val="15"/>
                <w:szCs w:val="15"/>
              </w:rPr>
            </w:pPr>
            <w:r w:rsidRPr="00215AE1">
              <w:rPr>
                <w:rFonts w:ascii="Arial" w:hAnsi="Arial" w:cs="Arial" w:hint="eastAsia"/>
                <w:sz w:val="15"/>
                <w:szCs w:val="15"/>
              </w:rPr>
              <w:t>≤</w:t>
            </w:r>
            <w:r w:rsidR="00432730" w:rsidRPr="00215AE1">
              <w:rPr>
                <w:rFonts w:ascii="Arial" w:hAnsi="Arial" w:cs="Arial" w:hint="eastAsia"/>
                <w:sz w:val="15"/>
                <w:szCs w:val="15"/>
              </w:rPr>
              <w:t>0.25</w:t>
            </w:r>
            <w:r w:rsidRPr="00215AE1">
              <w:rPr>
                <w:rFonts w:ascii="Arial" w:hAnsi="Arial" w:cs="Arial" w:hint="eastAsia"/>
                <w:sz w:val="15"/>
                <w:szCs w:val="15"/>
              </w:rPr>
              <w:t>V</w:t>
            </w:r>
          </w:p>
        </w:tc>
      </w:tr>
      <w:tr w:rsidR="001028A6" w:rsidRPr="00215AE1" w:rsidTr="009E6BE1">
        <w:trPr>
          <w:trHeight w:val="269"/>
        </w:trPr>
        <w:tc>
          <w:tcPr>
            <w:tcW w:w="1224" w:type="dxa"/>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sz w:val="15"/>
                <w:szCs w:val="15"/>
              </w:rPr>
            </w:pPr>
            <w:r w:rsidRPr="00215AE1">
              <w:rPr>
                <w:rFonts w:hint="eastAsia"/>
                <w:sz w:val="15"/>
                <w:szCs w:val="15"/>
              </w:rPr>
              <w:lastRenderedPageBreak/>
              <w:t>放电回路压降</w:t>
            </w:r>
          </w:p>
        </w:tc>
        <w:tc>
          <w:tcPr>
            <w:tcW w:w="1611" w:type="dxa"/>
            <w:gridSpan w:val="2"/>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sz w:val="15"/>
                <w:szCs w:val="15"/>
              </w:rPr>
              <w:t>≤</w:t>
            </w:r>
            <w:r w:rsidR="00432730" w:rsidRPr="00215AE1">
              <w:rPr>
                <w:rFonts w:ascii="Arial" w:hAnsi="Arial" w:cs="Arial" w:hint="eastAsia"/>
                <w:sz w:val="15"/>
                <w:szCs w:val="15"/>
              </w:rPr>
              <w:t xml:space="preserve"> 0.12</w:t>
            </w:r>
            <w:r w:rsidRPr="00215AE1">
              <w:rPr>
                <w:rFonts w:ascii="Arial" w:hAnsi="Arial" w:cs="Arial" w:hint="eastAsia"/>
                <w:sz w:val="15"/>
                <w:szCs w:val="15"/>
              </w:rPr>
              <w:t>V</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sz w:val="15"/>
                <w:szCs w:val="15"/>
              </w:rPr>
              <w:t>≤</w:t>
            </w:r>
            <w:r w:rsidR="00432730" w:rsidRPr="00215AE1">
              <w:rPr>
                <w:rFonts w:ascii="Arial" w:hAnsi="Arial" w:cs="Arial" w:hint="eastAsia"/>
                <w:sz w:val="15"/>
                <w:szCs w:val="15"/>
              </w:rPr>
              <w:t xml:space="preserve"> 0.1</w:t>
            </w:r>
            <w:r w:rsidRPr="00215AE1">
              <w:rPr>
                <w:rFonts w:ascii="Arial" w:hAnsi="Arial" w:cs="Arial" w:hint="eastAsia"/>
                <w:sz w:val="15"/>
                <w:szCs w:val="15"/>
              </w:rPr>
              <w:t>V</w:t>
            </w:r>
          </w:p>
        </w:tc>
        <w:tc>
          <w:tcPr>
            <w:tcW w:w="1447" w:type="dxa"/>
            <w:gridSpan w:val="2"/>
            <w:tcBorders>
              <w:top w:val="single" w:sz="4" w:space="0" w:color="auto"/>
              <w:left w:val="single" w:sz="4" w:space="0" w:color="auto"/>
              <w:bottom w:val="single" w:sz="4" w:space="0" w:color="auto"/>
              <w:right w:val="single" w:sz="4" w:space="0" w:color="auto"/>
            </w:tcBorders>
          </w:tcPr>
          <w:p w:rsidR="001028A6" w:rsidRPr="00215AE1" w:rsidRDefault="001028A6" w:rsidP="009E6BE1">
            <w:pPr>
              <w:rPr>
                <w:rFonts w:ascii="Arial" w:hAnsi="Arial" w:cs="Arial"/>
                <w:sz w:val="15"/>
                <w:szCs w:val="15"/>
              </w:rPr>
            </w:pPr>
            <w:r w:rsidRPr="00215AE1">
              <w:rPr>
                <w:rFonts w:ascii="Arial" w:hAnsi="Arial" w:cs="Arial" w:hint="eastAsia"/>
                <w:sz w:val="15"/>
                <w:szCs w:val="15"/>
              </w:rPr>
              <w:t>≤</w:t>
            </w:r>
            <w:r w:rsidR="00432730" w:rsidRPr="00215AE1">
              <w:rPr>
                <w:rFonts w:ascii="Arial" w:hAnsi="Arial" w:cs="Arial" w:hint="eastAsia"/>
                <w:sz w:val="15"/>
                <w:szCs w:val="15"/>
              </w:rPr>
              <w:t>0.12</w:t>
            </w:r>
            <w:r w:rsidRPr="00215AE1">
              <w:rPr>
                <w:rFonts w:ascii="Arial" w:hAnsi="Arial" w:cs="Arial" w:hint="eastAsia"/>
                <w:sz w:val="15"/>
                <w:szCs w:val="15"/>
              </w:rPr>
              <w:t>V</w:t>
            </w:r>
          </w:p>
        </w:tc>
        <w:tc>
          <w:tcPr>
            <w:tcW w:w="1505" w:type="dxa"/>
            <w:tcBorders>
              <w:top w:val="single" w:sz="4" w:space="0" w:color="auto"/>
              <w:left w:val="single" w:sz="4" w:space="0" w:color="auto"/>
              <w:bottom w:val="single" w:sz="4" w:space="0" w:color="auto"/>
              <w:right w:val="single" w:sz="4" w:space="0" w:color="auto"/>
            </w:tcBorders>
          </w:tcPr>
          <w:p w:rsidR="001028A6" w:rsidRPr="00215AE1" w:rsidRDefault="001028A6" w:rsidP="009E6BE1">
            <w:pPr>
              <w:rPr>
                <w:rFonts w:ascii="Arial" w:hAnsi="Arial" w:cs="Arial"/>
                <w:sz w:val="15"/>
                <w:szCs w:val="15"/>
              </w:rPr>
            </w:pPr>
            <w:r w:rsidRPr="00215AE1">
              <w:rPr>
                <w:rFonts w:ascii="Arial" w:hAnsi="Arial" w:cs="Arial" w:hint="eastAsia"/>
                <w:sz w:val="15"/>
                <w:szCs w:val="15"/>
              </w:rPr>
              <w:t>≤</w:t>
            </w:r>
            <w:r w:rsidRPr="00215AE1">
              <w:rPr>
                <w:rFonts w:ascii="Arial" w:hAnsi="Arial" w:cs="Arial" w:hint="eastAsia"/>
                <w:sz w:val="15"/>
                <w:szCs w:val="15"/>
              </w:rPr>
              <w:t>0.10V</w:t>
            </w:r>
          </w:p>
        </w:tc>
      </w:tr>
      <w:tr w:rsidR="001028A6" w:rsidRPr="00215AE1" w:rsidTr="009E6BE1">
        <w:trPr>
          <w:trHeight w:val="155"/>
        </w:trPr>
        <w:tc>
          <w:tcPr>
            <w:tcW w:w="1224" w:type="dxa"/>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hint="eastAsia"/>
                <w:sz w:val="15"/>
                <w:szCs w:val="15"/>
              </w:rPr>
              <w:t>充电控制模式</w:t>
            </w:r>
          </w:p>
        </w:tc>
        <w:tc>
          <w:tcPr>
            <w:tcW w:w="6201" w:type="dxa"/>
            <w:gridSpan w:val="7"/>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hint="eastAsia"/>
                <w:sz w:val="15"/>
                <w:szCs w:val="15"/>
              </w:rPr>
              <w:t>4</w:t>
            </w:r>
            <w:r w:rsidRPr="00215AE1">
              <w:rPr>
                <w:rFonts w:ascii="Arial" w:hAnsi="Arial" w:cs="Arial" w:hint="eastAsia"/>
                <w:sz w:val="15"/>
                <w:szCs w:val="15"/>
              </w:rPr>
              <w:t>阶段</w:t>
            </w:r>
            <w:r w:rsidR="003D5640" w:rsidRPr="00215AE1">
              <w:rPr>
                <w:rFonts w:ascii="Arial" w:hAnsi="Arial" w:cs="Arial" w:hint="eastAsia"/>
                <w:sz w:val="15"/>
                <w:szCs w:val="15"/>
              </w:rPr>
              <w:t>PWM</w:t>
            </w:r>
            <w:r w:rsidRPr="00215AE1">
              <w:rPr>
                <w:rFonts w:ascii="Arial" w:hAnsi="Arial" w:cs="Arial" w:hint="eastAsia"/>
                <w:sz w:val="15"/>
                <w:szCs w:val="15"/>
              </w:rPr>
              <w:t>充电控制（强充</w:t>
            </w:r>
            <w:r w:rsidRPr="00215AE1">
              <w:rPr>
                <w:rFonts w:ascii="Arial" w:hAnsi="Arial" w:cs="Arial" w:hint="eastAsia"/>
                <w:sz w:val="15"/>
                <w:szCs w:val="15"/>
              </w:rPr>
              <w:t xml:space="preserve">bulk, </w:t>
            </w:r>
            <w:r w:rsidRPr="00215AE1">
              <w:rPr>
                <w:rFonts w:ascii="Arial" w:hAnsi="Arial" w:cs="Arial" w:hint="eastAsia"/>
                <w:sz w:val="15"/>
                <w:szCs w:val="15"/>
              </w:rPr>
              <w:t>提升</w:t>
            </w:r>
            <w:r w:rsidRPr="00215AE1">
              <w:rPr>
                <w:rFonts w:ascii="Arial" w:hAnsi="Arial" w:cs="Arial" w:hint="eastAsia"/>
                <w:sz w:val="15"/>
                <w:szCs w:val="15"/>
              </w:rPr>
              <w:t>absorption</w:t>
            </w:r>
            <w:r w:rsidRPr="00215AE1">
              <w:rPr>
                <w:rFonts w:ascii="Arial" w:hAnsi="Arial" w:cs="Arial" w:hint="eastAsia"/>
                <w:sz w:val="15"/>
                <w:szCs w:val="15"/>
              </w:rPr>
              <w:t>，浮充</w:t>
            </w:r>
            <w:r w:rsidRPr="00215AE1">
              <w:rPr>
                <w:rFonts w:ascii="Arial" w:hAnsi="Arial" w:cs="Arial" w:hint="eastAsia"/>
                <w:sz w:val="15"/>
                <w:szCs w:val="15"/>
              </w:rPr>
              <w:t>float</w:t>
            </w:r>
            <w:r w:rsidRPr="00215AE1">
              <w:rPr>
                <w:rFonts w:ascii="Arial" w:hAnsi="Arial" w:cs="Arial" w:hint="eastAsia"/>
                <w:sz w:val="15"/>
                <w:szCs w:val="15"/>
              </w:rPr>
              <w:t>，均衡</w:t>
            </w:r>
            <w:r w:rsidR="00E65EC0" w:rsidRPr="00215AE1">
              <w:rPr>
                <w:rFonts w:ascii="Arial" w:hAnsi="Arial" w:cs="Arial" w:hint="eastAsia"/>
                <w:sz w:val="15"/>
                <w:szCs w:val="15"/>
              </w:rPr>
              <w:t>equalized</w:t>
            </w:r>
            <w:r w:rsidRPr="00215AE1">
              <w:rPr>
                <w:rFonts w:ascii="Arial" w:hAnsi="Arial" w:cs="Arial" w:hint="eastAsia"/>
                <w:sz w:val="15"/>
                <w:szCs w:val="15"/>
              </w:rPr>
              <w:t>）</w:t>
            </w:r>
          </w:p>
        </w:tc>
      </w:tr>
      <w:tr w:rsidR="001028A6" w:rsidRPr="00215AE1" w:rsidTr="009E6BE1">
        <w:trPr>
          <w:trHeight w:val="286"/>
        </w:trPr>
        <w:tc>
          <w:tcPr>
            <w:tcW w:w="1224" w:type="dxa"/>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hint="eastAsia"/>
                <w:sz w:val="15"/>
                <w:szCs w:val="15"/>
              </w:rPr>
              <w:t>浮充充电电压</w:t>
            </w:r>
          </w:p>
        </w:tc>
        <w:tc>
          <w:tcPr>
            <w:tcW w:w="6201" w:type="dxa"/>
            <w:gridSpan w:val="7"/>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sz w:val="15"/>
                <w:szCs w:val="15"/>
              </w:rPr>
              <w:t>13.</w:t>
            </w:r>
            <w:r w:rsidRPr="00215AE1">
              <w:rPr>
                <w:rFonts w:ascii="Arial" w:hAnsi="Arial" w:cs="Arial" w:hint="eastAsia"/>
                <w:sz w:val="15"/>
                <w:szCs w:val="15"/>
              </w:rPr>
              <w:t>8(13V~15V)</w:t>
            </w:r>
            <w:r w:rsidRPr="00215AE1">
              <w:rPr>
                <w:rFonts w:ascii="Arial" w:hAnsi="Arial" w:cs="Arial" w:hint="eastAsia"/>
                <w:sz w:val="15"/>
                <w:szCs w:val="15"/>
              </w:rPr>
              <w:t>×</w:t>
            </w:r>
            <w:r w:rsidRPr="00215AE1">
              <w:rPr>
                <w:rFonts w:ascii="Arial" w:hAnsi="Arial" w:cs="Arial" w:hint="eastAsia"/>
                <w:sz w:val="15"/>
                <w:szCs w:val="15"/>
              </w:rPr>
              <w:t>1/</w:t>
            </w:r>
            <w:r w:rsidRPr="00215AE1">
              <w:rPr>
                <w:rFonts w:ascii="Arial" w:hAnsi="Arial" w:cs="Arial" w:hint="eastAsia"/>
                <w:sz w:val="15"/>
                <w:szCs w:val="15"/>
              </w:rPr>
              <w:t>×</w:t>
            </w:r>
            <w:r w:rsidRPr="00215AE1">
              <w:rPr>
                <w:rFonts w:ascii="Arial" w:hAnsi="Arial" w:cs="Arial" w:hint="eastAsia"/>
                <w:sz w:val="15"/>
                <w:szCs w:val="15"/>
              </w:rPr>
              <w:t>2/</w:t>
            </w:r>
            <w:r w:rsidRPr="00215AE1">
              <w:rPr>
                <w:rFonts w:ascii="Arial" w:hAnsi="Arial" w:cs="Arial" w:hint="eastAsia"/>
                <w:sz w:val="15"/>
                <w:szCs w:val="15"/>
              </w:rPr>
              <w:t>×</w:t>
            </w:r>
            <w:r w:rsidRPr="00215AE1">
              <w:rPr>
                <w:rFonts w:ascii="Arial" w:hAnsi="Arial" w:cs="Arial" w:hint="eastAsia"/>
                <w:sz w:val="15"/>
                <w:szCs w:val="15"/>
              </w:rPr>
              <w:t>3/</w:t>
            </w:r>
            <w:r w:rsidRPr="00215AE1">
              <w:rPr>
                <w:rFonts w:ascii="Arial" w:hAnsi="Arial" w:cs="Arial" w:hint="eastAsia"/>
                <w:sz w:val="15"/>
                <w:szCs w:val="15"/>
              </w:rPr>
              <w:t>×</w:t>
            </w:r>
            <w:r w:rsidRPr="00215AE1">
              <w:rPr>
                <w:rFonts w:ascii="Arial" w:hAnsi="Arial" w:cs="Arial" w:hint="eastAsia"/>
                <w:sz w:val="15"/>
                <w:szCs w:val="15"/>
              </w:rPr>
              <w:t>4</w:t>
            </w:r>
          </w:p>
        </w:tc>
      </w:tr>
      <w:tr w:rsidR="001028A6" w:rsidRPr="00215AE1" w:rsidTr="009E6BE1">
        <w:trPr>
          <w:trHeight w:val="253"/>
        </w:trPr>
        <w:tc>
          <w:tcPr>
            <w:tcW w:w="1224" w:type="dxa"/>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hint="eastAsia"/>
                <w:sz w:val="15"/>
                <w:szCs w:val="15"/>
              </w:rPr>
              <w:t>提升充电电压</w:t>
            </w:r>
          </w:p>
        </w:tc>
        <w:tc>
          <w:tcPr>
            <w:tcW w:w="6201" w:type="dxa"/>
            <w:gridSpan w:val="7"/>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sz w:val="15"/>
                <w:szCs w:val="15"/>
              </w:rPr>
              <w:t>14.4V</w:t>
            </w:r>
            <w:r w:rsidRPr="00215AE1">
              <w:rPr>
                <w:rFonts w:ascii="Arial" w:hAnsi="Arial" w:cs="Arial" w:hint="eastAsia"/>
                <w:sz w:val="15"/>
                <w:szCs w:val="15"/>
              </w:rPr>
              <w:t xml:space="preserve">(13V~15V) </w:t>
            </w:r>
            <w:r w:rsidRPr="00215AE1">
              <w:rPr>
                <w:rFonts w:ascii="Arial" w:hAnsi="Arial" w:cs="Arial" w:hint="eastAsia"/>
                <w:sz w:val="15"/>
                <w:szCs w:val="15"/>
              </w:rPr>
              <w:t>×</w:t>
            </w:r>
            <w:r w:rsidRPr="00215AE1">
              <w:rPr>
                <w:rFonts w:ascii="Arial" w:hAnsi="Arial" w:cs="Arial" w:hint="eastAsia"/>
                <w:sz w:val="15"/>
                <w:szCs w:val="15"/>
              </w:rPr>
              <w:t>1/</w:t>
            </w:r>
            <w:r w:rsidRPr="00215AE1">
              <w:rPr>
                <w:rFonts w:ascii="Arial" w:hAnsi="Arial" w:cs="Arial" w:hint="eastAsia"/>
                <w:sz w:val="15"/>
                <w:szCs w:val="15"/>
              </w:rPr>
              <w:t>×</w:t>
            </w:r>
            <w:r w:rsidRPr="00215AE1">
              <w:rPr>
                <w:rFonts w:ascii="Arial" w:hAnsi="Arial" w:cs="Arial" w:hint="eastAsia"/>
                <w:sz w:val="15"/>
                <w:szCs w:val="15"/>
              </w:rPr>
              <w:t>2/</w:t>
            </w:r>
            <w:r w:rsidRPr="00215AE1">
              <w:rPr>
                <w:rFonts w:ascii="Arial" w:hAnsi="Arial" w:cs="Arial" w:hint="eastAsia"/>
                <w:sz w:val="15"/>
                <w:szCs w:val="15"/>
              </w:rPr>
              <w:t>×</w:t>
            </w:r>
            <w:r w:rsidRPr="00215AE1">
              <w:rPr>
                <w:rFonts w:ascii="Arial" w:hAnsi="Arial" w:cs="Arial" w:hint="eastAsia"/>
                <w:sz w:val="15"/>
                <w:szCs w:val="15"/>
              </w:rPr>
              <w:t>3/</w:t>
            </w:r>
            <w:r w:rsidRPr="00215AE1">
              <w:rPr>
                <w:rFonts w:ascii="Arial" w:hAnsi="Arial" w:cs="Arial" w:hint="eastAsia"/>
                <w:sz w:val="15"/>
                <w:szCs w:val="15"/>
              </w:rPr>
              <w:t>×</w:t>
            </w:r>
            <w:r w:rsidRPr="00215AE1">
              <w:rPr>
                <w:rFonts w:ascii="Arial" w:hAnsi="Arial" w:cs="Arial" w:hint="eastAsia"/>
                <w:sz w:val="15"/>
                <w:szCs w:val="15"/>
              </w:rPr>
              <w:t>4</w:t>
            </w:r>
          </w:p>
        </w:tc>
      </w:tr>
      <w:tr w:rsidR="001028A6" w:rsidRPr="00215AE1" w:rsidTr="009E6BE1">
        <w:trPr>
          <w:trHeight w:val="253"/>
        </w:trPr>
        <w:tc>
          <w:tcPr>
            <w:tcW w:w="1224" w:type="dxa"/>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hint="eastAsia"/>
                <w:sz w:val="15"/>
                <w:szCs w:val="15"/>
              </w:rPr>
              <w:t>提升充电时间</w:t>
            </w:r>
          </w:p>
        </w:tc>
        <w:tc>
          <w:tcPr>
            <w:tcW w:w="6201" w:type="dxa"/>
            <w:gridSpan w:val="7"/>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hint="eastAsia"/>
                <w:sz w:val="15"/>
                <w:szCs w:val="15"/>
              </w:rPr>
              <w:t>2h</w:t>
            </w:r>
          </w:p>
        </w:tc>
      </w:tr>
      <w:tr w:rsidR="001028A6" w:rsidRPr="00215AE1" w:rsidTr="009E6BE1">
        <w:trPr>
          <w:trHeight w:val="286"/>
        </w:trPr>
        <w:tc>
          <w:tcPr>
            <w:tcW w:w="1224" w:type="dxa"/>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sz w:val="15"/>
                <w:szCs w:val="15"/>
              </w:rPr>
            </w:pPr>
            <w:r w:rsidRPr="00215AE1">
              <w:rPr>
                <w:rFonts w:hint="eastAsia"/>
                <w:sz w:val="15"/>
                <w:szCs w:val="15"/>
              </w:rPr>
              <w:t>均衡</w:t>
            </w:r>
            <w:r w:rsidRPr="00215AE1">
              <w:rPr>
                <w:rFonts w:ascii="Arial" w:hAnsi="Arial" w:cs="Arial" w:hint="eastAsia"/>
                <w:sz w:val="15"/>
                <w:szCs w:val="15"/>
              </w:rPr>
              <w:t>充电</w:t>
            </w:r>
            <w:r w:rsidRPr="00215AE1">
              <w:rPr>
                <w:rFonts w:hint="eastAsia"/>
                <w:sz w:val="15"/>
                <w:szCs w:val="15"/>
              </w:rPr>
              <w:t>电压</w:t>
            </w:r>
            <w:r w:rsidRPr="00215AE1">
              <w:rPr>
                <w:rFonts w:hint="eastAsia"/>
                <w:sz w:val="15"/>
                <w:szCs w:val="15"/>
              </w:rPr>
              <w:t>*</w:t>
            </w:r>
          </w:p>
        </w:tc>
        <w:tc>
          <w:tcPr>
            <w:tcW w:w="6201" w:type="dxa"/>
            <w:gridSpan w:val="7"/>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hint="eastAsia"/>
                <w:sz w:val="15"/>
                <w:szCs w:val="15"/>
              </w:rPr>
              <w:t xml:space="preserve">14.6V(13V~15.5V) </w:t>
            </w:r>
            <w:r w:rsidRPr="00215AE1">
              <w:rPr>
                <w:rFonts w:ascii="Arial" w:hAnsi="Arial" w:cs="Arial" w:hint="eastAsia"/>
                <w:sz w:val="15"/>
                <w:szCs w:val="15"/>
              </w:rPr>
              <w:t>×</w:t>
            </w:r>
            <w:r w:rsidRPr="00215AE1">
              <w:rPr>
                <w:rFonts w:ascii="Arial" w:hAnsi="Arial" w:cs="Arial" w:hint="eastAsia"/>
                <w:sz w:val="15"/>
                <w:szCs w:val="15"/>
              </w:rPr>
              <w:t>1/</w:t>
            </w:r>
            <w:r w:rsidRPr="00215AE1">
              <w:rPr>
                <w:rFonts w:ascii="Arial" w:hAnsi="Arial" w:cs="Arial" w:hint="eastAsia"/>
                <w:sz w:val="15"/>
                <w:szCs w:val="15"/>
              </w:rPr>
              <w:t>×</w:t>
            </w:r>
            <w:r w:rsidRPr="00215AE1">
              <w:rPr>
                <w:rFonts w:ascii="Arial" w:hAnsi="Arial" w:cs="Arial" w:hint="eastAsia"/>
                <w:sz w:val="15"/>
                <w:szCs w:val="15"/>
              </w:rPr>
              <w:t>2/</w:t>
            </w:r>
            <w:r w:rsidRPr="00215AE1">
              <w:rPr>
                <w:rFonts w:ascii="Arial" w:hAnsi="Arial" w:cs="Arial" w:hint="eastAsia"/>
                <w:sz w:val="15"/>
                <w:szCs w:val="15"/>
              </w:rPr>
              <w:t>×</w:t>
            </w:r>
            <w:r w:rsidRPr="00215AE1">
              <w:rPr>
                <w:rFonts w:ascii="Arial" w:hAnsi="Arial" w:cs="Arial" w:hint="eastAsia"/>
                <w:sz w:val="15"/>
                <w:szCs w:val="15"/>
              </w:rPr>
              <w:t>3/</w:t>
            </w:r>
            <w:r w:rsidRPr="00215AE1">
              <w:rPr>
                <w:rFonts w:ascii="Arial" w:hAnsi="Arial" w:cs="Arial" w:hint="eastAsia"/>
                <w:sz w:val="15"/>
                <w:szCs w:val="15"/>
              </w:rPr>
              <w:t>×</w:t>
            </w:r>
            <w:r w:rsidRPr="00215AE1">
              <w:rPr>
                <w:rFonts w:ascii="Arial" w:hAnsi="Arial" w:cs="Arial" w:hint="eastAsia"/>
                <w:sz w:val="15"/>
                <w:szCs w:val="15"/>
              </w:rPr>
              <w:t>4</w:t>
            </w:r>
          </w:p>
        </w:tc>
      </w:tr>
      <w:tr w:rsidR="001028A6" w:rsidRPr="00215AE1" w:rsidTr="009E6BE1">
        <w:trPr>
          <w:trHeight w:val="286"/>
        </w:trPr>
        <w:tc>
          <w:tcPr>
            <w:tcW w:w="1224" w:type="dxa"/>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hint="eastAsia"/>
                <w:sz w:val="15"/>
                <w:szCs w:val="15"/>
              </w:rPr>
              <w:t>均衡</w:t>
            </w:r>
            <w:r w:rsidRPr="00215AE1">
              <w:rPr>
                <w:rFonts w:ascii="Arial" w:hAnsi="Arial" w:cs="Arial" w:hint="eastAsia"/>
                <w:sz w:val="15"/>
                <w:szCs w:val="15"/>
              </w:rPr>
              <w:t>充电时间</w:t>
            </w:r>
          </w:p>
        </w:tc>
        <w:tc>
          <w:tcPr>
            <w:tcW w:w="6201" w:type="dxa"/>
            <w:gridSpan w:val="7"/>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hint="eastAsia"/>
                <w:sz w:val="15"/>
                <w:szCs w:val="15"/>
              </w:rPr>
              <w:t>2h</w:t>
            </w:r>
          </w:p>
        </w:tc>
      </w:tr>
      <w:tr w:rsidR="001028A6" w:rsidRPr="00215AE1" w:rsidTr="009E6BE1">
        <w:trPr>
          <w:trHeight w:val="169"/>
        </w:trPr>
        <w:tc>
          <w:tcPr>
            <w:tcW w:w="1224" w:type="dxa"/>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hint="eastAsia"/>
                <w:sz w:val="15"/>
                <w:szCs w:val="15"/>
              </w:rPr>
              <w:t>低压断开电压</w:t>
            </w:r>
            <w:r w:rsidRPr="00215AE1">
              <w:rPr>
                <w:rFonts w:ascii="Arial" w:hAnsi="Arial" w:cs="Arial" w:hint="eastAsia"/>
                <w:sz w:val="15"/>
                <w:szCs w:val="15"/>
              </w:rPr>
              <w:t xml:space="preserve"> </w:t>
            </w:r>
            <w:r w:rsidRPr="00215AE1">
              <w:rPr>
                <w:rFonts w:ascii="Arial" w:hAnsi="Arial" w:cs="Arial"/>
                <w:sz w:val="15"/>
                <w:szCs w:val="15"/>
              </w:rPr>
              <w:t>(LVD)</w:t>
            </w:r>
          </w:p>
        </w:tc>
        <w:tc>
          <w:tcPr>
            <w:tcW w:w="6201" w:type="dxa"/>
            <w:gridSpan w:val="7"/>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sz w:val="15"/>
                <w:szCs w:val="15"/>
              </w:rPr>
              <w:t>10.</w:t>
            </w:r>
            <w:r w:rsidRPr="00215AE1">
              <w:rPr>
                <w:rFonts w:ascii="Arial" w:hAnsi="Arial" w:cs="Arial" w:hint="eastAsia"/>
                <w:sz w:val="15"/>
                <w:szCs w:val="15"/>
              </w:rPr>
              <w:t>7</w:t>
            </w:r>
            <w:r w:rsidRPr="00215AE1">
              <w:rPr>
                <w:rFonts w:ascii="Arial" w:hAnsi="Arial" w:cs="Arial"/>
                <w:sz w:val="15"/>
                <w:szCs w:val="15"/>
              </w:rPr>
              <w:t>V</w:t>
            </w:r>
            <w:r w:rsidRPr="00215AE1">
              <w:rPr>
                <w:rFonts w:ascii="Arial" w:hAnsi="Arial" w:cs="Arial" w:hint="eastAsia"/>
                <w:sz w:val="15"/>
                <w:szCs w:val="15"/>
              </w:rPr>
              <w:t xml:space="preserve">(10V~14V) </w:t>
            </w:r>
            <w:r w:rsidRPr="00215AE1">
              <w:rPr>
                <w:rFonts w:ascii="Arial" w:hAnsi="Arial" w:cs="Arial" w:hint="eastAsia"/>
                <w:sz w:val="15"/>
                <w:szCs w:val="15"/>
              </w:rPr>
              <w:t>×</w:t>
            </w:r>
            <w:r w:rsidRPr="00215AE1">
              <w:rPr>
                <w:rFonts w:ascii="Arial" w:hAnsi="Arial" w:cs="Arial" w:hint="eastAsia"/>
                <w:sz w:val="15"/>
                <w:szCs w:val="15"/>
              </w:rPr>
              <w:t>1/</w:t>
            </w:r>
            <w:r w:rsidRPr="00215AE1">
              <w:rPr>
                <w:rFonts w:ascii="Arial" w:hAnsi="Arial" w:cs="Arial" w:hint="eastAsia"/>
                <w:sz w:val="15"/>
                <w:szCs w:val="15"/>
              </w:rPr>
              <w:t>×</w:t>
            </w:r>
            <w:r w:rsidRPr="00215AE1">
              <w:rPr>
                <w:rFonts w:ascii="Arial" w:hAnsi="Arial" w:cs="Arial" w:hint="eastAsia"/>
                <w:sz w:val="15"/>
                <w:szCs w:val="15"/>
              </w:rPr>
              <w:t>2/</w:t>
            </w:r>
            <w:r w:rsidRPr="00215AE1">
              <w:rPr>
                <w:rFonts w:ascii="Arial" w:hAnsi="Arial" w:cs="Arial" w:hint="eastAsia"/>
                <w:sz w:val="15"/>
                <w:szCs w:val="15"/>
              </w:rPr>
              <w:t>×</w:t>
            </w:r>
            <w:r w:rsidRPr="00215AE1">
              <w:rPr>
                <w:rFonts w:ascii="Arial" w:hAnsi="Arial" w:cs="Arial" w:hint="eastAsia"/>
                <w:sz w:val="15"/>
                <w:szCs w:val="15"/>
              </w:rPr>
              <w:t>3/</w:t>
            </w:r>
            <w:r w:rsidRPr="00215AE1">
              <w:rPr>
                <w:rFonts w:ascii="Arial" w:hAnsi="Arial" w:cs="Arial" w:hint="eastAsia"/>
                <w:sz w:val="15"/>
                <w:szCs w:val="15"/>
              </w:rPr>
              <w:t>×</w:t>
            </w:r>
            <w:r w:rsidRPr="00215AE1">
              <w:rPr>
                <w:rFonts w:ascii="Arial" w:hAnsi="Arial" w:cs="Arial" w:hint="eastAsia"/>
                <w:sz w:val="15"/>
                <w:szCs w:val="15"/>
              </w:rPr>
              <w:t>4</w:t>
            </w:r>
          </w:p>
        </w:tc>
      </w:tr>
      <w:tr w:rsidR="001028A6" w:rsidRPr="00215AE1" w:rsidTr="009E6BE1">
        <w:trPr>
          <w:trHeight w:val="203"/>
        </w:trPr>
        <w:tc>
          <w:tcPr>
            <w:tcW w:w="1224" w:type="dxa"/>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hint="eastAsia"/>
                <w:sz w:val="15"/>
                <w:szCs w:val="15"/>
              </w:rPr>
              <w:t>低压恢复电压</w:t>
            </w:r>
            <w:r w:rsidRPr="00215AE1">
              <w:rPr>
                <w:rFonts w:ascii="Arial" w:hAnsi="Arial" w:cs="Arial" w:hint="eastAsia"/>
                <w:sz w:val="15"/>
                <w:szCs w:val="15"/>
              </w:rPr>
              <w:t xml:space="preserve"> </w:t>
            </w:r>
            <w:r w:rsidRPr="00215AE1">
              <w:rPr>
                <w:rFonts w:ascii="Arial" w:hAnsi="Arial" w:cs="Arial"/>
                <w:sz w:val="15"/>
                <w:szCs w:val="15"/>
              </w:rPr>
              <w:t>(LVR)</w:t>
            </w:r>
          </w:p>
        </w:tc>
        <w:tc>
          <w:tcPr>
            <w:tcW w:w="6201" w:type="dxa"/>
            <w:gridSpan w:val="7"/>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sz w:val="15"/>
                <w:szCs w:val="15"/>
              </w:rPr>
              <w:t>12.6V</w:t>
            </w:r>
            <w:r w:rsidRPr="00215AE1">
              <w:rPr>
                <w:rFonts w:ascii="Arial" w:hAnsi="Arial" w:cs="Arial" w:hint="eastAsia"/>
                <w:sz w:val="15"/>
                <w:szCs w:val="15"/>
              </w:rPr>
              <w:t xml:space="preserve">(10V~14V) </w:t>
            </w:r>
            <w:r w:rsidRPr="00215AE1">
              <w:rPr>
                <w:rFonts w:ascii="Arial" w:hAnsi="Arial" w:cs="Arial" w:hint="eastAsia"/>
                <w:sz w:val="15"/>
                <w:szCs w:val="15"/>
              </w:rPr>
              <w:t>×</w:t>
            </w:r>
            <w:r w:rsidRPr="00215AE1">
              <w:rPr>
                <w:rFonts w:ascii="Arial" w:hAnsi="Arial" w:cs="Arial" w:hint="eastAsia"/>
                <w:sz w:val="15"/>
                <w:szCs w:val="15"/>
              </w:rPr>
              <w:t>1/</w:t>
            </w:r>
            <w:r w:rsidRPr="00215AE1">
              <w:rPr>
                <w:rFonts w:ascii="Arial" w:hAnsi="Arial" w:cs="Arial" w:hint="eastAsia"/>
                <w:sz w:val="15"/>
                <w:szCs w:val="15"/>
              </w:rPr>
              <w:t>×</w:t>
            </w:r>
            <w:r w:rsidRPr="00215AE1">
              <w:rPr>
                <w:rFonts w:ascii="Arial" w:hAnsi="Arial" w:cs="Arial" w:hint="eastAsia"/>
                <w:sz w:val="15"/>
                <w:szCs w:val="15"/>
              </w:rPr>
              <w:t>2/</w:t>
            </w:r>
            <w:r w:rsidRPr="00215AE1">
              <w:rPr>
                <w:rFonts w:ascii="Arial" w:hAnsi="Arial" w:cs="Arial" w:hint="eastAsia"/>
                <w:sz w:val="15"/>
                <w:szCs w:val="15"/>
              </w:rPr>
              <w:t>×</w:t>
            </w:r>
            <w:r w:rsidRPr="00215AE1">
              <w:rPr>
                <w:rFonts w:ascii="Arial" w:hAnsi="Arial" w:cs="Arial" w:hint="eastAsia"/>
                <w:sz w:val="15"/>
                <w:szCs w:val="15"/>
              </w:rPr>
              <w:t>3/</w:t>
            </w:r>
            <w:r w:rsidRPr="00215AE1">
              <w:rPr>
                <w:rFonts w:ascii="Arial" w:hAnsi="Arial" w:cs="Arial" w:hint="eastAsia"/>
                <w:sz w:val="15"/>
                <w:szCs w:val="15"/>
              </w:rPr>
              <w:t>×</w:t>
            </w:r>
            <w:r w:rsidRPr="00215AE1">
              <w:rPr>
                <w:rFonts w:ascii="Arial" w:hAnsi="Arial" w:cs="Arial" w:hint="eastAsia"/>
                <w:sz w:val="15"/>
                <w:szCs w:val="15"/>
              </w:rPr>
              <w:t>4</w:t>
            </w:r>
          </w:p>
        </w:tc>
      </w:tr>
      <w:tr w:rsidR="001028A6" w:rsidRPr="00215AE1" w:rsidTr="009E6BE1">
        <w:trPr>
          <w:trHeight w:val="239"/>
        </w:trPr>
        <w:tc>
          <w:tcPr>
            <w:tcW w:w="1224" w:type="dxa"/>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hint="eastAsia"/>
                <w:sz w:val="15"/>
                <w:szCs w:val="15"/>
              </w:rPr>
              <w:t>负载控制模式</w:t>
            </w:r>
          </w:p>
        </w:tc>
        <w:tc>
          <w:tcPr>
            <w:tcW w:w="6201" w:type="dxa"/>
            <w:gridSpan w:val="7"/>
            <w:tcBorders>
              <w:top w:val="single" w:sz="4" w:space="0" w:color="auto"/>
              <w:left w:val="single" w:sz="4" w:space="0" w:color="auto"/>
              <w:bottom w:val="single" w:sz="4" w:space="0" w:color="auto"/>
              <w:right w:val="single" w:sz="4" w:space="0" w:color="auto"/>
            </w:tcBorders>
            <w:vAlign w:val="center"/>
          </w:tcPr>
          <w:p w:rsidR="001028A6" w:rsidRPr="00215AE1" w:rsidRDefault="001028A6" w:rsidP="003D5640">
            <w:pPr>
              <w:rPr>
                <w:rFonts w:ascii="Arial" w:hAnsi="Arial" w:cs="Arial"/>
                <w:sz w:val="15"/>
                <w:szCs w:val="15"/>
              </w:rPr>
            </w:pPr>
            <w:r w:rsidRPr="00215AE1">
              <w:rPr>
                <w:rFonts w:ascii="Arial" w:hAnsi="Arial" w:cs="Arial" w:hint="eastAsia"/>
                <w:sz w:val="15"/>
                <w:szCs w:val="15"/>
              </w:rPr>
              <w:t>普通，</w:t>
            </w:r>
            <w:r w:rsidR="003D5640" w:rsidRPr="00215AE1">
              <w:rPr>
                <w:rFonts w:ascii="Arial" w:hAnsi="Arial" w:cs="Arial" w:hint="eastAsia"/>
                <w:sz w:val="15"/>
                <w:szCs w:val="15"/>
              </w:rPr>
              <w:t>光控与双时段，</w:t>
            </w:r>
            <w:r w:rsidRPr="00215AE1">
              <w:rPr>
                <w:rFonts w:ascii="Arial" w:hAnsi="Arial" w:cs="Arial" w:hint="eastAsia"/>
                <w:sz w:val="15"/>
                <w:szCs w:val="15"/>
              </w:rPr>
              <w:t>纯光控</w:t>
            </w:r>
          </w:p>
        </w:tc>
      </w:tr>
      <w:tr w:rsidR="001028A6" w:rsidRPr="00215AE1" w:rsidTr="009E6BE1">
        <w:trPr>
          <w:trHeight w:val="303"/>
        </w:trPr>
        <w:tc>
          <w:tcPr>
            <w:tcW w:w="1224" w:type="dxa"/>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sz w:val="15"/>
                <w:szCs w:val="15"/>
              </w:rPr>
            </w:pPr>
            <w:r w:rsidRPr="00215AE1">
              <w:rPr>
                <w:rFonts w:ascii="Arial" w:hAnsi="Arial" w:cs="Arial" w:hint="eastAsia"/>
                <w:sz w:val="15"/>
                <w:szCs w:val="15"/>
              </w:rPr>
              <w:t>光控点电压</w:t>
            </w:r>
          </w:p>
        </w:tc>
        <w:tc>
          <w:tcPr>
            <w:tcW w:w="6201" w:type="dxa"/>
            <w:gridSpan w:val="7"/>
            <w:tcBorders>
              <w:top w:val="single" w:sz="4" w:space="0" w:color="auto"/>
              <w:left w:val="single" w:sz="4" w:space="0" w:color="auto"/>
              <w:bottom w:val="single" w:sz="4" w:space="0" w:color="auto"/>
              <w:right w:val="single" w:sz="4" w:space="0" w:color="auto"/>
            </w:tcBorders>
          </w:tcPr>
          <w:p w:rsidR="001028A6" w:rsidRPr="00215AE1" w:rsidRDefault="00432730" w:rsidP="009E6BE1">
            <w:pPr>
              <w:rPr>
                <w:rFonts w:ascii="Arial" w:hAnsi="Arial" w:cs="Arial"/>
                <w:sz w:val="15"/>
                <w:szCs w:val="15"/>
              </w:rPr>
            </w:pPr>
            <w:r w:rsidRPr="00215AE1">
              <w:rPr>
                <w:rFonts w:ascii="Arial" w:hAnsi="Arial" w:cs="Arial" w:hint="eastAsia"/>
                <w:sz w:val="15"/>
                <w:szCs w:val="15"/>
              </w:rPr>
              <w:t>5</w:t>
            </w:r>
            <w:r w:rsidR="001028A6" w:rsidRPr="00215AE1">
              <w:rPr>
                <w:rFonts w:ascii="Arial" w:hAnsi="Arial" w:cs="Arial"/>
                <w:sz w:val="15"/>
                <w:szCs w:val="15"/>
              </w:rPr>
              <w:t>V</w:t>
            </w:r>
            <w:r w:rsidR="001028A6" w:rsidRPr="00215AE1">
              <w:rPr>
                <w:rFonts w:ascii="Arial" w:hAnsi="Arial" w:cs="Arial" w:hint="eastAsia"/>
                <w:sz w:val="15"/>
                <w:szCs w:val="15"/>
              </w:rPr>
              <w:t xml:space="preserve">(1V~10V) </w:t>
            </w:r>
            <w:r w:rsidR="001028A6" w:rsidRPr="00215AE1">
              <w:rPr>
                <w:rFonts w:ascii="Arial" w:hAnsi="Arial" w:cs="Arial" w:hint="eastAsia"/>
                <w:sz w:val="15"/>
                <w:szCs w:val="15"/>
              </w:rPr>
              <w:t>×</w:t>
            </w:r>
            <w:r w:rsidR="001028A6" w:rsidRPr="00215AE1">
              <w:rPr>
                <w:rFonts w:ascii="Arial" w:hAnsi="Arial" w:cs="Arial" w:hint="eastAsia"/>
                <w:sz w:val="15"/>
                <w:szCs w:val="15"/>
              </w:rPr>
              <w:t>1/</w:t>
            </w:r>
            <w:r w:rsidR="001028A6" w:rsidRPr="00215AE1">
              <w:rPr>
                <w:rFonts w:ascii="Arial" w:hAnsi="Arial" w:cs="Arial" w:hint="eastAsia"/>
                <w:sz w:val="15"/>
                <w:szCs w:val="15"/>
              </w:rPr>
              <w:t>×</w:t>
            </w:r>
            <w:r w:rsidR="001028A6" w:rsidRPr="00215AE1">
              <w:rPr>
                <w:rFonts w:ascii="Arial" w:hAnsi="Arial" w:cs="Arial" w:hint="eastAsia"/>
                <w:sz w:val="15"/>
                <w:szCs w:val="15"/>
              </w:rPr>
              <w:t>2/</w:t>
            </w:r>
            <w:r w:rsidR="001028A6" w:rsidRPr="00215AE1">
              <w:rPr>
                <w:rFonts w:ascii="Arial" w:hAnsi="Arial" w:cs="Arial" w:hint="eastAsia"/>
                <w:sz w:val="15"/>
                <w:szCs w:val="15"/>
              </w:rPr>
              <w:t>×</w:t>
            </w:r>
            <w:r w:rsidR="001028A6" w:rsidRPr="00215AE1">
              <w:rPr>
                <w:rFonts w:ascii="Arial" w:hAnsi="Arial" w:cs="Arial" w:hint="eastAsia"/>
                <w:sz w:val="15"/>
                <w:szCs w:val="15"/>
              </w:rPr>
              <w:t>3/</w:t>
            </w:r>
            <w:r w:rsidR="001028A6" w:rsidRPr="00215AE1">
              <w:rPr>
                <w:rFonts w:ascii="Arial" w:hAnsi="Arial" w:cs="Arial" w:hint="eastAsia"/>
                <w:sz w:val="15"/>
                <w:szCs w:val="15"/>
              </w:rPr>
              <w:t>×</w:t>
            </w:r>
            <w:r w:rsidR="001028A6" w:rsidRPr="00215AE1">
              <w:rPr>
                <w:rFonts w:ascii="Arial" w:hAnsi="Arial" w:cs="Arial" w:hint="eastAsia"/>
                <w:sz w:val="15"/>
                <w:szCs w:val="15"/>
              </w:rPr>
              <w:t>4</w:t>
            </w:r>
          </w:p>
        </w:tc>
      </w:tr>
      <w:tr w:rsidR="001028A6" w:rsidRPr="00215AE1" w:rsidTr="009E6BE1">
        <w:trPr>
          <w:trHeight w:val="286"/>
        </w:trPr>
        <w:tc>
          <w:tcPr>
            <w:tcW w:w="1224" w:type="dxa"/>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hint="eastAsia"/>
                <w:sz w:val="15"/>
                <w:szCs w:val="15"/>
              </w:rPr>
              <w:t>蓄电池类型</w:t>
            </w:r>
          </w:p>
        </w:tc>
        <w:tc>
          <w:tcPr>
            <w:tcW w:w="6201" w:type="dxa"/>
            <w:gridSpan w:val="7"/>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hint="eastAsia"/>
                <w:sz w:val="15"/>
                <w:szCs w:val="15"/>
              </w:rPr>
              <w:t>胶体，密封，开口铅酸蓄电池</w:t>
            </w:r>
          </w:p>
          <w:p w:rsidR="001028A6" w:rsidRPr="00215AE1" w:rsidRDefault="001028A6" w:rsidP="009E6BE1">
            <w:pPr>
              <w:rPr>
                <w:rFonts w:ascii="Arial" w:hAnsi="Arial" w:cs="Arial"/>
                <w:sz w:val="15"/>
                <w:szCs w:val="15"/>
              </w:rPr>
            </w:pPr>
            <w:r w:rsidRPr="00215AE1">
              <w:rPr>
                <w:rFonts w:ascii="Arial" w:hAnsi="Arial" w:cs="Arial" w:hint="eastAsia"/>
                <w:sz w:val="15"/>
                <w:szCs w:val="15"/>
              </w:rPr>
              <w:t>（出厂默认值为自定义类型）</w:t>
            </w:r>
          </w:p>
        </w:tc>
      </w:tr>
      <w:tr w:rsidR="00E81C22" w:rsidRPr="00215AE1" w:rsidTr="00675AAE">
        <w:trPr>
          <w:trHeight w:val="286"/>
        </w:trPr>
        <w:tc>
          <w:tcPr>
            <w:tcW w:w="1224" w:type="dxa"/>
            <w:tcBorders>
              <w:top w:val="single" w:sz="4" w:space="0" w:color="auto"/>
              <w:left w:val="single" w:sz="4" w:space="0" w:color="auto"/>
              <w:bottom w:val="single" w:sz="4" w:space="0" w:color="auto"/>
              <w:right w:val="single" w:sz="4" w:space="0" w:color="auto"/>
            </w:tcBorders>
            <w:vAlign w:val="center"/>
          </w:tcPr>
          <w:p w:rsidR="00E81C22" w:rsidRPr="00215AE1" w:rsidRDefault="00E81C22" w:rsidP="009E6BE1">
            <w:pPr>
              <w:rPr>
                <w:rFonts w:ascii="Arial" w:hAnsi="Arial" w:cs="Arial" w:hint="eastAsia"/>
                <w:sz w:val="15"/>
                <w:szCs w:val="15"/>
              </w:rPr>
            </w:pPr>
            <w:r w:rsidRPr="00215AE1">
              <w:rPr>
                <w:rFonts w:ascii="Arial" w:hAnsi="Arial" w:cs="Arial" w:hint="eastAsia"/>
                <w:sz w:val="15"/>
                <w:szCs w:val="15"/>
              </w:rPr>
              <w:t>USB</w:t>
            </w:r>
            <w:r w:rsidRPr="00215AE1">
              <w:rPr>
                <w:rFonts w:ascii="Arial" w:hAnsi="Arial" w:cs="Arial" w:hint="eastAsia"/>
                <w:sz w:val="15"/>
                <w:szCs w:val="15"/>
              </w:rPr>
              <w:t>口</w:t>
            </w:r>
          </w:p>
        </w:tc>
        <w:tc>
          <w:tcPr>
            <w:tcW w:w="3100" w:type="dxa"/>
            <w:gridSpan w:val="3"/>
            <w:tcBorders>
              <w:top w:val="single" w:sz="4" w:space="0" w:color="auto"/>
              <w:left w:val="single" w:sz="4" w:space="0" w:color="auto"/>
              <w:bottom w:val="single" w:sz="4" w:space="0" w:color="auto"/>
              <w:right w:val="single" w:sz="4" w:space="0" w:color="auto"/>
            </w:tcBorders>
            <w:vAlign w:val="center"/>
          </w:tcPr>
          <w:p w:rsidR="00E81C22" w:rsidRPr="00215AE1" w:rsidRDefault="00E81C22" w:rsidP="009E6BE1">
            <w:pPr>
              <w:rPr>
                <w:rFonts w:ascii="Arial" w:hAnsi="Arial" w:cs="Arial" w:hint="eastAsia"/>
                <w:sz w:val="15"/>
                <w:szCs w:val="15"/>
              </w:rPr>
            </w:pPr>
            <w:r w:rsidRPr="00215AE1">
              <w:rPr>
                <w:rFonts w:ascii="Arial" w:hAnsi="Arial" w:cs="Arial" w:hint="eastAsia"/>
                <w:sz w:val="15"/>
                <w:szCs w:val="15"/>
              </w:rPr>
              <w:t>5V 1A</w:t>
            </w:r>
          </w:p>
        </w:tc>
        <w:tc>
          <w:tcPr>
            <w:tcW w:w="3101" w:type="dxa"/>
            <w:gridSpan w:val="4"/>
            <w:tcBorders>
              <w:top w:val="single" w:sz="4" w:space="0" w:color="auto"/>
              <w:left w:val="single" w:sz="4" w:space="0" w:color="auto"/>
              <w:bottom w:val="single" w:sz="4" w:space="0" w:color="auto"/>
              <w:right w:val="single" w:sz="4" w:space="0" w:color="auto"/>
            </w:tcBorders>
            <w:vAlign w:val="center"/>
          </w:tcPr>
          <w:p w:rsidR="00E81C22" w:rsidRPr="00215AE1" w:rsidRDefault="00E81C22" w:rsidP="009E6BE1">
            <w:pPr>
              <w:rPr>
                <w:rFonts w:ascii="Arial" w:hAnsi="Arial" w:cs="Arial" w:hint="eastAsia"/>
                <w:sz w:val="15"/>
                <w:szCs w:val="15"/>
              </w:rPr>
            </w:pPr>
            <w:r w:rsidRPr="00215AE1">
              <w:rPr>
                <w:rFonts w:ascii="Arial" w:hAnsi="Arial" w:cs="Arial" w:hint="eastAsia"/>
                <w:sz w:val="15"/>
                <w:szCs w:val="15"/>
              </w:rPr>
              <w:t>无</w:t>
            </w:r>
          </w:p>
        </w:tc>
      </w:tr>
      <w:tr w:rsidR="001028A6" w:rsidRPr="00215AE1" w:rsidTr="009E6BE1">
        <w:trPr>
          <w:trHeight w:val="183"/>
        </w:trPr>
        <w:tc>
          <w:tcPr>
            <w:tcW w:w="7425"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1028A6" w:rsidRPr="00215AE1" w:rsidRDefault="001028A6" w:rsidP="009E6BE1">
            <w:pPr>
              <w:rPr>
                <w:rFonts w:ascii="Arial" w:hAnsi="Arial" w:cs="Arial"/>
                <w:b/>
                <w:bCs/>
                <w:sz w:val="15"/>
                <w:szCs w:val="15"/>
              </w:rPr>
            </w:pPr>
            <w:r w:rsidRPr="00215AE1">
              <w:rPr>
                <w:rFonts w:ascii="Arial" w:hAnsi="Arial" w:cs="Arial" w:hint="eastAsia"/>
                <w:b/>
                <w:bCs/>
                <w:sz w:val="15"/>
                <w:szCs w:val="15"/>
              </w:rPr>
              <w:lastRenderedPageBreak/>
              <w:t>其它</w:t>
            </w:r>
          </w:p>
        </w:tc>
      </w:tr>
      <w:tr w:rsidR="001028A6" w:rsidRPr="00215AE1" w:rsidTr="009E6BE1">
        <w:trPr>
          <w:trHeight w:val="236"/>
        </w:trPr>
        <w:tc>
          <w:tcPr>
            <w:tcW w:w="1224" w:type="dxa"/>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sz w:val="15"/>
                <w:szCs w:val="15"/>
              </w:rPr>
            </w:pPr>
            <w:r w:rsidRPr="00215AE1">
              <w:rPr>
                <w:rFonts w:ascii="Arial" w:hAnsi="Arial" w:cs="Arial" w:hint="eastAsia"/>
                <w:sz w:val="15"/>
                <w:szCs w:val="15"/>
              </w:rPr>
              <w:t>人机接口</w:t>
            </w:r>
          </w:p>
        </w:tc>
        <w:tc>
          <w:tcPr>
            <w:tcW w:w="6201" w:type="dxa"/>
            <w:gridSpan w:val="7"/>
            <w:tcBorders>
              <w:top w:val="single" w:sz="4" w:space="0" w:color="auto"/>
              <w:left w:val="single" w:sz="4" w:space="0" w:color="auto"/>
              <w:bottom w:val="single" w:sz="4" w:space="0" w:color="auto"/>
              <w:right w:val="single" w:sz="4" w:space="0" w:color="auto"/>
            </w:tcBorders>
            <w:vAlign w:val="center"/>
          </w:tcPr>
          <w:p w:rsidR="001028A6" w:rsidRPr="00215AE1" w:rsidRDefault="001028A6" w:rsidP="003D5640">
            <w:pPr>
              <w:rPr>
                <w:rFonts w:ascii="Arial" w:hAnsi="Arial" w:cs="Arial"/>
                <w:sz w:val="15"/>
                <w:szCs w:val="15"/>
              </w:rPr>
            </w:pPr>
            <w:r w:rsidRPr="00215AE1">
              <w:rPr>
                <w:rFonts w:ascii="Arial" w:hAnsi="Arial" w:cs="Arial" w:hint="eastAsia"/>
                <w:sz w:val="15"/>
                <w:szCs w:val="15"/>
              </w:rPr>
              <w:t>LCD</w:t>
            </w:r>
            <w:r w:rsidRPr="00215AE1">
              <w:rPr>
                <w:rFonts w:ascii="Arial" w:hAnsi="Arial" w:cs="Arial" w:hint="eastAsia"/>
                <w:sz w:val="15"/>
                <w:szCs w:val="15"/>
              </w:rPr>
              <w:t>显示屏</w:t>
            </w:r>
            <w:r w:rsidRPr="00215AE1">
              <w:rPr>
                <w:rFonts w:ascii="Arial" w:hAnsi="Arial" w:cs="Arial" w:hint="eastAsia"/>
                <w:sz w:val="15"/>
                <w:szCs w:val="15"/>
              </w:rPr>
              <w:t>,</w:t>
            </w:r>
            <w:r w:rsidRPr="00215AE1">
              <w:rPr>
                <w:rFonts w:ascii="Arial" w:hAnsi="Arial" w:cs="Arial" w:hint="eastAsia"/>
                <w:sz w:val="15"/>
                <w:szCs w:val="15"/>
              </w:rPr>
              <w:t>按键</w:t>
            </w:r>
            <w:r w:rsidR="00432730" w:rsidRPr="00215AE1">
              <w:rPr>
                <w:rFonts w:ascii="Arial" w:hAnsi="Arial" w:cs="Arial" w:hint="eastAsia"/>
                <w:sz w:val="15"/>
                <w:szCs w:val="15"/>
              </w:rPr>
              <w:t>2</w:t>
            </w:r>
            <w:r w:rsidRPr="00215AE1">
              <w:rPr>
                <w:rFonts w:ascii="Arial" w:hAnsi="Arial" w:cs="Arial" w:hint="eastAsia"/>
                <w:sz w:val="15"/>
                <w:szCs w:val="15"/>
              </w:rPr>
              <w:t>个</w:t>
            </w:r>
          </w:p>
        </w:tc>
      </w:tr>
      <w:tr w:rsidR="00432730" w:rsidRPr="00215AE1" w:rsidTr="00675AAE">
        <w:trPr>
          <w:trHeight w:val="286"/>
        </w:trPr>
        <w:tc>
          <w:tcPr>
            <w:tcW w:w="1224" w:type="dxa"/>
            <w:tcBorders>
              <w:top w:val="single" w:sz="4" w:space="0" w:color="auto"/>
              <w:left w:val="single" w:sz="4" w:space="0" w:color="auto"/>
              <w:bottom w:val="single" w:sz="4" w:space="0" w:color="auto"/>
              <w:right w:val="single" w:sz="4" w:space="0" w:color="auto"/>
            </w:tcBorders>
            <w:vAlign w:val="center"/>
          </w:tcPr>
          <w:p w:rsidR="00432730" w:rsidRPr="00215AE1" w:rsidRDefault="00432730" w:rsidP="009E6BE1">
            <w:pPr>
              <w:rPr>
                <w:rFonts w:ascii="Arial" w:hAnsi="Arial" w:cs="Arial"/>
                <w:sz w:val="15"/>
                <w:szCs w:val="15"/>
              </w:rPr>
            </w:pPr>
            <w:r w:rsidRPr="00215AE1">
              <w:rPr>
                <w:rFonts w:ascii="Arial" w:hAnsi="Arial" w:cs="Arial" w:hint="eastAsia"/>
                <w:sz w:val="15"/>
                <w:szCs w:val="15"/>
              </w:rPr>
              <w:t>散热方式</w:t>
            </w:r>
          </w:p>
        </w:tc>
        <w:tc>
          <w:tcPr>
            <w:tcW w:w="1550" w:type="dxa"/>
            <w:tcBorders>
              <w:top w:val="single" w:sz="4" w:space="0" w:color="auto"/>
              <w:left w:val="single" w:sz="4" w:space="0" w:color="auto"/>
              <w:bottom w:val="single" w:sz="4" w:space="0" w:color="auto"/>
              <w:right w:val="single" w:sz="4" w:space="0" w:color="auto"/>
            </w:tcBorders>
          </w:tcPr>
          <w:p w:rsidR="00432730" w:rsidRPr="00215AE1" w:rsidRDefault="00432730" w:rsidP="009E6BE1">
            <w:pPr>
              <w:rPr>
                <w:rFonts w:ascii="Arial" w:hAnsi="Arial" w:cs="Arial"/>
                <w:sz w:val="15"/>
                <w:szCs w:val="15"/>
              </w:rPr>
            </w:pPr>
            <w:r w:rsidRPr="00215AE1">
              <w:rPr>
                <w:rFonts w:ascii="Arial" w:hAnsi="Arial" w:cs="Arial" w:hint="eastAsia"/>
                <w:sz w:val="15"/>
                <w:szCs w:val="15"/>
              </w:rPr>
              <w:t>铁散热器</w:t>
            </w:r>
          </w:p>
        </w:tc>
        <w:tc>
          <w:tcPr>
            <w:tcW w:w="1550" w:type="dxa"/>
            <w:gridSpan w:val="2"/>
            <w:tcBorders>
              <w:top w:val="single" w:sz="4" w:space="0" w:color="auto"/>
              <w:left w:val="single" w:sz="4" w:space="0" w:color="auto"/>
              <w:bottom w:val="single" w:sz="4" w:space="0" w:color="auto"/>
              <w:right w:val="single" w:sz="4" w:space="0" w:color="auto"/>
            </w:tcBorders>
          </w:tcPr>
          <w:p w:rsidR="00432730" w:rsidRPr="00215AE1" w:rsidRDefault="00432730" w:rsidP="009E6BE1">
            <w:pPr>
              <w:rPr>
                <w:rFonts w:ascii="Arial" w:hAnsi="Arial" w:cs="Arial"/>
                <w:sz w:val="15"/>
                <w:szCs w:val="15"/>
              </w:rPr>
            </w:pPr>
            <w:r w:rsidRPr="00215AE1">
              <w:rPr>
                <w:rFonts w:ascii="Arial" w:hAnsi="Arial" w:cs="Arial" w:hint="eastAsia"/>
                <w:sz w:val="15"/>
                <w:szCs w:val="15"/>
              </w:rPr>
              <w:t>铝型材散热器</w:t>
            </w:r>
          </w:p>
        </w:tc>
        <w:tc>
          <w:tcPr>
            <w:tcW w:w="1550" w:type="dxa"/>
            <w:gridSpan w:val="2"/>
            <w:tcBorders>
              <w:top w:val="single" w:sz="4" w:space="0" w:color="auto"/>
              <w:left w:val="single" w:sz="4" w:space="0" w:color="auto"/>
              <w:bottom w:val="single" w:sz="4" w:space="0" w:color="auto"/>
              <w:right w:val="single" w:sz="4" w:space="0" w:color="auto"/>
            </w:tcBorders>
          </w:tcPr>
          <w:p w:rsidR="00432730" w:rsidRPr="00215AE1" w:rsidRDefault="00432730" w:rsidP="009E6BE1">
            <w:pPr>
              <w:rPr>
                <w:rFonts w:ascii="Arial" w:hAnsi="Arial" w:cs="Arial"/>
                <w:sz w:val="15"/>
                <w:szCs w:val="15"/>
              </w:rPr>
            </w:pPr>
            <w:r w:rsidRPr="00215AE1">
              <w:rPr>
                <w:rFonts w:ascii="Arial" w:hAnsi="Arial" w:cs="Arial" w:hint="eastAsia"/>
                <w:sz w:val="15"/>
                <w:szCs w:val="15"/>
              </w:rPr>
              <w:t>铁散热器</w:t>
            </w:r>
          </w:p>
        </w:tc>
        <w:tc>
          <w:tcPr>
            <w:tcW w:w="1551" w:type="dxa"/>
            <w:gridSpan w:val="2"/>
            <w:tcBorders>
              <w:top w:val="single" w:sz="4" w:space="0" w:color="auto"/>
              <w:left w:val="single" w:sz="4" w:space="0" w:color="auto"/>
              <w:bottom w:val="single" w:sz="4" w:space="0" w:color="auto"/>
              <w:right w:val="single" w:sz="4" w:space="0" w:color="auto"/>
            </w:tcBorders>
          </w:tcPr>
          <w:p w:rsidR="00432730" w:rsidRPr="00215AE1" w:rsidRDefault="00432730" w:rsidP="009E6BE1">
            <w:pPr>
              <w:rPr>
                <w:rFonts w:ascii="Arial" w:hAnsi="Arial" w:cs="Arial"/>
                <w:sz w:val="15"/>
                <w:szCs w:val="15"/>
              </w:rPr>
            </w:pPr>
            <w:r w:rsidRPr="00215AE1">
              <w:rPr>
                <w:rFonts w:ascii="Arial" w:hAnsi="Arial" w:cs="Arial" w:hint="eastAsia"/>
                <w:sz w:val="15"/>
                <w:szCs w:val="15"/>
              </w:rPr>
              <w:t>铝型材散热器</w:t>
            </w:r>
          </w:p>
        </w:tc>
      </w:tr>
      <w:tr w:rsidR="00432730" w:rsidRPr="00215AE1" w:rsidTr="00675AAE">
        <w:trPr>
          <w:trHeight w:val="184"/>
        </w:trPr>
        <w:tc>
          <w:tcPr>
            <w:tcW w:w="1224" w:type="dxa"/>
            <w:tcBorders>
              <w:top w:val="single" w:sz="4" w:space="0" w:color="auto"/>
              <w:left w:val="single" w:sz="4" w:space="0" w:color="auto"/>
              <w:bottom w:val="single" w:sz="4" w:space="0" w:color="auto"/>
              <w:right w:val="single" w:sz="4" w:space="0" w:color="auto"/>
            </w:tcBorders>
            <w:vAlign w:val="center"/>
          </w:tcPr>
          <w:p w:rsidR="00432730" w:rsidRPr="00215AE1" w:rsidRDefault="00432730" w:rsidP="009E6BE1">
            <w:pPr>
              <w:rPr>
                <w:rFonts w:ascii="Arial" w:hAnsi="Arial" w:cs="Arial"/>
                <w:sz w:val="15"/>
                <w:szCs w:val="15"/>
              </w:rPr>
            </w:pPr>
            <w:r w:rsidRPr="00215AE1">
              <w:rPr>
                <w:rFonts w:ascii="Arial" w:hAnsi="Arial" w:cs="Arial" w:hint="eastAsia"/>
                <w:sz w:val="15"/>
                <w:szCs w:val="15"/>
              </w:rPr>
              <w:t>接线方式</w:t>
            </w:r>
          </w:p>
        </w:tc>
        <w:tc>
          <w:tcPr>
            <w:tcW w:w="1550" w:type="dxa"/>
            <w:tcBorders>
              <w:top w:val="single" w:sz="4" w:space="0" w:color="auto"/>
              <w:left w:val="single" w:sz="4" w:space="0" w:color="auto"/>
              <w:bottom w:val="single" w:sz="4" w:space="0" w:color="auto"/>
              <w:right w:val="single" w:sz="4" w:space="0" w:color="auto"/>
            </w:tcBorders>
          </w:tcPr>
          <w:p w:rsidR="00432730" w:rsidRPr="00215AE1" w:rsidRDefault="00432730" w:rsidP="00432730">
            <w:pPr>
              <w:rPr>
                <w:rFonts w:ascii="Arial" w:hAnsi="Arial" w:cs="Arial"/>
                <w:sz w:val="15"/>
                <w:szCs w:val="15"/>
              </w:rPr>
            </w:pPr>
            <w:r w:rsidRPr="00215AE1">
              <w:rPr>
                <w:rFonts w:ascii="Arial" w:hAnsi="Arial" w:cs="Arial" w:hint="eastAsia"/>
                <w:sz w:val="15"/>
                <w:szCs w:val="15"/>
              </w:rPr>
              <w:t>PCB</w:t>
            </w:r>
            <w:r w:rsidRPr="00215AE1">
              <w:rPr>
                <w:rFonts w:ascii="Arial" w:hAnsi="Arial" w:cs="Arial" w:hint="eastAsia"/>
                <w:sz w:val="15"/>
                <w:szCs w:val="15"/>
              </w:rPr>
              <w:t>接线端子</w:t>
            </w:r>
            <w:r w:rsidRPr="00215AE1">
              <w:rPr>
                <w:rFonts w:ascii="Arial" w:hAnsi="Arial" w:cs="Arial" w:hint="eastAsia"/>
                <w:sz w:val="15"/>
                <w:szCs w:val="15"/>
              </w:rPr>
              <w:t xml:space="preserve">, </w:t>
            </w:r>
            <w:r w:rsidRPr="00215AE1">
              <w:rPr>
                <w:rFonts w:ascii="Arial" w:hAnsi="Arial" w:cs="Arial"/>
                <w:sz w:val="15"/>
                <w:szCs w:val="15"/>
              </w:rPr>
              <w:t>≤</w:t>
            </w:r>
            <w:r w:rsidRPr="00215AE1">
              <w:rPr>
                <w:rFonts w:ascii="Arial" w:hAnsi="Arial" w:cs="Arial" w:hint="eastAsia"/>
                <w:sz w:val="15"/>
                <w:szCs w:val="15"/>
              </w:rPr>
              <w:t>6</w:t>
            </w:r>
            <w:r w:rsidRPr="00215AE1">
              <w:rPr>
                <w:rFonts w:ascii="Arial" w:hAnsi="Arial" w:cs="Arial"/>
                <w:sz w:val="15"/>
                <w:szCs w:val="15"/>
              </w:rPr>
              <w:t>mm</w:t>
            </w:r>
            <w:r w:rsidRPr="00215AE1">
              <w:rPr>
                <w:rFonts w:ascii="Arial" w:hAnsi="Arial" w:cs="Arial"/>
                <w:sz w:val="15"/>
                <w:szCs w:val="15"/>
                <w:vertAlign w:val="superscript"/>
              </w:rPr>
              <w:t xml:space="preserve">2 </w:t>
            </w:r>
          </w:p>
        </w:tc>
        <w:tc>
          <w:tcPr>
            <w:tcW w:w="1550" w:type="dxa"/>
            <w:gridSpan w:val="2"/>
            <w:tcBorders>
              <w:top w:val="single" w:sz="4" w:space="0" w:color="auto"/>
              <w:left w:val="single" w:sz="4" w:space="0" w:color="auto"/>
              <w:bottom w:val="single" w:sz="4" w:space="0" w:color="auto"/>
              <w:right w:val="single" w:sz="4" w:space="0" w:color="auto"/>
            </w:tcBorders>
          </w:tcPr>
          <w:p w:rsidR="00432730" w:rsidRPr="00215AE1" w:rsidRDefault="00432730" w:rsidP="009E6BE1">
            <w:pPr>
              <w:rPr>
                <w:rFonts w:ascii="Arial" w:hAnsi="Arial" w:cs="Arial"/>
                <w:sz w:val="15"/>
                <w:szCs w:val="15"/>
              </w:rPr>
            </w:pPr>
            <w:r w:rsidRPr="00215AE1">
              <w:rPr>
                <w:rFonts w:ascii="Arial" w:hAnsi="Arial" w:cs="Arial" w:hint="eastAsia"/>
                <w:sz w:val="15"/>
                <w:szCs w:val="15"/>
              </w:rPr>
              <w:t>PCB</w:t>
            </w:r>
            <w:r w:rsidRPr="00215AE1">
              <w:rPr>
                <w:rFonts w:ascii="Arial" w:hAnsi="Arial" w:cs="Arial" w:hint="eastAsia"/>
                <w:sz w:val="15"/>
                <w:szCs w:val="15"/>
              </w:rPr>
              <w:t>接线端子</w:t>
            </w:r>
            <w:r w:rsidRPr="00215AE1">
              <w:rPr>
                <w:rFonts w:ascii="Arial" w:hAnsi="Arial" w:cs="Arial" w:hint="eastAsia"/>
                <w:sz w:val="15"/>
                <w:szCs w:val="15"/>
              </w:rPr>
              <w:t xml:space="preserve">, </w:t>
            </w:r>
            <w:r w:rsidRPr="00215AE1">
              <w:rPr>
                <w:rFonts w:ascii="Arial" w:hAnsi="Arial" w:cs="Arial"/>
                <w:sz w:val="15"/>
                <w:szCs w:val="15"/>
              </w:rPr>
              <w:t>≤</w:t>
            </w:r>
            <w:r w:rsidRPr="00215AE1">
              <w:rPr>
                <w:rFonts w:ascii="Arial" w:hAnsi="Arial" w:cs="Arial" w:hint="eastAsia"/>
                <w:sz w:val="15"/>
                <w:szCs w:val="15"/>
              </w:rPr>
              <w:t>16</w:t>
            </w:r>
            <w:r w:rsidRPr="00215AE1">
              <w:rPr>
                <w:rFonts w:ascii="Arial" w:hAnsi="Arial" w:cs="Arial"/>
                <w:sz w:val="15"/>
                <w:szCs w:val="15"/>
              </w:rPr>
              <w:t>mm</w:t>
            </w:r>
            <w:r w:rsidRPr="00215AE1">
              <w:rPr>
                <w:rFonts w:ascii="Arial" w:hAnsi="Arial" w:cs="Arial"/>
                <w:sz w:val="15"/>
                <w:szCs w:val="15"/>
                <w:vertAlign w:val="superscript"/>
              </w:rPr>
              <w:t>2</w:t>
            </w:r>
          </w:p>
        </w:tc>
        <w:tc>
          <w:tcPr>
            <w:tcW w:w="1550" w:type="dxa"/>
            <w:gridSpan w:val="2"/>
            <w:tcBorders>
              <w:top w:val="single" w:sz="4" w:space="0" w:color="auto"/>
              <w:left w:val="single" w:sz="4" w:space="0" w:color="auto"/>
              <w:bottom w:val="single" w:sz="4" w:space="0" w:color="auto"/>
              <w:right w:val="single" w:sz="4" w:space="0" w:color="auto"/>
            </w:tcBorders>
          </w:tcPr>
          <w:p w:rsidR="00432730" w:rsidRPr="00215AE1" w:rsidRDefault="00432730" w:rsidP="009E6BE1">
            <w:pPr>
              <w:rPr>
                <w:rFonts w:ascii="Arial" w:hAnsi="Arial" w:cs="Arial"/>
                <w:sz w:val="15"/>
                <w:szCs w:val="15"/>
              </w:rPr>
            </w:pPr>
            <w:r w:rsidRPr="00215AE1">
              <w:rPr>
                <w:rFonts w:ascii="Arial" w:hAnsi="Arial" w:cs="Arial" w:hint="eastAsia"/>
                <w:sz w:val="15"/>
                <w:szCs w:val="15"/>
              </w:rPr>
              <w:t>PCB</w:t>
            </w:r>
            <w:r w:rsidRPr="00215AE1">
              <w:rPr>
                <w:rFonts w:ascii="Arial" w:hAnsi="Arial" w:cs="Arial" w:hint="eastAsia"/>
                <w:sz w:val="15"/>
                <w:szCs w:val="15"/>
              </w:rPr>
              <w:t>接线端子</w:t>
            </w:r>
            <w:r w:rsidRPr="00215AE1">
              <w:rPr>
                <w:rFonts w:ascii="Arial" w:hAnsi="Arial" w:cs="Arial" w:hint="eastAsia"/>
                <w:sz w:val="15"/>
                <w:szCs w:val="15"/>
              </w:rPr>
              <w:t xml:space="preserve">, </w:t>
            </w:r>
            <w:r w:rsidRPr="00215AE1">
              <w:rPr>
                <w:rFonts w:ascii="Arial" w:hAnsi="Arial" w:cs="Arial"/>
                <w:sz w:val="15"/>
                <w:szCs w:val="15"/>
              </w:rPr>
              <w:t>≤</w:t>
            </w:r>
            <w:r w:rsidRPr="00215AE1">
              <w:rPr>
                <w:rFonts w:ascii="Arial" w:hAnsi="Arial" w:cs="Arial" w:hint="eastAsia"/>
                <w:sz w:val="15"/>
                <w:szCs w:val="15"/>
              </w:rPr>
              <w:t>6</w:t>
            </w:r>
            <w:r w:rsidRPr="00215AE1">
              <w:rPr>
                <w:rFonts w:ascii="Arial" w:hAnsi="Arial" w:cs="Arial"/>
                <w:sz w:val="15"/>
                <w:szCs w:val="15"/>
              </w:rPr>
              <w:t>mm</w:t>
            </w:r>
            <w:r w:rsidRPr="00215AE1">
              <w:rPr>
                <w:rFonts w:ascii="Arial" w:hAnsi="Arial" w:cs="Arial"/>
                <w:sz w:val="15"/>
                <w:szCs w:val="15"/>
                <w:vertAlign w:val="superscript"/>
              </w:rPr>
              <w:t>2</w:t>
            </w:r>
          </w:p>
        </w:tc>
        <w:tc>
          <w:tcPr>
            <w:tcW w:w="1551" w:type="dxa"/>
            <w:gridSpan w:val="2"/>
            <w:tcBorders>
              <w:top w:val="single" w:sz="4" w:space="0" w:color="auto"/>
              <w:left w:val="single" w:sz="4" w:space="0" w:color="auto"/>
              <w:bottom w:val="single" w:sz="4" w:space="0" w:color="auto"/>
              <w:right w:val="single" w:sz="4" w:space="0" w:color="auto"/>
            </w:tcBorders>
          </w:tcPr>
          <w:p w:rsidR="00432730" w:rsidRPr="00215AE1" w:rsidRDefault="00432730" w:rsidP="009E6BE1">
            <w:pPr>
              <w:rPr>
                <w:rFonts w:ascii="Arial" w:hAnsi="Arial" w:cs="Arial"/>
                <w:sz w:val="15"/>
                <w:szCs w:val="15"/>
              </w:rPr>
            </w:pPr>
            <w:r w:rsidRPr="00215AE1">
              <w:rPr>
                <w:rFonts w:ascii="Arial" w:hAnsi="Arial" w:cs="Arial" w:hint="eastAsia"/>
                <w:sz w:val="15"/>
                <w:szCs w:val="15"/>
              </w:rPr>
              <w:t>PCB</w:t>
            </w:r>
            <w:r w:rsidRPr="00215AE1">
              <w:rPr>
                <w:rFonts w:ascii="Arial" w:hAnsi="Arial" w:cs="Arial" w:hint="eastAsia"/>
                <w:sz w:val="15"/>
                <w:szCs w:val="15"/>
              </w:rPr>
              <w:t>接线端子</w:t>
            </w:r>
            <w:r w:rsidRPr="00215AE1">
              <w:rPr>
                <w:rFonts w:ascii="Arial" w:hAnsi="Arial" w:cs="Arial" w:hint="eastAsia"/>
                <w:sz w:val="15"/>
                <w:szCs w:val="15"/>
              </w:rPr>
              <w:t xml:space="preserve">, </w:t>
            </w:r>
            <w:r w:rsidRPr="00215AE1">
              <w:rPr>
                <w:rFonts w:ascii="Arial" w:hAnsi="Arial" w:cs="Arial"/>
                <w:sz w:val="15"/>
                <w:szCs w:val="15"/>
              </w:rPr>
              <w:t>≤</w:t>
            </w:r>
            <w:r w:rsidRPr="00215AE1">
              <w:rPr>
                <w:rFonts w:ascii="Arial" w:hAnsi="Arial" w:cs="Arial" w:hint="eastAsia"/>
                <w:sz w:val="15"/>
                <w:szCs w:val="15"/>
              </w:rPr>
              <w:t>16</w:t>
            </w:r>
            <w:r w:rsidRPr="00215AE1">
              <w:rPr>
                <w:rFonts w:ascii="Arial" w:hAnsi="Arial" w:cs="Arial"/>
                <w:sz w:val="15"/>
                <w:szCs w:val="15"/>
              </w:rPr>
              <w:t>mm</w:t>
            </w:r>
            <w:r w:rsidRPr="00215AE1">
              <w:rPr>
                <w:rFonts w:ascii="Arial" w:hAnsi="Arial" w:cs="Arial"/>
                <w:sz w:val="15"/>
                <w:szCs w:val="15"/>
                <w:vertAlign w:val="superscript"/>
              </w:rPr>
              <w:t>2</w:t>
            </w:r>
          </w:p>
        </w:tc>
      </w:tr>
      <w:tr w:rsidR="001028A6" w:rsidRPr="00215AE1" w:rsidTr="009E6BE1">
        <w:trPr>
          <w:trHeight w:val="225"/>
        </w:trPr>
        <w:tc>
          <w:tcPr>
            <w:tcW w:w="1224" w:type="dxa"/>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hint="eastAsia"/>
                <w:sz w:val="15"/>
                <w:szCs w:val="15"/>
              </w:rPr>
              <w:t>工作温度</w:t>
            </w:r>
          </w:p>
        </w:tc>
        <w:tc>
          <w:tcPr>
            <w:tcW w:w="6201" w:type="dxa"/>
            <w:gridSpan w:val="7"/>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sz w:val="15"/>
                <w:szCs w:val="15"/>
              </w:rPr>
              <w:t>-</w:t>
            </w:r>
            <w:r w:rsidRPr="00215AE1">
              <w:rPr>
                <w:rFonts w:ascii="Arial" w:hAnsi="Arial" w:cs="Arial" w:hint="eastAsia"/>
                <w:sz w:val="15"/>
                <w:szCs w:val="15"/>
              </w:rPr>
              <w:t>20</w:t>
            </w:r>
            <w:r w:rsidRPr="00215AE1">
              <w:rPr>
                <w:rFonts w:ascii="Arial" w:hAnsi="Arial" w:cs="Arial"/>
                <w:sz w:val="15"/>
                <w:szCs w:val="15"/>
              </w:rPr>
              <w:t xml:space="preserve"> </w:t>
            </w:r>
            <w:r w:rsidRPr="00215AE1">
              <w:rPr>
                <w:rFonts w:ascii="Arial" w:hAnsi="Arial" w:cs="Arial" w:hint="eastAsia"/>
                <w:sz w:val="15"/>
                <w:szCs w:val="15"/>
              </w:rPr>
              <w:t>~</w:t>
            </w:r>
            <w:r w:rsidRPr="00215AE1">
              <w:rPr>
                <w:rFonts w:ascii="Arial" w:hAnsi="Arial" w:cs="Arial"/>
                <w:sz w:val="15"/>
                <w:szCs w:val="15"/>
              </w:rPr>
              <w:t xml:space="preserve"> +5</w:t>
            </w:r>
            <w:r w:rsidRPr="00215AE1">
              <w:rPr>
                <w:rFonts w:ascii="Arial" w:hAnsi="Arial" w:cs="Arial" w:hint="eastAsia"/>
                <w:sz w:val="15"/>
                <w:szCs w:val="15"/>
              </w:rPr>
              <w:t>5</w:t>
            </w:r>
            <w:r w:rsidRPr="00215AE1">
              <w:rPr>
                <w:rFonts w:ascii="Arial" w:hAnsi="Arial" w:cs="Arial"/>
                <w:sz w:val="15"/>
                <w:szCs w:val="15"/>
              </w:rPr>
              <w:t xml:space="preserve"> </w:t>
            </w:r>
            <w:r w:rsidRPr="00215AE1">
              <w:rPr>
                <w:rFonts w:ascii="Arial" w:hAnsi="Arial" w:cs="Arial"/>
                <w:iCs/>
                <w:kern w:val="0"/>
                <w:sz w:val="15"/>
                <w:szCs w:val="15"/>
              </w:rPr>
              <w:t>°C</w:t>
            </w:r>
          </w:p>
        </w:tc>
      </w:tr>
      <w:tr w:rsidR="001028A6" w:rsidRPr="00215AE1" w:rsidTr="009E6BE1">
        <w:trPr>
          <w:trHeight w:val="212"/>
        </w:trPr>
        <w:tc>
          <w:tcPr>
            <w:tcW w:w="1224" w:type="dxa"/>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hint="eastAsia"/>
                <w:sz w:val="15"/>
                <w:szCs w:val="15"/>
              </w:rPr>
              <w:t>储存温度</w:t>
            </w:r>
          </w:p>
        </w:tc>
        <w:tc>
          <w:tcPr>
            <w:tcW w:w="6201" w:type="dxa"/>
            <w:gridSpan w:val="7"/>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sz w:val="15"/>
                <w:szCs w:val="15"/>
              </w:rPr>
              <w:t xml:space="preserve">-30 </w:t>
            </w:r>
            <w:r w:rsidRPr="00215AE1">
              <w:rPr>
                <w:rFonts w:ascii="Arial" w:hAnsi="Arial" w:cs="Arial" w:hint="eastAsia"/>
                <w:sz w:val="15"/>
                <w:szCs w:val="15"/>
              </w:rPr>
              <w:t>~</w:t>
            </w:r>
            <w:r w:rsidRPr="00215AE1">
              <w:rPr>
                <w:rFonts w:ascii="Arial" w:hAnsi="Arial" w:cs="Arial"/>
                <w:sz w:val="15"/>
                <w:szCs w:val="15"/>
              </w:rPr>
              <w:t xml:space="preserve"> +80 </w:t>
            </w:r>
            <w:r w:rsidRPr="00215AE1">
              <w:rPr>
                <w:rFonts w:ascii="Arial" w:hAnsi="Arial" w:cs="Arial"/>
                <w:iCs/>
                <w:kern w:val="0"/>
                <w:sz w:val="15"/>
                <w:szCs w:val="15"/>
              </w:rPr>
              <w:t>°C</w:t>
            </w:r>
          </w:p>
        </w:tc>
      </w:tr>
      <w:tr w:rsidR="001028A6" w:rsidRPr="00215AE1" w:rsidTr="009E6BE1">
        <w:trPr>
          <w:trHeight w:val="197"/>
        </w:trPr>
        <w:tc>
          <w:tcPr>
            <w:tcW w:w="1224" w:type="dxa"/>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hint="eastAsia"/>
                <w:sz w:val="15"/>
                <w:szCs w:val="15"/>
              </w:rPr>
              <w:t>工作湿度</w:t>
            </w:r>
          </w:p>
        </w:tc>
        <w:tc>
          <w:tcPr>
            <w:tcW w:w="6201" w:type="dxa"/>
            <w:gridSpan w:val="7"/>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hint="eastAsia"/>
                <w:sz w:val="15"/>
                <w:szCs w:val="15"/>
              </w:rPr>
              <w:t>1</w:t>
            </w:r>
            <w:r w:rsidRPr="00215AE1">
              <w:rPr>
                <w:rFonts w:ascii="Arial" w:hAnsi="Arial" w:cs="Arial"/>
                <w:sz w:val="15"/>
                <w:szCs w:val="15"/>
              </w:rPr>
              <w:t>0</w:t>
            </w:r>
            <w:r w:rsidRPr="00215AE1">
              <w:rPr>
                <w:rFonts w:ascii="Arial" w:hAnsi="Arial" w:cs="Arial" w:hint="eastAsia"/>
                <w:sz w:val="15"/>
                <w:szCs w:val="15"/>
              </w:rPr>
              <w:t>%</w:t>
            </w:r>
            <w:r w:rsidRPr="00215AE1">
              <w:rPr>
                <w:rFonts w:ascii="Arial" w:hAnsi="Arial" w:cs="Arial"/>
                <w:sz w:val="15"/>
                <w:szCs w:val="15"/>
              </w:rPr>
              <w:t xml:space="preserve"> </w:t>
            </w:r>
            <w:r w:rsidRPr="00215AE1">
              <w:rPr>
                <w:rFonts w:ascii="Arial" w:hAnsi="Arial" w:cs="Arial" w:hint="eastAsia"/>
                <w:sz w:val="15"/>
                <w:szCs w:val="15"/>
              </w:rPr>
              <w:t>~</w:t>
            </w:r>
            <w:r w:rsidRPr="00215AE1">
              <w:rPr>
                <w:rFonts w:ascii="Arial" w:hAnsi="Arial" w:cs="Arial"/>
                <w:sz w:val="15"/>
                <w:szCs w:val="15"/>
              </w:rPr>
              <w:t xml:space="preserve"> 90%, </w:t>
            </w:r>
            <w:r w:rsidRPr="00215AE1">
              <w:rPr>
                <w:rFonts w:ascii="Arial" w:hAnsi="Arial" w:cs="Arial" w:hint="eastAsia"/>
                <w:sz w:val="15"/>
                <w:szCs w:val="15"/>
              </w:rPr>
              <w:t>无凝结</w:t>
            </w:r>
          </w:p>
        </w:tc>
      </w:tr>
      <w:tr w:rsidR="001028A6" w:rsidRPr="00215AE1" w:rsidTr="009E6BE1">
        <w:trPr>
          <w:trHeight w:val="141"/>
        </w:trPr>
        <w:tc>
          <w:tcPr>
            <w:tcW w:w="1224" w:type="dxa"/>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hint="eastAsia"/>
                <w:sz w:val="15"/>
                <w:szCs w:val="15"/>
              </w:rPr>
              <w:t>尺寸</w:t>
            </w:r>
          </w:p>
        </w:tc>
        <w:tc>
          <w:tcPr>
            <w:tcW w:w="6201" w:type="dxa"/>
            <w:gridSpan w:val="7"/>
            <w:tcBorders>
              <w:top w:val="single" w:sz="4" w:space="0" w:color="auto"/>
              <w:left w:val="single" w:sz="4" w:space="0" w:color="auto"/>
              <w:bottom w:val="single" w:sz="4" w:space="0" w:color="auto"/>
              <w:right w:val="single" w:sz="4" w:space="0" w:color="auto"/>
            </w:tcBorders>
            <w:vAlign w:val="center"/>
          </w:tcPr>
          <w:p w:rsidR="001028A6" w:rsidRPr="00215AE1" w:rsidRDefault="00E81C22" w:rsidP="00E81C22">
            <w:pPr>
              <w:snapToGrid w:val="0"/>
              <w:spacing w:line="200" w:lineRule="atLeast"/>
              <w:jc w:val="left"/>
              <w:rPr>
                <w:rFonts w:ascii="Arial" w:hAnsi="Arial" w:cs="Arial"/>
                <w:sz w:val="15"/>
                <w:szCs w:val="15"/>
              </w:rPr>
            </w:pPr>
            <w:r w:rsidRPr="00215AE1">
              <w:rPr>
                <w:rFonts w:cs="宋体" w:hint="eastAsia"/>
                <w:kern w:val="0"/>
                <w:sz w:val="15"/>
                <w:szCs w:val="15"/>
              </w:rPr>
              <w:t>188</w:t>
            </w:r>
            <w:r w:rsidRPr="00215AE1">
              <w:rPr>
                <w:rFonts w:ascii="Arial" w:hAnsi="Arial" w:cs="Arial"/>
                <w:kern w:val="0"/>
                <w:sz w:val="15"/>
                <w:szCs w:val="15"/>
              </w:rPr>
              <w:t xml:space="preserve"> x</w:t>
            </w:r>
            <w:r w:rsidRPr="00215AE1">
              <w:rPr>
                <w:rFonts w:hint="eastAsia"/>
                <w:kern w:val="0"/>
                <w:sz w:val="15"/>
                <w:szCs w:val="15"/>
              </w:rPr>
              <w:t xml:space="preserve"> 90 </w:t>
            </w:r>
            <w:r w:rsidRPr="00215AE1">
              <w:rPr>
                <w:rFonts w:ascii="Arial" w:hAnsi="Arial" w:cs="Arial"/>
                <w:kern w:val="0"/>
                <w:sz w:val="15"/>
                <w:szCs w:val="15"/>
              </w:rPr>
              <w:t>x</w:t>
            </w:r>
            <w:r w:rsidRPr="00215AE1">
              <w:rPr>
                <w:rFonts w:cs="宋体" w:hint="eastAsia"/>
                <w:kern w:val="0"/>
                <w:sz w:val="15"/>
                <w:szCs w:val="15"/>
              </w:rPr>
              <w:t xml:space="preserve"> 46.5mm</w:t>
            </w:r>
          </w:p>
        </w:tc>
      </w:tr>
      <w:tr w:rsidR="001028A6" w:rsidRPr="00215AE1" w:rsidTr="009E6BE1">
        <w:trPr>
          <w:trHeight w:val="183"/>
        </w:trPr>
        <w:tc>
          <w:tcPr>
            <w:tcW w:w="1224" w:type="dxa"/>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hint="eastAsia"/>
                <w:sz w:val="15"/>
                <w:szCs w:val="15"/>
              </w:rPr>
              <w:t>重量</w:t>
            </w:r>
          </w:p>
        </w:tc>
        <w:tc>
          <w:tcPr>
            <w:tcW w:w="1611" w:type="dxa"/>
            <w:gridSpan w:val="2"/>
            <w:tcBorders>
              <w:top w:val="single" w:sz="4" w:space="0" w:color="auto"/>
              <w:left w:val="single" w:sz="4" w:space="0" w:color="auto"/>
              <w:bottom w:val="single" w:sz="4" w:space="0" w:color="auto"/>
              <w:right w:val="single" w:sz="4" w:space="0" w:color="auto"/>
            </w:tcBorders>
            <w:vAlign w:val="center"/>
          </w:tcPr>
          <w:p w:rsidR="001028A6" w:rsidRPr="00215AE1" w:rsidRDefault="00432730" w:rsidP="009E6BE1">
            <w:pPr>
              <w:rPr>
                <w:rFonts w:ascii="Arial" w:hAnsi="Arial" w:cs="Arial"/>
                <w:sz w:val="15"/>
                <w:szCs w:val="15"/>
              </w:rPr>
            </w:pPr>
            <w:r w:rsidRPr="00215AE1">
              <w:rPr>
                <w:rFonts w:ascii="Arial" w:hAnsi="Arial" w:cs="Arial" w:hint="eastAsia"/>
                <w:sz w:val="15"/>
                <w:szCs w:val="15"/>
              </w:rPr>
              <w:t>355g</w:t>
            </w:r>
          </w:p>
        </w:tc>
        <w:tc>
          <w:tcPr>
            <w:tcW w:w="1638" w:type="dxa"/>
            <w:gridSpan w:val="2"/>
            <w:tcBorders>
              <w:top w:val="single" w:sz="4" w:space="0" w:color="auto"/>
              <w:left w:val="single" w:sz="4" w:space="0" w:color="auto"/>
              <w:bottom w:val="single" w:sz="4" w:space="0" w:color="auto"/>
              <w:right w:val="single" w:sz="4" w:space="0" w:color="auto"/>
            </w:tcBorders>
            <w:vAlign w:val="center"/>
          </w:tcPr>
          <w:p w:rsidR="001028A6" w:rsidRPr="00215AE1" w:rsidRDefault="00432730" w:rsidP="009E6BE1">
            <w:pPr>
              <w:rPr>
                <w:rFonts w:ascii="Arial" w:hAnsi="Arial" w:cs="Arial"/>
                <w:sz w:val="15"/>
                <w:szCs w:val="15"/>
              </w:rPr>
            </w:pPr>
            <w:r w:rsidRPr="00215AE1">
              <w:rPr>
                <w:rFonts w:ascii="Arial" w:hAnsi="Arial" w:cs="Arial" w:hint="eastAsia"/>
                <w:sz w:val="15"/>
                <w:szCs w:val="15"/>
              </w:rPr>
              <w:t>360g</w:t>
            </w:r>
          </w:p>
        </w:tc>
        <w:tc>
          <w:tcPr>
            <w:tcW w:w="1447" w:type="dxa"/>
            <w:gridSpan w:val="2"/>
            <w:tcBorders>
              <w:top w:val="single" w:sz="4" w:space="0" w:color="auto"/>
              <w:left w:val="single" w:sz="4" w:space="0" w:color="auto"/>
              <w:bottom w:val="single" w:sz="4" w:space="0" w:color="auto"/>
              <w:right w:val="single" w:sz="4" w:space="0" w:color="auto"/>
            </w:tcBorders>
          </w:tcPr>
          <w:p w:rsidR="001028A6" w:rsidRPr="00215AE1" w:rsidRDefault="00432730" w:rsidP="009E6BE1">
            <w:pPr>
              <w:rPr>
                <w:rFonts w:ascii="Arial" w:hAnsi="Arial" w:cs="Arial"/>
                <w:sz w:val="15"/>
                <w:szCs w:val="15"/>
              </w:rPr>
            </w:pPr>
            <w:r w:rsidRPr="00215AE1">
              <w:rPr>
                <w:rFonts w:ascii="Arial" w:hAnsi="Arial" w:cs="Arial" w:hint="eastAsia"/>
                <w:sz w:val="15"/>
                <w:szCs w:val="15"/>
              </w:rPr>
              <w:t>355g</w:t>
            </w:r>
          </w:p>
        </w:tc>
        <w:tc>
          <w:tcPr>
            <w:tcW w:w="1505" w:type="dxa"/>
            <w:tcBorders>
              <w:top w:val="single" w:sz="4" w:space="0" w:color="auto"/>
              <w:left w:val="single" w:sz="4" w:space="0" w:color="auto"/>
              <w:bottom w:val="single" w:sz="4" w:space="0" w:color="auto"/>
              <w:right w:val="single" w:sz="4" w:space="0" w:color="auto"/>
            </w:tcBorders>
          </w:tcPr>
          <w:p w:rsidR="001028A6" w:rsidRPr="00215AE1" w:rsidRDefault="00432730" w:rsidP="009E6BE1">
            <w:pPr>
              <w:rPr>
                <w:rFonts w:ascii="Arial" w:hAnsi="Arial" w:cs="Arial"/>
                <w:sz w:val="15"/>
                <w:szCs w:val="15"/>
              </w:rPr>
            </w:pPr>
            <w:r w:rsidRPr="00215AE1">
              <w:rPr>
                <w:rFonts w:ascii="Arial" w:hAnsi="Arial" w:cs="Arial" w:hint="eastAsia"/>
                <w:sz w:val="15"/>
                <w:szCs w:val="15"/>
              </w:rPr>
              <w:t>360g</w:t>
            </w:r>
          </w:p>
        </w:tc>
      </w:tr>
      <w:tr w:rsidR="001028A6" w:rsidRPr="00215AE1" w:rsidTr="009E6BE1">
        <w:trPr>
          <w:trHeight w:val="155"/>
        </w:trPr>
        <w:tc>
          <w:tcPr>
            <w:tcW w:w="1224" w:type="dxa"/>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hint="eastAsia"/>
                <w:sz w:val="15"/>
                <w:szCs w:val="15"/>
              </w:rPr>
              <w:t>防护等级</w:t>
            </w:r>
          </w:p>
        </w:tc>
        <w:tc>
          <w:tcPr>
            <w:tcW w:w="6201" w:type="dxa"/>
            <w:gridSpan w:val="7"/>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hint="eastAsia"/>
                <w:sz w:val="15"/>
                <w:szCs w:val="15"/>
              </w:rPr>
              <w:t>IP30</w:t>
            </w:r>
          </w:p>
        </w:tc>
      </w:tr>
      <w:tr w:rsidR="001028A6" w:rsidRPr="00215AE1" w:rsidTr="009E6BE1">
        <w:trPr>
          <w:trHeight w:val="249"/>
        </w:trPr>
        <w:tc>
          <w:tcPr>
            <w:tcW w:w="1224" w:type="dxa"/>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hint="eastAsia"/>
                <w:sz w:val="15"/>
                <w:szCs w:val="15"/>
              </w:rPr>
              <w:t>可选功能</w:t>
            </w:r>
          </w:p>
        </w:tc>
        <w:tc>
          <w:tcPr>
            <w:tcW w:w="6201" w:type="dxa"/>
            <w:gridSpan w:val="7"/>
            <w:tcBorders>
              <w:top w:val="single" w:sz="4" w:space="0" w:color="auto"/>
              <w:left w:val="single" w:sz="4" w:space="0" w:color="auto"/>
              <w:bottom w:val="single" w:sz="4" w:space="0" w:color="auto"/>
              <w:right w:val="single" w:sz="4" w:space="0" w:color="auto"/>
            </w:tcBorders>
            <w:vAlign w:val="center"/>
          </w:tcPr>
          <w:p w:rsidR="001028A6" w:rsidRPr="00215AE1" w:rsidRDefault="001028A6" w:rsidP="009E6BE1">
            <w:pPr>
              <w:rPr>
                <w:rFonts w:ascii="Arial" w:hAnsi="Arial" w:cs="Arial"/>
                <w:sz w:val="15"/>
                <w:szCs w:val="15"/>
              </w:rPr>
            </w:pPr>
            <w:r w:rsidRPr="00215AE1">
              <w:rPr>
                <w:rFonts w:ascii="Arial" w:hAnsi="Arial" w:cs="Arial" w:hint="eastAsia"/>
                <w:sz w:val="15"/>
                <w:szCs w:val="15"/>
              </w:rPr>
              <w:t>远程监控接口，</w:t>
            </w:r>
            <w:r w:rsidRPr="00215AE1">
              <w:rPr>
                <w:rFonts w:ascii="Arial" w:hAnsi="Arial" w:cs="Arial" w:hint="eastAsia"/>
                <w:sz w:val="15"/>
                <w:szCs w:val="15"/>
              </w:rPr>
              <w:t>TTL</w:t>
            </w:r>
            <w:r w:rsidRPr="00215AE1">
              <w:rPr>
                <w:rFonts w:ascii="Arial" w:hAnsi="Arial" w:cs="Arial" w:hint="eastAsia"/>
                <w:sz w:val="15"/>
                <w:szCs w:val="15"/>
              </w:rPr>
              <w:t>电平，标准</w:t>
            </w:r>
            <w:r w:rsidRPr="00215AE1">
              <w:rPr>
                <w:rFonts w:ascii="Arial" w:hAnsi="Arial" w:cs="Arial" w:hint="eastAsia"/>
                <w:sz w:val="15"/>
                <w:szCs w:val="15"/>
              </w:rPr>
              <w:t>ModBus</w:t>
            </w:r>
            <w:r w:rsidRPr="00215AE1">
              <w:rPr>
                <w:rFonts w:ascii="Arial" w:hAnsi="Arial" w:cs="Arial" w:hint="eastAsia"/>
                <w:sz w:val="15"/>
                <w:szCs w:val="15"/>
              </w:rPr>
              <w:t>协议</w:t>
            </w:r>
          </w:p>
        </w:tc>
      </w:tr>
    </w:tbl>
    <w:p w:rsidR="00DB30D6" w:rsidRPr="00215AE1" w:rsidRDefault="00DB30D6" w:rsidP="007C0553">
      <w:pPr>
        <w:rPr>
          <w:rFonts w:ascii="宋体" w:hAnsi="宋体" w:hint="eastAsia"/>
          <w:sz w:val="15"/>
          <w:szCs w:val="15"/>
        </w:rPr>
      </w:pPr>
    </w:p>
    <w:p w:rsidR="00432730" w:rsidRPr="00215AE1" w:rsidRDefault="00432730" w:rsidP="007C0553">
      <w:pPr>
        <w:rPr>
          <w:rFonts w:ascii="宋体" w:hAnsi="宋体" w:hint="eastAsia"/>
          <w:sz w:val="15"/>
          <w:szCs w:val="15"/>
        </w:rPr>
      </w:pPr>
    </w:p>
    <w:tbl>
      <w:tblPr>
        <w:tblW w:w="72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39"/>
        <w:gridCol w:w="1039"/>
        <w:gridCol w:w="1039"/>
        <w:gridCol w:w="1039"/>
        <w:gridCol w:w="1039"/>
        <w:gridCol w:w="1039"/>
        <w:gridCol w:w="1040"/>
      </w:tblGrid>
      <w:tr w:rsidR="001028A6" w:rsidRPr="00215AE1" w:rsidTr="009E6BE1">
        <w:trPr>
          <w:trHeight w:val="604"/>
        </w:trPr>
        <w:tc>
          <w:tcPr>
            <w:tcW w:w="1039"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电池类型</w:t>
            </w:r>
          </w:p>
        </w:tc>
        <w:tc>
          <w:tcPr>
            <w:tcW w:w="1039"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浮充电压(V)</w:t>
            </w:r>
          </w:p>
        </w:tc>
        <w:tc>
          <w:tcPr>
            <w:tcW w:w="1039"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提升充电电压(V)</w:t>
            </w:r>
          </w:p>
        </w:tc>
        <w:tc>
          <w:tcPr>
            <w:tcW w:w="1039"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提升充电时间(h)</w:t>
            </w:r>
          </w:p>
        </w:tc>
        <w:tc>
          <w:tcPr>
            <w:tcW w:w="1039"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均衡充电电压(V)</w:t>
            </w:r>
          </w:p>
        </w:tc>
        <w:tc>
          <w:tcPr>
            <w:tcW w:w="1039"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均衡充电时间(h)</w:t>
            </w:r>
          </w:p>
        </w:tc>
        <w:tc>
          <w:tcPr>
            <w:tcW w:w="1040"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均衡充电间隔(day)</w:t>
            </w:r>
          </w:p>
        </w:tc>
      </w:tr>
      <w:tr w:rsidR="001028A6" w:rsidRPr="00215AE1" w:rsidTr="009E6BE1">
        <w:trPr>
          <w:trHeight w:val="306"/>
        </w:trPr>
        <w:tc>
          <w:tcPr>
            <w:tcW w:w="1039"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lastRenderedPageBreak/>
              <w:t>GEL</w:t>
            </w:r>
          </w:p>
        </w:tc>
        <w:tc>
          <w:tcPr>
            <w:tcW w:w="1039"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13.8</w:t>
            </w:r>
          </w:p>
        </w:tc>
        <w:tc>
          <w:tcPr>
            <w:tcW w:w="1039"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14.2</w:t>
            </w:r>
          </w:p>
        </w:tc>
        <w:tc>
          <w:tcPr>
            <w:tcW w:w="1039"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2</w:t>
            </w:r>
          </w:p>
        </w:tc>
        <w:tc>
          <w:tcPr>
            <w:tcW w:w="1039"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w:t>
            </w:r>
          </w:p>
        </w:tc>
        <w:tc>
          <w:tcPr>
            <w:tcW w:w="1039"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w:t>
            </w:r>
          </w:p>
        </w:tc>
        <w:tc>
          <w:tcPr>
            <w:tcW w:w="1040"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w:t>
            </w:r>
          </w:p>
        </w:tc>
      </w:tr>
      <w:tr w:rsidR="001028A6" w:rsidRPr="00215AE1" w:rsidTr="009E6BE1">
        <w:trPr>
          <w:trHeight w:val="298"/>
        </w:trPr>
        <w:tc>
          <w:tcPr>
            <w:tcW w:w="1039"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Sealed</w:t>
            </w:r>
          </w:p>
        </w:tc>
        <w:tc>
          <w:tcPr>
            <w:tcW w:w="1039"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13.8</w:t>
            </w:r>
          </w:p>
        </w:tc>
        <w:tc>
          <w:tcPr>
            <w:tcW w:w="1039"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14.4</w:t>
            </w:r>
          </w:p>
        </w:tc>
        <w:tc>
          <w:tcPr>
            <w:tcW w:w="1039"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2</w:t>
            </w:r>
          </w:p>
        </w:tc>
        <w:tc>
          <w:tcPr>
            <w:tcW w:w="1039"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14.6</w:t>
            </w:r>
          </w:p>
        </w:tc>
        <w:tc>
          <w:tcPr>
            <w:tcW w:w="1039"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2</w:t>
            </w:r>
          </w:p>
        </w:tc>
        <w:tc>
          <w:tcPr>
            <w:tcW w:w="1040"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28</w:t>
            </w:r>
          </w:p>
        </w:tc>
      </w:tr>
      <w:tr w:rsidR="001028A6" w:rsidRPr="00215AE1" w:rsidTr="009E6BE1">
        <w:trPr>
          <w:trHeight w:val="306"/>
        </w:trPr>
        <w:tc>
          <w:tcPr>
            <w:tcW w:w="1039"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Flood</w:t>
            </w:r>
          </w:p>
        </w:tc>
        <w:tc>
          <w:tcPr>
            <w:tcW w:w="1039"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13.8</w:t>
            </w:r>
          </w:p>
        </w:tc>
        <w:tc>
          <w:tcPr>
            <w:tcW w:w="1039"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14.6</w:t>
            </w:r>
          </w:p>
        </w:tc>
        <w:tc>
          <w:tcPr>
            <w:tcW w:w="1039"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2</w:t>
            </w:r>
          </w:p>
        </w:tc>
        <w:tc>
          <w:tcPr>
            <w:tcW w:w="1039"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14.8</w:t>
            </w:r>
          </w:p>
        </w:tc>
        <w:tc>
          <w:tcPr>
            <w:tcW w:w="1039"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2</w:t>
            </w:r>
          </w:p>
        </w:tc>
        <w:tc>
          <w:tcPr>
            <w:tcW w:w="1040"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28</w:t>
            </w:r>
          </w:p>
        </w:tc>
      </w:tr>
      <w:tr w:rsidR="001028A6" w:rsidRPr="00215AE1" w:rsidTr="009E6BE1">
        <w:trPr>
          <w:trHeight w:val="298"/>
        </w:trPr>
        <w:tc>
          <w:tcPr>
            <w:tcW w:w="1039"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User</w:t>
            </w:r>
          </w:p>
        </w:tc>
        <w:tc>
          <w:tcPr>
            <w:tcW w:w="1039"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13.8</w:t>
            </w:r>
          </w:p>
        </w:tc>
        <w:tc>
          <w:tcPr>
            <w:tcW w:w="1039"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14.4</w:t>
            </w:r>
          </w:p>
        </w:tc>
        <w:tc>
          <w:tcPr>
            <w:tcW w:w="1039"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2</w:t>
            </w:r>
          </w:p>
        </w:tc>
        <w:tc>
          <w:tcPr>
            <w:tcW w:w="1039"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14.6</w:t>
            </w:r>
          </w:p>
        </w:tc>
        <w:tc>
          <w:tcPr>
            <w:tcW w:w="1039"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2</w:t>
            </w:r>
          </w:p>
        </w:tc>
        <w:tc>
          <w:tcPr>
            <w:tcW w:w="1040" w:type="dxa"/>
          </w:tcPr>
          <w:p w:rsidR="001028A6" w:rsidRPr="00215AE1" w:rsidRDefault="001028A6" w:rsidP="009E6BE1">
            <w:pPr>
              <w:rPr>
                <w:rFonts w:ascii="宋体" w:hAnsi="宋体" w:cs="宋体"/>
                <w:kern w:val="0"/>
                <w:sz w:val="15"/>
                <w:szCs w:val="15"/>
              </w:rPr>
            </w:pPr>
            <w:r w:rsidRPr="00215AE1">
              <w:rPr>
                <w:rFonts w:ascii="宋体" w:hAnsi="宋体" w:cs="宋体" w:hint="eastAsia"/>
                <w:kern w:val="0"/>
                <w:sz w:val="15"/>
                <w:szCs w:val="15"/>
              </w:rPr>
              <w:t>28</w:t>
            </w:r>
          </w:p>
        </w:tc>
      </w:tr>
    </w:tbl>
    <w:p w:rsidR="001028A6" w:rsidRPr="00215AE1" w:rsidRDefault="001028A6" w:rsidP="007C0553">
      <w:pPr>
        <w:rPr>
          <w:rFonts w:ascii="宋体" w:hAnsi="宋体" w:hint="eastAsia"/>
          <w:sz w:val="15"/>
          <w:szCs w:val="15"/>
        </w:rPr>
      </w:pPr>
    </w:p>
    <w:p w:rsidR="000F6253" w:rsidRPr="00215AE1" w:rsidRDefault="000F6253" w:rsidP="000F6253">
      <w:pPr>
        <w:rPr>
          <w:rFonts w:ascii="宋体" w:hAnsi="宋体" w:cs="宋体"/>
          <w:kern w:val="0"/>
          <w:sz w:val="15"/>
          <w:szCs w:val="15"/>
        </w:rPr>
      </w:pPr>
      <w:r w:rsidRPr="00215AE1">
        <w:rPr>
          <w:rFonts w:ascii="宋体" w:hAnsi="宋体" w:cs="宋体" w:hint="eastAsia"/>
          <w:kern w:val="0"/>
          <w:sz w:val="15"/>
          <w:szCs w:val="15"/>
        </w:rPr>
        <w:t>充电过程如下图：</w:t>
      </w:r>
    </w:p>
    <w:p w:rsidR="000F6253" w:rsidRPr="00215AE1" w:rsidRDefault="000F6253" w:rsidP="000F6253">
      <w:pPr>
        <w:rPr>
          <w:rFonts w:ascii="宋体" w:hAnsi="宋体"/>
          <w:sz w:val="18"/>
          <w:szCs w:val="18"/>
        </w:rPr>
      </w:pPr>
      <w:r w:rsidRPr="00215AE1">
        <w:rPr>
          <w:rFonts w:ascii="宋体" w:hAnsi="宋体"/>
          <w:sz w:val="18"/>
          <w:szCs w:val="18"/>
        </w:rPr>
      </w:r>
      <w:r w:rsidR="00536652" w:rsidRPr="00215AE1">
        <w:rPr>
          <w:rFonts w:ascii="宋体" w:hAnsi="宋体"/>
          <w:sz w:val="18"/>
          <w:szCs w:val="18"/>
        </w:rPr>
        <w:pict>
          <v:group id="Group 146" o:spid="_x0000_s2056" alt="" style="width:321.5pt;height:118.75pt;mso-position-horizontal-relative:char;mso-position-vertical-relative:line" coordsize="4599,1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s2057" type="#_x0000_t75" style="position:absolute;width:4599;height:1806" o:preferrelative="f">
              <v:fill o:detectmouseclick="t"/>
              <o:lock v:ext="edit" text="t"/>
            </v:shape>
            <v:line id="Line 148" o:spid="_x0000_s2058" style="position:absolute;flip:y" from="556,242" to="571,1445" strokeweight="1pt">
              <v:stroke endarrow="block"/>
            </v:line>
            <v:line id="Line 149" o:spid="_x0000_s2059" style="position:absolute;flip:y" from="556,1445" to="2085,1446" strokeweight="1pt">
              <v:stroke endarrow="block"/>
            </v:line>
            <v:line id="Line 150" o:spid="_x0000_s2060" style="position:absolute" from="556,1324" to="695,1325" strokeweight="1pt"/>
            <v:line id="Line 151" o:spid="_x0000_s2061" style="position:absolute;flip:y" from="695,602" to="973,1324" strokeweight="1pt"/>
            <v:line id="Line 152" o:spid="_x0000_s2062" style="position:absolute" from="973,602" to="1391,603" strokeweight="1pt"/>
            <v:line id="Line 153" o:spid="_x0000_s2063" style="position:absolute" from="1392,602" to="1530,843" strokeweight="1pt"/>
            <v:line id="Line 154" o:spid="_x0000_s2064" style="position:absolute" from="1530,843" to="1854,845" strokeweight="1pt"/>
            <v:rect id="Rectangle 155" o:spid="_x0000_s2065" style="position:absolute;left:139;top:1204;width:417;height:241" stroked="f">
              <v:fill opacity="0"/>
              <v:textbox inset="0,0,0,0">
                <w:txbxContent>
                  <w:p w:rsidR="000F6253" w:rsidRDefault="000F6253" w:rsidP="000F6253">
                    <w:r>
                      <w:rPr>
                        <w:rFonts w:hint="eastAsia"/>
                      </w:rPr>
                      <w:t>12.0V</w:t>
                    </w:r>
                  </w:p>
                </w:txbxContent>
              </v:textbox>
            </v:rect>
            <v:rect id="Rectangle 156" o:spid="_x0000_s2066" style="position:absolute;left:1529;top:482;width:834;height:241" stroked="f">
              <v:fill opacity="0"/>
              <v:textbox inset="0,0,0,0">
                <w:txbxContent>
                  <w:p w:rsidR="000F6253" w:rsidRDefault="000F6253" w:rsidP="000F6253">
                    <w:r>
                      <w:rPr>
                        <w:rFonts w:hint="eastAsia"/>
                      </w:rPr>
                      <w:t xml:space="preserve"> </w:t>
                    </w:r>
                    <w:r>
                      <w:rPr>
                        <w:rFonts w:hint="eastAsia"/>
                      </w:rPr>
                      <w:t>吸收充电</w:t>
                    </w:r>
                  </w:p>
                </w:txbxContent>
              </v:textbox>
            </v:rect>
            <v:rect id="Rectangle 157" o:spid="_x0000_s2067" style="position:absolute;left:1854;top:723;width:417;height:240" stroked="f">
              <v:fill opacity="0"/>
              <v:textbox inset="0,0,0,0">
                <w:txbxContent>
                  <w:p w:rsidR="000F6253" w:rsidRDefault="000F6253" w:rsidP="000F6253">
                    <w:r>
                      <w:rPr>
                        <w:rFonts w:hint="eastAsia"/>
                      </w:rPr>
                      <w:t>浮充</w:t>
                    </w:r>
                  </w:p>
                </w:txbxContent>
              </v:textbox>
            </v:rect>
            <v:rect id="Rectangle 158" o:spid="_x0000_s2068" style="position:absolute;left:556;top:1565;width:1668;height:241" stroked="f">
              <v:fill opacity="0"/>
              <v:textbox inset="0,0,0,0">
                <w:txbxContent>
                  <w:p w:rsidR="000F6253" w:rsidRDefault="000F6253" w:rsidP="000F6253"/>
                </w:txbxContent>
              </v:textbox>
            </v:rect>
            <v:rect id="Rectangle 162" o:spid="_x0000_s2069" style="position:absolute;left:2085;top:1324;width:150;height:241" stroked="f">
              <v:fill opacity="0"/>
              <v:textbox inset="0,0,0,0">
                <w:txbxContent>
                  <w:p w:rsidR="000F6253" w:rsidRDefault="000F6253" w:rsidP="000F6253">
                    <w:r>
                      <w:rPr>
                        <w:rFonts w:hint="eastAsia"/>
                      </w:rPr>
                      <w:t>t</w:t>
                    </w:r>
                  </w:p>
                </w:txbxContent>
              </v:textbox>
            </v:rect>
            <v:line id="Line 164" o:spid="_x0000_s2070" style="position:absolute;flip:x" from="1391,602" to="1529,603">
              <v:stroke dashstyle="longDash"/>
            </v:line>
            <v:rect id="Rectangle 165" o:spid="_x0000_s2071" style="position:absolute;left:278;top:241;width:155;height:241" stroked="f">
              <v:fill opacity="0"/>
              <v:textbox inset="0,0">
                <w:txbxContent>
                  <w:p w:rsidR="000F6253" w:rsidRDefault="000F6253" w:rsidP="000F6253">
                    <w:r>
                      <w:rPr>
                        <w:rFonts w:hint="eastAsia"/>
                      </w:rPr>
                      <w:t>U</w:t>
                    </w:r>
                  </w:p>
                </w:txbxContent>
              </v:textbox>
            </v:rect>
            <v:line id="Line 166" o:spid="_x0000_s2072" style="position:absolute;flip:x" from="556,963" to="834,964">
              <v:stroke dashstyle="longDash"/>
            </v:line>
            <v:rect id="Rectangle 167" o:spid="_x0000_s2073" style="position:absolute;left:139;top:843;width:417;height:241" stroked="f">
              <v:fill opacity="0"/>
              <v:textbox inset="0,0,0,0">
                <w:txbxContent>
                  <w:p w:rsidR="000F6253" w:rsidRDefault="000F6253" w:rsidP="000F6253">
                    <w:r>
                      <w:rPr>
                        <w:rFonts w:hint="eastAsia"/>
                      </w:rPr>
                      <w:t>强充</w:t>
                    </w:r>
                  </w:p>
                </w:txbxContent>
              </v:textbox>
            </v:rect>
            <v:shapetype id="_x0000_t32" coordsize="21600,21600" o:spt="32" o:oned="t" path="m,l21600,21600e" filled="f">
              <v:path arrowok="t" fillok="f" o:connecttype="none"/>
              <o:lock v:ext="edit" shapetype="t"/>
            </v:shapetype>
            <v:shape id="AutoShape 276" o:spid="_x0000_s2074" type="#_x0000_t32" style="position:absolute;left:973;top:438;width:50;height:164;flip:y" o:connectortype="straight">
              <v:stroke dashstyle="dash"/>
              <o:callout v:ext="edit" on="t" lengthspecified="t"/>
            </v:shape>
            <v:shape id="AutoShape 277" o:spid="_x0000_s2075" type="#_x0000_t32" style="position:absolute;left:1023;top:438;width:314;height:0" o:connectortype="straight">
              <v:stroke dashstyle="dash"/>
              <o:callout v:ext="edit" on="t" lengthspecified="t"/>
            </v:shape>
            <v:shape id="AutoShape 278" o:spid="_x0000_s2076" type="#_x0000_t32" style="position:absolute;left:1337;top:438;width:54;height:165;flip:x y" o:connectortype="straight">
              <v:stroke dashstyle="dash"/>
              <o:callout v:ext="edit" on="t" lengthspecified="t"/>
            </v:shape>
            <v:line id="Line 279" o:spid="_x0000_s2077" style="position:absolute;flip:x" from="1393,438" to="1530,440"/>
            <v:rect id="Rectangle 302" o:spid="_x0000_s2078" style="position:absolute;left:1575;top:279;width:896;height:240" stroked="f">
              <v:fill opacity="0"/>
              <v:textbox inset="0,0,0,0">
                <w:txbxContent>
                  <w:p w:rsidR="000F6253" w:rsidRDefault="000F6253" w:rsidP="000F6253">
                    <w:r>
                      <w:rPr>
                        <w:rFonts w:ascii="宋体" w:hAnsi="宋体" w:cs="宋体" w:hint="eastAsia"/>
                        <w:bCs/>
                        <w:color w:val="000000"/>
                        <w:kern w:val="0"/>
                        <w:szCs w:val="21"/>
                      </w:rPr>
                      <w:t>均衡充电</w:t>
                    </w:r>
                  </w:p>
                </w:txbxContent>
              </v:textbox>
            </v:rect>
            <w10:anchorlock/>
          </v:group>
        </w:pict>
      </w:r>
    </w:p>
    <w:p w:rsidR="000F6253" w:rsidRPr="00215AE1" w:rsidRDefault="000F6253" w:rsidP="000F6253">
      <w:pPr>
        <w:rPr>
          <w:rFonts w:ascii="宋体" w:hAnsi="宋体" w:cs="宋体"/>
          <w:kern w:val="0"/>
          <w:sz w:val="15"/>
          <w:szCs w:val="15"/>
        </w:rPr>
      </w:pPr>
      <w:r w:rsidRPr="00215AE1">
        <w:rPr>
          <w:rFonts w:ascii="宋体" w:hAnsi="宋体" w:cs="宋体" w:hint="eastAsia"/>
          <w:kern w:val="0"/>
          <w:sz w:val="15"/>
          <w:szCs w:val="15"/>
        </w:rPr>
        <w:t>负载控制模式如下图：</w:t>
      </w:r>
    </w:p>
    <w:p w:rsidR="000F6253" w:rsidRPr="00215AE1" w:rsidRDefault="00215AE1" w:rsidP="000F6253">
      <w:pPr>
        <w:rPr>
          <w:rFonts w:ascii="宋体" w:hAnsi="宋体"/>
          <w:sz w:val="18"/>
          <w:szCs w:val="18"/>
        </w:rPr>
      </w:pPr>
      <w:r>
        <w:rPr>
          <w:rFonts w:ascii="宋体" w:hAnsi="宋体"/>
          <w:noProof/>
          <w:sz w:val="18"/>
          <w:szCs w:val="18"/>
        </w:rPr>
        <w:lastRenderedPageBreak/>
        <w:drawing>
          <wp:inline distT="0" distB="0" distL="0" distR="0">
            <wp:extent cx="3564890" cy="1203960"/>
            <wp:effectExtent l="19050" t="0" r="0" b="0"/>
            <wp:docPr id="29" name="图片 58" descr="负载模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负载模式"/>
                    <pic:cNvPicPr>
                      <a:picLocks noChangeAspect="1" noChangeArrowheads="1"/>
                    </pic:cNvPicPr>
                  </pic:nvPicPr>
                  <pic:blipFill>
                    <a:blip r:embed="rId22"/>
                    <a:srcRect/>
                    <a:stretch>
                      <a:fillRect/>
                    </a:stretch>
                  </pic:blipFill>
                  <pic:spPr bwMode="auto">
                    <a:xfrm>
                      <a:off x="0" y="0"/>
                      <a:ext cx="3564890" cy="1203960"/>
                    </a:xfrm>
                    <a:prstGeom prst="rect">
                      <a:avLst/>
                    </a:prstGeom>
                    <a:noFill/>
                    <a:ln w="9525">
                      <a:noFill/>
                      <a:miter lim="800000"/>
                      <a:headEnd/>
                      <a:tailEnd/>
                    </a:ln>
                  </pic:spPr>
                </pic:pic>
              </a:graphicData>
            </a:graphic>
          </wp:inline>
        </w:drawing>
      </w:r>
    </w:p>
    <w:p w:rsidR="000F6253" w:rsidRPr="00215AE1" w:rsidRDefault="000F6253" w:rsidP="007C0553">
      <w:pPr>
        <w:rPr>
          <w:rFonts w:ascii="宋体" w:hAnsi="宋体"/>
          <w:sz w:val="15"/>
          <w:szCs w:val="15"/>
        </w:rPr>
      </w:pPr>
    </w:p>
    <w:sectPr w:rsidR="000F6253" w:rsidRPr="00215AE1" w:rsidSect="00DC1FD0">
      <w:pgSz w:w="8420" w:h="5954" w:orient="landscape" w:code="9"/>
      <w:pgMar w:top="284" w:right="567" w:bottom="284" w:left="993"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04FB" w:rsidRDefault="001904FB" w:rsidP="00CF37CF">
      <w:r>
        <w:separator/>
      </w:r>
    </w:p>
  </w:endnote>
  <w:endnote w:type="continuationSeparator" w:id="1">
    <w:p w:rsidR="001904FB" w:rsidRDefault="001904FB" w:rsidP="00CF37C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04FB" w:rsidRDefault="001904FB" w:rsidP="00CF37CF">
      <w:r>
        <w:separator/>
      </w:r>
    </w:p>
  </w:footnote>
  <w:footnote w:type="continuationSeparator" w:id="1">
    <w:p w:rsidR="001904FB" w:rsidRDefault="001904FB" w:rsidP="00CF37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766999"/>
    <w:multiLevelType w:val="hybridMultilevel"/>
    <w:tmpl w:val="D46248C4"/>
    <w:lvl w:ilvl="0" w:tplc="CF8EFE08">
      <w:start w:val="1"/>
      <w:numFmt w:val="decimalEnclosedParen"/>
      <w:lvlText w:val="%1"/>
      <w:lvlJc w:val="left"/>
      <w:pPr>
        <w:ind w:left="420" w:hanging="420"/>
      </w:pPr>
      <w:rPr>
        <w:rFonts w:hint="default"/>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63E012F"/>
    <w:multiLevelType w:val="hybridMultilevel"/>
    <w:tmpl w:val="EDA2E332"/>
    <w:lvl w:ilvl="0" w:tplc="CF8EFE08">
      <w:start w:val="1"/>
      <w:numFmt w:val="decimalEnclosedParen"/>
      <w:lvlText w:val="%1"/>
      <w:lvlJc w:val="left"/>
      <w:pPr>
        <w:ind w:left="840" w:hanging="420"/>
      </w:pPr>
      <w:rPr>
        <w:rFonts w:hint="default"/>
        <w:b w:val="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28503122"/>
    <w:multiLevelType w:val="hybridMultilevel"/>
    <w:tmpl w:val="6A247028"/>
    <w:lvl w:ilvl="0" w:tplc="CF8EFE08">
      <w:start w:val="1"/>
      <w:numFmt w:val="decimalEnclosedParen"/>
      <w:lvlText w:val="%1"/>
      <w:lvlJc w:val="left"/>
      <w:pPr>
        <w:ind w:left="952" w:hanging="420"/>
      </w:pPr>
      <w:rPr>
        <w:rFonts w:hint="default"/>
        <w:b w:val="0"/>
      </w:rPr>
    </w:lvl>
    <w:lvl w:ilvl="1" w:tplc="04090019" w:tentative="1">
      <w:start w:val="1"/>
      <w:numFmt w:val="lowerLetter"/>
      <w:lvlText w:val="%2)"/>
      <w:lvlJc w:val="left"/>
      <w:pPr>
        <w:ind w:left="1372" w:hanging="420"/>
      </w:pPr>
    </w:lvl>
    <w:lvl w:ilvl="2" w:tplc="0409001B" w:tentative="1">
      <w:start w:val="1"/>
      <w:numFmt w:val="lowerRoman"/>
      <w:lvlText w:val="%3."/>
      <w:lvlJc w:val="right"/>
      <w:pPr>
        <w:ind w:left="1792" w:hanging="420"/>
      </w:pPr>
    </w:lvl>
    <w:lvl w:ilvl="3" w:tplc="0409000F" w:tentative="1">
      <w:start w:val="1"/>
      <w:numFmt w:val="decimal"/>
      <w:lvlText w:val="%4."/>
      <w:lvlJc w:val="left"/>
      <w:pPr>
        <w:ind w:left="2212" w:hanging="420"/>
      </w:pPr>
    </w:lvl>
    <w:lvl w:ilvl="4" w:tplc="04090019" w:tentative="1">
      <w:start w:val="1"/>
      <w:numFmt w:val="lowerLetter"/>
      <w:lvlText w:val="%5)"/>
      <w:lvlJc w:val="left"/>
      <w:pPr>
        <w:ind w:left="2632" w:hanging="420"/>
      </w:pPr>
    </w:lvl>
    <w:lvl w:ilvl="5" w:tplc="0409001B" w:tentative="1">
      <w:start w:val="1"/>
      <w:numFmt w:val="lowerRoman"/>
      <w:lvlText w:val="%6."/>
      <w:lvlJc w:val="right"/>
      <w:pPr>
        <w:ind w:left="3052" w:hanging="420"/>
      </w:pPr>
    </w:lvl>
    <w:lvl w:ilvl="6" w:tplc="0409000F" w:tentative="1">
      <w:start w:val="1"/>
      <w:numFmt w:val="decimal"/>
      <w:lvlText w:val="%7."/>
      <w:lvlJc w:val="left"/>
      <w:pPr>
        <w:ind w:left="3472" w:hanging="420"/>
      </w:pPr>
    </w:lvl>
    <w:lvl w:ilvl="7" w:tplc="04090019" w:tentative="1">
      <w:start w:val="1"/>
      <w:numFmt w:val="lowerLetter"/>
      <w:lvlText w:val="%8)"/>
      <w:lvlJc w:val="left"/>
      <w:pPr>
        <w:ind w:left="3892" w:hanging="420"/>
      </w:pPr>
    </w:lvl>
    <w:lvl w:ilvl="8" w:tplc="0409001B" w:tentative="1">
      <w:start w:val="1"/>
      <w:numFmt w:val="lowerRoman"/>
      <w:lvlText w:val="%9."/>
      <w:lvlJc w:val="right"/>
      <w:pPr>
        <w:ind w:left="4312" w:hanging="420"/>
      </w:pPr>
    </w:lvl>
  </w:abstractNum>
  <w:abstractNum w:abstractNumId="3">
    <w:nsid w:val="2B505238"/>
    <w:multiLevelType w:val="hybridMultilevel"/>
    <w:tmpl w:val="82EE4446"/>
    <w:lvl w:ilvl="0" w:tplc="CF8EFE08">
      <w:start w:val="1"/>
      <w:numFmt w:val="decimalEnclosedParen"/>
      <w:lvlText w:val="%1"/>
      <w:lvlJc w:val="left"/>
      <w:pPr>
        <w:ind w:left="420" w:hanging="4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D81B10"/>
    <w:multiLevelType w:val="multilevel"/>
    <w:tmpl w:val="487655A2"/>
    <w:lvl w:ilvl="0">
      <w:start w:val="3"/>
      <w:numFmt w:val="decimal"/>
      <w:lvlText w:val="%1"/>
      <w:lvlJc w:val="left"/>
      <w:pPr>
        <w:ind w:left="360" w:hanging="360"/>
      </w:pPr>
      <w:rPr>
        <w:rFonts w:hint="default"/>
      </w:rPr>
    </w:lvl>
    <w:lvl w:ilvl="1">
      <w:start w:val="1"/>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5940" w:hanging="108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7920" w:hanging="1440"/>
      </w:pPr>
      <w:rPr>
        <w:rFonts w:hint="default"/>
      </w:rPr>
    </w:lvl>
  </w:abstractNum>
  <w:abstractNum w:abstractNumId="5">
    <w:nsid w:val="2D3A541A"/>
    <w:multiLevelType w:val="hybridMultilevel"/>
    <w:tmpl w:val="3DF8C2C2"/>
    <w:lvl w:ilvl="0" w:tplc="CF8EFE08">
      <w:start w:val="1"/>
      <w:numFmt w:val="decimalEnclosedParen"/>
      <w:lvlText w:val="%1"/>
      <w:lvlJc w:val="left"/>
      <w:pPr>
        <w:ind w:left="420" w:hanging="4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1E14124"/>
    <w:multiLevelType w:val="hybridMultilevel"/>
    <w:tmpl w:val="AFAE14AE"/>
    <w:lvl w:ilvl="0" w:tplc="378A1F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429D3D98"/>
    <w:multiLevelType w:val="hybridMultilevel"/>
    <w:tmpl w:val="7E2AB620"/>
    <w:lvl w:ilvl="0" w:tplc="CF8EFE08">
      <w:start w:val="1"/>
      <w:numFmt w:val="decimalEnclosedParen"/>
      <w:lvlText w:val="%1"/>
      <w:lvlJc w:val="left"/>
      <w:pPr>
        <w:ind w:left="420" w:hanging="4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4831A52"/>
    <w:multiLevelType w:val="hybridMultilevel"/>
    <w:tmpl w:val="E19CCC90"/>
    <w:lvl w:ilvl="0" w:tplc="CF8EFE08">
      <w:start w:val="1"/>
      <w:numFmt w:val="decimalEnclosedParen"/>
      <w:lvlText w:val="%1"/>
      <w:lvlJc w:val="left"/>
      <w:pPr>
        <w:ind w:left="503" w:hanging="420"/>
      </w:pPr>
      <w:rPr>
        <w:rFonts w:hint="default"/>
        <w:b w:val="0"/>
      </w:rPr>
    </w:lvl>
    <w:lvl w:ilvl="1" w:tplc="04090019" w:tentative="1">
      <w:start w:val="1"/>
      <w:numFmt w:val="lowerLetter"/>
      <w:lvlText w:val="%2)"/>
      <w:lvlJc w:val="left"/>
      <w:pPr>
        <w:ind w:left="923" w:hanging="420"/>
      </w:pPr>
    </w:lvl>
    <w:lvl w:ilvl="2" w:tplc="0409001B" w:tentative="1">
      <w:start w:val="1"/>
      <w:numFmt w:val="lowerRoman"/>
      <w:lvlText w:val="%3."/>
      <w:lvlJc w:val="right"/>
      <w:pPr>
        <w:ind w:left="1343" w:hanging="420"/>
      </w:pPr>
    </w:lvl>
    <w:lvl w:ilvl="3" w:tplc="0409000F" w:tentative="1">
      <w:start w:val="1"/>
      <w:numFmt w:val="decimal"/>
      <w:lvlText w:val="%4."/>
      <w:lvlJc w:val="left"/>
      <w:pPr>
        <w:ind w:left="1763" w:hanging="420"/>
      </w:pPr>
    </w:lvl>
    <w:lvl w:ilvl="4" w:tplc="04090019" w:tentative="1">
      <w:start w:val="1"/>
      <w:numFmt w:val="lowerLetter"/>
      <w:lvlText w:val="%5)"/>
      <w:lvlJc w:val="left"/>
      <w:pPr>
        <w:ind w:left="2183" w:hanging="420"/>
      </w:pPr>
    </w:lvl>
    <w:lvl w:ilvl="5" w:tplc="0409001B" w:tentative="1">
      <w:start w:val="1"/>
      <w:numFmt w:val="lowerRoman"/>
      <w:lvlText w:val="%6."/>
      <w:lvlJc w:val="right"/>
      <w:pPr>
        <w:ind w:left="2603" w:hanging="420"/>
      </w:pPr>
    </w:lvl>
    <w:lvl w:ilvl="6" w:tplc="0409000F" w:tentative="1">
      <w:start w:val="1"/>
      <w:numFmt w:val="decimal"/>
      <w:lvlText w:val="%7."/>
      <w:lvlJc w:val="left"/>
      <w:pPr>
        <w:ind w:left="3023" w:hanging="420"/>
      </w:pPr>
    </w:lvl>
    <w:lvl w:ilvl="7" w:tplc="04090019" w:tentative="1">
      <w:start w:val="1"/>
      <w:numFmt w:val="lowerLetter"/>
      <w:lvlText w:val="%8)"/>
      <w:lvlJc w:val="left"/>
      <w:pPr>
        <w:ind w:left="3443" w:hanging="420"/>
      </w:pPr>
    </w:lvl>
    <w:lvl w:ilvl="8" w:tplc="0409001B" w:tentative="1">
      <w:start w:val="1"/>
      <w:numFmt w:val="lowerRoman"/>
      <w:lvlText w:val="%9."/>
      <w:lvlJc w:val="right"/>
      <w:pPr>
        <w:ind w:left="3863" w:hanging="420"/>
      </w:pPr>
    </w:lvl>
  </w:abstractNum>
  <w:abstractNum w:abstractNumId="9">
    <w:nsid w:val="4A404FEF"/>
    <w:multiLevelType w:val="hybridMultilevel"/>
    <w:tmpl w:val="9FF0622C"/>
    <w:lvl w:ilvl="0" w:tplc="CF8EFE08">
      <w:start w:val="1"/>
      <w:numFmt w:val="decimalEnclosedParen"/>
      <w:lvlText w:val="%1"/>
      <w:lvlJc w:val="left"/>
      <w:pPr>
        <w:ind w:left="1035" w:hanging="420"/>
      </w:pPr>
      <w:rPr>
        <w:rFonts w:hint="default"/>
        <w:b w:val="0"/>
      </w:rPr>
    </w:lvl>
    <w:lvl w:ilvl="1" w:tplc="04090019" w:tentative="1">
      <w:start w:val="1"/>
      <w:numFmt w:val="lowerLetter"/>
      <w:lvlText w:val="%2)"/>
      <w:lvlJc w:val="left"/>
      <w:pPr>
        <w:ind w:left="1455" w:hanging="420"/>
      </w:pPr>
    </w:lvl>
    <w:lvl w:ilvl="2" w:tplc="0409001B" w:tentative="1">
      <w:start w:val="1"/>
      <w:numFmt w:val="lowerRoman"/>
      <w:lvlText w:val="%3."/>
      <w:lvlJc w:val="right"/>
      <w:pPr>
        <w:ind w:left="1875" w:hanging="420"/>
      </w:pPr>
    </w:lvl>
    <w:lvl w:ilvl="3" w:tplc="0409000F" w:tentative="1">
      <w:start w:val="1"/>
      <w:numFmt w:val="decimal"/>
      <w:lvlText w:val="%4."/>
      <w:lvlJc w:val="left"/>
      <w:pPr>
        <w:ind w:left="2295" w:hanging="420"/>
      </w:pPr>
    </w:lvl>
    <w:lvl w:ilvl="4" w:tplc="04090019" w:tentative="1">
      <w:start w:val="1"/>
      <w:numFmt w:val="lowerLetter"/>
      <w:lvlText w:val="%5)"/>
      <w:lvlJc w:val="left"/>
      <w:pPr>
        <w:ind w:left="2715" w:hanging="420"/>
      </w:pPr>
    </w:lvl>
    <w:lvl w:ilvl="5" w:tplc="0409001B" w:tentative="1">
      <w:start w:val="1"/>
      <w:numFmt w:val="lowerRoman"/>
      <w:lvlText w:val="%6."/>
      <w:lvlJc w:val="right"/>
      <w:pPr>
        <w:ind w:left="3135" w:hanging="420"/>
      </w:pPr>
    </w:lvl>
    <w:lvl w:ilvl="6" w:tplc="0409000F" w:tentative="1">
      <w:start w:val="1"/>
      <w:numFmt w:val="decimal"/>
      <w:lvlText w:val="%7."/>
      <w:lvlJc w:val="left"/>
      <w:pPr>
        <w:ind w:left="3555" w:hanging="420"/>
      </w:pPr>
    </w:lvl>
    <w:lvl w:ilvl="7" w:tplc="04090019" w:tentative="1">
      <w:start w:val="1"/>
      <w:numFmt w:val="lowerLetter"/>
      <w:lvlText w:val="%8)"/>
      <w:lvlJc w:val="left"/>
      <w:pPr>
        <w:ind w:left="3975" w:hanging="420"/>
      </w:pPr>
    </w:lvl>
    <w:lvl w:ilvl="8" w:tplc="0409001B" w:tentative="1">
      <w:start w:val="1"/>
      <w:numFmt w:val="lowerRoman"/>
      <w:lvlText w:val="%9."/>
      <w:lvlJc w:val="right"/>
      <w:pPr>
        <w:ind w:left="4395" w:hanging="420"/>
      </w:pPr>
    </w:lvl>
  </w:abstractNum>
  <w:abstractNum w:abstractNumId="10">
    <w:nsid w:val="4B71651D"/>
    <w:multiLevelType w:val="hybridMultilevel"/>
    <w:tmpl w:val="ABE6120C"/>
    <w:lvl w:ilvl="0" w:tplc="CF8EFE08">
      <w:start w:val="1"/>
      <w:numFmt w:val="decimalEnclosedParen"/>
      <w:lvlText w:val="%1"/>
      <w:lvlJc w:val="left"/>
      <w:pPr>
        <w:ind w:left="1264" w:hanging="420"/>
      </w:pPr>
      <w:rPr>
        <w:rFonts w:hint="default"/>
        <w:b w:val="0"/>
      </w:rPr>
    </w:lvl>
    <w:lvl w:ilvl="1" w:tplc="04090019" w:tentative="1">
      <w:start w:val="1"/>
      <w:numFmt w:val="lowerLetter"/>
      <w:lvlText w:val="%2)"/>
      <w:lvlJc w:val="left"/>
      <w:pPr>
        <w:ind w:left="1684" w:hanging="420"/>
      </w:pPr>
    </w:lvl>
    <w:lvl w:ilvl="2" w:tplc="0409001B" w:tentative="1">
      <w:start w:val="1"/>
      <w:numFmt w:val="lowerRoman"/>
      <w:lvlText w:val="%3."/>
      <w:lvlJc w:val="right"/>
      <w:pPr>
        <w:ind w:left="2104" w:hanging="420"/>
      </w:pPr>
    </w:lvl>
    <w:lvl w:ilvl="3" w:tplc="0409000F" w:tentative="1">
      <w:start w:val="1"/>
      <w:numFmt w:val="decimal"/>
      <w:lvlText w:val="%4."/>
      <w:lvlJc w:val="left"/>
      <w:pPr>
        <w:ind w:left="2524" w:hanging="420"/>
      </w:pPr>
    </w:lvl>
    <w:lvl w:ilvl="4" w:tplc="04090019" w:tentative="1">
      <w:start w:val="1"/>
      <w:numFmt w:val="lowerLetter"/>
      <w:lvlText w:val="%5)"/>
      <w:lvlJc w:val="left"/>
      <w:pPr>
        <w:ind w:left="2944" w:hanging="420"/>
      </w:pPr>
    </w:lvl>
    <w:lvl w:ilvl="5" w:tplc="0409001B" w:tentative="1">
      <w:start w:val="1"/>
      <w:numFmt w:val="lowerRoman"/>
      <w:lvlText w:val="%6."/>
      <w:lvlJc w:val="right"/>
      <w:pPr>
        <w:ind w:left="3364" w:hanging="420"/>
      </w:pPr>
    </w:lvl>
    <w:lvl w:ilvl="6" w:tplc="0409000F" w:tentative="1">
      <w:start w:val="1"/>
      <w:numFmt w:val="decimal"/>
      <w:lvlText w:val="%7."/>
      <w:lvlJc w:val="left"/>
      <w:pPr>
        <w:ind w:left="3784" w:hanging="420"/>
      </w:pPr>
    </w:lvl>
    <w:lvl w:ilvl="7" w:tplc="04090019" w:tentative="1">
      <w:start w:val="1"/>
      <w:numFmt w:val="lowerLetter"/>
      <w:lvlText w:val="%8)"/>
      <w:lvlJc w:val="left"/>
      <w:pPr>
        <w:ind w:left="4204" w:hanging="420"/>
      </w:pPr>
    </w:lvl>
    <w:lvl w:ilvl="8" w:tplc="0409001B" w:tentative="1">
      <w:start w:val="1"/>
      <w:numFmt w:val="lowerRoman"/>
      <w:lvlText w:val="%9."/>
      <w:lvlJc w:val="right"/>
      <w:pPr>
        <w:ind w:left="4624" w:hanging="420"/>
      </w:pPr>
    </w:lvl>
  </w:abstractNum>
  <w:abstractNum w:abstractNumId="11">
    <w:nsid w:val="66773A3A"/>
    <w:multiLevelType w:val="hybridMultilevel"/>
    <w:tmpl w:val="1326DA14"/>
    <w:lvl w:ilvl="0" w:tplc="CF8EFE08">
      <w:start w:val="1"/>
      <w:numFmt w:val="decimalEnclosedParen"/>
      <w:lvlText w:val="%1"/>
      <w:lvlJc w:val="left"/>
      <w:pPr>
        <w:ind w:left="1310" w:hanging="420"/>
      </w:pPr>
      <w:rPr>
        <w:rFonts w:hint="default"/>
        <w:b w:val="0"/>
      </w:rPr>
    </w:lvl>
    <w:lvl w:ilvl="1" w:tplc="E4042A9C">
      <w:start w:val="1"/>
      <w:numFmt w:val="lowerLetter"/>
      <w:lvlText w:val="%2)"/>
      <w:lvlJc w:val="left"/>
      <w:pPr>
        <w:ind w:left="1670" w:hanging="360"/>
      </w:pPr>
      <w:rPr>
        <w:rFonts w:hint="default"/>
      </w:rPr>
    </w:lvl>
    <w:lvl w:ilvl="2" w:tplc="0409001B" w:tentative="1">
      <w:start w:val="1"/>
      <w:numFmt w:val="lowerRoman"/>
      <w:lvlText w:val="%3."/>
      <w:lvlJc w:val="right"/>
      <w:pPr>
        <w:ind w:left="2150" w:hanging="420"/>
      </w:pPr>
    </w:lvl>
    <w:lvl w:ilvl="3" w:tplc="0409000F" w:tentative="1">
      <w:start w:val="1"/>
      <w:numFmt w:val="decimal"/>
      <w:lvlText w:val="%4."/>
      <w:lvlJc w:val="left"/>
      <w:pPr>
        <w:ind w:left="2570" w:hanging="420"/>
      </w:pPr>
    </w:lvl>
    <w:lvl w:ilvl="4" w:tplc="04090019" w:tentative="1">
      <w:start w:val="1"/>
      <w:numFmt w:val="lowerLetter"/>
      <w:lvlText w:val="%5)"/>
      <w:lvlJc w:val="left"/>
      <w:pPr>
        <w:ind w:left="2990" w:hanging="420"/>
      </w:pPr>
    </w:lvl>
    <w:lvl w:ilvl="5" w:tplc="0409001B" w:tentative="1">
      <w:start w:val="1"/>
      <w:numFmt w:val="lowerRoman"/>
      <w:lvlText w:val="%6."/>
      <w:lvlJc w:val="right"/>
      <w:pPr>
        <w:ind w:left="3410" w:hanging="420"/>
      </w:pPr>
    </w:lvl>
    <w:lvl w:ilvl="6" w:tplc="0409000F" w:tentative="1">
      <w:start w:val="1"/>
      <w:numFmt w:val="decimal"/>
      <w:lvlText w:val="%7."/>
      <w:lvlJc w:val="left"/>
      <w:pPr>
        <w:ind w:left="3830" w:hanging="420"/>
      </w:pPr>
    </w:lvl>
    <w:lvl w:ilvl="7" w:tplc="04090019" w:tentative="1">
      <w:start w:val="1"/>
      <w:numFmt w:val="lowerLetter"/>
      <w:lvlText w:val="%8)"/>
      <w:lvlJc w:val="left"/>
      <w:pPr>
        <w:ind w:left="4250" w:hanging="420"/>
      </w:pPr>
    </w:lvl>
    <w:lvl w:ilvl="8" w:tplc="0409001B" w:tentative="1">
      <w:start w:val="1"/>
      <w:numFmt w:val="lowerRoman"/>
      <w:lvlText w:val="%9."/>
      <w:lvlJc w:val="right"/>
      <w:pPr>
        <w:ind w:left="4670" w:hanging="420"/>
      </w:pPr>
    </w:lvl>
  </w:abstractNum>
  <w:abstractNum w:abstractNumId="12">
    <w:nsid w:val="69926481"/>
    <w:multiLevelType w:val="hybridMultilevel"/>
    <w:tmpl w:val="F7D4321A"/>
    <w:lvl w:ilvl="0" w:tplc="CF8EFE08">
      <w:start w:val="1"/>
      <w:numFmt w:val="decimalEnclosedParen"/>
      <w:lvlText w:val="%1"/>
      <w:lvlJc w:val="left"/>
      <w:pPr>
        <w:ind w:left="420" w:hanging="4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2C705F7"/>
    <w:multiLevelType w:val="hybridMultilevel"/>
    <w:tmpl w:val="4FAA7BFA"/>
    <w:lvl w:ilvl="0" w:tplc="F776F9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750211C4"/>
    <w:multiLevelType w:val="hybridMultilevel"/>
    <w:tmpl w:val="726ACA74"/>
    <w:lvl w:ilvl="0" w:tplc="CF8EFE08">
      <w:start w:val="1"/>
      <w:numFmt w:val="decimalEnclosedParen"/>
      <w:lvlText w:val="%1"/>
      <w:lvlJc w:val="left"/>
      <w:pPr>
        <w:ind w:left="420" w:hanging="42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791440B0"/>
    <w:multiLevelType w:val="hybridMultilevel"/>
    <w:tmpl w:val="86921A04"/>
    <w:lvl w:ilvl="0" w:tplc="B3D0A384">
      <w:start w:val="1"/>
      <w:numFmt w:val="decimal"/>
      <w:lvlText w:val="%1，"/>
      <w:lvlJc w:val="left"/>
      <w:pPr>
        <w:ind w:left="810" w:hanging="360"/>
      </w:pPr>
      <w:rPr>
        <w:rFonts w:hint="default"/>
      </w:rPr>
    </w:lvl>
    <w:lvl w:ilvl="1" w:tplc="04090019" w:tentative="1">
      <w:start w:val="1"/>
      <w:numFmt w:val="lowerLetter"/>
      <w:lvlText w:val="%2)"/>
      <w:lvlJc w:val="left"/>
      <w:pPr>
        <w:ind w:left="1290" w:hanging="420"/>
      </w:pPr>
    </w:lvl>
    <w:lvl w:ilvl="2" w:tplc="0409001B" w:tentative="1">
      <w:start w:val="1"/>
      <w:numFmt w:val="lowerRoman"/>
      <w:lvlText w:val="%3."/>
      <w:lvlJc w:val="right"/>
      <w:pPr>
        <w:ind w:left="1710" w:hanging="420"/>
      </w:pPr>
    </w:lvl>
    <w:lvl w:ilvl="3" w:tplc="0409000F" w:tentative="1">
      <w:start w:val="1"/>
      <w:numFmt w:val="decimal"/>
      <w:lvlText w:val="%4."/>
      <w:lvlJc w:val="left"/>
      <w:pPr>
        <w:ind w:left="2130" w:hanging="420"/>
      </w:pPr>
    </w:lvl>
    <w:lvl w:ilvl="4" w:tplc="04090019" w:tentative="1">
      <w:start w:val="1"/>
      <w:numFmt w:val="lowerLetter"/>
      <w:lvlText w:val="%5)"/>
      <w:lvlJc w:val="left"/>
      <w:pPr>
        <w:ind w:left="2550" w:hanging="420"/>
      </w:pPr>
    </w:lvl>
    <w:lvl w:ilvl="5" w:tplc="0409001B" w:tentative="1">
      <w:start w:val="1"/>
      <w:numFmt w:val="lowerRoman"/>
      <w:lvlText w:val="%6."/>
      <w:lvlJc w:val="right"/>
      <w:pPr>
        <w:ind w:left="2970" w:hanging="420"/>
      </w:pPr>
    </w:lvl>
    <w:lvl w:ilvl="6" w:tplc="0409000F" w:tentative="1">
      <w:start w:val="1"/>
      <w:numFmt w:val="decimal"/>
      <w:lvlText w:val="%7."/>
      <w:lvlJc w:val="left"/>
      <w:pPr>
        <w:ind w:left="3390" w:hanging="420"/>
      </w:pPr>
    </w:lvl>
    <w:lvl w:ilvl="7" w:tplc="04090019" w:tentative="1">
      <w:start w:val="1"/>
      <w:numFmt w:val="lowerLetter"/>
      <w:lvlText w:val="%8)"/>
      <w:lvlJc w:val="left"/>
      <w:pPr>
        <w:ind w:left="3810" w:hanging="420"/>
      </w:pPr>
    </w:lvl>
    <w:lvl w:ilvl="8" w:tplc="0409001B" w:tentative="1">
      <w:start w:val="1"/>
      <w:numFmt w:val="lowerRoman"/>
      <w:lvlText w:val="%9."/>
      <w:lvlJc w:val="right"/>
      <w:pPr>
        <w:ind w:left="4230" w:hanging="420"/>
      </w:pPr>
    </w:lvl>
  </w:abstractNum>
  <w:abstractNum w:abstractNumId="16">
    <w:nsid w:val="7BF13022"/>
    <w:multiLevelType w:val="hybridMultilevel"/>
    <w:tmpl w:val="0916FB64"/>
    <w:lvl w:ilvl="0" w:tplc="CF8EFE08">
      <w:start w:val="1"/>
      <w:numFmt w:val="decimalEnclosedParen"/>
      <w:lvlText w:val="%1"/>
      <w:lvlJc w:val="left"/>
      <w:pPr>
        <w:tabs>
          <w:tab w:val="num" w:pos="720"/>
        </w:tabs>
        <w:ind w:left="720" w:hanging="360"/>
      </w:pPr>
      <w:rPr>
        <w:rFonts w:hint="default"/>
        <w:b w:val="0"/>
      </w:rPr>
    </w:lvl>
    <w:lvl w:ilvl="1" w:tplc="2EA4A07C">
      <w:start w:val="1"/>
      <w:numFmt w:val="upperLetter"/>
      <w:lvlText w:val="%2、"/>
      <w:lvlJc w:val="left"/>
      <w:pPr>
        <w:tabs>
          <w:tab w:val="num" w:pos="1140"/>
        </w:tabs>
        <w:ind w:left="1140" w:hanging="360"/>
      </w:pPr>
      <w:rPr>
        <w:rFonts w:hint="default"/>
      </w:rPr>
    </w:lvl>
    <w:lvl w:ilvl="2" w:tplc="C2C21F16">
      <w:start w:val="1"/>
      <w:numFmt w:val="decimalEnclosedCircle"/>
      <w:lvlText w:val="%3"/>
      <w:lvlJc w:val="left"/>
      <w:pPr>
        <w:tabs>
          <w:tab w:val="num" w:pos="1080"/>
        </w:tabs>
        <w:ind w:left="1080" w:hanging="360"/>
      </w:pPr>
      <w:rPr>
        <w:rFonts w:hint="default"/>
      </w:rPr>
    </w:lvl>
    <w:lvl w:ilvl="3" w:tplc="08865BF2">
      <w:start w:val="1"/>
      <w:numFmt w:val="decimal"/>
      <w:lvlText w:val="%4."/>
      <w:lvlJc w:val="left"/>
      <w:pPr>
        <w:ind w:left="1980" w:hanging="360"/>
      </w:pPr>
      <w:rPr>
        <w:rFonts w:hint="default"/>
      </w:rPr>
    </w:lvl>
    <w:lvl w:ilvl="4" w:tplc="F724A74A">
      <w:start w:val="1"/>
      <w:numFmt w:val="lowerLetter"/>
      <w:lvlText w:val="%5)"/>
      <w:lvlJc w:val="left"/>
      <w:pPr>
        <w:ind w:left="2400" w:hanging="360"/>
      </w:pPr>
      <w:rPr>
        <w:rFonts w:hint="default"/>
      </w:r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17">
    <w:nsid w:val="7D3121F5"/>
    <w:multiLevelType w:val="hybridMultilevel"/>
    <w:tmpl w:val="060EC23A"/>
    <w:lvl w:ilvl="0" w:tplc="402EAD32">
      <w:start w:val="1"/>
      <w:numFmt w:val="decimal"/>
      <w:lvlText w:val="%1."/>
      <w:lvlJc w:val="left"/>
      <w:pPr>
        <w:ind w:left="450" w:hanging="360"/>
      </w:pPr>
      <w:rPr>
        <w:rFonts w:hint="default"/>
      </w:rPr>
    </w:lvl>
    <w:lvl w:ilvl="1" w:tplc="04090019" w:tentative="1">
      <w:start w:val="1"/>
      <w:numFmt w:val="lowerLetter"/>
      <w:lvlText w:val="%2)"/>
      <w:lvlJc w:val="left"/>
      <w:pPr>
        <w:ind w:left="930" w:hanging="420"/>
      </w:pPr>
    </w:lvl>
    <w:lvl w:ilvl="2" w:tplc="0409001B" w:tentative="1">
      <w:start w:val="1"/>
      <w:numFmt w:val="lowerRoman"/>
      <w:lvlText w:val="%3."/>
      <w:lvlJc w:val="right"/>
      <w:pPr>
        <w:ind w:left="1350" w:hanging="420"/>
      </w:pPr>
    </w:lvl>
    <w:lvl w:ilvl="3" w:tplc="0409000F" w:tentative="1">
      <w:start w:val="1"/>
      <w:numFmt w:val="decimal"/>
      <w:lvlText w:val="%4."/>
      <w:lvlJc w:val="left"/>
      <w:pPr>
        <w:ind w:left="1770" w:hanging="420"/>
      </w:pPr>
    </w:lvl>
    <w:lvl w:ilvl="4" w:tplc="04090019" w:tentative="1">
      <w:start w:val="1"/>
      <w:numFmt w:val="lowerLetter"/>
      <w:lvlText w:val="%5)"/>
      <w:lvlJc w:val="left"/>
      <w:pPr>
        <w:ind w:left="2190" w:hanging="420"/>
      </w:pPr>
    </w:lvl>
    <w:lvl w:ilvl="5" w:tplc="0409001B" w:tentative="1">
      <w:start w:val="1"/>
      <w:numFmt w:val="lowerRoman"/>
      <w:lvlText w:val="%6."/>
      <w:lvlJc w:val="right"/>
      <w:pPr>
        <w:ind w:left="2610" w:hanging="420"/>
      </w:pPr>
    </w:lvl>
    <w:lvl w:ilvl="6" w:tplc="0409000F" w:tentative="1">
      <w:start w:val="1"/>
      <w:numFmt w:val="decimal"/>
      <w:lvlText w:val="%7."/>
      <w:lvlJc w:val="left"/>
      <w:pPr>
        <w:ind w:left="3030" w:hanging="420"/>
      </w:pPr>
    </w:lvl>
    <w:lvl w:ilvl="7" w:tplc="04090019" w:tentative="1">
      <w:start w:val="1"/>
      <w:numFmt w:val="lowerLetter"/>
      <w:lvlText w:val="%8)"/>
      <w:lvlJc w:val="left"/>
      <w:pPr>
        <w:ind w:left="3450" w:hanging="420"/>
      </w:pPr>
    </w:lvl>
    <w:lvl w:ilvl="8" w:tplc="0409001B" w:tentative="1">
      <w:start w:val="1"/>
      <w:numFmt w:val="lowerRoman"/>
      <w:lvlText w:val="%9."/>
      <w:lvlJc w:val="right"/>
      <w:pPr>
        <w:ind w:left="3870" w:hanging="420"/>
      </w:pPr>
    </w:lvl>
  </w:abstractNum>
  <w:num w:numId="1">
    <w:abstractNumId w:val="6"/>
  </w:num>
  <w:num w:numId="2">
    <w:abstractNumId w:val="17"/>
  </w:num>
  <w:num w:numId="3">
    <w:abstractNumId w:val="15"/>
  </w:num>
  <w:num w:numId="4">
    <w:abstractNumId w:val="13"/>
  </w:num>
  <w:num w:numId="5">
    <w:abstractNumId w:val="4"/>
  </w:num>
  <w:num w:numId="6">
    <w:abstractNumId w:val="16"/>
  </w:num>
  <w:num w:numId="7">
    <w:abstractNumId w:val="2"/>
  </w:num>
  <w:num w:numId="8">
    <w:abstractNumId w:val="8"/>
  </w:num>
  <w:num w:numId="9">
    <w:abstractNumId w:val="9"/>
  </w:num>
  <w:num w:numId="10">
    <w:abstractNumId w:val="12"/>
  </w:num>
  <w:num w:numId="11">
    <w:abstractNumId w:val="10"/>
  </w:num>
  <w:num w:numId="12">
    <w:abstractNumId w:val="5"/>
  </w:num>
  <w:num w:numId="13">
    <w:abstractNumId w:val="11"/>
  </w:num>
  <w:num w:numId="14">
    <w:abstractNumId w:val="0"/>
  </w:num>
  <w:num w:numId="15">
    <w:abstractNumId w:val="14"/>
  </w:num>
  <w:num w:numId="16">
    <w:abstractNumId w:val="1"/>
  </w:num>
  <w:num w:numId="17">
    <w:abstractNumId w:val="3"/>
  </w:num>
  <w:num w:numId="1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4"/>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F37CF"/>
    <w:rsid w:val="000B6EE1"/>
    <w:rsid w:val="000C3552"/>
    <w:rsid w:val="000E3246"/>
    <w:rsid w:val="000F2C52"/>
    <w:rsid w:val="000F6253"/>
    <w:rsid w:val="001028A6"/>
    <w:rsid w:val="001837DE"/>
    <w:rsid w:val="001904FB"/>
    <w:rsid w:val="00215AE1"/>
    <w:rsid w:val="00254A6B"/>
    <w:rsid w:val="00280772"/>
    <w:rsid w:val="002A1FF5"/>
    <w:rsid w:val="002E236A"/>
    <w:rsid w:val="00305C7A"/>
    <w:rsid w:val="00316C19"/>
    <w:rsid w:val="00384590"/>
    <w:rsid w:val="00395BC3"/>
    <w:rsid w:val="003A0B55"/>
    <w:rsid w:val="003D5640"/>
    <w:rsid w:val="003F1E67"/>
    <w:rsid w:val="003F298D"/>
    <w:rsid w:val="00432730"/>
    <w:rsid w:val="00443286"/>
    <w:rsid w:val="004653FC"/>
    <w:rsid w:val="00475CCC"/>
    <w:rsid w:val="004B07C3"/>
    <w:rsid w:val="004C3BE4"/>
    <w:rsid w:val="004F1675"/>
    <w:rsid w:val="00536652"/>
    <w:rsid w:val="005A24BC"/>
    <w:rsid w:val="005C29A6"/>
    <w:rsid w:val="005F11DA"/>
    <w:rsid w:val="006522F9"/>
    <w:rsid w:val="00655670"/>
    <w:rsid w:val="00675AAE"/>
    <w:rsid w:val="0069566F"/>
    <w:rsid w:val="006C1501"/>
    <w:rsid w:val="00765CC1"/>
    <w:rsid w:val="007A5C52"/>
    <w:rsid w:val="007C0553"/>
    <w:rsid w:val="00823160"/>
    <w:rsid w:val="00881963"/>
    <w:rsid w:val="008A548B"/>
    <w:rsid w:val="008F0429"/>
    <w:rsid w:val="009427C3"/>
    <w:rsid w:val="009634A6"/>
    <w:rsid w:val="009C44EA"/>
    <w:rsid w:val="009E6BE1"/>
    <w:rsid w:val="009F4188"/>
    <w:rsid w:val="00A36DAA"/>
    <w:rsid w:val="00A456B9"/>
    <w:rsid w:val="00A50A1D"/>
    <w:rsid w:val="00A5441B"/>
    <w:rsid w:val="00AE50A8"/>
    <w:rsid w:val="00B42385"/>
    <w:rsid w:val="00B55CC2"/>
    <w:rsid w:val="00BF5CAF"/>
    <w:rsid w:val="00CD2BB4"/>
    <w:rsid w:val="00CF37CF"/>
    <w:rsid w:val="00D3074C"/>
    <w:rsid w:val="00D40323"/>
    <w:rsid w:val="00D55B71"/>
    <w:rsid w:val="00D86264"/>
    <w:rsid w:val="00D921E8"/>
    <w:rsid w:val="00DB30D6"/>
    <w:rsid w:val="00DB533A"/>
    <w:rsid w:val="00DB5389"/>
    <w:rsid w:val="00DC1FD0"/>
    <w:rsid w:val="00E03BAA"/>
    <w:rsid w:val="00E65EC0"/>
    <w:rsid w:val="00E81C22"/>
    <w:rsid w:val="00E928E0"/>
    <w:rsid w:val="00EB2CC7"/>
    <w:rsid w:val="00ED7EDD"/>
    <w:rsid w:val="00F84824"/>
    <w:rsid w:val="00FD473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rules v:ext="edit">
        <o:r id="V:Rule1" type="connector" idref="#AutoShape 276"/>
        <o:r id="V:Rule2" type="connector" idref="#AutoShape 278">
          <o:proxy start="" idref="#Line 164" connectloc="1"/>
        </o:r>
        <o:r id="V:Rule3" type="connector" idref="#AutoShape 2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4A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F37C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F37CF"/>
    <w:rPr>
      <w:sz w:val="18"/>
      <w:szCs w:val="18"/>
    </w:rPr>
  </w:style>
  <w:style w:type="paragraph" w:styleId="a4">
    <w:name w:val="footer"/>
    <w:basedOn w:val="a"/>
    <w:link w:val="Char0"/>
    <w:uiPriority w:val="99"/>
    <w:semiHidden/>
    <w:unhideWhenUsed/>
    <w:rsid w:val="00CF37CF"/>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CF37CF"/>
    <w:rPr>
      <w:sz w:val="18"/>
      <w:szCs w:val="18"/>
    </w:rPr>
  </w:style>
  <w:style w:type="paragraph" w:styleId="a5">
    <w:name w:val="List Paragraph"/>
    <w:basedOn w:val="a"/>
    <w:uiPriority w:val="34"/>
    <w:qFormat/>
    <w:rsid w:val="00CF37CF"/>
    <w:pPr>
      <w:ind w:firstLineChars="200" w:firstLine="420"/>
    </w:pPr>
  </w:style>
  <w:style w:type="paragraph" w:styleId="a6">
    <w:name w:val="Date"/>
    <w:basedOn w:val="a"/>
    <w:next w:val="a"/>
    <w:link w:val="Char1"/>
    <w:uiPriority w:val="99"/>
    <w:semiHidden/>
    <w:unhideWhenUsed/>
    <w:rsid w:val="00254A6B"/>
    <w:pPr>
      <w:ind w:leftChars="2500" w:left="100"/>
    </w:pPr>
  </w:style>
  <w:style w:type="character" w:customStyle="1" w:styleId="Char1">
    <w:name w:val="日期 Char"/>
    <w:basedOn w:val="a0"/>
    <w:link w:val="a6"/>
    <w:uiPriority w:val="99"/>
    <w:semiHidden/>
    <w:rsid w:val="00254A6B"/>
  </w:style>
  <w:style w:type="paragraph" w:styleId="a7">
    <w:name w:val="Balloon Text"/>
    <w:basedOn w:val="a"/>
    <w:link w:val="Char2"/>
    <w:uiPriority w:val="99"/>
    <w:semiHidden/>
    <w:unhideWhenUsed/>
    <w:rsid w:val="001028A6"/>
    <w:rPr>
      <w:sz w:val="18"/>
      <w:szCs w:val="18"/>
    </w:rPr>
  </w:style>
  <w:style w:type="character" w:customStyle="1" w:styleId="Char2">
    <w:name w:val="批注框文本 Char"/>
    <w:basedOn w:val="a0"/>
    <w:link w:val="a7"/>
    <w:uiPriority w:val="99"/>
    <w:semiHidden/>
    <w:rsid w:val="001028A6"/>
    <w:rPr>
      <w:sz w:val="18"/>
      <w:szCs w:val="18"/>
    </w:rPr>
  </w:style>
  <w:style w:type="character" w:styleId="a8">
    <w:name w:val="Hyperlink"/>
    <w:basedOn w:val="a0"/>
    <w:uiPriority w:val="99"/>
    <w:rsid w:val="001028A6"/>
    <w:rPr>
      <w:color w:val="0000FF"/>
      <w:u w:val="single"/>
    </w:rPr>
  </w:style>
  <w:style w:type="character" w:styleId="a9">
    <w:name w:val="Emphasis"/>
    <w:basedOn w:val="a0"/>
    <w:qFormat/>
    <w:rsid w:val="001028A6"/>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116832-5435-41FA-A5C0-406ACB4AB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676</Words>
  <Characters>3854</Characters>
  <Application>Microsoft Office Word</Application>
  <DocSecurity>0</DocSecurity>
  <Lines>32</Lines>
  <Paragraphs>9</Paragraphs>
  <ScaleCrop>false</ScaleCrop>
  <Company/>
  <LinksUpToDate>false</LinksUpToDate>
  <CharactersWithSpaces>4521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133</dc:creator>
  <cp:lastModifiedBy>130</cp:lastModifiedBy>
  <cp:revision>2</cp:revision>
  <dcterms:created xsi:type="dcterms:W3CDTF">2015-12-26T01:33:00Z</dcterms:created>
  <dcterms:modified xsi:type="dcterms:W3CDTF">2015-12-26T01:33:00Z</dcterms:modified>
</cp:coreProperties>
</file>