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67C" w:rsidRPr="008E3CC7" w:rsidRDefault="002C603B" w:rsidP="0035525C">
      <w:pPr>
        <w:snapToGrid w:val="0"/>
        <w:jc w:val="center"/>
        <w:rPr>
          <w:rFonts w:ascii="宋体" w:hAnsi="宋体"/>
          <w:b/>
          <w:szCs w:val="21"/>
          <w:lang w:val="en-US"/>
        </w:rPr>
      </w:pPr>
      <w:r w:rsidRPr="008E3CC7">
        <w:rPr>
          <w:rFonts w:ascii="宋体" w:hAnsi="宋体"/>
          <w:b/>
          <w:szCs w:val="21"/>
          <w:lang w:val="en-US" w:eastAsia="zh-CN"/>
        </w:rPr>
        <w:pict>
          <v:line id="Line 2" o:spid="_x0000_s1026" style="position:absolute;left:0;text-align:left;flip:x;z-index:251656704" from="390.55pt,-6.6pt" to="390.8pt,533.7pt"/>
        </w:pict>
      </w:r>
      <w:r w:rsidR="007A367C" w:rsidRPr="008E3CC7">
        <w:rPr>
          <w:rFonts w:ascii="宋体" w:hAnsi="宋体" w:hint="eastAsia"/>
          <w:b/>
          <w:szCs w:val="21"/>
          <w:lang w:val="en-US"/>
        </w:rPr>
        <w:t>太阳能控制器说明书</w:t>
      </w:r>
      <w:r w:rsidR="00353F6F" w:rsidRPr="008E3CC7">
        <w:rPr>
          <w:rFonts w:ascii="宋体" w:hAnsi="宋体" w:hint="eastAsia"/>
          <w:b/>
          <w:szCs w:val="21"/>
          <w:lang w:val="en-US"/>
        </w:rPr>
        <w:t xml:space="preserve"> </w:t>
      </w:r>
    </w:p>
    <w:p w:rsidR="004615D8" w:rsidRPr="00831B57" w:rsidRDefault="007A367C" w:rsidP="00C9254C">
      <w:pPr>
        <w:widowControl/>
        <w:numPr>
          <w:ilvl w:val="0"/>
          <w:numId w:val="1"/>
        </w:numPr>
        <w:spacing w:before="125" w:after="125"/>
        <w:jc w:val="left"/>
        <w:rPr>
          <w:rFonts w:ascii="宋体" w:hAnsi="宋体" w:cs="宋体" w:hint="eastAsia"/>
          <w:kern w:val="0"/>
          <w:sz w:val="18"/>
          <w:szCs w:val="18"/>
        </w:rPr>
      </w:pPr>
      <w:r w:rsidRPr="00831B57">
        <w:rPr>
          <w:rFonts w:ascii="宋体" w:hAnsi="宋体" w:cs="宋体" w:hint="eastAsia"/>
          <w:b/>
          <w:kern w:val="0"/>
          <w:sz w:val="18"/>
          <w:szCs w:val="18"/>
        </w:rPr>
        <w:t>功能简介</w:t>
      </w:r>
      <w:r w:rsidR="002C603B" w:rsidRPr="00831B57">
        <w:rPr>
          <w:rFonts w:ascii="宋体" w:hAnsi="宋体" w:cs="宋体" w:hint="eastAsia"/>
          <w:b/>
          <w:kern w:val="0"/>
          <w:sz w:val="18"/>
          <w:szCs w:val="18"/>
        </w:rPr>
        <w:t xml:space="preserve"> </w:t>
      </w:r>
      <w:r w:rsidR="004615D8" w:rsidRPr="00831B57">
        <w:rPr>
          <w:rFonts w:ascii="宋体" w:hAnsi="宋体" w:cs="宋体" w:hint="eastAsia"/>
          <w:kern w:val="0"/>
          <w:sz w:val="18"/>
          <w:szCs w:val="18"/>
        </w:rPr>
        <w:t xml:space="preserve"> </w:t>
      </w:r>
    </w:p>
    <w:p w:rsidR="007A367C" w:rsidRPr="00831B57" w:rsidRDefault="006F7576" w:rsidP="00C9254C">
      <w:pPr>
        <w:widowControl/>
        <w:numPr>
          <w:ilvl w:val="0"/>
          <w:numId w:val="5"/>
        </w:numPr>
        <w:spacing w:before="125" w:after="125"/>
        <w:jc w:val="left"/>
        <w:rPr>
          <w:rFonts w:ascii="宋体" w:hAnsi="宋体" w:cs="宋体" w:hint="eastAsia"/>
          <w:kern w:val="0"/>
          <w:sz w:val="18"/>
          <w:szCs w:val="18"/>
        </w:rPr>
      </w:pPr>
      <w:r w:rsidRPr="00831B57">
        <w:rPr>
          <w:rFonts w:ascii="宋体" w:hAnsi="宋体" w:cs="宋体" w:hint="eastAsia"/>
          <w:kern w:val="0"/>
          <w:sz w:val="18"/>
          <w:szCs w:val="18"/>
        </w:rPr>
        <w:t>直观形象的LED灯显系统电池电量及电池充放电状态。</w:t>
      </w:r>
    </w:p>
    <w:p w:rsidR="006F7576" w:rsidRPr="00831B57" w:rsidRDefault="006F7576" w:rsidP="00C9254C">
      <w:pPr>
        <w:widowControl/>
        <w:numPr>
          <w:ilvl w:val="0"/>
          <w:numId w:val="5"/>
        </w:numPr>
        <w:spacing w:before="125" w:after="125"/>
        <w:jc w:val="left"/>
        <w:rPr>
          <w:rFonts w:ascii="宋体" w:hAnsi="宋体" w:cs="宋体" w:hint="eastAsia"/>
          <w:kern w:val="0"/>
          <w:sz w:val="18"/>
          <w:szCs w:val="18"/>
        </w:rPr>
      </w:pPr>
      <w:r w:rsidRPr="00831B57">
        <w:rPr>
          <w:rFonts w:ascii="宋体" w:hAnsi="宋体" w:cs="宋体" w:hint="eastAsia"/>
          <w:kern w:val="0"/>
          <w:sz w:val="18"/>
          <w:szCs w:val="18"/>
        </w:rPr>
        <w:t>具有过充，过放，过载和反接保护功能。</w:t>
      </w:r>
      <w:r w:rsidR="002C603B" w:rsidRPr="00831B57">
        <w:rPr>
          <w:rFonts w:ascii="宋体" w:hAnsi="宋体" w:cs="宋体" w:hint="eastAsia"/>
          <w:kern w:val="0"/>
          <w:sz w:val="18"/>
          <w:szCs w:val="18"/>
        </w:rPr>
        <w:t xml:space="preserve">                                                                                        </w:t>
      </w:r>
    </w:p>
    <w:p w:rsidR="006F7576" w:rsidRPr="00831B57" w:rsidRDefault="006F7576" w:rsidP="00C9254C">
      <w:pPr>
        <w:widowControl/>
        <w:numPr>
          <w:ilvl w:val="0"/>
          <w:numId w:val="5"/>
        </w:numPr>
        <w:spacing w:before="125" w:after="125"/>
        <w:jc w:val="left"/>
        <w:rPr>
          <w:rFonts w:ascii="宋体" w:hAnsi="宋体" w:cs="宋体" w:hint="eastAsia"/>
          <w:kern w:val="0"/>
          <w:sz w:val="18"/>
          <w:szCs w:val="18"/>
        </w:rPr>
      </w:pPr>
      <w:r w:rsidRPr="00831B57">
        <w:rPr>
          <w:rFonts w:ascii="宋体" w:hAnsi="宋体" w:cs="宋体" w:hint="eastAsia"/>
          <w:kern w:val="0"/>
          <w:sz w:val="18"/>
          <w:szCs w:val="18"/>
        </w:rPr>
        <w:t xml:space="preserve">智能PWM充电模式，比普通充电模式效率高3%-6%。 </w:t>
      </w:r>
      <w:r w:rsidR="002C603B" w:rsidRPr="00831B57">
        <w:rPr>
          <w:rFonts w:ascii="宋体" w:hAnsi="宋体" w:cs="宋体" w:hint="eastAsia"/>
          <w:kern w:val="0"/>
          <w:sz w:val="18"/>
          <w:szCs w:val="18"/>
        </w:rPr>
        <w:t xml:space="preserve">                                                                                                 </w:t>
      </w:r>
    </w:p>
    <w:p w:rsidR="008E3123" w:rsidRPr="00831B57" w:rsidRDefault="006F7576" w:rsidP="00C9254C">
      <w:pPr>
        <w:widowControl/>
        <w:numPr>
          <w:ilvl w:val="0"/>
          <w:numId w:val="5"/>
        </w:numPr>
        <w:spacing w:before="125" w:after="125"/>
        <w:jc w:val="left"/>
        <w:rPr>
          <w:rFonts w:ascii="宋体" w:hAnsi="宋体" w:cs="宋体" w:hint="eastAsia"/>
          <w:kern w:val="0"/>
          <w:sz w:val="18"/>
          <w:szCs w:val="18"/>
        </w:rPr>
      </w:pPr>
      <w:r w:rsidRPr="00831B57">
        <w:rPr>
          <w:rFonts w:ascii="宋体" w:hAnsi="宋体" w:cs="宋体" w:hint="eastAsia"/>
          <w:kern w:val="0"/>
          <w:sz w:val="18"/>
          <w:szCs w:val="18"/>
        </w:rPr>
        <w:t>充放电参数预设，用户直接使用无须做任何设置。（特殊参数需提前定制）</w:t>
      </w:r>
    </w:p>
    <w:p w:rsidR="008E3CC7" w:rsidRPr="008E3CC7" w:rsidRDefault="009E2BBC" w:rsidP="008E3CC7">
      <w:pPr>
        <w:widowControl/>
        <w:numPr>
          <w:ilvl w:val="0"/>
          <w:numId w:val="5"/>
        </w:numPr>
        <w:spacing w:before="125" w:after="125"/>
        <w:jc w:val="left"/>
        <w:rPr>
          <w:rFonts w:ascii="宋体" w:hAnsi="宋体" w:cs="宋体" w:hint="eastAsia"/>
          <w:kern w:val="0"/>
          <w:sz w:val="18"/>
          <w:szCs w:val="18"/>
        </w:rPr>
      </w:pPr>
      <w:r w:rsidRPr="00831B57">
        <w:rPr>
          <w:rFonts w:ascii="宋体" w:hAnsi="宋体" w:cs="宋体" w:hint="eastAsia"/>
          <w:b/>
          <w:kern w:val="0"/>
          <w:sz w:val="18"/>
          <w:szCs w:val="18"/>
        </w:rPr>
        <w:t xml:space="preserve"> </w:t>
      </w:r>
      <w:r w:rsidR="007B0FBA" w:rsidRPr="00831B57">
        <w:rPr>
          <w:rFonts w:ascii="宋体" w:hAnsi="宋体" w:cs="宋体" w:hint="eastAsia"/>
          <w:kern w:val="0"/>
          <w:sz w:val="18"/>
          <w:szCs w:val="18"/>
        </w:rPr>
        <w:t>USB</w:t>
      </w:r>
      <w:r w:rsidR="00F52C91" w:rsidRPr="00831B57">
        <w:rPr>
          <w:rFonts w:ascii="宋体" w:hAnsi="宋体" w:cs="宋体" w:hint="eastAsia"/>
          <w:kern w:val="0"/>
          <w:sz w:val="18"/>
          <w:szCs w:val="18"/>
        </w:rPr>
        <w:t>直流输出功能</w:t>
      </w:r>
    </w:p>
    <w:p w:rsidR="008E3CC7" w:rsidRPr="00685F57" w:rsidRDefault="007A367C" w:rsidP="00685F57">
      <w:pPr>
        <w:widowControl/>
        <w:numPr>
          <w:ilvl w:val="0"/>
          <w:numId w:val="1"/>
        </w:numPr>
        <w:spacing w:before="125" w:after="125"/>
        <w:jc w:val="left"/>
        <w:rPr>
          <w:rFonts w:ascii="宋体" w:hAnsi="宋体" w:cs="宋体" w:hint="eastAsia"/>
          <w:b/>
          <w:bCs/>
          <w:kern w:val="0"/>
          <w:sz w:val="18"/>
          <w:szCs w:val="18"/>
        </w:rPr>
      </w:pPr>
      <w:r w:rsidRPr="008E3CC7">
        <w:rPr>
          <w:rFonts w:ascii="宋体" w:hAnsi="宋体" w:cs="宋体" w:hint="eastAsia"/>
          <w:b/>
          <w:bCs/>
          <w:kern w:val="0"/>
          <w:sz w:val="18"/>
          <w:szCs w:val="18"/>
        </w:rPr>
        <w:t xml:space="preserve"> 安装说明</w:t>
      </w:r>
    </w:p>
    <w:p w:rsidR="007B0FBA" w:rsidRPr="00685F57" w:rsidRDefault="006448BE" w:rsidP="00685F57">
      <w:pPr>
        <w:widowControl/>
        <w:numPr>
          <w:ilvl w:val="0"/>
          <w:numId w:val="10"/>
        </w:numPr>
        <w:spacing w:before="125" w:after="125"/>
        <w:jc w:val="left"/>
        <w:rPr>
          <w:rFonts w:ascii="宋体" w:hAnsi="宋体" w:cs="宋体" w:hint="eastAsia"/>
          <w:b/>
          <w:bCs/>
          <w:kern w:val="0"/>
          <w:sz w:val="18"/>
          <w:szCs w:val="18"/>
        </w:rPr>
      </w:pPr>
      <w:r>
        <w:rPr>
          <w:rFonts w:ascii="宋体" w:hAnsi="宋体" w:cs="宋体" w:hint="eastAsia"/>
          <w:b/>
          <w:bCs/>
          <w:noProof/>
          <w:kern w:val="0"/>
          <w:sz w:val="18"/>
          <w:szCs w:val="18"/>
        </w:rPr>
        <w:drawing>
          <wp:anchor distT="0" distB="0" distL="114300" distR="114300" simplePos="0" relativeHeight="251657728" behindDoc="1" locked="0" layoutInCell="1" allowOverlap="1">
            <wp:simplePos x="0" y="0"/>
            <wp:positionH relativeFrom="column">
              <wp:posOffset>-82550</wp:posOffset>
            </wp:positionH>
            <wp:positionV relativeFrom="paragraph">
              <wp:posOffset>90805</wp:posOffset>
            </wp:positionV>
            <wp:extent cx="2157730" cy="1043305"/>
            <wp:effectExtent l="19050" t="0" r="0" b="0"/>
            <wp:wrapTight wrapText="bothSides">
              <wp:wrapPolygon edited="0">
                <wp:start x="-191" y="0"/>
                <wp:lineTo x="-191" y="21298"/>
                <wp:lineTo x="21549" y="21298"/>
                <wp:lineTo x="21549" y="0"/>
                <wp:lineTo x="-191" y="0"/>
              </wp:wrapPolygon>
            </wp:wrapTight>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srcRect l="28484" t="31531" r="20827" b="24951"/>
                    <a:stretch>
                      <a:fillRect/>
                    </a:stretch>
                  </pic:blipFill>
                  <pic:spPr bwMode="auto">
                    <a:xfrm>
                      <a:off x="0" y="0"/>
                      <a:ext cx="2157730" cy="1043305"/>
                    </a:xfrm>
                    <a:prstGeom prst="rect">
                      <a:avLst/>
                    </a:prstGeom>
                    <a:noFill/>
                    <a:ln w="9525">
                      <a:noFill/>
                      <a:miter lim="800000"/>
                      <a:headEnd/>
                      <a:tailEnd/>
                    </a:ln>
                  </pic:spPr>
                </pic:pic>
              </a:graphicData>
            </a:graphic>
          </wp:anchor>
        </w:drawing>
      </w:r>
      <w:r w:rsidR="007B0FBA" w:rsidRPr="00831B57">
        <w:rPr>
          <w:rFonts w:ascii="宋体" w:hAnsi="宋体" w:hint="eastAsia"/>
          <w:color w:val="000000"/>
          <w:sz w:val="18"/>
          <w:szCs w:val="18"/>
        </w:rPr>
        <w:t>请确保安装场所符合相关安全规定，</w:t>
      </w:r>
      <w:r w:rsidR="00F657F0" w:rsidRPr="00831B57">
        <w:rPr>
          <w:rFonts w:ascii="宋体" w:hAnsi="宋体" w:hint="eastAsia"/>
          <w:color w:val="000000"/>
          <w:sz w:val="18"/>
          <w:szCs w:val="18"/>
        </w:rPr>
        <w:t>避免</w:t>
      </w:r>
      <w:r w:rsidR="007B0FBA" w:rsidRPr="00831B57">
        <w:rPr>
          <w:rFonts w:ascii="宋体" w:hAnsi="宋体" w:hint="eastAsia"/>
          <w:color w:val="000000"/>
          <w:sz w:val="18"/>
          <w:szCs w:val="18"/>
        </w:rPr>
        <w:t>含易燃易爆气体、腐蚀性气体、粉尘等</w:t>
      </w:r>
      <w:r w:rsidR="00685F57">
        <w:rPr>
          <w:rFonts w:ascii="宋体" w:hAnsi="宋体" w:hint="eastAsia"/>
          <w:color w:val="000000"/>
          <w:sz w:val="18"/>
          <w:szCs w:val="18"/>
        </w:rPr>
        <w:t>。</w:t>
      </w:r>
      <w:r w:rsidR="002C603B" w:rsidRPr="00685F57">
        <w:rPr>
          <w:rFonts w:ascii="宋体" w:hAnsi="宋体" w:hint="eastAsia"/>
          <w:color w:val="000000"/>
          <w:sz w:val="18"/>
          <w:szCs w:val="18"/>
        </w:rPr>
        <w:t xml:space="preserve">                                                   </w:t>
      </w:r>
      <w:r w:rsidR="00F17871" w:rsidRPr="00685F57">
        <w:rPr>
          <w:rFonts w:ascii="宋体" w:hAnsi="宋体" w:hint="eastAsia"/>
          <w:color w:val="000000"/>
          <w:sz w:val="18"/>
          <w:szCs w:val="18"/>
        </w:rPr>
        <w:t xml:space="preserve">          </w:t>
      </w:r>
      <w:r w:rsidR="003345FF" w:rsidRPr="00685F57">
        <w:rPr>
          <w:rFonts w:ascii="宋体" w:hAnsi="宋体" w:hint="eastAsia"/>
          <w:color w:val="000000"/>
          <w:sz w:val="18"/>
          <w:szCs w:val="18"/>
        </w:rPr>
        <w:t xml:space="preserve">                               </w:t>
      </w:r>
      <w:r w:rsidR="002C603B" w:rsidRPr="00685F57">
        <w:rPr>
          <w:rFonts w:ascii="宋体" w:hAnsi="宋体" w:hint="eastAsia"/>
          <w:color w:val="000000"/>
          <w:sz w:val="18"/>
          <w:szCs w:val="18"/>
        </w:rPr>
        <w:t xml:space="preserve">   </w:t>
      </w:r>
    </w:p>
    <w:p w:rsidR="002F47F1" w:rsidRPr="00831B57" w:rsidRDefault="007B0FBA" w:rsidP="00685F57">
      <w:pPr>
        <w:widowControl/>
        <w:numPr>
          <w:ilvl w:val="0"/>
          <w:numId w:val="10"/>
        </w:numPr>
        <w:spacing w:before="125" w:after="125"/>
        <w:jc w:val="left"/>
        <w:rPr>
          <w:rFonts w:ascii="宋体" w:hAnsi="宋体" w:hint="eastAsia"/>
          <w:color w:val="000000"/>
          <w:sz w:val="18"/>
          <w:szCs w:val="18"/>
        </w:rPr>
      </w:pPr>
      <w:r w:rsidRPr="00831B57">
        <w:rPr>
          <w:rFonts w:ascii="宋体" w:hAnsi="宋体" w:hint="eastAsia"/>
          <w:color w:val="000000"/>
          <w:sz w:val="18"/>
          <w:szCs w:val="18"/>
        </w:rPr>
        <w:t>准备好相关工作和连接线。建议</w:t>
      </w:r>
      <w:r w:rsidR="002F47F1" w:rsidRPr="00831B57">
        <w:rPr>
          <w:rFonts w:ascii="宋体" w:hAnsi="宋体" w:hint="eastAsia"/>
          <w:color w:val="000000"/>
          <w:sz w:val="18"/>
          <w:szCs w:val="18"/>
        </w:rPr>
        <w:t>为系统</w:t>
      </w:r>
      <w:r w:rsidRPr="00831B57">
        <w:rPr>
          <w:rFonts w:ascii="宋体" w:hAnsi="宋体" w:hint="eastAsia"/>
          <w:color w:val="000000"/>
          <w:sz w:val="18"/>
          <w:szCs w:val="18"/>
        </w:rPr>
        <w:t>选择</w:t>
      </w:r>
      <w:r w:rsidR="002F47F1" w:rsidRPr="00831B57">
        <w:rPr>
          <w:rFonts w:ascii="宋体" w:hAnsi="宋体" w:hint="eastAsia"/>
          <w:color w:val="000000"/>
          <w:sz w:val="18"/>
          <w:szCs w:val="18"/>
        </w:rPr>
        <w:t>电流密度为4A/mm</w:t>
      </w:r>
      <w:r w:rsidR="002F47F1" w:rsidRPr="00831B57">
        <w:rPr>
          <w:rFonts w:ascii="宋体" w:hAnsi="宋体" w:hint="eastAsia"/>
          <w:color w:val="000000"/>
          <w:sz w:val="18"/>
          <w:szCs w:val="18"/>
          <w:vertAlign w:val="superscript"/>
        </w:rPr>
        <w:t>2</w:t>
      </w:r>
      <w:r w:rsidR="002C603B" w:rsidRPr="00831B57">
        <w:rPr>
          <w:rFonts w:ascii="宋体" w:hAnsi="宋体" w:hint="eastAsia"/>
          <w:color w:val="000000"/>
          <w:sz w:val="18"/>
          <w:szCs w:val="18"/>
        </w:rPr>
        <w:t xml:space="preserve"> </w:t>
      </w:r>
      <w:r w:rsidR="0035525C">
        <w:rPr>
          <w:rFonts w:ascii="宋体" w:hAnsi="宋体" w:hint="eastAsia"/>
          <w:color w:val="000000"/>
          <w:sz w:val="18"/>
          <w:szCs w:val="18"/>
        </w:rPr>
        <w:t>或以下接线电缆</w:t>
      </w:r>
      <w:r w:rsidR="002F47F1" w:rsidRPr="00831B57">
        <w:rPr>
          <w:rFonts w:ascii="宋体" w:hAnsi="宋体" w:hint="eastAsia"/>
          <w:color w:val="000000"/>
          <w:sz w:val="18"/>
          <w:szCs w:val="18"/>
        </w:rPr>
        <w:t xml:space="preserve">减小压降。 </w:t>
      </w:r>
      <w:r w:rsidR="002C603B" w:rsidRPr="00831B57">
        <w:rPr>
          <w:rFonts w:ascii="宋体" w:hAnsi="宋体" w:hint="eastAsia"/>
          <w:color w:val="000000"/>
          <w:sz w:val="18"/>
          <w:szCs w:val="18"/>
        </w:rPr>
        <w:t xml:space="preserve">                                                                   </w:t>
      </w:r>
    </w:p>
    <w:p w:rsidR="00720229" w:rsidRPr="00831B57" w:rsidRDefault="00720229" w:rsidP="00685F57">
      <w:pPr>
        <w:widowControl/>
        <w:numPr>
          <w:ilvl w:val="0"/>
          <w:numId w:val="10"/>
        </w:numPr>
        <w:spacing w:before="125" w:after="125"/>
        <w:jc w:val="left"/>
        <w:rPr>
          <w:rFonts w:ascii="宋体" w:hAnsi="宋体" w:hint="eastAsia"/>
          <w:color w:val="000000"/>
          <w:sz w:val="18"/>
          <w:szCs w:val="18"/>
        </w:rPr>
      </w:pPr>
      <w:r w:rsidRPr="00831B57">
        <w:rPr>
          <w:rFonts w:ascii="宋体" w:hAnsi="宋体" w:hint="eastAsia"/>
          <w:color w:val="000000"/>
          <w:sz w:val="18"/>
          <w:szCs w:val="18"/>
        </w:rPr>
        <w:t>将控制器安装在垂直平面，上下左右各留1</w:t>
      </w:r>
      <w:r w:rsidR="008E3CC7">
        <w:rPr>
          <w:rFonts w:ascii="宋体" w:hAnsi="宋体" w:hint="eastAsia"/>
          <w:color w:val="000000"/>
          <w:sz w:val="18"/>
          <w:szCs w:val="18"/>
        </w:rPr>
        <w:t>5</w:t>
      </w:r>
      <w:r w:rsidRPr="00831B57">
        <w:rPr>
          <w:rFonts w:ascii="宋体" w:hAnsi="宋体" w:hint="eastAsia"/>
          <w:color w:val="000000"/>
          <w:sz w:val="18"/>
          <w:szCs w:val="18"/>
        </w:rPr>
        <w:t>CM的空间以便于控制器更好的散热。</w:t>
      </w:r>
    </w:p>
    <w:p w:rsidR="00720229" w:rsidRPr="00831B57" w:rsidRDefault="00720229" w:rsidP="00685F57">
      <w:pPr>
        <w:widowControl/>
        <w:numPr>
          <w:ilvl w:val="0"/>
          <w:numId w:val="10"/>
        </w:numPr>
        <w:spacing w:before="125" w:after="125"/>
        <w:jc w:val="left"/>
        <w:rPr>
          <w:rFonts w:ascii="宋体" w:hAnsi="宋体" w:hint="eastAsia"/>
          <w:color w:val="000000"/>
          <w:sz w:val="18"/>
          <w:szCs w:val="18"/>
        </w:rPr>
      </w:pPr>
      <w:r w:rsidRPr="00831B57">
        <w:rPr>
          <w:rFonts w:ascii="宋体" w:hAnsi="宋体" w:hint="eastAsia"/>
          <w:color w:val="000000"/>
          <w:sz w:val="18"/>
          <w:szCs w:val="18"/>
        </w:rPr>
        <w:t>先连接蓄电池和控制器。连接好查看控制器上的电池指示灯是否点亮，未亮表明连接不正确。</w:t>
      </w:r>
      <w:r w:rsidR="002C603B" w:rsidRPr="00831B57">
        <w:rPr>
          <w:rFonts w:ascii="宋体" w:hAnsi="宋体" w:hint="eastAsia"/>
          <w:color w:val="000000"/>
          <w:sz w:val="18"/>
          <w:szCs w:val="18"/>
        </w:rPr>
        <w:t xml:space="preserve">                                         </w:t>
      </w:r>
      <w:r w:rsidR="007D55BF" w:rsidRPr="00831B57">
        <w:rPr>
          <w:rFonts w:ascii="宋体" w:hAnsi="宋体" w:hint="eastAsia"/>
          <w:color w:val="000000"/>
          <w:sz w:val="18"/>
          <w:szCs w:val="18"/>
        </w:rPr>
        <w:t xml:space="preserve">                             </w:t>
      </w:r>
    </w:p>
    <w:p w:rsidR="00720229" w:rsidRPr="00831B57" w:rsidRDefault="00105DB8" w:rsidP="00685F57">
      <w:pPr>
        <w:widowControl/>
        <w:numPr>
          <w:ilvl w:val="0"/>
          <w:numId w:val="10"/>
        </w:numPr>
        <w:spacing w:before="125" w:after="125"/>
        <w:jc w:val="left"/>
        <w:rPr>
          <w:rFonts w:ascii="宋体" w:hAnsi="宋体" w:hint="eastAsia"/>
          <w:color w:val="000000"/>
          <w:sz w:val="18"/>
          <w:szCs w:val="18"/>
        </w:rPr>
      </w:pPr>
      <w:r w:rsidRPr="00831B57">
        <w:rPr>
          <w:rFonts w:ascii="宋体" w:hAnsi="宋体" w:hint="eastAsia"/>
          <w:color w:val="000000"/>
          <w:sz w:val="18"/>
          <w:szCs w:val="18"/>
        </w:rPr>
        <w:t>连接太阳能电池板和控制器</w:t>
      </w:r>
      <w:r w:rsidR="003C23AD" w:rsidRPr="00831B57">
        <w:rPr>
          <w:rFonts w:ascii="宋体" w:hAnsi="宋体" w:hint="eastAsia"/>
          <w:color w:val="000000"/>
          <w:sz w:val="18"/>
          <w:szCs w:val="18"/>
        </w:rPr>
        <w:t>。如果太阳能电池板受到光照，控制器上的蓄电池指示灯将会点亮</w:t>
      </w:r>
      <w:r w:rsidR="004615D8" w:rsidRPr="00831B57">
        <w:rPr>
          <w:rFonts w:ascii="宋体" w:hAnsi="宋体" w:hint="eastAsia"/>
          <w:color w:val="000000"/>
          <w:sz w:val="18"/>
          <w:szCs w:val="18"/>
        </w:rPr>
        <w:t>，表明处于充电状态，连接正确。</w:t>
      </w:r>
    </w:p>
    <w:p w:rsidR="004615D8" w:rsidRPr="00831B57" w:rsidRDefault="00105DB8" w:rsidP="00685F57">
      <w:pPr>
        <w:widowControl/>
        <w:numPr>
          <w:ilvl w:val="0"/>
          <w:numId w:val="10"/>
        </w:numPr>
        <w:spacing w:before="125" w:after="125"/>
        <w:jc w:val="left"/>
        <w:rPr>
          <w:rFonts w:ascii="宋体" w:hAnsi="宋体" w:hint="eastAsia"/>
          <w:color w:val="000000"/>
          <w:sz w:val="18"/>
          <w:szCs w:val="18"/>
        </w:rPr>
      </w:pPr>
      <w:r w:rsidRPr="00831B57">
        <w:rPr>
          <w:rFonts w:ascii="宋体" w:hAnsi="宋体" w:hint="eastAsia"/>
          <w:color w:val="000000"/>
          <w:sz w:val="18"/>
          <w:szCs w:val="18"/>
        </w:rPr>
        <w:t>连接负载和控制器</w:t>
      </w:r>
      <w:r w:rsidR="004A33D9" w:rsidRPr="00831B57">
        <w:rPr>
          <w:rFonts w:ascii="宋体" w:hAnsi="宋体" w:hint="eastAsia"/>
          <w:color w:val="000000"/>
          <w:sz w:val="18"/>
          <w:szCs w:val="18"/>
        </w:rPr>
        <w:t>。请确保避免反极性连接，否则将会损坏负载。</w:t>
      </w:r>
    </w:p>
    <w:p w:rsidR="002C603B" w:rsidRPr="0035525C" w:rsidRDefault="004A33D9" w:rsidP="00C9254C">
      <w:pPr>
        <w:widowControl/>
        <w:spacing w:before="125" w:after="125"/>
        <w:jc w:val="left"/>
        <w:rPr>
          <w:rFonts w:ascii="宋体" w:hAnsi="宋体" w:hint="eastAsia"/>
          <w:b/>
          <w:color w:val="000000"/>
          <w:sz w:val="18"/>
          <w:szCs w:val="18"/>
        </w:rPr>
      </w:pPr>
      <w:r w:rsidRPr="00831B57">
        <w:rPr>
          <w:rFonts w:ascii="宋体" w:hAnsi="宋体" w:hint="eastAsia"/>
          <w:color w:val="000000"/>
          <w:sz w:val="18"/>
          <w:szCs w:val="18"/>
        </w:rPr>
        <w:t xml:space="preserve"> </w:t>
      </w:r>
      <w:r w:rsidRPr="00831B57">
        <w:rPr>
          <w:rFonts w:ascii="宋体" w:hAnsi="宋体" w:hint="eastAsia"/>
          <w:b/>
          <w:color w:val="000000"/>
          <w:sz w:val="18"/>
          <w:szCs w:val="18"/>
        </w:rPr>
        <w:t xml:space="preserve"> 拆卸：</w:t>
      </w:r>
      <w:r w:rsidRPr="00831B57">
        <w:rPr>
          <w:rFonts w:ascii="宋体" w:hAnsi="宋体" w:hint="eastAsia"/>
          <w:color w:val="000000"/>
          <w:sz w:val="18"/>
          <w:szCs w:val="18"/>
        </w:rPr>
        <w:t>为保障安全，请按如下顺序拆卸系统：太阳能电池板，蓄电池，负载。</w:t>
      </w:r>
      <w:r w:rsidR="002C603B" w:rsidRPr="00831B57">
        <w:rPr>
          <w:rFonts w:ascii="宋体" w:hAnsi="宋体" w:hint="eastAsia"/>
          <w:color w:val="000000"/>
          <w:sz w:val="18"/>
          <w:szCs w:val="18"/>
        </w:rPr>
        <w:t xml:space="preserve">                                                                                                                                                                            </w:t>
      </w:r>
    </w:p>
    <w:p w:rsidR="004A33D9" w:rsidRPr="00831B57" w:rsidRDefault="0035525C" w:rsidP="00C9254C">
      <w:pPr>
        <w:widowControl/>
        <w:spacing w:before="125" w:after="125"/>
        <w:ind w:left="1"/>
        <w:jc w:val="left"/>
        <w:rPr>
          <w:rFonts w:ascii="宋体" w:hAnsi="宋体" w:cs="宋体" w:hint="eastAsia"/>
          <w:bCs/>
          <w:kern w:val="0"/>
          <w:sz w:val="18"/>
          <w:szCs w:val="18"/>
        </w:rPr>
      </w:pPr>
      <w:r>
        <w:rPr>
          <w:rFonts w:ascii="宋体" w:hAnsi="宋体" w:cs="宋体" w:hint="eastAsia"/>
          <w:b/>
          <w:bCs/>
          <w:kern w:val="0"/>
          <w:sz w:val="18"/>
          <w:szCs w:val="18"/>
        </w:rPr>
        <w:t>3.</w:t>
      </w:r>
      <w:r w:rsidR="007A367C" w:rsidRPr="00831B57">
        <w:rPr>
          <w:rFonts w:ascii="宋体" w:hAnsi="宋体" w:cs="宋体" w:hint="eastAsia"/>
          <w:b/>
          <w:bCs/>
          <w:kern w:val="0"/>
          <w:sz w:val="18"/>
          <w:szCs w:val="18"/>
        </w:rPr>
        <w:t xml:space="preserve"> 使用说明</w:t>
      </w:r>
      <w:r w:rsidR="00412888" w:rsidRPr="00831B57">
        <w:rPr>
          <w:rFonts w:ascii="宋体" w:hAnsi="宋体" w:cs="宋体" w:hint="eastAsia"/>
          <w:b/>
          <w:bCs/>
          <w:kern w:val="0"/>
          <w:sz w:val="18"/>
          <w:szCs w:val="18"/>
        </w:rPr>
        <w:t xml:space="preserve">           </w:t>
      </w:r>
      <w:r w:rsidR="002C603B" w:rsidRPr="00831B57">
        <w:rPr>
          <w:rFonts w:ascii="宋体" w:hAnsi="宋体" w:cs="宋体" w:hint="eastAsia"/>
          <w:b/>
          <w:bCs/>
          <w:kern w:val="0"/>
          <w:sz w:val="18"/>
          <w:szCs w:val="18"/>
        </w:rPr>
        <w:t xml:space="preserve">                                                                       </w:t>
      </w:r>
      <w:r w:rsidR="002C603B" w:rsidRPr="00831B57">
        <w:rPr>
          <w:rFonts w:ascii="宋体" w:hAnsi="宋体" w:cs="宋体" w:hint="eastAsia"/>
          <w:bCs/>
          <w:kern w:val="0"/>
          <w:sz w:val="18"/>
          <w:szCs w:val="18"/>
        </w:rPr>
        <w:t xml:space="preserve">   </w:t>
      </w:r>
    </w:p>
    <w:p w:rsidR="003C23AD" w:rsidRPr="00831B57" w:rsidRDefault="003C23AD" w:rsidP="00C9254C">
      <w:pPr>
        <w:widowControl/>
        <w:spacing w:before="125" w:after="125"/>
        <w:ind w:left="1"/>
        <w:jc w:val="left"/>
        <w:rPr>
          <w:rFonts w:ascii="宋体" w:hAnsi="宋体" w:cs="宋体" w:hint="eastAsia"/>
          <w:bCs/>
          <w:kern w:val="0"/>
          <w:sz w:val="18"/>
          <w:szCs w:val="18"/>
        </w:rPr>
      </w:pPr>
      <w:r w:rsidRPr="00831B57">
        <w:rPr>
          <w:rFonts w:ascii="宋体" w:hAnsi="宋体" w:cs="宋体" w:hint="eastAsia"/>
          <w:b/>
          <w:bCs/>
          <w:kern w:val="0"/>
          <w:sz w:val="18"/>
          <w:szCs w:val="18"/>
        </w:rPr>
        <w:t>充电和显示：</w:t>
      </w:r>
      <w:r w:rsidRPr="00831B57">
        <w:rPr>
          <w:rFonts w:ascii="宋体" w:hAnsi="宋体" w:cs="宋体" w:hint="eastAsia"/>
          <w:bCs/>
          <w:kern w:val="0"/>
          <w:sz w:val="18"/>
          <w:szCs w:val="18"/>
        </w:rPr>
        <w:t>系统正确连接后，如控制器上的蓄电池电量指示灯不亮表示当前无光照或光照较弱；如指示灯点亮，则表明系统正在给蓄电池充电。</w:t>
      </w:r>
      <w:r w:rsidR="00C0119E" w:rsidRPr="00831B57">
        <w:rPr>
          <w:rFonts w:ascii="宋体" w:hAnsi="宋体" w:cs="宋体" w:hint="eastAsia"/>
          <w:bCs/>
          <w:kern w:val="0"/>
          <w:sz w:val="18"/>
          <w:szCs w:val="18"/>
        </w:rPr>
        <w:t>当指示灯闪烁时，则表明蓄电池处于浮充模式</w:t>
      </w:r>
      <w:r w:rsidR="0054495E" w:rsidRPr="00831B57">
        <w:rPr>
          <w:rFonts w:ascii="宋体" w:hAnsi="宋体" w:cs="宋体" w:hint="eastAsia"/>
          <w:bCs/>
          <w:kern w:val="0"/>
          <w:sz w:val="18"/>
          <w:szCs w:val="18"/>
        </w:rPr>
        <w:t>，</w:t>
      </w:r>
      <w:r w:rsidR="00C0119E" w:rsidRPr="00831B57">
        <w:rPr>
          <w:rFonts w:ascii="宋体" w:hAnsi="宋体" w:cs="宋体" w:hint="eastAsia"/>
          <w:bCs/>
          <w:kern w:val="0"/>
          <w:sz w:val="18"/>
          <w:szCs w:val="18"/>
        </w:rPr>
        <w:t>使蓄电池满充从而延长其使用寿命。</w:t>
      </w:r>
      <w:r w:rsidR="008E3CC7">
        <w:rPr>
          <w:rFonts w:ascii="宋体" w:hAnsi="宋体" w:cs="宋体" w:hint="eastAsia"/>
          <w:bCs/>
          <w:kern w:val="0"/>
          <w:sz w:val="18"/>
          <w:szCs w:val="18"/>
        </w:rPr>
        <w:t>而</w:t>
      </w:r>
      <w:r w:rsidR="00C0119E" w:rsidRPr="00831B57">
        <w:rPr>
          <w:rFonts w:ascii="宋体" w:hAnsi="宋体" w:cs="宋体" w:hint="eastAsia"/>
          <w:bCs/>
          <w:kern w:val="0"/>
          <w:sz w:val="18"/>
          <w:szCs w:val="18"/>
        </w:rPr>
        <w:t>当控制器识别到蓄电池过充时，系统会启动提升充电模式。</w:t>
      </w:r>
    </w:p>
    <w:p w:rsidR="002C603B" w:rsidRPr="00831B57" w:rsidRDefault="00C0119E" w:rsidP="00C9254C">
      <w:pPr>
        <w:widowControl/>
        <w:spacing w:before="125" w:after="125"/>
        <w:ind w:left="1"/>
        <w:jc w:val="left"/>
        <w:rPr>
          <w:rFonts w:ascii="宋体" w:hAnsi="宋体" w:cs="宋体" w:hint="eastAsia"/>
          <w:b/>
          <w:bCs/>
          <w:kern w:val="0"/>
          <w:sz w:val="18"/>
          <w:szCs w:val="18"/>
        </w:rPr>
      </w:pPr>
      <w:r w:rsidRPr="00831B57">
        <w:rPr>
          <w:rFonts w:ascii="宋体" w:hAnsi="宋体" w:cs="宋体" w:hint="eastAsia"/>
          <w:b/>
          <w:bCs/>
          <w:kern w:val="0"/>
          <w:sz w:val="18"/>
          <w:szCs w:val="18"/>
        </w:rPr>
        <w:t>蓄电池电量与显示：</w:t>
      </w:r>
      <w:r w:rsidR="00C9254C" w:rsidRPr="00831B57">
        <w:rPr>
          <w:rFonts w:ascii="宋体" w:hAnsi="宋体" w:cs="宋体" w:hint="eastAsia"/>
          <w:bCs/>
          <w:kern w:val="0"/>
          <w:sz w:val="18"/>
          <w:szCs w:val="18"/>
        </w:rPr>
        <w:t>当蓄电池指示灯呈</w:t>
      </w:r>
      <w:r w:rsidR="008E3123" w:rsidRPr="00831B57">
        <w:rPr>
          <w:rFonts w:ascii="宋体" w:hAnsi="宋体" w:cs="宋体" w:hint="eastAsia"/>
          <w:bCs/>
          <w:kern w:val="0"/>
          <w:sz w:val="18"/>
          <w:szCs w:val="18"/>
        </w:rPr>
        <w:t>红</w:t>
      </w:r>
      <w:r w:rsidR="00C9254C" w:rsidRPr="00831B57">
        <w:rPr>
          <w:rFonts w:ascii="宋体" w:hAnsi="宋体" w:cs="宋体" w:hint="eastAsia"/>
          <w:bCs/>
          <w:kern w:val="0"/>
          <w:sz w:val="18"/>
          <w:szCs w:val="18"/>
        </w:rPr>
        <w:t>色</w:t>
      </w:r>
      <w:r w:rsidR="008E3123" w:rsidRPr="00831B57">
        <w:rPr>
          <w:rFonts w:ascii="宋体" w:hAnsi="宋体" w:cs="宋体" w:hint="eastAsia"/>
          <w:bCs/>
          <w:kern w:val="0"/>
          <w:sz w:val="18"/>
          <w:szCs w:val="18"/>
        </w:rPr>
        <w:t>并闪烁,为保护蓄电池，负载会被关闭。</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0"/>
        <w:gridCol w:w="1071"/>
        <w:gridCol w:w="1071"/>
        <w:gridCol w:w="1071"/>
        <w:gridCol w:w="1071"/>
        <w:gridCol w:w="1656"/>
      </w:tblGrid>
      <w:tr w:rsidR="002C603B" w:rsidRPr="00831B57" w:rsidTr="00353F6F">
        <w:trPr>
          <w:trHeight w:val="234"/>
        </w:trPr>
        <w:tc>
          <w:tcPr>
            <w:tcW w:w="0" w:type="auto"/>
            <w:vAlign w:val="center"/>
          </w:tcPr>
          <w:p w:rsidR="002C603B" w:rsidRPr="00831B57" w:rsidRDefault="00F657F0" w:rsidP="00C9254C">
            <w:pPr>
              <w:rPr>
                <w:rFonts w:ascii="宋体" w:hAnsi="宋体" w:cs="宋体" w:hint="eastAsia"/>
                <w:b/>
                <w:bCs/>
                <w:kern w:val="0"/>
                <w:sz w:val="18"/>
                <w:szCs w:val="18"/>
              </w:rPr>
            </w:pPr>
            <w:r w:rsidRPr="00831B57">
              <w:rPr>
                <w:rFonts w:ascii="宋体" w:hAnsi="宋体" w:cs="宋体" w:hint="eastAsia"/>
                <w:b/>
                <w:bCs/>
                <w:kern w:val="0"/>
                <w:sz w:val="18"/>
                <w:szCs w:val="18"/>
              </w:rPr>
              <w:t>蓄电池电量</w:t>
            </w:r>
          </w:p>
        </w:tc>
        <w:tc>
          <w:tcPr>
            <w:tcW w:w="0" w:type="auto"/>
            <w:vAlign w:val="center"/>
          </w:tcPr>
          <w:p w:rsidR="002C603B" w:rsidRPr="00831B57" w:rsidRDefault="00F657F0" w:rsidP="00C9254C">
            <w:pPr>
              <w:jc w:val="center"/>
              <w:rPr>
                <w:rFonts w:ascii="宋体" w:hAnsi="宋体" w:cs="宋体" w:hint="eastAsia"/>
                <w:bCs/>
                <w:kern w:val="0"/>
                <w:sz w:val="18"/>
                <w:szCs w:val="18"/>
              </w:rPr>
            </w:pPr>
            <w:r w:rsidRPr="00831B57">
              <w:rPr>
                <w:rFonts w:ascii="宋体" w:hAnsi="宋体" w:cs="宋体" w:hint="eastAsia"/>
                <w:bCs/>
                <w:kern w:val="0"/>
                <w:sz w:val="18"/>
                <w:szCs w:val="18"/>
              </w:rPr>
              <w:t>充满</w:t>
            </w:r>
          </w:p>
        </w:tc>
        <w:tc>
          <w:tcPr>
            <w:tcW w:w="0" w:type="auto"/>
            <w:vAlign w:val="center"/>
          </w:tcPr>
          <w:p w:rsidR="002C603B" w:rsidRPr="00831B57" w:rsidRDefault="002C603B" w:rsidP="00C9254C">
            <w:pPr>
              <w:jc w:val="center"/>
              <w:rPr>
                <w:rFonts w:ascii="宋体" w:hAnsi="宋体" w:cs="宋体" w:hint="eastAsia"/>
                <w:bCs/>
                <w:kern w:val="0"/>
                <w:sz w:val="18"/>
                <w:szCs w:val="18"/>
              </w:rPr>
            </w:pPr>
            <w:r w:rsidRPr="00831B57">
              <w:rPr>
                <w:rFonts w:ascii="宋体" w:hAnsi="宋体" w:cs="宋体" w:hint="eastAsia"/>
                <w:bCs/>
                <w:kern w:val="0"/>
                <w:sz w:val="18"/>
                <w:szCs w:val="18"/>
              </w:rPr>
              <w:t>75%</w:t>
            </w:r>
          </w:p>
        </w:tc>
        <w:tc>
          <w:tcPr>
            <w:tcW w:w="0" w:type="auto"/>
            <w:vAlign w:val="center"/>
          </w:tcPr>
          <w:p w:rsidR="002C603B" w:rsidRPr="00831B57" w:rsidRDefault="002C603B" w:rsidP="00C9254C">
            <w:pPr>
              <w:jc w:val="center"/>
              <w:rPr>
                <w:rFonts w:ascii="宋体" w:hAnsi="宋体" w:cs="宋体" w:hint="eastAsia"/>
                <w:bCs/>
                <w:kern w:val="0"/>
                <w:sz w:val="18"/>
                <w:szCs w:val="18"/>
              </w:rPr>
            </w:pPr>
            <w:r w:rsidRPr="00831B57">
              <w:rPr>
                <w:rFonts w:ascii="宋体" w:hAnsi="宋体" w:cs="宋体" w:hint="eastAsia"/>
                <w:bCs/>
                <w:kern w:val="0"/>
                <w:sz w:val="18"/>
                <w:szCs w:val="18"/>
              </w:rPr>
              <w:t>50%</w:t>
            </w:r>
          </w:p>
        </w:tc>
        <w:tc>
          <w:tcPr>
            <w:tcW w:w="0" w:type="auto"/>
            <w:vAlign w:val="center"/>
          </w:tcPr>
          <w:p w:rsidR="002C603B" w:rsidRPr="00831B57" w:rsidRDefault="002C603B" w:rsidP="00C9254C">
            <w:pPr>
              <w:jc w:val="center"/>
              <w:rPr>
                <w:rFonts w:ascii="宋体" w:hAnsi="宋体" w:cs="宋体" w:hint="eastAsia"/>
                <w:bCs/>
                <w:kern w:val="0"/>
                <w:sz w:val="18"/>
                <w:szCs w:val="18"/>
              </w:rPr>
            </w:pPr>
            <w:r w:rsidRPr="00831B57">
              <w:rPr>
                <w:rFonts w:ascii="宋体" w:hAnsi="宋体" w:cs="宋体" w:hint="eastAsia"/>
                <w:bCs/>
                <w:kern w:val="0"/>
                <w:sz w:val="18"/>
                <w:szCs w:val="18"/>
              </w:rPr>
              <w:t>25%</w:t>
            </w:r>
          </w:p>
        </w:tc>
        <w:tc>
          <w:tcPr>
            <w:tcW w:w="0" w:type="auto"/>
            <w:vAlign w:val="center"/>
          </w:tcPr>
          <w:p w:rsidR="002C603B" w:rsidRPr="00831B57" w:rsidRDefault="00F657F0" w:rsidP="00C9254C">
            <w:pPr>
              <w:jc w:val="center"/>
              <w:rPr>
                <w:rFonts w:ascii="宋体" w:hAnsi="宋体" w:hint="eastAsia"/>
                <w:sz w:val="18"/>
                <w:szCs w:val="18"/>
              </w:rPr>
            </w:pPr>
            <w:r w:rsidRPr="00831B57">
              <w:rPr>
                <w:rFonts w:ascii="宋体" w:hAnsi="宋体" w:hint="eastAsia"/>
                <w:sz w:val="18"/>
                <w:szCs w:val="18"/>
              </w:rPr>
              <w:t>蓄电池低电量断开</w:t>
            </w:r>
          </w:p>
        </w:tc>
      </w:tr>
      <w:tr w:rsidR="002C603B" w:rsidRPr="00831B57" w:rsidTr="00353F6F">
        <w:trPr>
          <w:trHeight w:val="178"/>
        </w:trPr>
        <w:tc>
          <w:tcPr>
            <w:tcW w:w="0" w:type="auto"/>
            <w:vAlign w:val="center"/>
          </w:tcPr>
          <w:p w:rsidR="002C603B" w:rsidRPr="00831B57" w:rsidRDefault="00F657F0" w:rsidP="00C9254C">
            <w:pPr>
              <w:rPr>
                <w:rFonts w:ascii="宋体" w:hAnsi="宋体" w:cs="宋体" w:hint="eastAsia"/>
                <w:b/>
                <w:bCs/>
                <w:kern w:val="0"/>
                <w:sz w:val="18"/>
                <w:szCs w:val="18"/>
              </w:rPr>
            </w:pPr>
            <w:r w:rsidRPr="00831B57">
              <w:rPr>
                <w:rFonts w:ascii="宋体" w:hAnsi="宋体" w:cs="宋体" w:hint="eastAsia"/>
                <w:b/>
                <w:bCs/>
                <w:kern w:val="0"/>
                <w:sz w:val="18"/>
                <w:szCs w:val="18"/>
              </w:rPr>
              <w:t>指示灯显示</w:t>
            </w:r>
          </w:p>
        </w:tc>
        <w:tc>
          <w:tcPr>
            <w:tcW w:w="0" w:type="auto"/>
            <w:vAlign w:val="center"/>
          </w:tcPr>
          <w:p w:rsidR="002C603B" w:rsidRPr="00831B57" w:rsidRDefault="00F657F0" w:rsidP="00C9254C">
            <w:pPr>
              <w:jc w:val="center"/>
              <w:rPr>
                <w:rFonts w:ascii="宋体" w:hAnsi="宋体" w:cs="宋体" w:hint="eastAsia"/>
                <w:bCs/>
                <w:kern w:val="0"/>
                <w:sz w:val="18"/>
                <w:szCs w:val="18"/>
              </w:rPr>
            </w:pPr>
            <w:r w:rsidRPr="00831B57">
              <w:rPr>
                <w:rFonts w:ascii="宋体" w:hAnsi="宋体" w:cs="宋体" w:hint="eastAsia"/>
                <w:bCs/>
                <w:kern w:val="0"/>
                <w:sz w:val="18"/>
                <w:szCs w:val="18"/>
              </w:rPr>
              <w:t>4颗LED亮</w:t>
            </w:r>
          </w:p>
        </w:tc>
        <w:tc>
          <w:tcPr>
            <w:tcW w:w="0" w:type="auto"/>
            <w:vAlign w:val="center"/>
          </w:tcPr>
          <w:p w:rsidR="002C603B" w:rsidRPr="00831B57" w:rsidRDefault="00F657F0" w:rsidP="00C9254C">
            <w:pPr>
              <w:jc w:val="center"/>
              <w:rPr>
                <w:rFonts w:ascii="宋体" w:hAnsi="宋体" w:cs="宋体" w:hint="eastAsia"/>
                <w:bCs/>
                <w:kern w:val="0"/>
                <w:sz w:val="18"/>
                <w:szCs w:val="18"/>
              </w:rPr>
            </w:pPr>
            <w:r w:rsidRPr="00831B57">
              <w:rPr>
                <w:rFonts w:ascii="宋体" w:hAnsi="宋体" w:cs="宋体" w:hint="eastAsia"/>
                <w:bCs/>
                <w:kern w:val="0"/>
                <w:sz w:val="18"/>
                <w:szCs w:val="18"/>
              </w:rPr>
              <w:t>3颗LED亮</w:t>
            </w:r>
          </w:p>
        </w:tc>
        <w:tc>
          <w:tcPr>
            <w:tcW w:w="0" w:type="auto"/>
            <w:vAlign w:val="center"/>
          </w:tcPr>
          <w:p w:rsidR="002C603B" w:rsidRPr="00831B57" w:rsidRDefault="00F657F0" w:rsidP="00C9254C">
            <w:pPr>
              <w:jc w:val="center"/>
              <w:rPr>
                <w:rFonts w:ascii="宋体" w:hAnsi="宋体" w:cs="宋体" w:hint="eastAsia"/>
                <w:bCs/>
                <w:kern w:val="0"/>
                <w:sz w:val="18"/>
                <w:szCs w:val="18"/>
              </w:rPr>
            </w:pPr>
            <w:r w:rsidRPr="00831B57">
              <w:rPr>
                <w:rFonts w:ascii="宋体" w:hAnsi="宋体" w:cs="宋体" w:hint="eastAsia"/>
                <w:bCs/>
                <w:kern w:val="0"/>
                <w:sz w:val="18"/>
                <w:szCs w:val="18"/>
              </w:rPr>
              <w:t>2颗LED亮</w:t>
            </w:r>
          </w:p>
        </w:tc>
        <w:tc>
          <w:tcPr>
            <w:tcW w:w="0" w:type="auto"/>
            <w:vAlign w:val="center"/>
          </w:tcPr>
          <w:p w:rsidR="002C603B" w:rsidRPr="00831B57" w:rsidRDefault="00F657F0" w:rsidP="00C9254C">
            <w:pPr>
              <w:jc w:val="center"/>
              <w:rPr>
                <w:rFonts w:ascii="宋体" w:hAnsi="宋体" w:cs="宋体" w:hint="eastAsia"/>
                <w:bCs/>
                <w:kern w:val="0"/>
                <w:sz w:val="18"/>
                <w:szCs w:val="18"/>
              </w:rPr>
            </w:pPr>
            <w:r w:rsidRPr="00831B57">
              <w:rPr>
                <w:rFonts w:ascii="宋体" w:hAnsi="宋体" w:cs="宋体" w:hint="eastAsia"/>
                <w:bCs/>
                <w:kern w:val="0"/>
                <w:sz w:val="18"/>
                <w:szCs w:val="18"/>
              </w:rPr>
              <w:t>1颗LED亮</w:t>
            </w:r>
          </w:p>
        </w:tc>
        <w:tc>
          <w:tcPr>
            <w:tcW w:w="0" w:type="auto"/>
            <w:vAlign w:val="center"/>
          </w:tcPr>
          <w:p w:rsidR="002C603B" w:rsidRPr="00831B57" w:rsidRDefault="00F657F0" w:rsidP="00C9254C">
            <w:pPr>
              <w:jc w:val="center"/>
              <w:rPr>
                <w:rFonts w:ascii="宋体" w:hAnsi="宋体"/>
                <w:sz w:val="18"/>
                <w:szCs w:val="18"/>
              </w:rPr>
            </w:pPr>
            <w:r w:rsidRPr="00831B57">
              <w:rPr>
                <w:rFonts w:ascii="宋体" w:hAnsi="宋体" w:cs="宋体" w:hint="eastAsia"/>
                <w:bCs/>
                <w:kern w:val="0"/>
                <w:sz w:val="18"/>
                <w:szCs w:val="18"/>
              </w:rPr>
              <w:t>红并闪烁</w:t>
            </w:r>
          </w:p>
        </w:tc>
      </w:tr>
    </w:tbl>
    <w:p w:rsidR="002C603B" w:rsidRPr="00831B57" w:rsidRDefault="00C9254C" w:rsidP="00C9254C">
      <w:pPr>
        <w:widowControl/>
        <w:spacing w:before="125" w:after="125"/>
        <w:jc w:val="left"/>
        <w:rPr>
          <w:rFonts w:ascii="宋体" w:hAnsi="宋体" w:cs="宋体" w:hint="eastAsia"/>
          <w:bCs/>
          <w:kern w:val="0"/>
          <w:sz w:val="18"/>
          <w:szCs w:val="18"/>
        </w:rPr>
      </w:pPr>
      <w:r w:rsidRPr="00831B57">
        <w:rPr>
          <w:rFonts w:ascii="宋体" w:hAnsi="宋体" w:cs="宋体" w:hint="eastAsia"/>
          <w:b/>
          <w:bCs/>
          <w:kern w:val="0"/>
          <w:sz w:val="18"/>
          <w:szCs w:val="18"/>
        </w:rPr>
        <w:t>负载状态与显示：</w:t>
      </w:r>
      <w:r w:rsidRPr="00831B57">
        <w:rPr>
          <w:rFonts w:ascii="宋体" w:hAnsi="宋体" w:cs="宋体" w:hint="eastAsia"/>
          <w:bCs/>
          <w:kern w:val="0"/>
          <w:sz w:val="18"/>
          <w:szCs w:val="18"/>
        </w:rPr>
        <w:t>当负载指灯呈绿色并闪烁表明负载被关闭</w:t>
      </w:r>
      <w:r w:rsidR="00AE4442" w:rsidRPr="00831B57">
        <w:rPr>
          <w:rFonts w:ascii="宋体" w:hAnsi="宋体" w:cs="宋体"/>
          <w:bCs/>
          <w:kern w:val="0"/>
          <w:sz w:val="18"/>
          <w:szCs w:val="18"/>
        </w:rPr>
        <w:t>.</w:t>
      </w:r>
    </w:p>
    <w:tbl>
      <w:tblPr>
        <w:tblW w:w="377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69"/>
        <w:gridCol w:w="1430"/>
        <w:gridCol w:w="893"/>
        <w:gridCol w:w="1933"/>
      </w:tblGrid>
      <w:tr w:rsidR="00685F57" w:rsidRPr="00831B57" w:rsidTr="00685F57">
        <w:trPr>
          <w:trHeight w:val="191"/>
        </w:trPr>
        <w:tc>
          <w:tcPr>
            <w:tcW w:w="1408" w:type="pct"/>
            <w:vAlign w:val="center"/>
          </w:tcPr>
          <w:p w:rsidR="00685F57" w:rsidRPr="00831B57" w:rsidRDefault="00685F57" w:rsidP="0040546C">
            <w:pPr>
              <w:jc w:val="left"/>
              <w:rPr>
                <w:rFonts w:ascii="宋体" w:hAnsi="宋体" w:cs="宋体" w:hint="eastAsia"/>
                <w:b/>
                <w:bCs/>
                <w:kern w:val="0"/>
                <w:sz w:val="18"/>
                <w:szCs w:val="18"/>
              </w:rPr>
            </w:pPr>
            <w:r w:rsidRPr="00831B57">
              <w:rPr>
                <w:rFonts w:ascii="宋体" w:hAnsi="宋体" w:cs="宋体" w:hint="eastAsia"/>
                <w:b/>
                <w:bCs/>
                <w:kern w:val="0"/>
                <w:sz w:val="18"/>
                <w:szCs w:val="18"/>
              </w:rPr>
              <w:t>负载状态</w:t>
            </w:r>
          </w:p>
        </w:tc>
        <w:tc>
          <w:tcPr>
            <w:tcW w:w="1207" w:type="pct"/>
            <w:vAlign w:val="center"/>
          </w:tcPr>
          <w:p w:rsidR="00685F57" w:rsidRPr="00831B57" w:rsidRDefault="00685F57" w:rsidP="00C9254C">
            <w:pPr>
              <w:rPr>
                <w:rFonts w:ascii="宋体" w:hAnsi="宋体" w:cs="宋体" w:hint="eastAsia"/>
                <w:bCs/>
                <w:kern w:val="0"/>
                <w:sz w:val="18"/>
                <w:szCs w:val="18"/>
              </w:rPr>
            </w:pPr>
            <w:r w:rsidRPr="00831B57">
              <w:rPr>
                <w:rFonts w:ascii="宋体" w:hAnsi="宋体" w:cs="宋体" w:hint="eastAsia"/>
                <w:bCs/>
                <w:kern w:val="0"/>
                <w:sz w:val="18"/>
                <w:szCs w:val="18"/>
              </w:rPr>
              <w:t>开启</w:t>
            </w:r>
          </w:p>
        </w:tc>
        <w:tc>
          <w:tcPr>
            <w:tcW w:w="754" w:type="pct"/>
            <w:vAlign w:val="center"/>
          </w:tcPr>
          <w:p w:rsidR="00685F57" w:rsidRPr="00831B57" w:rsidRDefault="00685F57" w:rsidP="00C9254C">
            <w:pPr>
              <w:rPr>
                <w:rFonts w:ascii="宋体" w:hAnsi="宋体" w:cs="宋体" w:hint="eastAsia"/>
                <w:bCs/>
                <w:kern w:val="0"/>
                <w:sz w:val="18"/>
                <w:szCs w:val="18"/>
              </w:rPr>
            </w:pPr>
            <w:r w:rsidRPr="00831B57">
              <w:rPr>
                <w:rFonts w:ascii="宋体" w:hAnsi="宋体" w:cs="宋体" w:hint="eastAsia"/>
                <w:bCs/>
                <w:kern w:val="0"/>
                <w:sz w:val="18"/>
                <w:szCs w:val="18"/>
              </w:rPr>
              <w:t>关闭</w:t>
            </w:r>
          </w:p>
        </w:tc>
        <w:tc>
          <w:tcPr>
            <w:tcW w:w="1631" w:type="pct"/>
            <w:vAlign w:val="center"/>
          </w:tcPr>
          <w:p w:rsidR="00685F57" w:rsidRPr="00831B57" w:rsidRDefault="00685F57" w:rsidP="00C9254C">
            <w:pPr>
              <w:rPr>
                <w:rFonts w:ascii="宋体" w:hAnsi="宋体" w:cs="宋体" w:hint="eastAsia"/>
                <w:bCs/>
                <w:kern w:val="0"/>
                <w:sz w:val="18"/>
                <w:szCs w:val="18"/>
              </w:rPr>
            </w:pPr>
            <w:r w:rsidRPr="00831B57">
              <w:rPr>
                <w:rFonts w:ascii="宋体" w:hAnsi="宋体" w:cs="宋体" w:hint="eastAsia"/>
                <w:bCs/>
                <w:kern w:val="0"/>
                <w:sz w:val="18"/>
                <w:szCs w:val="18"/>
              </w:rPr>
              <w:t>过载保护</w:t>
            </w:r>
          </w:p>
        </w:tc>
      </w:tr>
      <w:tr w:rsidR="00685F57" w:rsidRPr="00831B57" w:rsidTr="00685F57">
        <w:trPr>
          <w:trHeight w:val="220"/>
        </w:trPr>
        <w:tc>
          <w:tcPr>
            <w:tcW w:w="1408" w:type="pct"/>
            <w:vAlign w:val="center"/>
          </w:tcPr>
          <w:p w:rsidR="00685F57" w:rsidRPr="00831B57" w:rsidRDefault="00685F57" w:rsidP="0040546C">
            <w:pPr>
              <w:jc w:val="left"/>
              <w:rPr>
                <w:rFonts w:ascii="宋体" w:hAnsi="宋体" w:cs="宋体" w:hint="eastAsia"/>
                <w:b/>
                <w:bCs/>
                <w:kern w:val="0"/>
                <w:sz w:val="18"/>
                <w:szCs w:val="18"/>
              </w:rPr>
            </w:pPr>
            <w:r w:rsidRPr="00831B57">
              <w:rPr>
                <w:rFonts w:ascii="宋体" w:hAnsi="宋体" w:cs="宋体" w:hint="eastAsia"/>
                <w:b/>
                <w:bCs/>
                <w:kern w:val="0"/>
                <w:sz w:val="18"/>
                <w:szCs w:val="18"/>
              </w:rPr>
              <w:t>指示灯显示</w:t>
            </w:r>
          </w:p>
        </w:tc>
        <w:tc>
          <w:tcPr>
            <w:tcW w:w="1207" w:type="pct"/>
            <w:vAlign w:val="center"/>
          </w:tcPr>
          <w:p w:rsidR="00685F57" w:rsidRPr="00831B57" w:rsidRDefault="00685F57" w:rsidP="00C9254C">
            <w:pPr>
              <w:rPr>
                <w:rFonts w:ascii="宋体" w:hAnsi="宋体" w:cs="宋体" w:hint="eastAsia"/>
                <w:bCs/>
                <w:kern w:val="0"/>
                <w:sz w:val="18"/>
                <w:szCs w:val="18"/>
              </w:rPr>
            </w:pPr>
            <w:r w:rsidRPr="00831B57">
              <w:rPr>
                <w:rFonts w:ascii="宋体" w:hAnsi="宋体" w:cs="宋体" w:hint="eastAsia"/>
                <w:bCs/>
                <w:kern w:val="0"/>
                <w:sz w:val="18"/>
                <w:szCs w:val="18"/>
              </w:rPr>
              <w:t>绿亮</w:t>
            </w:r>
          </w:p>
        </w:tc>
        <w:tc>
          <w:tcPr>
            <w:tcW w:w="754" w:type="pct"/>
            <w:vAlign w:val="center"/>
          </w:tcPr>
          <w:p w:rsidR="00685F57" w:rsidRPr="00831B57" w:rsidRDefault="00685F57" w:rsidP="00C9254C">
            <w:pPr>
              <w:rPr>
                <w:rFonts w:ascii="宋体" w:hAnsi="宋体" w:cs="宋体" w:hint="eastAsia"/>
                <w:bCs/>
                <w:kern w:val="0"/>
                <w:sz w:val="18"/>
                <w:szCs w:val="18"/>
              </w:rPr>
            </w:pPr>
            <w:r w:rsidRPr="00831B57">
              <w:rPr>
                <w:rFonts w:ascii="宋体" w:hAnsi="宋体" w:cs="宋体" w:hint="eastAsia"/>
                <w:bCs/>
                <w:kern w:val="0"/>
                <w:sz w:val="18"/>
                <w:szCs w:val="18"/>
              </w:rPr>
              <w:t>绿灯灭</w:t>
            </w:r>
          </w:p>
        </w:tc>
        <w:tc>
          <w:tcPr>
            <w:tcW w:w="1631" w:type="pct"/>
            <w:vAlign w:val="center"/>
          </w:tcPr>
          <w:p w:rsidR="00685F57" w:rsidRPr="00831B57" w:rsidRDefault="00685F57" w:rsidP="00C9254C">
            <w:pPr>
              <w:rPr>
                <w:rFonts w:ascii="宋体" w:hAnsi="宋体" w:cs="宋体" w:hint="eastAsia"/>
                <w:bCs/>
                <w:kern w:val="0"/>
                <w:sz w:val="18"/>
                <w:szCs w:val="18"/>
              </w:rPr>
            </w:pPr>
            <w:r w:rsidRPr="00831B57">
              <w:rPr>
                <w:rFonts w:ascii="宋体" w:hAnsi="宋体" w:cs="宋体" w:hint="eastAsia"/>
                <w:bCs/>
                <w:kern w:val="0"/>
                <w:sz w:val="18"/>
                <w:szCs w:val="18"/>
              </w:rPr>
              <w:t>绿灯亮，快闪</w:t>
            </w:r>
          </w:p>
        </w:tc>
      </w:tr>
    </w:tbl>
    <w:p w:rsidR="0087644F" w:rsidRDefault="0087644F" w:rsidP="00C9254C">
      <w:pPr>
        <w:autoSpaceDE w:val="0"/>
        <w:autoSpaceDN w:val="0"/>
        <w:adjustRightInd w:val="0"/>
        <w:jc w:val="left"/>
        <w:rPr>
          <w:rFonts w:ascii="宋体" w:hAnsi="宋体" w:cs="宋体" w:hint="eastAsia"/>
          <w:b/>
          <w:bCs/>
          <w:kern w:val="0"/>
          <w:sz w:val="18"/>
          <w:szCs w:val="18"/>
        </w:rPr>
      </w:pPr>
    </w:p>
    <w:p w:rsidR="002C603B" w:rsidRPr="00831B57" w:rsidRDefault="0035525C" w:rsidP="00C9254C">
      <w:pPr>
        <w:autoSpaceDE w:val="0"/>
        <w:autoSpaceDN w:val="0"/>
        <w:adjustRightInd w:val="0"/>
        <w:jc w:val="left"/>
        <w:rPr>
          <w:rFonts w:ascii="宋体" w:hAnsi="宋体"/>
          <w:b/>
          <w:kern w:val="0"/>
          <w:sz w:val="18"/>
          <w:szCs w:val="18"/>
          <w:highlight w:val="white"/>
        </w:rPr>
      </w:pPr>
      <w:r>
        <w:rPr>
          <w:rFonts w:ascii="宋体" w:hAnsi="宋体" w:cs="宋体" w:hint="eastAsia"/>
          <w:b/>
          <w:bCs/>
          <w:kern w:val="0"/>
          <w:sz w:val="18"/>
          <w:szCs w:val="18"/>
        </w:rPr>
        <w:t>4.</w:t>
      </w:r>
      <w:r w:rsidR="002C603B" w:rsidRPr="00831B57">
        <w:rPr>
          <w:rFonts w:ascii="宋体" w:hAnsi="宋体"/>
          <w:b/>
          <w:kern w:val="0"/>
          <w:sz w:val="18"/>
          <w:szCs w:val="18"/>
          <w:highlight w:val="white"/>
        </w:rPr>
        <w:t xml:space="preserve"> </w:t>
      </w:r>
      <w:r w:rsidR="002C603B" w:rsidRPr="00831B57">
        <w:rPr>
          <w:rFonts w:ascii="宋体" w:hAnsi="宋体" w:hint="eastAsia"/>
          <w:b/>
          <w:kern w:val="0"/>
          <w:sz w:val="18"/>
          <w:szCs w:val="18"/>
          <w:highlight w:val="white"/>
        </w:rPr>
        <w:t xml:space="preserve"> </w:t>
      </w:r>
      <w:r w:rsidR="007A367C" w:rsidRPr="00831B57">
        <w:rPr>
          <w:rFonts w:ascii="宋体" w:hAnsi="宋体" w:hint="eastAsia"/>
          <w:b/>
          <w:kern w:val="0"/>
          <w:sz w:val="18"/>
          <w:szCs w:val="18"/>
          <w:highlight w:val="white"/>
        </w:rPr>
        <w:t>负载工作模式</w:t>
      </w:r>
    </w:p>
    <w:p w:rsidR="00DB0A2E" w:rsidRPr="00831B57" w:rsidRDefault="00831B57" w:rsidP="00831B57">
      <w:pPr>
        <w:widowControl/>
        <w:spacing w:before="125" w:after="125"/>
        <w:ind w:firstLineChars="1" w:firstLine="2"/>
        <w:jc w:val="left"/>
        <w:rPr>
          <w:rFonts w:ascii="宋体" w:hAnsi="宋体" w:hint="eastAsia"/>
          <w:b/>
          <w:bCs/>
          <w:kern w:val="0"/>
          <w:sz w:val="18"/>
          <w:szCs w:val="18"/>
        </w:rPr>
      </w:pPr>
      <w:r w:rsidRPr="00831B57">
        <w:rPr>
          <w:rFonts w:ascii="宋体" w:hAnsi="宋体" w:hint="eastAsia"/>
          <w:kern w:val="0"/>
          <w:sz w:val="18"/>
          <w:szCs w:val="18"/>
        </w:rPr>
        <w:t>普通负载控制模式：无光控或时控负载工作模式功能</w:t>
      </w:r>
      <w:r w:rsidR="008B24D5" w:rsidRPr="00831B57">
        <w:rPr>
          <w:rFonts w:ascii="宋体" w:hAnsi="宋体" w:hint="eastAsia"/>
          <w:kern w:val="0"/>
          <w:sz w:val="18"/>
          <w:szCs w:val="18"/>
        </w:rPr>
        <w:t xml:space="preserve"> </w:t>
      </w:r>
    </w:p>
    <w:p w:rsidR="00831B57" w:rsidRDefault="0035525C" w:rsidP="0087644F">
      <w:pPr>
        <w:widowControl/>
        <w:spacing w:before="125" w:after="125"/>
        <w:jc w:val="left"/>
        <w:rPr>
          <w:rFonts w:ascii="宋体" w:hAnsi="宋体" w:cs="宋体" w:hint="eastAsia"/>
          <w:bCs/>
          <w:kern w:val="0"/>
          <w:sz w:val="18"/>
          <w:szCs w:val="18"/>
        </w:rPr>
      </w:pPr>
      <w:r>
        <w:rPr>
          <w:rFonts w:ascii="宋体" w:hAnsi="宋体" w:cs="宋体" w:hint="eastAsia"/>
          <w:b/>
          <w:bCs/>
          <w:kern w:val="0"/>
          <w:sz w:val="18"/>
          <w:szCs w:val="18"/>
        </w:rPr>
        <w:t>5.</w:t>
      </w:r>
      <w:r w:rsidR="0048043C" w:rsidRPr="00831B57">
        <w:rPr>
          <w:rFonts w:ascii="宋体" w:hAnsi="宋体" w:cs="宋体" w:hint="eastAsia"/>
          <w:b/>
          <w:bCs/>
          <w:kern w:val="0"/>
          <w:sz w:val="18"/>
          <w:szCs w:val="18"/>
        </w:rPr>
        <w:t xml:space="preserve">  </w:t>
      </w:r>
      <w:r w:rsidR="007A367C" w:rsidRPr="00831B57">
        <w:rPr>
          <w:rFonts w:ascii="宋体" w:hAnsi="宋体" w:cs="宋体" w:hint="eastAsia"/>
          <w:b/>
          <w:bCs/>
          <w:kern w:val="0"/>
          <w:sz w:val="18"/>
          <w:szCs w:val="18"/>
        </w:rPr>
        <w:t>常见问题及处理方法</w:t>
      </w:r>
      <w:r w:rsidR="002C603B" w:rsidRPr="00831B57">
        <w:rPr>
          <w:rFonts w:ascii="宋体" w:hAnsi="宋体" w:cs="宋体" w:hint="eastAsia"/>
          <w:b/>
          <w:bCs/>
          <w:kern w:val="0"/>
          <w:sz w:val="18"/>
          <w:szCs w:val="18"/>
        </w:rPr>
        <w:t xml:space="preserve">                                                                                 </w:t>
      </w:r>
    </w:p>
    <w:p w:rsidR="009C71D7" w:rsidRPr="009C71D7" w:rsidRDefault="00831B57" w:rsidP="0087644F">
      <w:pPr>
        <w:widowControl/>
        <w:numPr>
          <w:ilvl w:val="0"/>
          <w:numId w:val="7"/>
        </w:numPr>
        <w:spacing w:before="125" w:after="125"/>
        <w:jc w:val="left"/>
        <w:rPr>
          <w:rFonts w:ascii="宋体" w:hAnsi="宋体" w:cs="宋体" w:hint="eastAsia"/>
          <w:b/>
          <w:bCs/>
          <w:kern w:val="0"/>
          <w:sz w:val="18"/>
          <w:szCs w:val="18"/>
        </w:rPr>
      </w:pPr>
      <w:r>
        <w:rPr>
          <w:rFonts w:ascii="宋体" w:hAnsi="宋体" w:cs="宋体" w:hint="eastAsia"/>
          <w:bCs/>
          <w:kern w:val="0"/>
          <w:sz w:val="18"/>
          <w:szCs w:val="18"/>
        </w:rPr>
        <w:t>只有一颗红色</w:t>
      </w:r>
      <w:r w:rsidR="00832D77">
        <w:rPr>
          <w:rFonts w:ascii="宋体" w:hAnsi="宋体" w:cs="宋体" w:hint="eastAsia"/>
          <w:bCs/>
          <w:kern w:val="0"/>
          <w:sz w:val="18"/>
          <w:szCs w:val="18"/>
        </w:rPr>
        <w:t>蓄电池指示灯闪烁表明电量低负载被关闭。当蓄电池电压恢复时，控制器将自动开户负载。</w:t>
      </w:r>
      <w:r w:rsidR="002C603B" w:rsidRPr="00831B57">
        <w:rPr>
          <w:rFonts w:ascii="宋体" w:hAnsi="宋体" w:cs="宋体" w:hint="eastAsia"/>
          <w:bCs/>
          <w:kern w:val="0"/>
          <w:sz w:val="18"/>
          <w:szCs w:val="18"/>
        </w:rPr>
        <w:t xml:space="preserve"> </w:t>
      </w:r>
      <w:r w:rsidR="002C603B" w:rsidRPr="009C71D7">
        <w:rPr>
          <w:rFonts w:ascii="宋体" w:hAnsi="宋体" w:cs="宋体" w:hint="eastAsia"/>
          <w:bCs/>
          <w:kern w:val="0"/>
          <w:sz w:val="18"/>
          <w:szCs w:val="18"/>
        </w:rPr>
        <w:t xml:space="preserve">          </w:t>
      </w:r>
    </w:p>
    <w:p w:rsidR="009C71D7" w:rsidRPr="00685F57" w:rsidRDefault="00832D77" w:rsidP="00685F57">
      <w:pPr>
        <w:widowControl/>
        <w:numPr>
          <w:ilvl w:val="0"/>
          <w:numId w:val="7"/>
        </w:numPr>
        <w:spacing w:before="125" w:after="125"/>
        <w:rPr>
          <w:rFonts w:ascii="宋体" w:hAnsi="宋体" w:cs="宋体" w:hint="eastAsia"/>
          <w:b/>
          <w:bCs/>
          <w:kern w:val="0"/>
          <w:sz w:val="18"/>
          <w:szCs w:val="18"/>
        </w:rPr>
      </w:pPr>
      <w:r w:rsidRPr="009C71D7">
        <w:rPr>
          <w:rFonts w:ascii="宋体" w:hAnsi="宋体" w:cs="宋体" w:hint="eastAsia"/>
          <w:bCs/>
          <w:kern w:val="0"/>
          <w:sz w:val="18"/>
          <w:szCs w:val="18"/>
        </w:rPr>
        <w:t>绿色负载指示灯慢闪表示过载保护。移除多余负载后，控制器在3分钟内关闭过载保护。</w:t>
      </w:r>
      <w:r w:rsidR="002C603B" w:rsidRPr="00685F57">
        <w:rPr>
          <w:rFonts w:ascii="宋体" w:hAnsi="宋体" w:cs="宋体" w:hint="eastAsia"/>
          <w:bCs/>
          <w:kern w:val="0"/>
          <w:sz w:val="18"/>
          <w:szCs w:val="18"/>
        </w:rPr>
        <w:t xml:space="preserve">    </w:t>
      </w:r>
    </w:p>
    <w:p w:rsidR="009C71D7" w:rsidRPr="009C71D7" w:rsidRDefault="006448BE" w:rsidP="0087644F">
      <w:pPr>
        <w:widowControl/>
        <w:numPr>
          <w:ilvl w:val="0"/>
          <w:numId w:val="7"/>
        </w:numPr>
        <w:spacing w:before="125" w:after="125"/>
        <w:jc w:val="left"/>
        <w:rPr>
          <w:rFonts w:ascii="宋体" w:hAnsi="宋体" w:cs="宋体" w:hint="eastAsia"/>
          <w:b/>
          <w:bCs/>
          <w:kern w:val="0"/>
          <w:sz w:val="18"/>
          <w:szCs w:val="18"/>
        </w:rPr>
      </w:pPr>
      <w:r>
        <w:rPr>
          <w:noProof/>
        </w:rPr>
        <w:drawing>
          <wp:anchor distT="0" distB="0" distL="114300" distR="114300" simplePos="0" relativeHeight="251658752" behindDoc="0" locked="0" layoutInCell="1" allowOverlap="1">
            <wp:simplePos x="0" y="0"/>
            <wp:positionH relativeFrom="column">
              <wp:posOffset>-2600960</wp:posOffset>
            </wp:positionH>
            <wp:positionV relativeFrom="paragraph">
              <wp:posOffset>1248410</wp:posOffset>
            </wp:positionV>
            <wp:extent cx="2113915" cy="1127760"/>
            <wp:effectExtent l="19050" t="0" r="635" b="0"/>
            <wp:wrapSquare wrapText="bothSides"/>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srcRect/>
                    <a:stretch>
                      <a:fillRect/>
                    </a:stretch>
                  </pic:blipFill>
                  <pic:spPr bwMode="auto">
                    <a:xfrm>
                      <a:off x="0" y="0"/>
                      <a:ext cx="2113915" cy="1127760"/>
                    </a:xfrm>
                    <a:prstGeom prst="rect">
                      <a:avLst/>
                    </a:prstGeom>
                    <a:noFill/>
                    <a:ln w="9525">
                      <a:noFill/>
                      <a:miter lim="800000"/>
                      <a:headEnd/>
                      <a:tailEnd/>
                    </a:ln>
                  </pic:spPr>
                </pic:pic>
              </a:graphicData>
            </a:graphic>
          </wp:anchor>
        </w:drawing>
      </w:r>
      <w:r w:rsidR="009C71D7" w:rsidRPr="009C71D7">
        <w:rPr>
          <w:rFonts w:ascii="宋体" w:hAnsi="宋体" w:cs="宋体" w:hint="eastAsia"/>
          <w:bCs/>
          <w:kern w:val="0"/>
          <w:sz w:val="18"/>
          <w:szCs w:val="18"/>
        </w:rPr>
        <w:t>蓄电池电量指示灯不闪表示太阳能电池板连接不正确。请确保太阳能电池板和控制器正确牢固连接。</w:t>
      </w:r>
      <w:r w:rsidR="009C71D7" w:rsidRPr="009C71D7">
        <w:rPr>
          <w:rFonts w:ascii="宋体" w:hAnsi="宋体" w:cs="宋体" w:hint="eastAsia"/>
          <w:b/>
          <w:bCs/>
          <w:kern w:val="0"/>
          <w:sz w:val="18"/>
          <w:szCs w:val="18"/>
        </w:rPr>
        <w:t xml:space="preserve"> </w:t>
      </w:r>
    </w:p>
    <w:p w:rsidR="009C71D7" w:rsidRPr="00831B57" w:rsidRDefault="009C71D7" w:rsidP="0087644F">
      <w:pPr>
        <w:widowControl/>
        <w:numPr>
          <w:ilvl w:val="0"/>
          <w:numId w:val="7"/>
        </w:numPr>
        <w:spacing w:before="125" w:after="125"/>
        <w:jc w:val="left"/>
        <w:rPr>
          <w:rFonts w:ascii="宋体" w:hAnsi="宋体" w:cs="宋体" w:hint="eastAsia"/>
          <w:bCs/>
          <w:kern w:val="0"/>
          <w:sz w:val="18"/>
          <w:szCs w:val="18"/>
        </w:rPr>
      </w:pPr>
      <w:r>
        <w:rPr>
          <w:rFonts w:ascii="宋体" w:hAnsi="宋体" w:cs="宋体" w:hint="eastAsia"/>
          <w:bCs/>
          <w:kern w:val="0"/>
          <w:sz w:val="18"/>
          <w:szCs w:val="18"/>
        </w:rPr>
        <w:t>如果所有指示灯都不亮，请检查控制器的保险是否烧掉。如果已烧掉，请检查控制器与太阳能电池板，蓄电池，负载的连接是否正确。</w:t>
      </w:r>
    </w:p>
    <w:p w:rsidR="00CE2100" w:rsidRPr="00831B57" w:rsidRDefault="0035525C" w:rsidP="00C9254C">
      <w:pPr>
        <w:snapToGrid w:val="0"/>
        <w:rPr>
          <w:rFonts w:ascii="宋体" w:hAnsi="宋体" w:hint="eastAsia"/>
          <w:b/>
          <w:color w:val="000000"/>
          <w:sz w:val="18"/>
          <w:szCs w:val="18"/>
        </w:rPr>
      </w:pPr>
      <w:r>
        <w:rPr>
          <w:rFonts w:ascii="宋体" w:hAnsi="宋体" w:hint="eastAsia"/>
          <w:b/>
          <w:color w:val="000000"/>
          <w:sz w:val="18"/>
          <w:szCs w:val="18"/>
        </w:rPr>
        <w:t xml:space="preserve">6. </w:t>
      </w:r>
      <w:r w:rsidR="002C603B" w:rsidRPr="00831B57">
        <w:rPr>
          <w:rFonts w:ascii="宋体" w:hAnsi="宋体" w:hint="eastAsia"/>
          <w:b/>
          <w:color w:val="000000"/>
          <w:sz w:val="18"/>
          <w:szCs w:val="18"/>
        </w:rPr>
        <w:t xml:space="preserve"> </w:t>
      </w:r>
      <w:r w:rsidR="007A367C" w:rsidRPr="00831B57">
        <w:rPr>
          <w:rFonts w:ascii="宋体" w:hAnsi="宋体" w:hint="eastAsia"/>
          <w:b/>
          <w:color w:val="000000"/>
          <w:sz w:val="18"/>
          <w:szCs w:val="18"/>
        </w:rPr>
        <w:t>质保说明</w:t>
      </w:r>
    </w:p>
    <w:p w:rsidR="0035525C" w:rsidRPr="00831B57" w:rsidRDefault="0035525C" w:rsidP="00C9254C">
      <w:pPr>
        <w:rPr>
          <w:rFonts w:ascii="宋体" w:hAnsi="宋体"/>
          <w:sz w:val="18"/>
          <w:szCs w:val="18"/>
        </w:rPr>
      </w:pPr>
      <w:r>
        <w:rPr>
          <w:rFonts w:ascii="宋体" w:hAnsi="宋体" w:hint="eastAsia"/>
          <w:sz w:val="18"/>
          <w:szCs w:val="18"/>
        </w:rPr>
        <w:t>生产商提供自产品出售之日起</w:t>
      </w:r>
      <w:r w:rsidRPr="00685F57">
        <w:rPr>
          <w:rFonts w:ascii="宋体" w:hAnsi="宋体" w:hint="eastAsia"/>
          <w:sz w:val="18"/>
          <w:szCs w:val="18"/>
        </w:rPr>
        <w:t>1年质</w:t>
      </w:r>
      <w:r>
        <w:rPr>
          <w:rFonts w:ascii="宋体" w:hAnsi="宋体" w:hint="eastAsia"/>
          <w:sz w:val="18"/>
          <w:szCs w:val="18"/>
        </w:rPr>
        <w:t>保服务。请仔细阅读以下项目。免费质保不包括以下情况：</w:t>
      </w:r>
    </w:p>
    <w:p w:rsidR="002C603B" w:rsidRPr="00831B57" w:rsidRDefault="002C603B" w:rsidP="00C9254C">
      <w:pPr>
        <w:snapToGrid w:val="0"/>
        <w:rPr>
          <w:rFonts w:ascii="宋体" w:hAnsi="宋体"/>
          <w:sz w:val="18"/>
          <w:szCs w:val="18"/>
        </w:rPr>
      </w:pPr>
      <w:r w:rsidRPr="00831B57">
        <w:rPr>
          <w:rFonts w:ascii="宋体" w:hAnsi="宋体"/>
          <w:sz w:val="18"/>
          <w:szCs w:val="18"/>
        </w:rPr>
        <w:t>●</w:t>
      </w:r>
      <w:r w:rsidR="0035525C" w:rsidRPr="00212583">
        <w:rPr>
          <w:rFonts w:ascii="宋体" w:hAnsi="宋体" w:hint="eastAsia"/>
          <w:sz w:val="18"/>
          <w:szCs w:val="18"/>
        </w:rPr>
        <w:t>未按照用户使用手册操作导致的损坏</w:t>
      </w:r>
      <w:r w:rsidR="0035525C">
        <w:rPr>
          <w:rFonts w:ascii="宋体" w:hAnsi="宋体" w:hint="eastAsia"/>
          <w:sz w:val="18"/>
          <w:szCs w:val="18"/>
        </w:rPr>
        <w:t>。</w:t>
      </w:r>
    </w:p>
    <w:p w:rsidR="002C603B" w:rsidRPr="00831B57" w:rsidRDefault="002C603B" w:rsidP="00C9254C">
      <w:pPr>
        <w:snapToGrid w:val="0"/>
        <w:rPr>
          <w:rFonts w:ascii="宋体" w:hAnsi="宋体"/>
          <w:sz w:val="18"/>
          <w:szCs w:val="18"/>
        </w:rPr>
      </w:pPr>
      <w:r w:rsidRPr="00831B57">
        <w:rPr>
          <w:rFonts w:ascii="宋体" w:hAnsi="宋体"/>
          <w:sz w:val="18"/>
          <w:szCs w:val="18"/>
        </w:rPr>
        <w:t>●</w:t>
      </w:r>
      <w:r w:rsidR="0035525C" w:rsidRPr="00212583">
        <w:rPr>
          <w:rFonts w:ascii="宋体" w:hAnsi="宋体" w:hint="eastAsia"/>
          <w:sz w:val="18"/>
          <w:szCs w:val="18"/>
        </w:rPr>
        <w:t>用户或其他人员未经许可私自拆卸、改造、修理控制器造成的损坏</w:t>
      </w:r>
      <w:r w:rsidR="0035525C">
        <w:rPr>
          <w:rFonts w:ascii="宋体" w:hAnsi="宋体" w:cs="宋体" w:hint="eastAsia"/>
          <w:bCs/>
          <w:kern w:val="0"/>
          <w:sz w:val="18"/>
          <w:szCs w:val="18"/>
        </w:rPr>
        <w:t>。</w:t>
      </w:r>
      <w:r w:rsidRPr="00831B57">
        <w:rPr>
          <w:rFonts w:ascii="宋体" w:hAnsi="宋体" w:cs="宋体"/>
          <w:bCs/>
          <w:kern w:val="0"/>
          <w:sz w:val="18"/>
          <w:szCs w:val="18"/>
        </w:rPr>
        <w:t> </w:t>
      </w:r>
    </w:p>
    <w:p w:rsidR="002C603B" w:rsidRPr="0035525C" w:rsidRDefault="005E4114" w:rsidP="0035525C">
      <w:pPr>
        <w:pStyle w:val="a6"/>
        <w:ind w:firstLineChars="0" w:firstLine="0"/>
        <w:rPr>
          <w:rFonts w:ascii="宋体" w:hAnsi="宋体"/>
          <w:sz w:val="18"/>
          <w:szCs w:val="18"/>
        </w:rPr>
      </w:pPr>
      <w:r w:rsidRPr="00831B57">
        <w:rPr>
          <w:rFonts w:ascii="宋体" w:hAnsi="宋体"/>
          <w:sz w:val="18"/>
          <w:szCs w:val="18"/>
        </w:rPr>
        <w:t>●</w:t>
      </w:r>
      <w:r w:rsidR="0035525C" w:rsidRPr="00212583">
        <w:rPr>
          <w:rFonts w:ascii="宋体" w:hAnsi="宋体" w:hint="eastAsia"/>
          <w:sz w:val="18"/>
          <w:szCs w:val="18"/>
        </w:rPr>
        <w:t>因不可抗因素引起的损坏。</w:t>
      </w:r>
    </w:p>
    <w:p w:rsidR="002C603B" w:rsidRPr="00831B57" w:rsidRDefault="002C603B" w:rsidP="00C9254C">
      <w:pPr>
        <w:snapToGrid w:val="0"/>
        <w:rPr>
          <w:rFonts w:ascii="宋体" w:hAnsi="宋体"/>
          <w:sz w:val="18"/>
          <w:szCs w:val="18"/>
        </w:rPr>
      </w:pPr>
      <w:r w:rsidRPr="00831B57">
        <w:rPr>
          <w:rFonts w:ascii="宋体" w:hAnsi="宋体"/>
          <w:sz w:val="18"/>
          <w:szCs w:val="18"/>
        </w:rPr>
        <w:t>●</w:t>
      </w:r>
      <w:r w:rsidR="0035525C" w:rsidRPr="00212583">
        <w:rPr>
          <w:rFonts w:ascii="宋体" w:hAnsi="宋体" w:hint="eastAsia"/>
          <w:sz w:val="18"/>
          <w:szCs w:val="18"/>
        </w:rPr>
        <w:t>购买后由于运输或储存不当造成的损坏</w:t>
      </w:r>
      <w:r w:rsidR="0035525C">
        <w:rPr>
          <w:rFonts w:ascii="宋体" w:hAnsi="宋体" w:hint="eastAsia"/>
          <w:sz w:val="18"/>
          <w:szCs w:val="18"/>
        </w:rPr>
        <w:t>。</w:t>
      </w:r>
    </w:p>
    <w:p w:rsidR="002C603B" w:rsidRPr="00831B57" w:rsidRDefault="002C603B" w:rsidP="00C9254C">
      <w:pPr>
        <w:snapToGrid w:val="0"/>
        <w:rPr>
          <w:rFonts w:ascii="宋体" w:hAnsi="宋体"/>
          <w:sz w:val="18"/>
          <w:szCs w:val="18"/>
        </w:rPr>
      </w:pPr>
      <w:r w:rsidRPr="00831B57">
        <w:rPr>
          <w:rFonts w:ascii="宋体" w:hAnsi="宋体"/>
          <w:sz w:val="18"/>
          <w:szCs w:val="18"/>
        </w:rPr>
        <w:t>●</w:t>
      </w:r>
      <w:r w:rsidR="0035525C">
        <w:rPr>
          <w:rFonts w:ascii="宋体" w:hAnsi="宋体" w:hint="eastAsia"/>
          <w:sz w:val="18"/>
          <w:szCs w:val="18"/>
        </w:rPr>
        <w:t>产品批号，序列号或其它识别号被涂改或无法识别。</w:t>
      </w:r>
    </w:p>
    <w:p w:rsidR="002C603B" w:rsidRPr="00831B57" w:rsidRDefault="002C603B" w:rsidP="00C9254C">
      <w:pPr>
        <w:snapToGrid w:val="0"/>
        <w:rPr>
          <w:rFonts w:ascii="宋体" w:hAnsi="宋体"/>
          <w:sz w:val="18"/>
          <w:szCs w:val="18"/>
        </w:rPr>
      </w:pPr>
      <w:r w:rsidRPr="00831B57">
        <w:rPr>
          <w:rFonts w:ascii="宋体" w:hAnsi="宋体"/>
          <w:sz w:val="18"/>
          <w:szCs w:val="18"/>
        </w:rPr>
        <w:t>●</w:t>
      </w:r>
      <w:r w:rsidR="00353F6F">
        <w:rPr>
          <w:rFonts w:ascii="宋体" w:hAnsi="宋体" w:hint="eastAsia"/>
          <w:sz w:val="18"/>
          <w:szCs w:val="18"/>
        </w:rPr>
        <w:t>由于负载回路或反接导致在负载损坏。注意：本控制器只有太阳能电池板和蓄电池反接保护功能，没有负载反接保护功能，</w:t>
      </w:r>
    </w:p>
    <w:p w:rsidR="002C603B" w:rsidRDefault="002C603B" w:rsidP="00C9254C">
      <w:pPr>
        <w:snapToGrid w:val="0"/>
        <w:rPr>
          <w:rFonts w:ascii="宋体" w:hAnsi="宋体" w:hint="eastAsia"/>
          <w:sz w:val="18"/>
          <w:szCs w:val="18"/>
        </w:rPr>
      </w:pPr>
      <w:r w:rsidRPr="00831B57">
        <w:rPr>
          <w:rFonts w:ascii="宋体" w:hAnsi="宋体"/>
          <w:sz w:val="18"/>
          <w:szCs w:val="18"/>
        </w:rPr>
        <w:t>●</w:t>
      </w:r>
      <w:r w:rsidR="00353F6F">
        <w:rPr>
          <w:rFonts w:ascii="宋体" w:hAnsi="宋体" w:hint="eastAsia"/>
          <w:sz w:val="18"/>
          <w:szCs w:val="18"/>
        </w:rPr>
        <w:t>控制器用来控制非太阳能电池板如汽油发电机给铅酸蓄电池充电而造成的损坏。</w:t>
      </w:r>
    </w:p>
    <w:p w:rsidR="00CE2100" w:rsidRPr="00353F6F" w:rsidRDefault="00CE2100" w:rsidP="00C9254C">
      <w:pPr>
        <w:snapToGrid w:val="0"/>
        <w:rPr>
          <w:rFonts w:ascii="宋体" w:hAnsi="宋体" w:hint="eastAsia"/>
          <w:sz w:val="18"/>
          <w:szCs w:val="18"/>
        </w:rPr>
      </w:pPr>
    </w:p>
    <w:p w:rsidR="00962ED7" w:rsidRPr="00831B57" w:rsidRDefault="0035525C" w:rsidP="00C9254C">
      <w:pPr>
        <w:snapToGrid w:val="0"/>
        <w:rPr>
          <w:rFonts w:ascii="宋体" w:hAnsi="宋体" w:cs="宋体" w:hint="eastAsia"/>
          <w:b/>
          <w:bCs/>
          <w:kern w:val="0"/>
          <w:sz w:val="18"/>
          <w:szCs w:val="18"/>
        </w:rPr>
      </w:pPr>
      <w:r>
        <w:rPr>
          <w:rFonts w:ascii="宋体" w:hAnsi="宋体" w:hint="eastAsia"/>
          <w:b/>
          <w:color w:val="000000"/>
          <w:sz w:val="18"/>
          <w:szCs w:val="18"/>
        </w:rPr>
        <w:t>7.</w:t>
      </w:r>
      <w:r w:rsidR="002C603B" w:rsidRPr="00831B57">
        <w:rPr>
          <w:rFonts w:ascii="宋体" w:hAnsi="宋体" w:hint="eastAsia"/>
          <w:b/>
          <w:color w:val="000000"/>
          <w:sz w:val="18"/>
          <w:szCs w:val="18"/>
        </w:rPr>
        <w:t xml:space="preserve"> </w:t>
      </w:r>
      <w:r w:rsidR="002C603B" w:rsidRPr="00831B57">
        <w:rPr>
          <w:rFonts w:ascii="宋体" w:hAnsi="宋体"/>
          <w:b/>
          <w:color w:val="000000"/>
          <w:sz w:val="18"/>
          <w:szCs w:val="18"/>
        </w:rPr>
        <w:t xml:space="preserve"> </w:t>
      </w:r>
      <w:bookmarkStart w:id="0" w:name="OLE_LINK1"/>
      <w:r w:rsidR="007A367C" w:rsidRPr="00831B57">
        <w:rPr>
          <w:rFonts w:ascii="宋体" w:hAnsi="宋体" w:cs="宋体" w:hint="eastAsia"/>
          <w:b/>
          <w:bCs/>
          <w:kern w:val="0"/>
          <w:sz w:val="18"/>
          <w:szCs w:val="18"/>
        </w:rPr>
        <w:t>技术参数</w:t>
      </w:r>
      <w:r w:rsidR="00A92BF3" w:rsidRPr="00831B57">
        <w:rPr>
          <w:rFonts w:ascii="宋体" w:hAnsi="宋体" w:cs="宋体" w:hint="eastAsia"/>
          <w:b/>
          <w:bCs/>
          <w:kern w:val="0"/>
          <w:sz w:val="18"/>
          <w:szCs w:val="18"/>
        </w:rPr>
        <w:t xml:space="preserve"> </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07"/>
        <w:gridCol w:w="1392"/>
        <w:gridCol w:w="1159"/>
        <w:gridCol w:w="1560"/>
        <w:gridCol w:w="1203"/>
        <w:gridCol w:w="883"/>
      </w:tblGrid>
      <w:tr w:rsidR="0087644F" w:rsidRPr="002C603B" w:rsidTr="0087644F">
        <w:trPr>
          <w:trHeight w:val="255"/>
        </w:trPr>
        <w:tc>
          <w:tcPr>
            <w:tcW w:w="1407" w:type="dxa"/>
            <w:vAlign w:val="center"/>
          </w:tcPr>
          <w:bookmarkEnd w:id="0"/>
          <w:p w:rsidR="0087644F" w:rsidRPr="002C603B" w:rsidRDefault="0087644F" w:rsidP="00655209">
            <w:pPr>
              <w:snapToGrid w:val="0"/>
              <w:spacing w:line="200" w:lineRule="atLeast"/>
              <w:jc w:val="left"/>
              <w:rPr>
                <w:rFonts w:hint="eastAsia"/>
                <w:kern w:val="0"/>
                <w:sz w:val="15"/>
                <w:szCs w:val="15"/>
              </w:rPr>
            </w:pPr>
            <w:r>
              <w:rPr>
                <w:rFonts w:hint="eastAsia"/>
                <w:b/>
                <w:bCs/>
                <w:kern w:val="0"/>
                <w:sz w:val="15"/>
                <w:szCs w:val="15"/>
              </w:rPr>
              <w:t>系统电压</w:t>
            </w:r>
          </w:p>
        </w:tc>
        <w:tc>
          <w:tcPr>
            <w:tcW w:w="2551" w:type="dxa"/>
            <w:gridSpan w:val="2"/>
            <w:vAlign w:val="center"/>
          </w:tcPr>
          <w:p w:rsidR="0087644F" w:rsidRPr="002C603B" w:rsidRDefault="0087644F" w:rsidP="00083852">
            <w:pPr>
              <w:snapToGrid w:val="0"/>
              <w:spacing w:line="200" w:lineRule="atLeast"/>
              <w:jc w:val="left"/>
              <w:rPr>
                <w:rFonts w:hint="eastAsia"/>
                <w:kern w:val="0"/>
                <w:sz w:val="15"/>
                <w:szCs w:val="15"/>
              </w:rPr>
            </w:pPr>
            <w:r w:rsidRPr="002C603B">
              <w:rPr>
                <w:rFonts w:hint="eastAsia"/>
                <w:kern w:val="0"/>
                <w:sz w:val="15"/>
                <w:szCs w:val="15"/>
              </w:rPr>
              <w:t xml:space="preserve">12V/24V </w:t>
            </w:r>
            <w:r w:rsidR="00083852">
              <w:rPr>
                <w:rFonts w:hint="eastAsia"/>
                <w:kern w:val="0"/>
                <w:sz w:val="15"/>
                <w:szCs w:val="15"/>
              </w:rPr>
              <w:t>自动识别</w:t>
            </w:r>
          </w:p>
        </w:tc>
        <w:tc>
          <w:tcPr>
            <w:tcW w:w="1560" w:type="dxa"/>
            <w:vAlign w:val="center"/>
          </w:tcPr>
          <w:p w:rsidR="0087644F" w:rsidRPr="002C603B" w:rsidRDefault="0087644F" w:rsidP="00655209">
            <w:pPr>
              <w:snapToGrid w:val="0"/>
              <w:spacing w:line="200" w:lineRule="atLeast"/>
              <w:jc w:val="left"/>
              <w:rPr>
                <w:rFonts w:hint="eastAsia"/>
                <w:b/>
                <w:bCs/>
                <w:kern w:val="0"/>
                <w:sz w:val="15"/>
                <w:szCs w:val="15"/>
              </w:rPr>
            </w:pPr>
            <w:r>
              <w:rPr>
                <w:rFonts w:cs="宋体" w:hint="eastAsia"/>
                <w:b/>
                <w:bCs/>
                <w:kern w:val="0"/>
                <w:sz w:val="15"/>
                <w:szCs w:val="15"/>
              </w:rPr>
              <w:t>低压保护电压</w:t>
            </w:r>
          </w:p>
        </w:tc>
        <w:tc>
          <w:tcPr>
            <w:tcW w:w="2086" w:type="dxa"/>
            <w:gridSpan w:val="2"/>
            <w:vAlign w:val="center"/>
          </w:tcPr>
          <w:p w:rsidR="0087644F" w:rsidRPr="002C603B" w:rsidRDefault="0087644F" w:rsidP="00655209">
            <w:pPr>
              <w:snapToGrid w:val="0"/>
              <w:spacing w:line="200" w:lineRule="atLeast"/>
              <w:jc w:val="left"/>
              <w:rPr>
                <w:rFonts w:hint="eastAsia"/>
                <w:kern w:val="0"/>
                <w:sz w:val="15"/>
                <w:szCs w:val="15"/>
              </w:rPr>
            </w:pPr>
            <w:r w:rsidRPr="002C603B">
              <w:rPr>
                <w:rFonts w:hint="eastAsia"/>
                <w:kern w:val="0"/>
                <w:sz w:val="15"/>
                <w:szCs w:val="15"/>
              </w:rPr>
              <w:t>10.7V/21.4V</w:t>
            </w:r>
          </w:p>
        </w:tc>
      </w:tr>
      <w:tr w:rsidR="0087644F" w:rsidRPr="002C603B" w:rsidTr="00083852">
        <w:trPr>
          <w:trHeight w:val="407"/>
        </w:trPr>
        <w:tc>
          <w:tcPr>
            <w:tcW w:w="1407" w:type="dxa"/>
            <w:vAlign w:val="center"/>
          </w:tcPr>
          <w:p w:rsidR="0087644F" w:rsidRPr="002C603B" w:rsidRDefault="0087644F" w:rsidP="00655209">
            <w:pPr>
              <w:snapToGrid w:val="0"/>
              <w:spacing w:line="200" w:lineRule="atLeast"/>
              <w:jc w:val="left"/>
              <w:rPr>
                <w:rFonts w:hint="eastAsia"/>
                <w:kern w:val="0"/>
                <w:sz w:val="15"/>
                <w:szCs w:val="15"/>
              </w:rPr>
            </w:pPr>
            <w:r>
              <w:rPr>
                <w:rFonts w:hint="eastAsia"/>
                <w:b/>
                <w:bCs/>
                <w:kern w:val="0"/>
                <w:sz w:val="15"/>
                <w:szCs w:val="15"/>
              </w:rPr>
              <w:t>额定电流</w:t>
            </w:r>
          </w:p>
        </w:tc>
        <w:tc>
          <w:tcPr>
            <w:tcW w:w="1392" w:type="dxa"/>
            <w:vAlign w:val="center"/>
          </w:tcPr>
          <w:p w:rsidR="0087644F" w:rsidRPr="002C603B" w:rsidRDefault="0087644F" w:rsidP="00083852">
            <w:pPr>
              <w:snapToGrid w:val="0"/>
              <w:spacing w:line="200" w:lineRule="atLeast"/>
              <w:jc w:val="center"/>
              <w:rPr>
                <w:rFonts w:hint="eastAsia"/>
                <w:kern w:val="0"/>
                <w:sz w:val="15"/>
                <w:szCs w:val="15"/>
              </w:rPr>
            </w:pPr>
            <w:r w:rsidRPr="002C603B">
              <w:rPr>
                <w:rFonts w:hint="eastAsia"/>
                <w:kern w:val="0"/>
                <w:sz w:val="15"/>
                <w:szCs w:val="15"/>
              </w:rPr>
              <w:t>20</w:t>
            </w:r>
            <w:r w:rsidR="00083852">
              <w:rPr>
                <w:rFonts w:hint="eastAsia"/>
                <w:kern w:val="0"/>
                <w:sz w:val="15"/>
                <w:szCs w:val="15"/>
              </w:rPr>
              <w:t>A</w:t>
            </w:r>
          </w:p>
        </w:tc>
        <w:tc>
          <w:tcPr>
            <w:tcW w:w="1159" w:type="dxa"/>
            <w:vAlign w:val="center"/>
          </w:tcPr>
          <w:p w:rsidR="0087644F" w:rsidRPr="002C603B" w:rsidRDefault="0087644F" w:rsidP="00083852">
            <w:pPr>
              <w:snapToGrid w:val="0"/>
              <w:spacing w:line="200" w:lineRule="atLeast"/>
              <w:jc w:val="center"/>
              <w:rPr>
                <w:rFonts w:hint="eastAsia"/>
                <w:kern w:val="0"/>
                <w:sz w:val="15"/>
                <w:szCs w:val="15"/>
              </w:rPr>
            </w:pPr>
            <w:r w:rsidRPr="002C603B">
              <w:rPr>
                <w:rFonts w:hint="eastAsia"/>
                <w:kern w:val="0"/>
                <w:sz w:val="15"/>
                <w:szCs w:val="15"/>
              </w:rPr>
              <w:t>30A</w:t>
            </w:r>
          </w:p>
        </w:tc>
        <w:tc>
          <w:tcPr>
            <w:tcW w:w="1560" w:type="dxa"/>
            <w:vAlign w:val="center"/>
          </w:tcPr>
          <w:p w:rsidR="0087644F" w:rsidRPr="002C603B" w:rsidRDefault="0087644F" w:rsidP="00655209">
            <w:pPr>
              <w:snapToGrid w:val="0"/>
              <w:spacing w:line="200" w:lineRule="atLeast"/>
              <w:jc w:val="left"/>
              <w:rPr>
                <w:rFonts w:hint="eastAsia"/>
                <w:b/>
                <w:bCs/>
                <w:kern w:val="0"/>
                <w:sz w:val="15"/>
                <w:szCs w:val="15"/>
              </w:rPr>
            </w:pPr>
            <w:r>
              <w:rPr>
                <w:rFonts w:cs="宋体" w:hint="eastAsia"/>
                <w:b/>
                <w:bCs/>
                <w:kern w:val="0"/>
                <w:sz w:val="15"/>
                <w:szCs w:val="15"/>
              </w:rPr>
              <w:t>低压恢复电压</w:t>
            </w:r>
          </w:p>
        </w:tc>
        <w:tc>
          <w:tcPr>
            <w:tcW w:w="2086" w:type="dxa"/>
            <w:gridSpan w:val="2"/>
            <w:vAlign w:val="center"/>
          </w:tcPr>
          <w:p w:rsidR="0087644F" w:rsidRPr="002C603B" w:rsidRDefault="0087644F" w:rsidP="00655209">
            <w:pPr>
              <w:snapToGrid w:val="0"/>
              <w:spacing w:line="200" w:lineRule="atLeast"/>
              <w:jc w:val="left"/>
              <w:rPr>
                <w:rFonts w:hint="eastAsia"/>
                <w:kern w:val="0"/>
                <w:sz w:val="15"/>
                <w:szCs w:val="15"/>
              </w:rPr>
            </w:pPr>
            <w:r w:rsidRPr="002C603B">
              <w:rPr>
                <w:rFonts w:hint="eastAsia"/>
                <w:kern w:val="0"/>
                <w:sz w:val="15"/>
                <w:szCs w:val="15"/>
              </w:rPr>
              <w:t>12.6V/25.2V</w:t>
            </w:r>
          </w:p>
        </w:tc>
      </w:tr>
      <w:tr w:rsidR="0087644F" w:rsidRPr="002C603B" w:rsidTr="0087644F">
        <w:tc>
          <w:tcPr>
            <w:tcW w:w="1407" w:type="dxa"/>
            <w:vAlign w:val="center"/>
          </w:tcPr>
          <w:p w:rsidR="0087644F" w:rsidRPr="002C603B" w:rsidRDefault="0087644F" w:rsidP="00655209">
            <w:pPr>
              <w:snapToGrid w:val="0"/>
              <w:spacing w:line="200" w:lineRule="atLeast"/>
              <w:jc w:val="left"/>
              <w:rPr>
                <w:rFonts w:hint="eastAsia"/>
                <w:kern w:val="0"/>
                <w:sz w:val="15"/>
                <w:szCs w:val="15"/>
              </w:rPr>
            </w:pPr>
            <w:r>
              <w:rPr>
                <w:rFonts w:hint="eastAsia"/>
                <w:b/>
                <w:bCs/>
                <w:kern w:val="0"/>
                <w:sz w:val="15"/>
                <w:szCs w:val="15"/>
              </w:rPr>
              <w:t>空载损耗</w:t>
            </w:r>
          </w:p>
        </w:tc>
        <w:tc>
          <w:tcPr>
            <w:tcW w:w="2551" w:type="dxa"/>
            <w:gridSpan w:val="2"/>
            <w:vAlign w:val="center"/>
          </w:tcPr>
          <w:p w:rsidR="0087644F" w:rsidRPr="002C603B" w:rsidRDefault="0087644F" w:rsidP="00655209">
            <w:pPr>
              <w:snapToGrid w:val="0"/>
              <w:spacing w:line="200" w:lineRule="atLeast"/>
              <w:jc w:val="left"/>
              <w:rPr>
                <w:rFonts w:hint="eastAsia"/>
                <w:kern w:val="0"/>
                <w:sz w:val="15"/>
                <w:szCs w:val="15"/>
              </w:rPr>
            </w:pPr>
            <w:r w:rsidRPr="002C603B">
              <w:rPr>
                <w:rFonts w:cs="宋体"/>
                <w:kern w:val="0"/>
                <w:sz w:val="15"/>
                <w:szCs w:val="15"/>
              </w:rPr>
              <w:t>≤</w:t>
            </w:r>
            <w:r w:rsidRPr="002C603B">
              <w:rPr>
                <w:rFonts w:cs="宋体" w:hint="eastAsia"/>
                <w:kern w:val="0"/>
                <w:sz w:val="15"/>
                <w:szCs w:val="15"/>
              </w:rPr>
              <w:t>12.5m</w:t>
            </w:r>
            <w:r w:rsidRPr="002C603B">
              <w:rPr>
                <w:rFonts w:cs="宋体"/>
                <w:kern w:val="0"/>
                <w:sz w:val="15"/>
                <w:szCs w:val="15"/>
              </w:rPr>
              <w:t>A</w:t>
            </w:r>
            <w:r w:rsidR="00083852">
              <w:rPr>
                <w:rFonts w:cs="宋体" w:hint="eastAsia"/>
                <w:kern w:val="0"/>
                <w:sz w:val="15"/>
                <w:szCs w:val="15"/>
              </w:rPr>
              <w:t xml:space="preserve"> (USB </w:t>
            </w:r>
            <w:r w:rsidR="00083852">
              <w:rPr>
                <w:rFonts w:cs="宋体" w:hint="eastAsia"/>
                <w:kern w:val="0"/>
                <w:sz w:val="15"/>
                <w:szCs w:val="15"/>
              </w:rPr>
              <w:t>未接负载</w:t>
            </w:r>
            <w:r w:rsidRPr="002C603B">
              <w:rPr>
                <w:rFonts w:cs="宋体" w:hint="eastAsia"/>
                <w:kern w:val="0"/>
                <w:sz w:val="15"/>
                <w:szCs w:val="15"/>
              </w:rPr>
              <w:t>)</w:t>
            </w:r>
          </w:p>
        </w:tc>
        <w:tc>
          <w:tcPr>
            <w:tcW w:w="1560" w:type="dxa"/>
            <w:vAlign w:val="center"/>
          </w:tcPr>
          <w:p w:rsidR="0087644F" w:rsidRPr="002C603B" w:rsidRDefault="0087644F" w:rsidP="00655209">
            <w:pPr>
              <w:snapToGrid w:val="0"/>
              <w:spacing w:line="200" w:lineRule="atLeast"/>
              <w:jc w:val="left"/>
              <w:rPr>
                <w:rFonts w:hint="eastAsia"/>
                <w:b/>
                <w:bCs/>
                <w:kern w:val="0"/>
                <w:sz w:val="15"/>
                <w:szCs w:val="15"/>
              </w:rPr>
            </w:pPr>
            <w:r>
              <w:rPr>
                <w:rFonts w:cs="宋体" w:hint="eastAsia"/>
                <w:b/>
                <w:bCs/>
                <w:kern w:val="0"/>
                <w:sz w:val="15"/>
                <w:szCs w:val="15"/>
              </w:rPr>
              <w:t>过载</w:t>
            </w:r>
          </w:p>
        </w:tc>
        <w:tc>
          <w:tcPr>
            <w:tcW w:w="2086" w:type="dxa"/>
            <w:gridSpan w:val="2"/>
            <w:vAlign w:val="center"/>
          </w:tcPr>
          <w:p w:rsidR="0087644F" w:rsidRPr="002C603B" w:rsidRDefault="0087644F" w:rsidP="00655209">
            <w:pPr>
              <w:snapToGrid w:val="0"/>
              <w:spacing w:line="200" w:lineRule="atLeast"/>
              <w:jc w:val="left"/>
              <w:rPr>
                <w:rFonts w:hint="eastAsia"/>
                <w:kern w:val="0"/>
                <w:sz w:val="15"/>
                <w:szCs w:val="15"/>
              </w:rPr>
            </w:pPr>
            <w:r w:rsidRPr="002C603B">
              <w:rPr>
                <w:kern w:val="0"/>
                <w:sz w:val="15"/>
                <w:szCs w:val="15"/>
              </w:rPr>
              <w:t>≥</w:t>
            </w:r>
            <w:r w:rsidRPr="002C603B">
              <w:rPr>
                <w:rFonts w:hint="eastAsia"/>
                <w:kern w:val="0"/>
                <w:sz w:val="15"/>
                <w:szCs w:val="15"/>
              </w:rPr>
              <w:t>1.2*</w:t>
            </w:r>
            <w:r w:rsidR="00083852">
              <w:rPr>
                <w:rFonts w:hint="eastAsia"/>
                <w:kern w:val="0"/>
                <w:sz w:val="15"/>
                <w:szCs w:val="15"/>
              </w:rPr>
              <w:t>额定电流</w:t>
            </w:r>
            <w:r w:rsidRPr="002C603B">
              <w:rPr>
                <w:rFonts w:hint="eastAsia"/>
                <w:kern w:val="0"/>
                <w:sz w:val="15"/>
                <w:szCs w:val="15"/>
              </w:rPr>
              <w:t>, 60s</w:t>
            </w:r>
          </w:p>
          <w:p w:rsidR="0087644F" w:rsidRPr="002C603B" w:rsidRDefault="0087644F" w:rsidP="00655209">
            <w:pPr>
              <w:snapToGrid w:val="0"/>
              <w:spacing w:line="200" w:lineRule="atLeast"/>
              <w:jc w:val="left"/>
              <w:rPr>
                <w:rFonts w:hint="eastAsia"/>
                <w:kern w:val="0"/>
                <w:sz w:val="15"/>
                <w:szCs w:val="15"/>
              </w:rPr>
            </w:pPr>
            <w:r w:rsidRPr="002C603B">
              <w:rPr>
                <w:kern w:val="0"/>
                <w:sz w:val="15"/>
                <w:szCs w:val="15"/>
              </w:rPr>
              <w:t>≥</w:t>
            </w:r>
            <w:r w:rsidRPr="002C603B">
              <w:rPr>
                <w:rFonts w:hint="eastAsia"/>
                <w:kern w:val="0"/>
                <w:sz w:val="15"/>
                <w:szCs w:val="15"/>
              </w:rPr>
              <w:t>1.5*</w:t>
            </w:r>
            <w:r w:rsidR="00083852">
              <w:rPr>
                <w:rFonts w:hint="eastAsia"/>
                <w:kern w:val="0"/>
                <w:sz w:val="15"/>
                <w:szCs w:val="15"/>
              </w:rPr>
              <w:t>额定电流</w:t>
            </w:r>
            <w:r w:rsidRPr="002C603B">
              <w:rPr>
                <w:rFonts w:hint="eastAsia"/>
                <w:kern w:val="0"/>
                <w:sz w:val="15"/>
                <w:szCs w:val="15"/>
              </w:rPr>
              <w:t>, 10s</w:t>
            </w:r>
          </w:p>
          <w:p w:rsidR="0087644F" w:rsidRPr="002C603B" w:rsidRDefault="0087644F" w:rsidP="00655209">
            <w:pPr>
              <w:snapToGrid w:val="0"/>
              <w:spacing w:line="200" w:lineRule="atLeast"/>
              <w:jc w:val="left"/>
              <w:rPr>
                <w:rFonts w:hint="eastAsia"/>
                <w:kern w:val="0"/>
                <w:sz w:val="15"/>
                <w:szCs w:val="15"/>
              </w:rPr>
            </w:pPr>
            <w:r w:rsidRPr="002C603B">
              <w:rPr>
                <w:kern w:val="0"/>
                <w:sz w:val="15"/>
                <w:szCs w:val="15"/>
              </w:rPr>
              <w:t>≥</w:t>
            </w:r>
            <w:r w:rsidRPr="002C603B">
              <w:rPr>
                <w:rFonts w:hint="eastAsia"/>
                <w:kern w:val="0"/>
                <w:sz w:val="15"/>
                <w:szCs w:val="15"/>
              </w:rPr>
              <w:t>1.8*</w:t>
            </w:r>
            <w:r w:rsidR="00083852">
              <w:rPr>
                <w:rFonts w:hint="eastAsia"/>
                <w:kern w:val="0"/>
                <w:sz w:val="15"/>
                <w:szCs w:val="15"/>
              </w:rPr>
              <w:t>额定电流</w:t>
            </w:r>
            <w:r w:rsidRPr="002C603B">
              <w:rPr>
                <w:rFonts w:hint="eastAsia"/>
                <w:kern w:val="0"/>
                <w:sz w:val="15"/>
                <w:szCs w:val="15"/>
              </w:rPr>
              <w:t>, 0.2s</w:t>
            </w:r>
          </w:p>
        </w:tc>
      </w:tr>
      <w:tr w:rsidR="0087644F" w:rsidRPr="002C603B" w:rsidTr="0087644F">
        <w:trPr>
          <w:trHeight w:val="255"/>
        </w:trPr>
        <w:tc>
          <w:tcPr>
            <w:tcW w:w="1407" w:type="dxa"/>
            <w:vAlign w:val="center"/>
          </w:tcPr>
          <w:p w:rsidR="0087644F" w:rsidRPr="002C603B" w:rsidRDefault="0087644F" w:rsidP="00655209">
            <w:pPr>
              <w:spacing w:line="180" w:lineRule="exact"/>
              <w:jc w:val="left"/>
              <w:rPr>
                <w:rFonts w:hint="eastAsia"/>
                <w:kern w:val="0"/>
                <w:sz w:val="15"/>
                <w:szCs w:val="15"/>
              </w:rPr>
            </w:pPr>
            <w:r>
              <w:rPr>
                <w:rFonts w:cs="宋体" w:hint="eastAsia"/>
                <w:b/>
                <w:bCs/>
                <w:kern w:val="0"/>
                <w:sz w:val="15"/>
                <w:szCs w:val="15"/>
              </w:rPr>
              <w:t>充电模式</w:t>
            </w:r>
          </w:p>
        </w:tc>
        <w:tc>
          <w:tcPr>
            <w:tcW w:w="2551" w:type="dxa"/>
            <w:gridSpan w:val="2"/>
            <w:vAlign w:val="center"/>
          </w:tcPr>
          <w:p w:rsidR="0087644F" w:rsidRPr="002C603B" w:rsidRDefault="0087644F" w:rsidP="00655209">
            <w:pPr>
              <w:widowControl/>
              <w:spacing w:line="180" w:lineRule="exact"/>
              <w:jc w:val="left"/>
              <w:rPr>
                <w:rFonts w:hint="eastAsia"/>
                <w:kern w:val="0"/>
                <w:sz w:val="15"/>
                <w:szCs w:val="15"/>
              </w:rPr>
            </w:pPr>
            <w:r w:rsidRPr="002C603B">
              <w:rPr>
                <w:rFonts w:cs="宋体" w:hint="eastAsia"/>
                <w:kern w:val="0"/>
                <w:sz w:val="15"/>
                <w:szCs w:val="15"/>
              </w:rPr>
              <w:t>PWM</w:t>
            </w:r>
          </w:p>
        </w:tc>
        <w:tc>
          <w:tcPr>
            <w:tcW w:w="1560" w:type="dxa"/>
            <w:vAlign w:val="center"/>
          </w:tcPr>
          <w:p w:rsidR="0087644F" w:rsidRPr="002C603B" w:rsidRDefault="0087644F" w:rsidP="0087644F">
            <w:pPr>
              <w:snapToGrid w:val="0"/>
              <w:spacing w:line="200" w:lineRule="atLeast"/>
              <w:jc w:val="left"/>
              <w:rPr>
                <w:rFonts w:hint="eastAsia"/>
                <w:b/>
                <w:bCs/>
                <w:kern w:val="0"/>
                <w:sz w:val="15"/>
                <w:szCs w:val="15"/>
              </w:rPr>
            </w:pPr>
            <w:r w:rsidRPr="002C603B">
              <w:rPr>
                <w:rFonts w:hint="eastAsia"/>
                <w:b/>
                <w:bCs/>
                <w:kern w:val="0"/>
                <w:sz w:val="15"/>
                <w:szCs w:val="15"/>
              </w:rPr>
              <w:t xml:space="preserve">USB </w:t>
            </w:r>
            <w:r>
              <w:rPr>
                <w:rFonts w:hint="eastAsia"/>
                <w:b/>
                <w:bCs/>
                <w:kern w:val="0"/>
                <w:sz w:val="15"/>
                <w:szCs w:val="15"/>
              </w:rPr>
              <w:t>输出</w:t>
            </w:r>
          </w:p>
        </w:tc>
        <w:tc>
          <w:tcPr>
            <w:tcW w:w="2086" w:type="dxa"/>
            <w:gridSpan w:val="2"/>
            <w:vAlign w:val="center"/>
          </w:tcPr>
          <w:p w:rsidR="0087644F" w:rsidRPr="002C603B" w:rsidRDefault="0087644F" w:rsidP="00655209">
            <w:pPr>
              <w:snapToGrid w:val="0"/>
              <w:spacing w:line="200" w:lineRule="atLeast"/>
              <w:jc w:val="left"/>
              <w:rPr>
                <w:rFonts w:hint="eastAsia"/>
                <w:kern w:val="0"/>
                <w:sz w:val="15"/>
                <w:szCs w:val="15"/>
              </w:rPr>
            </w:pPr>
            <w:r w:rsidRPr="002C603B">
              <w:rPr>
                <w:rFonts w:hint="eastAsia"/>
                <w:kern w:val="0"/>
                <w:sz w:val="15"/>
                <w:szCs w:val="15"/>
              </w:rPr>
              <w:t>5V, 1A</w:t>
            </w:r>
          </w:p>
        </w:tc>
      </w:tr>
      <w:tr w:rsidR="0087644F" w:rsidRPr="002C603B" w:rsidTr="0087644F">
        <w:trPr>
          <w:trHeight w:val="255"/>
        </w:trPr>
        <w:tc>
          <w:tcPr>
            <w:tcW w:w="1407" w:type="dxa"/>
            <w:vAlign w:val="center"/>
          </w:tcPr>
          <w:p w:rsidR="0087644F" w:rsidRPr="002C603B" w:rsidRDefault="0087644F" w:rsidP="00655209">
            <w:pPr>
              <w:snapToGrid w:val="0"/>
              <w:spacing w:line="200" w:lineRule="atLeast"/>
              <w:jc w:val="left"/>
              <w:rPr>
                <w:rFonts w:hint="eastAsia"/>
                <w:kern w:val="0"/>
                <w:sz w:val="15"/>
                <w:szCs w:val="15"/>
              </w:rPr>
            </w:pPr>
            <w:r>
              <w:rPr>
                <w:rFonts w:cs="宋体" w:hint="eastAsia"/>
                <w:b/>
                <w:bCs/>
                <w:kern w:val="0"/>
                <w:sz w:val="15"/>
                <w:szCs w:val="15"/>
              </w:rPr>
              <w:t>浮充电压</w:t>
            </w:r>
          </w:p>
        </w:tc>
        <w:tc>
          <w:tcPr>
            <w:tcW w:w="2551" w:type="dxa"/>
            <w:gridSpan w:val="2"/>
            <w:vAlign w:val="center"/>
          </w:tcPr>
          <w:p w:rsidR="0087644F" w:rsidRPr="002C603B" w:rsidRDefault="0087644F" w:rsidP="00655209">
            <w:pPr>
              <w:snapToGrid w:val="0"/>
              <w:spacing w:line="200" w:lineRule="atLeast"/>
              <w:jc w:val="left"/>
              <w:rPr>
                <w:rFonts w:hint="eastAsia"/>
                <w:kern w:val="0"/>
                <w:sz w:val="15"/>
                <w:szCs w:val="15"/>
              </w:rPr>
            </w:pPr>
            <w:r w:rsidRPr="002C603B">
              <w:rPr>
                <w:rFonts w:cs="宋体"/>
                <w:kern w:val="0"/>
                <w:sz w:val="15"/>
                <w:szCs w:val="15"/>
              </w:rPr>
              <w:t>13.</w:t>
            </w:r>
            <w:r w:rsidRPr="002C603B">
              <w:rPr>
                <w:rFonts w:cs="宋体" w:hint="eastAsia"/>
                <w:kern w:val="0"/>
                <w:sz w:val="15"/>
                <w:szCs w:val="15"/>
              </w:rPr>
              <w:t>8</w:t>
            </w:r>
            <w:r w:rsidRPr="002C603B">
              <w:rPr>
                <w:rFonts w:cs="宋体"/>
                <w:kern w:val="0"/>
                <w:sz w:val="15"/>
                <w:szCs w:val="15"/>
              </w:rPr>
              <w:t>V</w:t>
            </w:r>
            <w:r w:rsidRPr="002C603B">
              <w:rPr>
                <w:rFonts w:cs="宋体" w:hint="eastAsia"/>
                <w:kern w:val="0"/>
                <w:sz w:val="15"/>
                <w:szCs w:val="15"/>
              </w:rPr>
              <w:t>/27.6V</w:t>
            </w:r>
          </w:p>
        </w:tc>
        <w:tc>
          <w:tcPr>
            <w:tcW w:w="1560" w:type="dxa"/>
            <w:vAlign w:val="center"/>
          </w:tcPr>
          <w:p w:rsidR="0087644F" w:rsidRPr="002C603B" w:rsidRDefault="0087644F" w:rsidP="00655209">
            <w:pPr>
              <w:snapToGrid w:val="0"/>
              <w:spacing w:line="200" w:lineRule="atLeast"/>
              <w:jc w:val="left"/>
              <w:rPr>
                <w:rFonts w:hint="eastAsia"/>
                <w:b/>
                <w:bCs/>
                <w:kern w:val="0"/>
                <w:sz w:val="15"/>
                <w:szCs w:val="15"/>
              </w:rPr>
            </w:pPr>
            <w:r>
              <w:rPr>
                <w:rFonts w:cs="宋体" w:hint="eastAsia"/>
                <w:b/>
                <w:bCs/>
                <w:kern w:val="0"/>
                <w:sz w:val="15"/>
                <w:szCs w:val="15"/>
              </w:rPr>
              <w:t>连接电缆尺寸</w:t>
            </w:r>
          </w:p>
        </w:tc>
        <w:tc>
          <w:tcPr>
            <w:tcW w:w="1203" w:type="dxa"/>
            <w:vAlign w:val="center"/>
          </w:tcPr>
          <w:p w:rsidR="0087644F" w:rsidRPr="002C603B" w:rsidRDefault="0087644F" w:rsidP="00655209">
            <w:pPr>
              <w:snapToGrid w:val="0"/>
              <w:spacing w:line="200" w:lineRule="atLeast"/>
              <w:jc w:val="left"/>
              <w:rPr>
                <w:rFonts w:hint="eastAsia"/>
                <w:kern w:val="0"/>
                <w:sz w:val="15"/>
                <w:szCs w:val="15"/>
              </w:rPr>
            </w:pPr>
            <w:r w:rsidRPr="002C603B">
              <w:rPr>
                <w:rFonts w:cs="宋体"/>
                <w:kern w:val="0"/>
                <w:sz w:val="15"/>
                <w:szCs w:val="15"/>
              </w:rPr>
              <w:t>≤</w:t>
            </w:r>
            <w:r w:rsidRPr="002C603B">
              <w:rPr>
                <w:rFonts w:cs="宋体" w:hint="eastAsia"/>
                <w:kern w:val="0"/>
                <w:sz w:val="15"/>
                <w:szCs w:val="15"/>
              </w:rPr>
              <w:t>6mm</w:t>
            </w:r>
            <w:r w:rsidRPr="002C603B">
              <w:rPr>
                <w:rFonts w:cs="宋体" w:hint="eastAsia"/>
                <w:kern w:val="0"/>
                <w:sz w:val="15"/>
                <w:szCs w:val="15"/>
                <w:vertAlign w:val="superscript"/>
              </w:rPr>
              <w:t>2</w:t>
            </w:r>
          </w:p>
        </w:tc>
        <w:tc>
          <w:tcPr>
            <w:tcW w:w="883" w:type="dxa"/>
            <w:vAlign w:val="center"/>
          </w:tcPr>
          <w:p w:rsidR="0087644F" w:rsidRPr="002C603B" w:rsidRDefault="0087644F" w:rsidP="00655209">
            <w:pPr>
              <w:snapToGrid w:val="0"/>
              <w:spacing w:line="200" w:lineRule="atLeast"/>
              <w:jc w:val="left"/>
              <w:rPr>
                <w:rFonts w:hint="eastAsia"/>
                <w:kern w:val="0"/>
                <w:sz w:val="15"/>
                <w:szCs w:val="15"/>
              </w:rPr>
            </w:pPr>
            <w:r w:rsidRPr="002C603B">
              <w:rPr>
                <w:rFonts w:cs="宋体"/>
                <w:kern w:val="0"/>
                <w:sz w:val="15"/>
                <w:szCs w:val="15"/>
              </w:rPr>
              <w:t>≤</w:t>
            </w:r>
            <w:r w:rsidRPr="002C603B">
              <w:rPr>
                <w:rFonts w:cs="宋体" w:hint="eastAsia"/>
                <w:kern w:val="0"/>
                <w:sz w:val="15"/>
                <w:szCs w:val="15"/>
              </w:rPr>
              <w:t>16mm</w:t>
            </w:r>
            <w:r w:rsidRPr="002C603B">
              <w:rPr>
                <w:rFonts w:cs="宋体" w:hint="eastAsia"/>
                <w:kern w:val="0"/>
                <w:sz w:val="15"/>
                <w:szCs w:val="15"/>
                <w:vertAlign w:val="superscript"/>
              </w:rPr>
              <w:t>2</w:t>
            </w:r>
          </w:p>
        </w:tc>
      </w:tr>
      <w:tr w:rsidR="0087644F" w:rsidRPr="002C603B" w:rsidTr="0087644F">
        <w:trPr>
          <w:trHeight w:val="255"/>
        </w:trPr>
        <w:tc>
          <w:tcPr>
            <w:tcW w:w="1407" w:type="dxa"/>
            <w:vAlign w:val="center"/>
          </w:tcPr>
          <w:p w:rsidR="0087644F" w:rsidRPr="002C603B" w:rsidRDefault="0087644F" w:rsidP="00655209">
            <w:pPr>
              <w:snapToGrid w:val="0"/>
              <w:spacing w:line="200" w:lineRule="atLeast"/>
              <w:jc w:val="left"/>
              <w:rPr>
                <w:rFonts w:hint="eastAsia"/>
                <w:kern w:val="0"/>
                <w:sz w:val="15"/>
                <w:szCs w:val="15"/>
              </w:rPr>
            </w:pPr>
            <w:r>
              <w:rPr>
                <w:rFonts w:hint="eastAsia"/>
                <w:b/>
                <w:bCs/>
                <w:kern w:val="0"/>
                <w:sz w:val="15"/>
                <w:szCs w:val="15"/>
              </w:rPr>
              <w:t>提升充电电压</w:t>
            </w:r>
          </w:p>
        </w:tc>
        <w:tc>
          <w:tcPr>
            <w:tcW w:w="2551" w:type="dxa"/>
            <w:gridSpan w:val="2"/>
            <w:vAlign w:val="center"/>
          </w:tcPr>
          <w:p w:rsidR="0087644F" w:rsidRPr="002C603B" w:rsidRDefault="0087644F" w:rsidP="00083852">
            <w:pPr>
              <w:snapToGrid w:val="0"/>
              <w:spacing w:line="200" w:lineRule="atLeast"/>
              <w:jc w:val="left"/>
              <w:rPr>
                <w:rFonts w:hint="eastAsia"/>
                <w:kern w:val="0"/>
                <w:sz w:val="15"/>
                <w:szCs w:val="15"/>
              </w:rPr>
            </w:pPr>
            <w:r w:rsidRPr="002C603B">
              <w:rPr>
                <w:rFonts w:hint="eastAsia"/>
                <w:kern w:val="0"/>
                <w:sz w:val="15"/>
                <w:szCs w:val="15"/>
              </w:rPr>
              <w:t>14.4V/28.8V(</w:t>
            </w:r>
            <w:r w:rsidR="00083852">
              <w:rPr>
                <w:rFonts w:cs="宋体" w:hint="eastAsia"/>
                <w:kern w:val="0"/>
                <w:sz w:val="15"/>
                <w:szCs w:val="15"/>
              </w:rPr>
              <w:t>时长</w:t>
            </w:r>
            <w:r w:rsidR="00083852">
              <w:rPr>
                <w:rFonts w:cs="宋体" w:hint="eastAsia"/>
                <w:kern w:val="0"/>
                <w:sz w:val="15"/>
                <w:szCs w:val="15"/>
              </w:rPr>
              <w:t>2</w:t>
            </w:r>
            <w:r w:rsidR="00083852">
              <w:rPr>
                <w:rFonts w:cs="宋体" w:hint="eastAsia"/>
                <w:kern w:val="0"/>
                <w:sz w:val="15"/>
                <w:szCs w:val="15"/>
              </w:rPr>
              <w:t>小时</w:t>
            </w:r>
            <w:r w:rsidRPr="002C603B">
              <w:rPr>
                <w:rFonts w:hint="eastAsia"/>
                <w:kern w:val="0"/>
                <w:sz w:val="15"/>
                <w:szCs w:val="15"/>
              </w:rPr>
              <w:t>)</w:t>
            </w:r>
          </w:p>
        </w:tc>
        <w:tc>
          <w:tcPr>
            <w:tcW w:w="1560" w:type="dxa"/>
            <w:vAlign w:val="center"/>
          </w:tcPr>
          <w:p w:rsidR="0087644F" w:rsidRPr="002C603B" w:rsidRDefault="0087644F" w:rsidP="00655209">
            <w:pPr>
              <w:snapToGrid w:val="0"/>
              <w:spacing w:line="200" w:lineRule="atLeast"/>
              <w:jc w:val="left"/>
              <w:rPr>
                <w:rFonts w:hint="eastAsia"/>
                <w:b/>
                <w:bCs/>
                <w:kern w:val="0"/>
                <w:sz w:val="15"/>
                <w:szCs w:val="15"/>
              </w:rPr>
            </w:pPr>
            <w:r>
              <w:rPr>
                <w:rFonts w:hint="eastAsia"/>
                <w:b/>
                <w:bCs/>
                <w:kern w:val="0"/>
                <w:sz w:val="15"/>
                <w:szCs w:val="15"/>
              </w:rPr>
              <w:t>工作温度</w:t>
            </w:r>
          </w:p>
        </w:tc>
        <w:tc>
          <w:tcPr>
            <w:tcW w:w="2086" w:type="dxa"/>
            <w:gridSpan w:val="2"/>
            <w:vAlign w:val="center"/>
          </w:tcPr>
          <w:p w:rsidR="0087644F" w:rsidRPr="002C603B" w:rsidRDefault="0087644F" w:rsidP="00655209">
            <w:pPr>
              <w:snapToGrid w:val="0"/>
              <w:spacing w:line="200" w:lineRule="atLeast"/>
              <w:jc w:val="left"/>
              <w:rPr>
                <w:rFonts w:hint="eastAsia"/>
                <w:kern w:val="0"/>
                <w:sz w:val="15"/>
                <w:szCs w:val="15"/>
              </w:rPr>
            </w:pPr>
            <w:r w:rsidRPr="002C603B">
              <w:rPr>
                <w:rFonts w:cs="宋体"/>
                <w:kern w:val="0"/>
                <w:sz w:val="15"/>
                <w:szCs w:val="15"/>
              </w:rPr>
              <w:t>-</w:t>
            </w:r>
            <w:r w:rsidRPr="002C603B">
              <w:rPr>
                <w:rFonts w:cs="宋体" w:hint="eastAsia"/>
                <w:kern w:val="0"/>
                <w:sz w:val="15"/>
                <w:szCs w:val="15"/>
              </w:rPr>
              <w:t>20</w:t>
            </w:r>
            <w:r w:rsidRPr="002C603B">
              <w:rPr>
                <w:rFonts w:ascii="宋体" w:hAnsi="宋体" w:cs="宋体"/>
                <w:kern w:val="0"/>
                <w:sz w:val="15"/>
                <w:szCs w:val="15"/>
              </w:rPr>
              <w:t>℃</w:t>
            </w:r>
            <w:r w:rsidRPr="002C603B">
              <w:rPr>
                <w:rFonts w:cs="宋体" w:hint="eastAsia"/>
                <w:kern w:val="0"/>
                <w:sz w:val="15"/>
                <w:szCs w:val="15"/>
              </w:rPr>
              <w:t xml:space="preserve"> ~ </w:t>
            </w:r>
            <w:r w:rsidRPr="002C603B">
              <w:rPr>
                <w:rFonts w:cs="宋体"/>
                <w:kern w:val="0"/>
                <w:sz w:val="15"/>
                <w:szCs w:val="15"/>
              </w:rPr>
              <w:t>5</w:t>
            </w:r>
            <w:r w:rsidRPr="002C603B">
              <w:rPr>
                <w:rFonts w:cs="宋体" w:hint="eastAsia"/>
                <w:kern w:val="0"/>
                <w:sz w:val="15"/>
                <w:szCs w:val="15"/>
              </w:rPr>
              <w:t>0</w:t>
            </w:r>
            <w:r w:rsidRPr="002C603B">
              <w:rPr>
                <w:rFonts w:ascii="宋体" w:hAnsi="宋体" w:cs="宋体"/>
                <w:kern w:val="0"/>
                <w:sz w:val="15"/>
                <w:szCs w:val="15"/>
              </w:rPr>
              <w:t>℃</w:t>
            </w:r>
          </w:p>
        </w:tc>
      </w:tr>
      <w:tr w:rsidR="0087644F" w:rsidRPr="002C603B" w:rsidTr="0087644F">
        <w:trPr>
          <w:trHeight w:val="283"/>
        </w:trPr>
        <w:tc>
          <w:tcPr>
            <w:tcW w:w="1407" w:type="dxa"/>
            <w:vMerge w:val="restart"/>
            <w:vAlign w:val="center"/>
          </w:tcPr>
          <w:p w:rsidR="0087644F" w:rsidRPr="002C603B" w:rsidRDefault="0087644F" w:rsidP="00655209">
            <w:pPr>
              <w:widowControl/>
              <w:spacing w:line="180" w:lineRule="exact"/>
              <w:jc w:val="left"/>
              <w:rPr>
                <w:rFonts w:hint="eastAsia"/>
                <w:kern w:val="0"/>
                <w:sz w:val="15"/>
                <w:szCs w:val="15"/>
              </w:rPr>
            </w:pPr>
            <w:r>
              <w:rPr>
                <w:rFonts w:cs="宋体" w:hint="eastAsia"/>
                <w:b/>
                <w:bCs/>
                <w:kern w:val="0"/>
                <w:sz w:val="15"/>
                <w:szCs w:val="15"/>
              </w:rPr>
              <w:t>充（放）电回路压降</w:t>
            </w:r>
          </w:p>
        </w:tc>
        <w:tc>
          <w:tcPr>
            <w:tcW w:w="2551" w:type="dxa"/>
            <w:gridSpan w:val="2"/>
            <w:vMerge w:val="restart"/>
            <w:vAlign w:val="center"/>
          </w:tcPr>
          <w:p w:rsidR="0087644F" w:rsidRPr="002C603B" w:rsidRDefault="0087644F" w:rsidP="00655209">
            <w:pPr>
              <w:snapToGrid w:val="0"/>
              <w:spacing w:line="200" w:lineRule="atLeast"/>
              <w:jc w:val="left"/>
              <w:rPr>
                <w:rFonts w:hint="eastAsia"/>
                <w:kern w:val="0"/>
                <w:sz w:val="15"/>
                <w:szCs w:val="15"/>
              </w:rPr>
            </w:pPr>
            <w:r w:rsidRPr="002C603B">
              <w:rPr>
                <w:rFonts w:cs="宋体" w:hint="eastAsia"/>
                <w:kern w:val="0"/>
                <w:sz w:val="15"/>
                <w:szCs w:val="15"/>
              </w:rPr>
              <w:t>&lt;</w:t>
            </w:r>
            <w:r w:rsidRPr="002C603B">
              <w:rPr>
                <w:rFonts w:cs="宋体"/>
                <w:kern w:val="0"/>
                <w:sz w:val="15"/>
                <w:szCs w:val="15"/>
              </w:rPr>
              <w:t>0.2</w:t>
            </w:r>
            <w:r w:rsidRPr="002C603B">
              <w:rPr>
                <w:rFonts w:cs="宋体" w:hint="eastAsia"/>
                <w:kern w:val="0"/>
                <w:sz w:val="15"/>
                <w:szCs w:val="15"/>
              </w:rPr>
              <w:t>2</w:t>
            </w:r>
            <w:r w:rsidRPr="002C603B">
              <w:rPr>
                <w:rFonts w:cs="宋体"/>
                <w:kern w:val="0"/>
                <w:sz w:val="15"/>
                <w:szCs w:val="15"/>
              </w:rPr>
              <w:t>V</w:t>
            </w:r>
            <w:r w:rsidRPr="002C603B">
              <w:rPr>
                <w:rFonts w:cs="宋体" w:hint="eastAsia"/>
                <w:kern w:val="0"/>
                <w:sz w:val="15"/>
                <w:szCs w:val="15"/>
              </w:rPr>
              <w:t xml:space="preserve"> (&lt;</w:t>
            </w:r>
            <w:r w:rsidRPr="002C603B">
              <w:rPr>
                <w:rFonts w:cs="宋体"/>
                <w:kern w:val="0"/>
                <w:sz w:val="15"/>
                <w:szCs w:val="15"/>
              </w:rPr>
              <w:t>0.1</w:t>
            </w:r>
            <w:r w:rsidRPr="002C603B">
              <w:rPr>
                <w:rFonts w:cs="宋体" w:hint="eastAsia"/>
                <w:kern w:val="0"/>
                <w:sz w:val="15"/>
                <w:szCs w:val="15"/>
              </w:rPr>
              <w:t>2</w:t>
            </w:r>
            <w:r w:rsidRPr="002C603B">
              <w:rPr>
                <w:rFonts w:cs="宋体"/>
                <w:kern w:val="0"/>
                <w:sz w:val="15"/>
                <w:szCs w:val="15"/>
              </w:rPr>
              <w:t>V</w:t>
            </w:r>
            <w:r w:rsidRPr="002C603B">
              <w:rPr>
                <w:rFonts w:cs="宋体" w:hint="eastAsia"/>
                <w:kern w:val="0"/>
                <w:sz w:val="15"/>
                <w:szCs w:val="15"/>
              </w:rPr>
              <w:t>)</w:t>
            </w:r>
          </w:p>
        </w:tc>
        <w:tc>
          <w:tcPr>
            <w:tcW w:w="1560" w:type="dxa"/>
            <w:vAlign w:val="center"/>
          </w:tcPr>
          <w:p w:rsidR="0087644F" w:rsidRPr="002C603B" w:rsidRDefault="0087644F" w:rsidP="0087644F">
            <w:pPr>
              <w:snapToGrid w:val="0"/>
              <w:spacing w:line="200" w:lineRule="atLeast"/>
              <w:jc w:val="left"/>
              <w:rPr>
                <w:rFonts w:hint="eastAsia"/>
                <w:b/>
                <w:bCs/>
                <w:kern w:val="0"/>
                <w:sz w:val="15"/>
                <w:szCs w:val="15"/>
              </w:rPr>
            </w:pPr>
            <w:r>
              <w:rPr>
                <w:rFonts w:hint="eastAsia"/>
                <w:b/>
                <w:bCs/>
                <w:kern w:val="0"/>
                <w:sz w:val="15"/>
                <w:szCs w:val="15"/>
              </w:rPr>
              <w:t>尺寸</w:t>
            </w:r>
            <w:r w:rsidRPr="002C603B">
              <w:rPr>
                <w:rFonts w:hint="eastAsia"/>
                <w:b/>
                <w:bCs/>
                <w:kern w:val="0"/>
                <w:sz w:val="15"/>
                <w:szCs w:val="15"/>
              </w:rPr>
              <w:t xml:space="preserve"> (</w:t>
            </w:r>
            <w:r>
              <w:rPr>
                <w:rFonts w:hint="eastAsia"/>
                <w:b/>
                <w:bCs/>
                <w:kern w:val="0"/>
                <w:sz w:val="15"/>
                <w:szCs w:val="15"/>
              </w:rPr>
              <w:t>长</w:t>
            </w:r>
            <w:r w:rsidRPr="002C603B">
              <w:rPr>
                <w:rFonts w:ascii="Arial" w:hAnsi="Arial" w:cs="Arial"/>
                <w:b/>
                <w:bCs/>
                <w:kern w:val="0"/>
                <w:sz w:val="15"/>
                <w:szCs w:val="15"/>
              </w:rPr>
              <w:t>x</w:t>
            </w:r>
            <w:r w:rsidRPr="002C603B">
              <w:rPr>
                <w:rFonts w:hint="eastAsia"/>
                <w:b/>
                <w:bCs/>
                <w:kern w:val="0"/>
                <w:sz w:val="15"/>
                <w:szCs w:val="15"/>
              </w:rPr>
              <w:t xml:space="preserve"> </w:t>
            </w:r>
            <w:r>
              <w:rPr>
                <w:rFonts w:hint="eastAsia"/>
                <w:b/>
                <w:bCs/>
                <w:kern w:val="0"/>
                <w:sz w:val="15"/>
                <w:szCs w:val="15"/>
              </w:rPr>
              <w:t>宽</w:t>
            </w:r>
            <w:r w:rsidRPr="002C603B">
              <w:rPr>
                <w:rFonts w:hint="eastAsia"/>
                <w:b/>
                <w:bCs/>
                <w:kern w:val="0"/>
                <w:sz w:val="15"/>
                <w:szCs w:val="15"/>
              </w:rPr>
              <w:t xml:space="preserve"> </w:t>
            </w:r>
            <w:r w:rsidRPr="002C603B">
              <w:rPr>
                <w:rFonts w:ascii="Arial" w:hAnsi="Arial" w:cs="Arial"/>
                <w:b/>
                <w:bCs/>
                <w:kern w:val="0"/>
                <w:sz w:val="15"/>
                <w:szCs w:val="15"/>
              </w:rPr>
              <w:t>x</w:t>
            </w:r>
            <w:r w:rsidRPr="002C603B">
              <w:rPr>
                <w:rFonts w:hint="eastAsia"/>
                <w:b/>
                <w:bCs/>
                <w:kern w:val="0"/>
                <w:sz w:val="15"/>
                <w:szCs w:val="15"/>
              </w:rPr>
              <w:t xml:space="preserve"> </w:t>
            </w:r>
            <w:r>
              <w:rPr>
                <w:rFonts w:hint="eastAsia"/>
                <w:b/>
                <w:bCs/>
                <w:kern w:val="0"/>
                <w:sz w:val="15"/>
                <w:szCs w:val="15"/>
              </w:rPr>
              <w:t>高</w:t>
            </w:r>
            <w:r w:rsidRPr="002C603B">
              <w:rPr>
                <w:rFonts w:hint="eastAsia"/>
                <w:b/>
                <w:bCs/>
                <w:kern w:val="0"/>
                <w:sz w:val="15"/>
                <w:szCs w:val="15"/>
              </w:rPr>
              <w:t>)</w:t>
            </w:r>
          </w:p>
        </w:tc>
        <w:tc>
          <w:tcPr>
            <w:tcW w:w="2086" w:type="dxa"/>
            <w:gridSpan w:val="2"/>
            <w:vAlign w:val="center"/>
          </w:tcPr>
          <w:p w:rsidR="0087644F" w:rsidRPr="002C603B" w:rsidRDefault="0087644F" w:rsidP="00655209">
            <w:pPr>
              <w:snapToGrid w:val="0"/>
              <w:spacing w:line="200" w:lineRule="atLeast"/>
              <w:jc w:val="left"/>
              <w:rPr>
                <w:rFonts w:cs="宋体" w:hint="eastAsia"/>
                <w:kern w:val="0"/>
                <w:sz w:val="15"/>
                <w:szCs w:val="15"/>
              </w:rPr>
            </w:pPr>
            <w:r w:rsidRPr="002C603B">
              <w:rPr>
                <w:rFonts w:cs="宋体" w:hint="eastAsia"/>
                <w:kern w:val="0"/>
                <w:sz w:val="15"/>
                <w:szCs w:val="15"/>
              </w:rPr>
              <w:t>188</w:t>
            </w:r>
            <w:r w:rsidR="00083852">
              <w:rPr>
                <w:rFonts w:cs="宋体" w:hint="eastAsia"/>
                <w:kern w:val="0"/>
                <w:sz w:val="15"/>
                <w:szCs w:val="15"/>
              </w:rPr>
              <w:t>mm</w:t>
            </w:r>
            <w:r w:rsidRPr="002C603B">
              <w:rPr>
                <w:rFonts w:hint="eastAsia"/>
                <w:kern w:val="0"/>
                <w:sz w:val="15"/>
                <w:szCs w:val="15"/>
              </w:rPr>
              <w:t xml:space="preserve"> </w:t>
            </w:r>
            <w:r w:rsidRPr="002C603B">
              <w:rPr>
                <w:rFonts w:ascii="Arial" w:hAnsi="Arial" w:cs="Arial"/>
                <w:kern w:val="0"/>
                <w:sz w:val="15"/>
                <w:szCs w:val="15"/>
              </w:rPr>
              <w:t>x</w:t>
            </w:r>
            <w:r w:rsidRPr="002C603B">
              <w:rPr>
                <w:rFonts w:hint="eastAsia"/>
                <w:kern w:val="0"/>
                <w:sz w:val="15"/>
                <w:szCs w:val="15"/>
              </w:rPr>
              <w:t xml:space="preserve"> 9</w:t>
            </w:r>
            <w:r w:rsidR="00083852">
              <w:rPr>
                <w:rFonts w:hint="eastAsia"/>
                <w:kern w:val="0"/>
                <w:sz w:val="15"/>
                <w:szCs w:val="15"/>
              </w:rPr>
              <w:t>5mm</w:t>
            </w:r>
            <w:r w:rsidRPr="002C603B">
              <w:rPr>
                <w:rFonts w:hint="eastAsia"/>
                <w:kern w:val="0"/>
                <w:sz w:val="15"/>
                <w:szCs w:val="15"/>
              </w:rPr>
              <w:t xml:space="preserve"> </w:t>
            </w:r>
            <w:r w:rsidRPr="002C603B">
              <w:rPr>
                <w:rFonts w:ascii="Arial" w:hAnsi="Arial" w:cs="Arial"/>
                <w:kern w:val="0"/>
                <w:sz w:val="15"/>
                <w:szCs w:val="15"/>
              </w:rPr>
              <w:t>x</w:t>
            </w:r>
            <w:r w:rsidRPr="002C603B">
              <w:rPr>
                <w:rFonts w:hint="eastAsia"/>
                <w:kern w:val="0"/>
                <w:sz w:val="15"/>
                <w:szCs w:val="15"/>
              </w:rPr>
              <w:t xml:space="preserve"> 40</w:t>
            </w:r>
            <w:r w:rsidRPr="002C603B">
              <w:rPr>
                <w:rFonts w:cs="宋体" w:hint="eastAsia"/>
                <w:kern w:val="0"/>
                <w:sz w:val="15"/>
                <w:szCs w:val="15"/>
              </w:rPr>
              <w:t>mm</w:t>
            </w:r>
          </w:p>
          <w:p w:rsidR="0087644F" w:rsidRPr="002C603B" w:rsidRDefault="0087644F" w:rsidP="00655209">
            <w:pPr>
              <w:snapToGrid w:val="0"/>
              <w:spacing w:line="200" w:lineRule="atLeast"/>
              <w:jc w:val="left"/>
              <w:rPr>
                <w:rFonts w:hint="eastAsia"/>
                <w:color w:val="FF0000"/>
                <w:kern w:val="0"/>
                <w:sz w:val="15"/>
                <w:szCs w:val="15"/>
              </w:rPr>
            </w:pPr>
          </w:p>
        </w:tc>
      </w:tr>
      <w:tr w:rsidR="00083852" w:rsidRPr="002C603B" w:rsidTr="008C6FC1">
        <w:trPr>
          <w:trHeight w:val="255"/>
        </w:trPr>
        <w:tc>
          <w:tcPr>
            <w:tcW w:w="1407" w:type="dxa"/>
            <w:vMerge/>
            <w:vAlign w:val="center"/>
          </w:tcPr>
          <w:p w:rsidR="00083852" w:rsidRDefault="00083852" w:rsidP="00655209">
            <w:pPr>
              <w:snapToGrid w:val="0"/>
              <w:spacing w:line="200" w:lineRule="atLeast"/>
              <w:jc w:val="left"/>
            </w:pPr>
          </w:p>
        </w:tc>
        <w:tc>
          <w:tcPr>
            <w:tcW w:w="2551" w:type="dxa"/>
            <w:gridSpan w:val="2"/>
            <w:vMerge/>
            <w:vAlign w:val="center"/>
          </w:tcPr>
          <w:p w:rsidR="00083852" w:rsidRDefault="00083852" w:rsidP="00655209">
            <w:pPr>
              <w:snapToGrid w:val="0"/>
              <w:spacing w:line="200" w:lineRule="atLeast"/>
              <w:jc w:val="left"/>
            </w:pPr>
          </w:p>
        </w:tc>
        <w:tc>
          <w:tcPr>
            <w:tcW w:w="1560" w:type="dxa"/>
            <w:vAlign w:val="center"/>
          </w:tcPr>
          <w:p w:rsidR="00083852" w:rsidRPr="002C603B" w:rsidRDefault="00083852" w:rsidP="00655209">
            <w:pPr>
              <w:snapToGrid w:val="0"/>
              <w:spacing w:line="200" w:lineRule="atLeast"/>
              <w:jc w:val="left"/>
              <w:rPr>
                <w:rFonts w:hint="eastAsia"/>
                <w:b/>
                <w:bCs/>
              </w:rPr>
            </w:pPr>
            <w:r>
              <w:rPr>
                <w:rFonts w:cs="宋体" w:hint="eastAsia"/>
                <w:b/>
                <w:bCs/>
                <w:kern w:val="0"/>
                <w:sz w:val="15"/>
                <w:szCs w:val="15"/>
              </w:rPr>
              <w:t>净重</w:t>
            </w:r>
          </w:p>
        </w:tc>
        <w:tc>
          <w:tcPr>
            <w:tcW w:w="2086" w:type="dxa"/>
            <w:gridSpan w:val="2"/>
            <w:vAlign w:val="center"/>
          </w:tcPr>
          <w:p w:rsidR="00083852" w:rsidRPr="002C603B" w:rsidRDefault="00083852" w:rsidP="00655209">
            <w:pPr>
              <w:snapToGrid w:val="0"/>
              <w:spacing w:line="200" w:lineRule="atLeast"/>
              <w:jc w:val="left"/>
              <w:rPr>
                <w:rFonts w:cs="宋体" w:hint="eastAsia"/>
                <w:kern w:val="0"/>
                <w:sz w:val="15"/>
                <w:szCs w:val="15"/>
              </w:rPr>
            </w:pPr>
            <w:r w:rsidRPr="002C603B">
              <w:rPr>
                <w:rFonts w:cs="宋体" w:hint="eastAsia"/>
                <w:kern w:val="0"/>
                <w:sz w:val="15"/>
                <w:szCs w:val="15"/>
              </w:rPr>
              <w:t>340g</w:t>
            </w:r>
          </w:p>
        </w:tc>
      </w:tr>
    </w:tbl>
    <w:p w:rsidR="00F26358" w:rsidRDefault="00F26358" w:rsidP="00C9254C">
      <w:pPr>
        <w:rPr>
          <w:rFonts w:ascii="宋体" w:hAnsi="宋体" w:hint="eastAsia"/>
          <w:sz w:val="18"/>
          <w:szCs w:val="18"/>
        </w:rPr>
      </w:pPr>
    </w:p>
    <w:p w:rsidR="00685F57" w:rsidRDefault="00685F57" w:rsidP="00C9254C">
      <w:pPr>
        <w:rPr>
          <w:rFonts w:ascii="宋体" w:hAnsi="宋体" w:hint="eastAsia"/>
          <w:sz w:val="18"/>
          <w:szCs w:val="18"/>
        </w:rPr>
      </w:pPr>
    </w:p>
    <w:p w:rsidR="00685F57" w:rsidRDefault="00685F57" w:rsidP="00C9254C">
      <w:pPr>
        <w:rPr>
          <w:rFonts w:ascii="宋体" w:hAnsi="宋体" w:hint="eastAsia"/>
          <w:sz w:val="18"/>
          <w:szCs w:val="18"/>
        </w:rPr>
      </w:pPr>
    </w:p>
    <w:p w:rsidR="00685F57" w:rsidRDefault="00685F57" w:rsidP="00C9254C">
      <w:pPr>
        <w:rPr>
          <w:rFonts w:ascii="宋体" w:hAnsi="宋体" w:hint="eastAsia"/>
          <w:sz w:val="18"/>
          <w:szCs w:val="18"/>
        </w:rPr>
      </w:pPr>
    </w:p>
    <w:p w:rsidR="00685F57" w:rsidRDefault="00685F57" w:rsidP="00C9254C">
      <w:pPr>
        <w:rPr>
          <w:rFonts w:ascii="宋体" w:hAnsi="宋体" w:hint="eastAsia"/>
          <w:sz w:val="18"/>
          <w:szCs w:val="18"/>
        </w:rPr>
      </w:pPr>
    </w:p>
    <w:p w:rsidR="00DB0A2E" w:rsidRPr="00831B57" w:rsidRDefault="00DB0A2E" w:rsidP="00C9254C">
      <w:pPr>
        <w:rPr>
          <w:rFonts w:ascii="宋体" w:hAnsi="宋体" w:hint="eastAsia"/>
          <w:sz w:val="18"/>
          <w:szCs w:val="18"/>
        </w:rPr>
      </w:pPr>
      <w:r w:rsidRPr="00831B57">
        <w:rPr>
          <w:rFonts w:ascii="宋体" w:hAnsi="宋体" w:hint="eastAsia"/>
          <w:sz w:val="18"/>
          <w:szCs w:val="18"/>
        </w:rPr>
        <w:t>※</w:t>
      </w:r>
      <w:r w:rsidR="007A367C" w:rsidRPr="00831B57">
        <w:rPr>
          <w:rFonts w:ascii="宋体" w:hAnsi="宋体" w:hint="eastAsia"/>
          <w:sz w:val="18"/>
          <w:szCs w:val="18"/>
        </w:rPr>
        <w:t>本说明书最终解释权归本公司所有，如有变列，恕不另行通知！！！</w:t>
      </w:r>
    </w:p>
    <w:sectPr w:rsidR="00DB0A2E" w:rsidRPr="00831B57">
      <w:pgSz w:w="16838" w:h="11906" w:orient="landscape"/>
      <w:pgMar w:top="624" w:right="567" w:bottom="624" w:left="567" w:header="851" w:footer="992" w:gutter="0"/>
      <w:cols w:num="2" w:space="420"/>
      <w:docGrid w:linePitch="312" w:charSpace="-34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AB3" w:rsidRDefault="00386AB3" w:rsidP="00C34730">
      <w:r>
        <w:separator/>
      </w:r>
    </w:p>
  </w:endnote>
  <w:endnote w:type="continuationSeparator" w:id="1">
    <w:p w:rsidR="00386AB3" w:rsidRDefault="00386AB3" w:rsidP="00C347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AB3" w:rsidRDefault="00386AB3" w:rsidP="00C34730">
      <w:r>
        <w:separator/>
      </w:r>
    </w:p>
  </w:footnote>
  <w:footnote w:type="continuationSeparator" w:id="1">
    <w:p w:rsidR="00386AB3" w:rsidRDefault="00386AB3" w:rsidP="00C347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24DC7"/>
    <w:multiLevelType w:val="hybridMultilevel"/>
    <w:tmpl w:val="E5F43DD0"/>
    <w:lvl w:ilvl="0" w:tplc="02E69C90">
      <w:start w:val="1"/>
      <w:numFmt w:val="decimal"/>
      <w:lvlText w:val="%1."/>
      <w:lvlJc w:val="left"/>
      <w:pPr>
        <w:ind w:left="362" w:hanging="360"/>
      </w:pPr>
      <w:rPr>
        <w:rFonts w:hint="default"/>
        <w:b/>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1">
    <w:nsid w:val="0EFA4F0F"/>
    <w:multiLevelType w:val="hybridMultilevel"/>
    <w:tmpl w:val="C4569646"/>
    <w:lvl w:ilvl="0" w:tplc="769CCC6C">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5B667A"/>
    <w:multiLevelType w:val="hybridMultilevel"/>
    <w:tmpl w:val="65FAA4F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B9B0BFB"/>
    <w:multiLevelType w:val="hybridMultilevel"/>
    <w:tmpl w:val="7854AB5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E754BA8"/>
    <w:multiLevelType w:val="hybridMultilevel"/>
    <w:tmpl w:val="622A3ABE"/>
    <w:lvl w:ilvl="0" w:tplc="04090011">
      <w:start w:val="1"/>
      <w:numFmt w:val="decimal"/>
      <w:lvlText w:val="%1)"/>
      <w:lvlJc w:val="left"/>
      <w:pPr>
        <w:ind w:left="422" w:hanging="420"/>
      </w:p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5">
    <w:nsid w:val="4A404FEF"/>
    <w:multiLevelType w:val="hybridMultilevel"/>
    <w:tmpl w:val="9FF0622C"/>
    <w:lvl w:ilvl="0" w:tplc="CF8EFE08">
      <w:start w:val="1"/>
      <w:numFmt w:val="decimalEnclosedParen"/>
      <w:lvlText w:val="%1"/>
      <w:lvlJc w:val="left"/>
      <w:pPr>
        <w:ind w:left="1035" w:hanging="420"/>
      </w:pPr>
      <w:rPr>
        <w:rFonts w:hint="default"/>
        <w:b w:val="0"/>
      </w:rPr>
    </w:lvl>
    <w:lvl w:ilvl="1" w:tplc="04090019" w:tentative="1">
      <w:start w:val="1"/>
      <w:numFmt w:val="lowerLetter"/>
      <w:lvlText w:val="%2)"/>
      <w:lvlJc w:val="left"/>
      <w:pPr>
        <w:ind w:left="1455" w:hanging="420"/>
      </w:pPr>
    </w:lvl>
    <w:lvl w:ilvl="2" w:tplc="0409001B" w:tentative="1">
      <w:start w:val="1"/>
      <w:numFmt w:val="lowerRoman"/>
      <w:lvlText w:val="%3."/>
      <w:lvlJc w:val="right"/>
      <w:pPr>
        <w:ind w:left="1875" w:hanging="420"/>
      </w:pPr>
    </w:lvl>
    <w:lvl w:ilvl="3" w:tplc="0409000F" w:tentative="1">
      <w:start w:val="1"/>
      <w:numFmt w:val="decimal"/>
      <w:lvlText w:val="%4."/>
      <w:lvlJc w:val="left"/>
      <w:pPr>
        <w:ind w:left="2295" w:hanging="420"/>
      </w:pPr>
    </w:lvl>
    <w:lvl w:ilvl="4" w:tplc="04090019" w:tentative="1">
      <w:start w:val="1"/>
      <w:numFmt w:val="lowerLetter"/>
      <w:lvlText w:val="%5)"/>
      <w:lvlJc w:val="left"/>
      <w:pPr>
        <w:ind w:left="2715" w:hanging="420"/>
      </w:pPr>
    </w:lvl>
    <w:lvl w:ilvl="5" w:tplc="0409001B" w:tentative="1">
      <w:start w:val="1"/>
      <w:numFmt w:val="lowerRoman"/>
      <w:lvlText w:val="%6."/>
      <w:lvlJc w:val="right"/>
      <w:pPr>
        <w:ind w:left="3135" w:hanging="420"/>
      </w:pPr>
    </w:lvl>
    <w:lvl w:ilvl="6" w:tplc="0409000F" w:tentative="1">
      <w:start w:val="1"/>
      <w:numFmt w:val="decimal"/>
      <w:lvlText w:val="%7."/>
      <w:lvlJc w:val="left"/>
      <w:pPr>
        <w:ind w:left="3555" w:hanging="420"/>
      </w:pPr>
    </w:lvl>
    <w:lvl w:ilvl="7" w:tplc="04090019" w:tentative="1">
      <w:start w:val="1"/>
      <w:numFmt w:val="lowerLetter"/>
      <w:lvlText w:val="%8)"/>
      <w:lvlJc w:val="left"/>
      <w:pPr>
        <w:ind w:left="3975" w:hanging="420"/>
      </w:pPr>
    </w:lvl>
    <w:lvl w:ilvl="8" w:tplc="0409001B" w:tentative="1">
      <w:start w:val="1"/>
      <w:numFmt w:val="lowerRoman"/>
      <w:lvlText w:val="%9."/>
      <w:lvlJc w:val="right"/>
      <w:pPr>
        <w:ind w:left="4395" w:hanging="420"/>
      </w:pPr>
    </w:lvl>
  </w:abstractNum>
  <w:abstractNum w:abstractNumId="6">
    <w:nsid w:val="54340770"/>
    <w:multiLevelType w:val="hybridMultilevel"/>
    <w:tmpl w:val="20B2B19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1321391"/>
    <w:multiLevelType w:val="hybridMultilevel"/>
    <w:tmpl w:val="BDE2241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3B14A65"/>
    <w:multiLevelType w:val="hybridMultilevel"/>
    <w:tmpl w:val="427E6216"/>
    <w:lvl w:ilvl="0" w:tplc="04090011">
      <w:start w:val="1"/>
      <w:numFmt w:val="decimal"/>
      <w:lvlText w:val="%1)"/>
      <w:lvlJc w:val="left"/>
      <w:pPr>
        <w:ind w:left="422" w:hanging="420"/>
      </w:p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9">
    <w:nsid w:val="70BA555B"/>
    <w:multiLevelType w:val="hybridMultilevel"/>
    <w:tmpl w:val="720A6756"/>
    <w:lvl w:ilvl="0" w:tplc="04090011">
      <w:start w:val="1"/>
      <w:numFmt w:val="decimal"/>
      <w:lvlText w:val="%1)"/>
      <w:lvlJc w:val="left"/>
      <w:pPr>
        <w:ind w:left="422" w:hanging="420"/>
      </w:p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num w:numId="1">
    <w:abstractNumId w:val="0"/>
  </w:num>
  <w:num w:numId="2">
    <w:abstractNumId w:val="8"/>
  </w:num>
  <w:num w:numId="3">
    <w:abstractNumId w:val="3"/>
  </w:num>
  <w:num w:numId="4">
    <w:abstractNumId w:val="9"/>
  </w:num>
  <w:num w:numId="5">
    <w:abstractNumId w:val="4"/>
  </w:num>
  <w:num w:numId="6">
    <w:abstractNumId w:val="2"/>
  </w:num>
  <w:num w:numId="7">
    <w:abstractNumId w:val="1"/>
  </w:num>
  <w:num w:numId="8">
    <w:abstractNumId w:val="5"/>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grammar="clean"/>
  <w:stylePaneFormatFilter w:val="3F01"/>
  <w:defaultTabStop w:val="420"/>
  <w:drawingGridHorizontalSpacing w:val="193"/>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200A8"/>
    <w:rsid w:val="00034D17"/>
    <w:rsid w:val="00083852"/>
    <w:rsid w:val="0008622A"/>
    <w:rsid w:val="000C096C"/>
    <w:rsid w:val="000C2920"/>
    <w:rsid w:val="00105DB8"/>
    <w:rsid w:val="0011129A"/>
    <w:rsid w:val="00116C8E"/>
    <w:rsid w:val="00120D7F"/>
    <w:rsid w:val="00151448"/>
    <w:rsid w:val="001A19B1"/>
    <w:rsid w:val="001D038E"/>
    <w:rsid w:val="001F4989"/>
    <w:rsid w:val="00232DA1"/>
    <w:rsid w:val="00273372"/>
    <w:rsid w:val="002801F1"/>
    <w:rsid w:val="002B368F"/>
    <w:rsid w:val="002C603B"/>
    <w:rsid w:val="002D02BE"/>
    <w:rsid w:val="002F47F1"/>
    <w:rsid w:val="003345FF"/>
    <w:rsid w:val="00353F6F"/>
    <w:rsid w:val="0035525C"/>
    <w:rsid w:val="00360861"/>
    <w:rsid w:val="00386AB3"/>
    <w:rsid w:val="00390301"/>
    <w:rsid w:val="003A0375"/>
    <w:rsid w:val="003A3B6D"/>
    <w:rsid w:val="003C23AD"/>
    <w:rsid w:val="003D5CCB"/>
    <w:rsid w:val="0040546C"/>
    <w:rsid w:val="00406187"/>
    <w:rsid w:val="00412888"/>
    <w:rsid w:val="00441C71"/>
    <w:rsid w:val="00444D72"/>
    <w:rsid w:val="004505E4"/>
    <w:rsid w:val="004615D8"/>
    <w:rsid w:val="0048043C"/>
    <w:rsid w:val="0049640F"/>
    <w:rsid w:val="004A33D9"/>
    <w:rsid w:val="004C257F"/>
    <w:rsid w:val="004C74FE"/>
    <w:rsid w:val="005024F4"/>
    <w:rsid w:val="00514C96"/>
    <w:rsid w:val="0054495E"/>
    <w:rsid w:val="00557EA8"/>
    <w:rsid w:val="005743E2"/>
    <w:rsid w:val="005A5266"/>
    <w:rsid w:val="005C10B5"/>
    <w:rsid w:val="005C43ED"/>
    <w:rsid w:val="005E4114"/>
    <w:rsid w:val="005F45C1"/>
    <w:rsid w:val="00601E25"/>
    <w:rsid w:val="0061365B"/>
    <w:rsid w:val="00617D97"/>
    <w:rsid w:val="00643C17"/>
    <w:rsid w:val="006448BE"/>
    <w:rsid w:val="00654FEC"/>
    <w:rsid w:val="00655209"/>
    <w:rsid w:val="00655633"/>
    <w:rsid w:val="00661B1F"/>
    <w:rsid w:val="00683CC9"/>
    <w:rsid w:val="00685F57"/>
    <w:rsid w:val="006A1765"/>
    <w:rsid w:val="006A5EFD"/>
    <w:rsid w:val="006D3F2A"/>
    <w:rsid w:val="006E158F"/>
    <w:rsid w:val="006E3BF4"/>
    <w:rsid w:val="006F606B"/>
    <w:rsid w:val="006F7576"/>
    <w:rsid w:val="00711F41"/>
    <w:rsid w:val="00720229"/>
    <w:rsid w:val="007607BE"/>
    <w:rsid w:val="00783BD9"/>
    <w:rsid w:val="007A367C"/>
    <w:rsid w:val="007A6495"/>
    <w:rsid w:val="007B0FBA"/>
    <w:rsid w:val="007C7B06"/>
    <w:rsid w:val="007D55BF"/>
    <w:rsid w:val="007E7C17"/>
    <w:rsid w:val="007F503F"/>
    <w:rsid w:val="00822619"/>
    <w:rsid w:val="00831B57"/>
    <w:rsid w:val="00832D77"/>
    <w:rsid w:val="00845502"/>
    <w:rsid w:val="00847EDC"/>
    <w:rsid w:val="00864E32"/>
    <w:rsid w:val="0087563E"/>
    <w:rsid w:val="0087644F"/>
    <w:rsid w:val="008B24D5"/>
    <w:rsid w:val="008C6FC1"/>
    <w:rsid w:val="008D5B7B"/>
    <w:rsid w:val="008E3123"/>
    <w:rsid w:val="008E3CC7"/>
    <w:rsid w:val="00907030"/>
    <w:rsid w:val="009223DA"/>
    <w:rsid w:val="00952F36"/>
    <w:rsid w:val="00955CEF"/>
    <w:rsid w:val="00962ED7"/>
    <w:rsid w:val="009A6A80"/>
    <w:rsid w:val="009C4130"/>
    <w:rsid w:val="009C71D7"/>
    <w:rsid w:val="009E2BBC"/>
    <w:rsid w:val="00A5276C"/>
    <w:rsid w:val="00A63BB8"/>
    <w:rsid w:val="00A92BF3"/>
    <w:rsid w:val="00AE2B0E"/>
    <w:rsid w:val="00AE4442"/>
    <w:rsid w:val="00AE732F"/>
    <w:rsid w:val="00B30C4C"/>
    <w:rsid w:val="00B35875"/>
    <w:rsid w:val="00B35C34"/>
    <w:rsid w:val="00B47255"/>
    <w:rsid w:val="00B91ADE"/>
    <w:rsid w:val="00BC2150"/>
    <w:rsid w:val="00BE15D7"/>
    <w:rsid w:val="00BE7A13"/>
    <w:rsid w:val="00BF3AE3"/>
    <w:rsid w:val="00BF743D"/>
    <w:rsid w:val="00C0119E"/>
    <w:rsid w:val="00C15677"/>
    <w:rsid w:val="00C34730"/>
    <w:rsid w:val="00C41207"/>
    <w:rsid w:val="00C6036A"/>
    <w:rsid w:val="00C72346"/>
    <w:rsid w:val="00C84F14"/>
    <w:rsid w:val="00C90A82"/>
    <w:rsid w:val="00C9254C"/>
    <w:rsid w:val="00CC552F"/>
    <w:rsid w:val="00CE2100"/>
    <w:rsid w:val="00D4234B"/>
    <w:rsid w:val="00DA48B3"/>
    <w:rsid w:val="00DA6A57"/>
    <w:rsid w:val="00DB0A2E"/>
    <w:rsid w:val="00E072CE"/>
    <w:rsid w:val="00EA0F1B"/>
    <w:rsid w:val="00ED1CA0"/>
    <w:rsid w:val="00F17871"/>
    <w:rsid w:val="00F26358"/>
    <w:rsid w:val="00F359FD"/>
    <w:rsid w:val="00F40D99"/>
    <w:rsid w:val="00F52C91"/>
    <w:rsid w:val="00F657F0"/>
    <w:rsid w:val="00F95549"/>
    <w:rsid w:val="00FE006E"/>
    <w:rsid w:val="00FE1C77"/>
    <w:rsid w:val="043E2986"/>
    <w:rsid w:val="05854E9B"/>
    <w:rsid w:val="05A16D4A"/>
    <w:rsid w:val="09B5177D"/>
    <w:rsid w:val="13020C3F"/>
    <w:rsid w:val="1A4533A6"/>
    <w:rsid w:val="1EEA1E45"/>
    <w:rsid w:val="1F0C367F"/>
    <w:rsid w:val="21186BD7"/>
    <w:rsid w:val="217F3103"/>
    <w:rsid w:val="27312FD9"/>
    <w:rsid w:val="2B8B28FE"/>
    <w:rsid w:val="2E10009F"/>
    <w:rsid w:val="33DD78A5"/>
    <w:rsid w:val="35BE7DBB"/>
    <w:rsid w:val="37086AD8"/>
    <w:rsid w:val="3A6677DF"/>
    <w:rsid w:val="40F55A1F"/>
    <w:rsid w:val="46BC589A"/>
    <w:rsid w:val="4908545F"/>
    <w:rsid w:val="4FF4763C"/>
    <w:rsid w:val="51124210"/>
    <w:rsid w:val="535A1B4B"/>
    <w:rsid w:val="53F86552"/>
    <w:rsid w:val="571B0378"/>
    <w:rsid w:val="594E7013"/>
    <w:rsid w:val="5B1E5F8A"/>
    <w:rsid w:val="630F7A14"/>
    <w:rsid w:val="6A3C265A"/>
    <w:rsid w:val="6C4E553D"/>
    <w:rsid w:val="6C5816D0"/>
    <w:rsid w:val="6E915453"/>
    <w:rsid w:val="74E41CD4"/>
    <w:rsid w:val="780350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rPr>
      <w:kern w:val="2"/>
      <w:sz w:val="18"/>
      <w:szCs w:val="18"/>
    </w:rPr>
  </w:style>
  <w:style w:type="character" w:customStyle="1" w:styleId="Char0">
    <w:name w:val="页脚 Char"/>
    <w:basedOn w:val="a0"/>
    <w:link w:val="a4"/>
    <w:rPr>
      <w:kern w:val="2"/>
      <w:sz w:val="18"/>
      <w:szCs w:val="18"/>
    </w:rPr>
  </w:style>
  <w:style w:type="paragraph" w:styleId="a3">
    <w:name w:val="header"/>
    <w:basedOn w:val="a"/>
    <w:link w:val="Char"/>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pPr>
      <w:tabs>
        <w:tab w:val="center" w:pos="4153"/>
        <w:tab w:val="right" w:pos="8306"/>
      </w:tabs>
      <w:snapToGrid w:val="0"/>
      <w:jc w:val="left"/>
    </w:pPr>
    <w:rPr>
      <w:sz w:val="18"/>
      <w:szCs w:val="18"/>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35525C"/>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E0C44F-C436-4CA1-A61E-8BFA9FCE8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2029</Characters>
  <Application>Microsoft Office Word</Application>
  <DocSecurity>0</DocSecurity>
  <PresentationFormat/>
  <Lines>16</Lines>
  <Paragraphs>4</Paragraphs>
  <Slides>0</Slides>
  <Notes>0</Notes>
  <HiddenSlides>0</HiddenSlides>
  <MMClips>0</MMClips>
  <ScaleCrop>false</ScaleCrop>
  <Company>wpkj</Company>
  <LinksUpToDate>false</LinksUpToDate>
  <CharactersWithSpaces>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CM1824Z太阳能充放电控制器使用说明</dc:title>
  <dc:creator>guogaoyang</dc:creator>
  <cp:lastModifiedBy>130</cp:lastModifiedBy>
  <cp:revision>2</cp:revision>
  <cp:lastPrinted>2015-06-03T02:27:00Z</cp:lastPrinted>
  <dcterms:created xsi:type="dcterms:W3CDTF">2015-12-26T00:52:00Z</dcterms:created>
  <dcterms:modified xsi:type="dcterms:W3CDTF">2015-12-26T00:52:00Z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