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C3697" w14:textId="3CC8402B" w:rsidR="00B11D20" w:rsidRDefault="00DC64B2">
      <w:pPr>
        <w:jc w:val="center"/>
        <w:rPr>
          <w:rFonts w:ascii="华文中宋" w:eastAsia="华文中宋" w:hAnsi="华文中宋"/>
          <w:b/>
          <w:bCs/>
          <w:sz w:val="36"/>
          <w:szCs w:val="36"/>
        </w:rPr>
      </w:pPr>
      <w:r>
        <w:rPr>
          <w:rFonts w:ascii="华文中宋" w:eastAsia="华文中宋" w:hAnsi="华文中宋" w:hint="eastAsia"/>
          <w:b/>
          <w:bCs/>
          <w:sz w:val="36"/>
          <w:szCs w:val="36"/>
        </w:rPr>
        <w:t>潍坊市人民医院</w:t>
      </w:r>
      <w:bookmarkStart w:id="0" w:name="_Hlk84864436"/>
      <w:r w:rsidR="00137443">
        <w:rPr>
          <w:rFonts w:ascii="华文中宋" w:eastAsia="华文中宋" w:hAnsi="华文中宋" w:hint="eastAsia"/>
          <w:b/>
          <w:bCs/>
          <w:sz w:val="36"/>
          <w:szCs w:val="36"/>
        </w:rPr>
        <w:t>锅炉托管运行</w:t>
      </w:r>
      <w:bookmarkEnd w:id="0"/>
      <w:r w:rsidR="00FD511A">
        <w:rPr>
          <w:rFonts w:ascii="华文中宋" w:eastAsia="华文中宋" w:hAnsi="华文中宋" w:hint="eastAsia"/>
          <w:b/>
          <w:bCs/>
          <w:sz w:val="36"/>
          <w:szCs w:val="36"/>
        </w:rPr>
        <w:t>项目</w:t>
      </w:r>
      <w:r>
        <w:rPr>
          <w:rFonts w:ascii="华文中宋" w:eastAsia="华文中宋" w:hAnsi="华文中宋" w:hint="eastAsia"/>
          <w:b/>
          <w:bCs/>
          <w:sz w:val="36"/>
          <w:szCs w:val="36"/>
        </w:rPr>
        <w:t>征集公告</w:t>
      </w:r>
    </w:p>
    <w:p w14:paraId="05A72FED" w14:textId="1B384382" w:rsidR="00B11D20" w:rsidRDefault="00DC64B2" w:rsidP="002968D5">
      <w:pPr>
        <w:spacing w:line="276" w:lineRule="auto"/>
        <w:ind w:firstLineChars="200" w:firstLine="640"/>
        <w:jc w:val="left"/>
        <w:rPr>
          <w:rFonts w:ascii="仿宋" w:eastAsia="仿宋" w:hAnsi="仿宋"/>
          <w:sz w:val="32"/>
          <w:szCs w:val="32"/>
        </w:rPr>
      </w:pPr>
      <w:r>
        <w:rPr>
          <w:rFonts w:ascii="仿宋" w:eastAsia="仿宋" w:hAnsi="仿宋" w:hint="eastAsia"/>
          <w:sz w:val="32"/>
          <w:szCs w:val="32"/>
        </w:rPr>
        <w:t>潍坊市人民医院根据《中华人民共和国政府采购法》等有关规定，对</w:t>
      </w:r>
      <w:r w:rsidR="00137443" w:rsidRPr="00137443">
        <w:rPr>
          <w:rFonts w:ascii="仿宋" w:eastAsia="仿宋" w:hAnsi="仿宋" w:hint="eastAsia"/>
          <w:sz w:val="32"/>
          <w:szCs w:val="32"/>
        </w:rPr>
        <w:t>锅炉托管运行</w:t>
      </w:r>
      <w:r w:rsidR="00FD511A">
        <w:rPr>
          <w:rFonts w:ascii="仿宋" w:eastAsia="仿宋" w:hAnsi="仿宋" w:hint="eastAsia"/>
          <w:sz w:val="32"/>
          <w:szCs w:val="32"/>
        </w:rPr>
        <w:t>项目</w:t>
      </w:r>
      <w:r>
        <w:rPr>
          <w:rFonts w:ascii="仿宋" w:eastAsia="仿宋" w:hAnsi="仿宋" w:hint="eastAsia"/>
          <w:sz w:val="32"/>
          <w:szCs w:val="32"/>
        </w:rPr>
        <w:t>进行</w:t>
      </w:r>
      <w:bookmarkStart w:id="1" w:name="_Hlk82868843"/>
      <w:r>
        <w:rPr>
          <w:rFonts w:ascii="仿宋" w:eastAsia="仿宋" w:hAnsi="仿宋" w:hint="eastAsia"/>
          <w:sz w:val="32"/>
          <w:szCs w:val="32"/>
        </w:rPr>
        <w:t>市场</w:t>
      </w:r>
      <w:bookmarkStart w:id="2" w:name="_Hlk84666644"/>
      <w:r>
        <w:rPr>
          <w:rFonts w:ascii="仿宋" w:eastAsia="仿宋" w:hAnsi="仿宋" w:hint="eastAsia"/>
          <w:sz w:val="32"/>
          <w:szCs w:val="32"/>
        </w:rPr>
        <w:t>价格</w:t>
      </w:r>
      <w:bookmarkEnd w:id="2"/>
      <w:r>
        <w:rPr>
          <w:rFonts w:ascii="仿宋" w:eastAsia="仿宋" w:hAnsi="仿宋" w:hint="eastAsia"/>
          <w:sz w:val="32"/>
          <w:szCs w:val="32"/>
        </w:rPr>
        <w:t>等</w:t>
      </w:r>
      <w:bookmarkStart w:id="3" w:name="_Hlk84666660"/>
      <w:r>
        <w:rPr>
          <w:rFonts w:ascii="仿宋" w:eastAsia="仿宋" w:hAnsi="仿宋" w:hint="eastAsia"/>
          <w:sz w:val="32"/>
          <w:szCs w:val="32"/>
        </w:rPr>
        <w:t>调查</w:t>
      </w:r>
      <w:bookmarkEnd w:id="3"/>
      <w:r>
        <w:rPr>
          <w:rFonts w:ascii="仿宋" w:eastAsia="仿宋" w:hAnsi="仿宋" w:hint="eastAsia"/>
          <w:sz w:val="32"/>
          <w:szCs w:val="32"/>
        </w:rPr>
        <w:t>征集，</w:t>
      </w:r>
      <w:bookmarkEnd w:id="1"/>
      <w:r>
        <w:rPr>
          <w:rFonts w:ascii="仿宋" w:eastAsia="仿宋" w:hAnsi="仿宋" w:hint="eastAsia"/>
          <w:sz w:val="32"/>
          <w:szCs w:val="32"/>
        </w:rPr>
        <w:t>欢迎广大符合条件的供应商积极参与。</w:t>
      </w:r>
    </w:p>
    <w:p w14:paraId="79E64E51" w14:textId="77777777" w:rsidR="00B11D20" w:rsidRDefault="00DC64B2" w:rsidP="002968D5">
      <w:pPr>
        <w:spacing w:line="276" w:lineRule="auto"/>
        <w:jc w:val="left"/>
        <w:rPr>
          <w:rFonts w:ascii="仿宋" w:eastAsia="仿宋" w:hAnsi="仿宋"/>
          <w:sz w:val="32"/>
          <w:szCs w:val="32"/>
        </w:rPr>
      </w:pPr>
      <w:r>
        <w:rPr>
          <w:rFonts w:ascii="仿宋" w:eastAsia="仿宋" w:hAnsi="仿宋" w:hint="eastAsia"/>
          <w:sz w:val="32"/>
          <w:szCs w:val="32"/>
        </w:rPr>
        <w:t>一、联系人：潍坊市人民医院物资采购办公室</w:t>
      </w:r>
    </w:p>
    <w:p w14:paraId="1357749C" w14:textId="77777777" w:rsidR="00B11D20" w:rsidRDefault="00DC64B2" w:rsidP="002968D5">
      <w:pPr>
        <w:spacing w:line="276" w:lineRule="auto"/>
        <w:jc w:val="left"/>
        <w:rPr>
          <w:rFonts w:ascii="仿宋" w:eastAsia="仿宋" w:hAnsi="仿宋"/>
          <w:sz w:val="32"/>
          <w:szCs w:val="32"/>
        </w:rPr>
      </w:pPr>
      <w:r>
        <w:rPr>
          <w:rFonts w:ascii="仿宋" w:eastAsia="仿宋" w:hAnsi="仿宋" w:hint="eastAsia"/>
          <w:sz w:val="32"/>
          <w:szCs w:val="32"/>
        </w:rPr>
        <w:t>二、联系电话：0</w:t>
      </w:r>
      <w:r>
        <w:rPr>
          <w:rFonts w:ascii="仿宋" w:eastAsia="仿宋" w:hAnsi="仿宋"/>
          <w:sz w:val="32"/>
          <w:szCs w:val="32"/>
        </w:rPr>
        <w:t>536</w:t>
      </w:r>
      <w:r>
        <w:rPr>
          <w:rFonts w:ascii="仿宋" w:eastAsia="仿宋" w:hAnsi="仿宋" w:hint="eastAsia"/>
          <w:sz w:val="32"/>
          <w:szCs w:val="32"/>
        </w:rPr>
        <w:t>-</w:t>
      </w:r>
      <w:r>
        <w:rPr>
          <w:rFonts w:ascii="仿宋" w:eastAsia="仿宋" w:hAnsi="仿宋"/>
          <w:sz w:val="32"/>
          <w:szCs w:val="32"/>
        </w:rPr>
        <w:t>8192593</w:t>
      </w:r>
    </w:p>
    <w:p w14:paraId="3576A298" w14:textId="42E9A601" w:rsidR="00B11D20" w:rsidRDefault="00DC64B2" w:rsidP="002968D5">
      <w:pPr>
        <w:spacing w:line="276" w:lineRule="auto"/>
        <w:rPr>
          <w:rFonts w:ascii="仿宋" w:eastAsia="仿宋" w:hAnsi="仿宋" w:cs="宋体"/>
          <w:color w:val="010005"/>
          <w:kern w:val="0"/>
          <w:sz w:val="32"/>
          <w:szCs w:val="32"/>
        </w:rPr>
      </w:pPr>
      <w:r>
        <w:rPr>
          <w:rFonts w:ascii="仿宋" w:eastAsia="仿宋" w:hAnsi="仿宋" w:hint="eastAsia"/>
          <w:sz w:val="32"/>
          <w:szCs w:val="32"/>
        </w:rPr>
        <w:t>三、</w:t>
      </w:r>
      <w:r>
        <w:rPr>
          <w:rFonts w:ascii="仿宋" w:eastAsia="仿宋" w:hAnsi="仿宋" w:cs="宋体" w:hint="eastAsia"/>
          <w:color w:val="010005"/>
          <w:kern w:val="0"/>
          <w:sz w:val="32"/>
          <w:szCs w:val="32"/>
        </w:rPr>
        <w:t>参考要求详见附件。</w:t>
      </w:r>
    </w:p>
    <w:p w14:paraId="189254CC" w14:textId="220D836A" w:rsidR="00FB60BF" w:rsidRDefault="00FB60BF" w:rsidP="004D0E76">
      <w:pPr>
        <w:spacing w:line="276" w:lineRule="auto"/>
        <w:rPr>
          <w:rFonts w:ascii="仿宋" w:eastAsia="仿宋" w:hAnsi="仿宋" w:cs="宋体"/>
          <w:color w:val="010005"/>
          <w:kern w:val="0"/>
          <w:sz w:val="32"/>
          <w:szCs w:val="32"/>
        </w:rPr>
      </w:pPr>
      <w:r>
        <w:rPr>
          <w:rFonts w:ascii="仿宋" w:eastAsia="仿宋" w:hAnsi="仿宋" w:cs="宋体" w:hint="eastAsia"/>
          <w:color w:val="010005"/>
          <w:kern w:val="0"/>
          <w:sz w:val="32"/>
          <w:szCs w:val="32"/>
        </w:rPr>
        <w:t>四、项目概况：</w:t>
      </w:r>
      <w:r w:rsidRPr="00FB60BF">
        <w:rPr>
          <w:rFonts w:ascii="仿宋" w:eastAsia="仿宋" w:hAnsi="仿宋" w:cs="宋体" w:hint="eastAsia"/>
          <w:color w:val="010005"/>
          <w:kern w:val="0"/>
          <w:sz w:val="32"/>
          <w:szCs w:val="32"/>
        </w:rPr>
        <w:t>医院锅炉房</w:t>
      </w:r>
      <w:r w:rsidR="009448CD">
        <w:rPr>
          <w:rFonts w:ascii="仿宋" w:eastAsia="仿宋" w:hAnsi="仿宋" w:cs="宋体" w:hint="eastAsia"/>
          <w:color w:val="010005"/>
          <w:kern w:val="0"/>
          <w:sz w:val="32"/>
          <w:szCs w:val="32"/>
        </w:rPr>
        <w:t>现用</w:t>
      </w:r>
      <w:r w:rsidRPr="00FB60BF">
        <w:rPr>
          <w:rFonts w:ascii="仿宋" w:eastAsia="仿宋" w:hAnsi="仿宋" w:cs="宋体" w:hint="eastAsia"/>
          <w:color w:val="010005"/>
          <w:kern w:val="0"/>
          <w:sz w:val="32"/>
          <w:szCs w:val="32"/>
        </w:rPr>
        <w:t>品牌</w:t>
      </w:r>
      <w:r w:rsidR="00850697">
        <w:rPr>
          <w:rFonts w:ascii="仿宋" w:eastAsia="仿宋" w:hAnsi="仿宋" w:cs="宋体" w:hint="eastAsia"/>
          <w:color w:val="010005"/>
          <w:kern w:val="0"/>
          <w:sz w:val="32"/>
          <w:szCs w:val="32"/>
        </w:rPr>
        <w:t>分别</w:t>
      </w:r>
      <w:r w:rsidRPr="00FB60BF">
        <w:rPr>
          <w:rFonts w:ascii="仿宋" w:eastAsia="仿宋" w:hAnsi="仿宋" w:cs="宋体" w:hint="eastAsia"/>
          <w:color w:val="010005"/>
          <w:kern w:val="0"/>
          <w:sz w:val="32"/>
          <w:szCs w:val="32"/>
        </w:rPr>
        <w:t>为泰山</w:t>
      </w:r>
      <w:r w:rsidRPr="00FB60BF">
        <w:rPr>
          <w:rFonts w:ascii="仿宋" w:eastAsia="仿宋" w:hAnsi="仿宋" w:cs="宋体"/>
          <w:color w:val="010005"/>
          <w:kern w:val="0"/>
          <w:sz w:val="32"/>
          <w:szCs w:val="32"/>
        </w:rPr>
        <w:t>6吨燃气蒸汽锅炉1台、4吨燃气蒸汽锅炉1台、6吨燃气热水锅炉1台</w:t>
      </w:r>
      <w:r w:rsidR="00850697">
        <w:rPr>
          <w:rFonts w:ascii="仿宋" w:eastAsia="仿宋" w:hAnsi="仿宋" w:cs="宋体" w:hint="eastAsia"/>
          <w:color w:val="010005"/>
          <w:kern w:val="0"/>
          <w:sz w:val="32"/>
          <w:szCs w:val="32"/>
        </w:rPr>
        <w:t>；</w:t>
      </w:r>
      <w:r w:rsidRPr="00FB60BF">
        <w:rPr>
          <w:rFonts w:ascii="仿宋" w:eastAsia="仿宋" w:hAnsi="仿宋" w:cs="宋体"/>
          <w:color w:val="010005"/>
          <w:kern w:val="0"/>
          <w:sz w:val="32"/>
          <w:szCs w:val="32"/>
        </w:rPr>
        <w:t>美国猎奇605千瓦锅炉14台</w:t>
      </w:r>
      <w:r w:rsidR="00850697">
        <w:rPr>
          <w:rFonts w:ascii="仿宋" w:eastAsia="仿宋" w:hAnsi="仿宋" w:cs="宋体" w:hint="eastAsia"/>
          <w:color w:val="010005"/>
          <w:kern w:val="0"/>
          <w:sz w:val="32"/>
          <w:szCs w:val="32"/>
        </w:rPr>
        <w:t>；</w:t>
      </w:r>
      <w:r w:rsidRPr="00FB60BF">
        <w:rPr>
          <w:rFonts w:ascii="仿宋" w:eastAsia="仿宋" w:hAnsi="仿宋" w:cs="宋体"/>
          <w:color w:val="010005"/>
          <w:kern w:val="0"/>
          <w:sz w:val="32"/>
          <w:szCs w:val="32"/>
        </w:rPr>
        <w:t>李家庄宿舍区泰山2吨燃气热水锅炉1台以及换热设备、软化水设备等相关配套设备委托有资质的供暖服务商进行管理运行（包括设备运行、用盐、用油、司炉、司水以及维修人员工资、全部设备设施的运行维护保养）。</w:t>
      </w:r>
    </w:p>
    <w:p w14:paraId="6A9A3381" w14:textId="40241689" w:rsidR="00FB60BF" w:rsidRPr="004D0E76" w:rsidRDefault="00050A33" w:rsidP="00050A33">
      <w:pPr>
        <w:tabs>
          <w:tab w:val="left" w:pos="0"/>
        </w:tabs>
        <w:spacing w:line="560" w:lineRule="exact"/>
        <w:jc w:val="left"/>
        <w:rPr>
          <w:rFonts w:ascii="仿宋" w:eastAsia="仿宋" w:hAnsi="仿宋"/>
          <w:sz w:val="32"/>
          <w:szCs w:val="32"/>
        </w:rPr>
      </w:pPr>
      <w:r>
        <w:rPr>
          <w:rFonts w:ascii="仿宋" w:eastAsia="仿宋" w:hAnsi="仿宋" w:cs="宋体" w:hint="eastAsia"/>
          <w:color w:val="010005"/>
          <w:kern w:val="0"/>
          <w:sz w:val="32"/>
          <w:szCs w:val="32"/>
        </w:rPr>
        <w:t>五</w:t>
      </w:r>
      <w:r w:rsidR="00935645" w:rsidRPr="004D0E76">
        <w:rPr>
          <w:rFonts w:ascii="仿宋" w:eastAsia="仿宋" w:hAnsi="仿宋" w:cs="宋体" w:hint="eastAsia"/>
          <w:color w:val="010005"/>
          <w:kern w:val="0"/>
          <w:sz w:val="32"/>
          <w:szCs w:val="32"/>
        </w:rPr>
        <w:t>、要求：</w:t>
      </w:r>
      <w:r w:rsidR="00B8144E" w:rsidRPr="004D0E76">
        <w:rPr>
          <w:rFonts w:ascii="仿宋" w:eastAsia="仿宋" w:hAnsi="仿宋" w:hint="eastAsia"/>
          <w:sz w:val="32"/>
          <w:szCs w:val="32"/>
        </w:rPr>
        <w:t>1</w:t>
      </w:r>
      <w:r w:rsidR="00B8144E" w:rsidRPr="004D0E76">
        <w:rPr>
          <w:rFonts w:ascii="仿宋" w:eastAsia="仿宋" w:hAnsi="仿宋"/>
          <w:sz w:val="32"/>
          <w:szCs w:val="32"/>
        </w:rPr>
        <w:t>.</w:t>
      </w:r>
      <w:r w:rsidR="00FB60BF" w:rsidRPr="004D0E76">
        <w:rPr>
          <w:rFonts w:ascii="仿宋" w:eastAsia="仿宋" w:hAnsi="仿宋" w:hint="eastAsia"/>
          <w:sz w:val="32"/>
          <w:szCs w:val="32"/>
        </w:rPr>
        <w:t>符合《中华人民共和国政府采购法》第二十二条资格条件</w:t>
      </w:r>
      <w:r w:rsidR="00C948B0" w:rsidRPr="004D0E76">
        <w:rPr>
          <w:rFonts w:ascii="仿宋" w:eastAsia="仿宋" w:hAnsi="仿宋" w:hint="eastAsia"/>
          <w:sz w:val="32"/>
          <w:szCs w:val="32"/>
        </w:rPr>
        <w:t>；2</w:t>
      </w:r>
      <w:r w:rsidR="00C948B0" w:rsidRPr="004D0E76">
        <w:rPr>
          <w:rFonts w:ascii="仿宋" w:eastAsia="仿宋" w:hAnsi="仿宋"/>
          <w:sz w:val="32"/>
          <w:szCs w:val="32"/>
        </w:rPr>
        <w:t>.</w:t>
      </w:r>
      <w:r w:rsidR="00C948B0" w:rsidRPr="004D0E76">
        <w:rPr>
          <w:rFonts w:ascii="仿宋" w:eastAsia="仿宋" w:hAnsi="仿宋" w:hint="eastAsia"/>
          <w:sz w:val="32"/>
          <w:szCs w:val="32"/>
        </w:rPr>
        <w:t>具有</w:t>
      </w:r>
      <w:r w:rsidR="00FB60BF" w:rsidRPr="004D0E76">
        <w:rPr>
          <w:rFonts w:ascii="仿宋" w:eastAsia="仿宋" w:hAnsi="仿宋" w:hint="eastAsia"/>
          <w:sz w:val="32"/>
          <w:szCs w:val="32"/>
        </w:rPr>
        <w:t>经营范围含冷暖设备的维护、调试、安装及运行管理服务且注册资金不低于1000万元；</w:t>
      </w:r>
      <w:r w:rsidR="00C948B0" w:rsidRPr="004D0E76">
        <w:rPr>
          <w:rFonts w:ascii="仿宋" w:eastAsia="仿宋" w:hAnsi="仿宋" w:hint="eastAsia"/>
          <w:sz w:val="32"/>
          <w:szCs w:val="32"/>
        </w:rPr>
        <w:t>3</w:t>
      </w:r>
      <w:r w:rsidR="00C948B0" w:rsidRPr="004D0E76">
        <w:rPr>
          <w:rFonts w:ascii="仿宋" w:eastAsia="仿宋" w:hAnsi="仿宋"/>
          <w:sz w:val="32"/>
          <w:szCs w:val="32"/>
        </w:rPr>
        <w:t>.</w:t>
      </w:r>
      <w:r w:rsidR="00FB60BF" w:rsidRPr="004D0E76">
        <w:rPr>
          <w:rFonts w:ascii="仿宋" w:eastAsia="仿宋" w:hAnsi="仿宋" w:hint="eastAsia"/>
          <w:sz w:val="32"/>
          <w:szCs w:val="32"/>
        </w:rPr>
        <w:t>单位负责人为同一人或者存在直接控股、管理关系的不同供应商，不得同时参加</w:t>
      </w:r>
      <w:r w:rsidR="00FD6EE2">
        <w:rPr>
          <w:rFonts w:ascii="仿宋" w:eastAsia="仿宋" w:hAnsi="仿宋" w:hint="eastAsia"/>
          <w:sz w:val="32"/>
          <w:szCs w:val="32"/>
        </w:rPr>
        <w:t>；</w:t>
      </w:r>
      <w:r w:rsidR="009B44A1" w:rsidRPr="004D0E76">
        <w:rPr>
          <w:rFonts w:ascii="仿宋" w:eastAsia="仿宋" w:hAnsi="仿宋" w:hint="eastAsia"/>
          <w:sz w:val="32"/>
          <w:szCs w:val="32"/>
        </w:rPr>
        <w:t>4</w:t>
      </w:r>
      <w:r w:rsidR="009B44A1" w:rsidRPr="004D0E76">
        <w:rPr>
          <w:rFonts w:ascii="仿宋" w:eastAsia="仿宋" w:hAnsi="仿宋"/>
          <w:sz w:val="32"/>
          <w:szCs w:val="32"/>
        </w:rPr>
        <w:t>.</w:t>
      </w:r>
      <w:r w:rsidR="00FB60BF" w:rsidRPr="004D0E76">
        <w:rPr>
          <w:rFonts w:ascii="仿宋" w:eastAsia="仿宋" w:hAnsi="仿宋"/>
          <w:sz w:val="32"/>
          <w:szCs w:val="32"/>
        </w:rPr>
        <w:t>供应商成立时间不少于</w:t>
      </w:r>
      <w:r w:rsidR="00FB60BF" w:rsidRPr="004D0E76">
        <w:rPr>
          <w:rFonts w:ascii="仿宋" w:eastAsia="仿宋" w:hAnsi="仿宋" w:hint="eastAsia"/>
          <w:sz w:val="32"/>
          <w:szCs w:val="32"/>
        </w:rPr>
        <w:t>2</w:t>
      </w:r>
      <w:r w:rsidR="00FB60BF" w:rsidRPr="004D0E76">
        <w:rPr>
          <w:rFonts w:ascii="仿宋" w:eastAsia="仿宋" w:hAnsi="仿宋"/>
          <w:sz w:val="32"/>
          <w:szCs w:val="32"/>
        </w:rPr>
        <w:t>年，且为非外资独资或外资控股企业</w:t>
      </w:r>
      <w:r w:rsidR="00CA63D1">
        <w:rPr>
          <w:rFonts w:ascii="仿宋" w:eastAsia="仿宋" w:hAnsi="仿宋" w:hint="eastAsia"/>
          <w:sz w:val="32"/>
          <w:szCs w:val="32"/>
        </w:rPr>
        <w:t>；</w:t>
      </w:r>
      <w:r w:rsidR="009B44A1" w:rsidRPr="004D0E76">
        <w:rPr>
          <w:rFonts w:ascii="仿宋" w:eastAsia="仿宋" w:hAnsi="仿宋" w:hint="eastAsia"/>
          <w:sz w:val="32"/>
          <w:szCs w:val="32"/>
        </w:rPr>
        <w:t>5</w:t>
      </w:r>
      <w:r w:rsidR="009B44A1" w:rsidRPr="004D0E76">
        <w:rPr>
          <w:rFonts w:ascii="仿宋" w:eastAsia="仿宋" w:hAnsi="仿宋"/>
          <w:sz w:val="32"/>
          <w:szCs w:val="32"/>
        </w:rPr>
        <w:t>.</w:t>
      </w:r>
      <w:r w:rsidR="00FB60BF" w:rsidRPr="004D0E76">
        <w:rPr>
          <w:rFonts w:ascii="仿宋" w:eastAsia="仿宋" w:hAnsi="仿宋" w:hint="eastAsia"/>
          <w:sz w:val="32"/>
          <w:szCs w:val="32"/>
        </w:rPr>
        <w:t>相关工作人员具备特种设备操作证；</w:t>
      </w:r>
      <w:r w:rsidR="004D0E76" w:rsidRPr="004D0E76">
        <w:rPr>
          <w:rFonts w:ascii="仿宋" w:eastAsia="仿宋" w:hAnsi="仿宋" w:hint="eastAsia"/>
          <w:sz w:val="32"/>
          <w:szCs w:val="32"/>
        </w:rPr>
        <w:t>6</w:t>
      </w:r>
      <w:r w:rsidR="004D0E76" w:rsidRPr="004D0E76">
        <w:rPr>
          <w:rFonts w:ascii="仿宋" w:eastAsia="仿宋" w:hAnsi="仿宋"/>
          <w:sz w:val="32"/>
          <w:szCs w:val="32"/>
        </w:rPr>
        <w:t>.</w:t>
      </w:r>
      <w:r w:rsidR="00FB60BF" w:rsidRPr="004D0E76">
        <w:rPr>
          <w:rFonts w:ascii="仿宋" w:eastAsia="仿宋" w:hAnsi="仿宋" w:hint="eastAsia"/>
          <w:sz w:val="32"/>
          <w:szCs w:val="32"/>
        </w:rPr>
        <w:t>本项目不接受联合体报价。</w:t>
      </w:r>
    </w:p>
    <w:p w14:paraId="234878BD" w14:textId="0C9F8EDD" w:rsidR="00B11D20" w:rsidRDefault="00050A33" w:rsidP="00FB60BF">
      <w:pPr>
        <w:spacing w:line="276" w:lineRule="auto"/>
        <w:rPr>
          <w:rFonts w:ascii="仿宋" w:eastAsia="仿宋" w:hAnsi="仿宋" w:cs="宋体"/>
          <w:color w:val="010005"/>
          <w:kern w:val="0"/>
          <w:sz w:val="32"/>
          <w:szCs w:val="32"/>
        </w:rPr>
      </w:pPr>
      <w:r>
        <w:rPr>
          <w:rFonts w:ascii="仿宋" w:eastAsia="仿宋" w:hAnsi="仿宋" w:cs="宋体" w:hint="eastAsia"/>
          <w:color w:val="010005"/>
          <w:kern w:val="0"/>
          <w:sz w:val="32"/>
          <w:szCs w:val="32"/>
        </w:rPr>
        <w:t>六</w:t>
      </w:r>
      <w:r w:rsidR="00DC64B2">
        <w:rPr>
          <w:rFonts w:ascii="仿宋" w:eastAsia="仿宋" w:hAnsi="仿宋" w:cs="宋体" w:hint="eastAsia"/>
          <w:color w:val="010005"/>
          <w:kern w:val="0"/>
          <w:sz w:val="32"/>
          <w:szCs w:val="32"/>
        </w:rPr>
        <w:t>、征集方式：供应商将填写无误的附件报名表格（同时提交可编辑电子版一份），连同有效期内营业执照副本、税务</w:t>
      </w:r>
      <w:r w:rsidR="00DC64B2">
        <w:rPr>
          <w:rFonts w:ascii="仿宋" w:eastAsia="仿宋" w:hAnsi="仿宋" w:cs="宋体" w:hint="eastAsia"/>
          <w:color w:val="010005"/>
          <w:kern w:val="0"/>
          <w:sz w:val="32"/>
          <w:szCs w:val="32"/>
        </w:rPr>
        <w:lastRenderedPageBreak/>
        <w:t>登记证副本扫描后以邮件附件形式发送到潍坊市人民医院物资采购办公室邮箱</w:t>
      </w:r>
      <w:r w:rsidR="005F1A4A">
        <w:rPr>
          <w:rFonts w:ascii="仿宋" w:eastAsia="仿宋" w:hAnsi="仿宋" w:cs="宋体"/>
          <w:color w:val="010005"/>
          <w:kern w:val="0"/>
          <w:sz w:val="32"/>
          <w:szCs w:val="32"/>
        </w:rPr>
        <w:t>wfrmg</w:t>
      </w:r>
      <w:r w:rsidR="00CF7406">
        <w:rPr>
          <w:rFonts w:ascii="仿宋" w:eastAsia="仿宋" w:hAnsi="仿宋" w:cs="宋体"/>
          <w:color w:val="010005"/>
          <w:kern w:val="0"/>
          <w:sz w:val="32"/>
          <w:szCs w:val="32"/>
        </w:rPr>
        <w:t>y</w:t>
      </w:r>
      <w:r w:rsidR="005F1A4A">
        <w:rPr>
          <w:rFonts w:ascii="仿宋" w:eastAsia="仿宋" w:hAnsi="仿宋" w:cs="宋体"/>
          <w:color w:val="010005"/>
          <w:kern w:val="0"/>
          <w:sz w:val="32"/>
          <w:szCs w:val="32"/>
        </w:rPr>
        <w:t>szj@163</w:t>
      </w:r>
      <w:r w:rsidR="00DC64B2">
        <w:rPr>
          <w:rFonts w:ascii="仿宋" w:eastAsia="仿宋" w:hAnsi="仿宋" w:cs="宋体" w:hint="eastAsia"/>
          <w:color w:val="010005"/>
          <w:kern w:val="0"/>
          <w:sz w:val="32"/>
          <w:szCs w:val="32"/>
        </w:rPr>
        <w:t>,邮件主题为：</w:t>
      </w:r>
      <w:r w:rsidR="00CF7406">
        <w:rPr>
          <w:rFonts w:ascii="仿宋" w:eastAsia="仿宋" w:hAnsi="仿宋" w:cs="宋体" w:hint="eastAsia"/>
          <w:color w:val="010005"/>
          <w:kern w:val="0"/>
          <w:sz w:val="32"/>
          <w:szCs w:val="32"/>
        </w:rPr>
        <w:t>项目</w:t>
      </w:r>
      <w:r w:rsidR="00DC64B2">
        <w:rPr>
          <w:rFonts w:ascii="仿宋" w:eastAsia="仿宋" w:hAnsi="仿宋" w:cs="宋体" w:hint="eastAsia"/>
          <w:color w:val="010005"/>
          <w:kern w:val="0"/>
          <w:sz w:val="32"/>
          <w:szCs w:val="32"/>
        </w:rPr>
        <w:t>名称+公司名称。</w:t>
      </w:r>
    </w:p>
    <w:p w14:paraId="2E4CA422" w14:textId="09888E2E" w:rsidR="00B11D20" w:rsidRDefault="00050A33" w:rsidP="002968D5">
      <w:pPr>
        <w:widowControl/>
        <w:spacing w:line="276" w:lineRule="auto"/>
        <w:rPr>
          <w:rFonts w:ascii="仿宋" w:eastAsia="仿宋" w:hAnsi="仿宋" w:cs="宋体"/>
          <w:kern w:val="0"/>
          <w:sz w:val="32"/>
          <w:szCs w:val="32"/>
        </w:rPr>
      </w:pPr>
      <w:r w:rsidRPr="00050A33">
        <w:rPr>
          <w:rFonts w:ascii="仿宋" w:eastAsia="仿宋" w:hAnsi="仿宋" w:cs="宋体" w:hint="eastAsia"/>
          <w:color w:val="010005"/>
          <w:kern w:val="0"/>
          <w:sz w:val="32"/>
          <w:szCs w:val="32"/>
        </w:rPr>
        <w:t>七</w:t>
      </w:r>
      <w:r w:rsidR="00DC64B2">
        <w:rPr>
          <w:rFonts w:ascii="仿宋" w:eastAsia="仿宋" w:hAnsi="仿宋" w:cs="宋体" w:hint="eastAsia"/>
          <w:color w:val="010005"/>
          <w:kern w:val="0"/>
          <w:sz w:val="32"/>
          <w:szCs w:val="32"/>
        </w:rPr>
        <w:t>、征集时间：2021年</w:t>
      </w:r>
      <w:r w:rsidR="00487092">
        <w:rPr>
          <w:rFonts w:ascii="仿宋" w:eastAsia="仿宋" w:hAnsi="仿宋" w:cs="宋体"/>
          <w:color w:val="010005"/>
          <w:kern w:val="0"/>
          <w:sz w:val="32"/>
          <w:szCs w:val="32"/>
        </w:rPr>
        <w:t>10</w:t>
      </w:r>
      <w:r w:rsidR="00DC64B2">
        <w:rPr>
          <w:rFonts w:ascii="仿宋" w:eastAsia="仿宋" w:hAnsi="仿宋" w:cs="宋体" w:hint="eastAsia"/>
          <w:color w:val="010005"/>
          <w:kern w:val="0"/>
          <w:sz w:val="32"/>
          <w:szCs w:val="32"/>
        </w:rPr>
        <w:t>月</w:t>
      </w:r>
      <w:r w:rsidR="00487092">
        <w:rPr>
          <w:rFonts w:ascii="仿宋" w:eastAsia="仿宋" w:hAnsi="仿宋" w:cs="宋体"/>
          <w:color w:val="010005"/>
          <w:kern w:val="0"/>
          <w:sz w:val="32"/>
          <w:szCs w:val="32"/>
        </w:rPr>
        <w:t>1</w:t>
      </w:r>
      <w:r w:rsidR="004D0E76">
        <w:rPr>
          <w:rFonts w:ascii="仿宋" w:eastAsia="仿宋" w:hAnsi="仿宋" w:cs="宋体"/>
          <w:color w:val="010005"/>
          <w:kern w:val="0"/>
          <w:sz w:val="32"/>
          <w:szCs w:val="32"/>
        </w:rPr>
        <w:t>2</w:t>
      </w:r>
      <w:r w:rsidR="00DC64B2">
        <w:rPr>
          <w:rFonts w:ascii="仿宋" w:eastAsia="仿宋" w:hAnsi="仿宋" w:cs="宋体" w:hint="eastAsia"/>
          <w:color w:val="010005"/>
          <w:kern w:val="0"/>
          <w:sz w:val="32"/>
          <w:szCs w:val="32"/>
        </w:rPr>
        <w:t>日上午9点至</w:t>
      </w:r>
      <w:r w:rsidR="00DC64B2">
        <w:rPr>
          <w:rFonts w:ascii="仿宋" w:eastAsia="仿宋" w:hAnsi="仿宋" w:cs="宋体"/>
          <w:color w:val="010005"/>
          <w:kern w:val="0"/>
          <w:sz w:val="32"/>
          <w:szCs w:val="32"/>
        </w:rPr>
        <w:t>10</w:t>
      </w:r>
      <w:r w:rsidR="00DC64B2">
        <w:rPr>
          <w:rFonts w:ascii="仿宋" w:eastAsia="仿宋" w:hAnsi="仿宋" w:cs="宋体" w:hint="eastAsia"/>
          <w:color w:val="010005"/>
          <w:kern w:val="0"/>
          <w:sz w:val="32"/>
          <w:szCs w:val="32"/>
        </w:rPr>
        <w:t>月</w:t>
      </w:r>
      <w:r w:rsidR="00487092">
        <w:rPr>
          <w:rFonts w:ascii="仿宋" w:eastAsia="仿宋" w:hAnsi="仿宋" w:cs="宋体"/>
          <w:color w:val="010005"/>
          <w:kern w:val="0"/>
          <w:sz w:val="32"/>
          <w:szCs w:val="32"/>
        </w:rPr>
        <w:t>1</w:t>
      </w:r>
      <w:r w:rsidR="004D0E76">
        <w:rPr>
          <w:rFonts w:ascii="仿宋" w:eastAsia="仿宋" w:hAnsi="仿宋" w:cs="宋体"/>
          <w:color w:val="010005"/>
          <w:kern w:val="0"/>
          <w:sz w:val="32"/>
          <w:szCs w:val="32"/>
        </w:rPr>
        <w:t>4</w:t>
      </w:r>
      <w:r w:rsidR="00DC64B2">
        <w:rPr>
          <w:rFonts w:ascii="仿宋" w:eastAsia="仿宋" w:hAnsi="仿宋" w:cs="宋体" w:hint="eastAsia"/>
          <w:color w:val="010005"/>
          <w:kern w:val="0"/>
          <w:sz w:val="32"/>
          <w:szCs w:val="32"/>
        </w:rPr>
        <w:t>日下午3点（休息</w:t>
      </w:r>
      <w:r w:rsidR="001858ED">
        <w:rPr>
          <w:rFonts w:ascii="仿宋" w:eastAsia="仿宋" w:hAnsi="仿宋" w:cs="宋体" w:hint="eastAsia"/>
          <w:color w:val="010005"/>
          <w:kern w:val="0"/>
          <w:sz w:val="32"/>
          <w:szCs w:val="32"/>
        </w:rPr>
        <w:t>日</w:t>
      </w:r>
      <w:r w:rsidR="00DC64B2">
        <w:rPr>
          <w:rFonts w:ascii="仿宋" w:eastAsia="仿宋" w:hAnsi="仿宋" w:cs="宋体" w:hint="eastAsia"/>
          <w:color w:val="010005"/>
          <w:kern w:val="0"/>
          <w:sz w:val="32"/>
          <w:szCs w:val="32"/>
        </w:rPr>
        <w:t>除外）。</w:t>
      </w:r>
    </w:p>
    <w:p w14:paraId="4D416C0A" w14:textId="56C32D96" w:rsidR="00B11D20" w:rsidRDefault="00050A33" w:rsidP="002968D5">
      <w:pPr>
        <w:spacing w:line="276" w:lineRule="auto"/>
        <w:rPr>
          <w:rFonts w:ascii="仿宋" w:eastAsia="仿宋" w:hAnsi="仿宋" w:cs="宋体"/>
          <w:color w:val="010005"/>
          <w:kern w:val="0"/>
          <w:sz w:val="32"/>
          <w:szCs w:val="32"/>
        </w:rPr>
      </w:pPr>
      <w:r>
        <w:rPr>
          <w:rFonts w:ascii="仿宋" w:eastAsia="仿宋" w:hAnsi="仿宋" w:cs="宋体" w:hint="eastAsia"/>
          <w:color w:val="010005"/>
          <w:kern w:val="0"/>
          <w:sz w:val="32"/>
          <w:szCs w:val="32"/>
        </w:rPr>
        <w:t>八</w:t>
      </w:r>
      <w:r w:rsidR="00DC64B2">
        <w:rPr>
          <w:rFonts w:ascii="仿宋" w:eastAsia="仿宋" w:hAnsi="仿宋" w:cs="宋体" w:hint="eastAsia"/>
          <w:color w:val="010005"/>
          <w:kern w:val="0"/>
          <w:sz w:val="32"/>
          <w:szCs w:val="32"/>
        </w:rPr>
        <w:t>、符合要求的供应商，邀请函免费发至预留的邮箱，如未收到，请务必自行电话联系物资采购办公室核实。</w:t>
      </w:r>
    </w:p>
    <w:p w14:paraId="61DAA49B" w14:textId="2DD64317" w:rsidR="00B11D20" w:rsidRDefault="00DC64B2">
      <w:pPr>
        <w:widowControl/>
        <w:rPr>
          <w:rFonts w:ascii="黑体" w:eastAsia="黑体" w:hAnsi="黑体" w:cs="黑体"/>
          <w:b/>
          <w:bCs/>
          <w:kern w:val="0"/>
          <w:sz w:val="32"/>
          <w:szCs w:val="32"/>
        </w:rPr>
      </w:pPr>
      <w:r>
        <w:rPr>
          <w:rFonts w:ascii="黑体" w:eastAsia="黑体" w:hAnsi="黑体" w:cs="黑体" w:hint="eastAsia"/>
          <w:b/>
          <w:bCs/>
          <w:kern w:val="0"/>
          <w:sz w:val="32"/>
          <w:szCs w:val="32"/>
        </w:rPr>
        <w:t>备注：本次征集仅作为</w:t>
      </w:r>
      <w:r w:rsidR="004D0E76">
        <w:rPr>
          <w:rFonts w:ascii="黑体" w:eastAsia="黑体" w:hAnsi="黑体" w:cs="黑体" w:hint="eastAsia"/>
          <w:b/>
          <w:bCs/>
          <w:kern w:val="0"/>
          <w:sz w:val="32"/>
          <w:szCs w:val="32"/>
        </w:rPr>
        <w:t>锅炉托管运行</w:t>
      </w:r>
      <w:r w:rsidR="00487092">
        <w:rPr>
          <w:rFonts w:ascii="黑体" w:eastAsia="黑体" w:hAnsi="黑体" w:cs="黑体" w:hint="eastAsia"/>
          <w:b/>
          <w:bCs/>
          <w:kern w:val="0"/>
          <w:sz w:val="32"/>
          <w:szCs w:val="32"/>
        </w:rPr>
        <w:t>项目</w:t>
      </w:r>
      <w:r>
        <w:rPr>
          <w:rFonts w:ascii="黑体" w:eastAsia="黑体" w:hAnsi="黑体" w:cs="黑体" w:hint="eastAsia"/>
          <w:b/>
          <w:bCs/>
          <w:kern w:val="0"/>
          <w:sz w:val="32"/>
          <w:szCs w:val="32"/>
        </w:rPr>
        <w:t>市场价格</w:t>
      </w:r>
      <w:bookmarkStart w:id="4" w:name="_Hlk84667809"/>
      <w:r>
        <w:rPr>
          <w:rFonts w:ascii="黑体" w:eastAsia="黑体" w:hAnsi="黑体" w:cs="黑体" w:hint="eastAsia"/>
          <w:b/>
          <w:bCs/>
          <w:kern w:val="0"/>
          <w:sz w:val="32"/>
          <w:szCs w:val="32"/>
        </w:rPr>
        <w:t>等需求</w:t>
      </w:r>
      <w:bookmarkEnd w:id="4"/>
      <w:r>
        <w:rPr>
          <w:rFonts w:ascii="黑体" w:eastAsia="黑体" w:hAnsi="黑体" w:cs="黑体" w:hint="eastAsia"/>
          <w:b/>
          <w:bCs/>
          <w:kern w:val="0"/>
          <w:sz w:val="32"/>
          <w:szCs w:val="32"/>
        </w:rPr>
        <w:t>调查，不属于采购公开招标，望各供应商知悉。如有疑问，请拨打联系电话咨询。</w:t>
      </w:r>
    </w:p>
    <w:p w14:paraId="1BE9BA82" w14:textId="77777777" w:rsidR="00B11D20" w:rsidRDefault="00B11D20">
      <w:pPr>
        <w:ind w:firstLineChars="1100" w:firstLine="3520"/>
        <w:rPr>
          <w:rFonts w:ascii="仿宋" w:eastAsia="仿宋" w:hAnsi="仿宋"/>
          <w:sz w:val="32"/>
          <w:szCs w:val="32"/>
        </w:rPr>
      </w:pPr>
    </w:p>
    <w:p w14:paraId="77F2C049" w14:textId="77777777" w:rsidR="00F04F3F" w:rsidRDefault="00F04F3F" w:rsidP="00E706AC">
      <w:pPr>
        <w:ind w:firstLineChars="1100" w:firstLine="3520"/>
        <w:rPr>
          <w:rFonts w:ascii="仿宋" w:eastAsia="仿宋" w:hAnsi="仿宋"/>
          <w:sz w:val="32"/>
          <w:szCs w:val="32"/>
        </w:rPr>
      </w:pPr>
    </w:p>
    <w:p w14:paraId="25EA79EC" w14:textId="77777777" w:rsidR="00F04F3F" w:rsidRDefault="00F04F3F" w:rsidP="00E706AC">
      <w:pPr>
        <w:ind w:firstLineChars="1100" w:firstLine="3520"/>
        <w:rPr>
          <w:rFonts w:ascii="仿宋" w:eastAsia="仿宋" w:hAnsi="仿宋"/>
          <w:sz w:val="32"/>
          <w:szCs w:val="32"/>
        </w:rPr>
      </w:pPr>
    </w:p>
    <w:p w14:paraId="474822BA" w14:textId="77777777" w:rsidR="00F04F3F" w:rsidRDefault="00F04F3F" w:rsidP="00E706AC">
      <w:pPr>
        <w:ind w:firstLineChars="1100" w:firstLine="3520"/>
        <w:rPr>
          <w:rFonts w:ascii="仿宋" w:eastAsia="仿宋" w:hAnsi="仿宋"/>
          <w:sz w:val="32"/>
          <w:szCs w:val="32"/>
        </w:rPr>
      </w:pPr>
    </w:p>
    <w:p w14:paraId="7475F62B" w14:textId="2F541220" w:rsidR="00B11D20" w:rsidRDefault="00DC64B2" w:rsidP="00E706AC">
      <w:pPr>
        <w:ind w:firstLineChars="1100" w:firstLine="3520"/>
        <w:rPr>
          <w:rFonts w:ascii="仿宋" w:eastAsia="仿宋" w:hAnsi="仿宋"/>
          <w:sz w:val="32"/>
          <w:szCs w:val="32"/>
        </w:rPr>
      </w:pPr>
      <w:r>
        <w:rPr>
          <w:rFonts w:ascii="仿宋" w:eastAsia="仿宋" w:hAnsi="仿宋" w:hint="eastAsia"/>
          <w:sz w:val="32"/>
          <w:szCs w:val="32"/>
        </w:rPr>
        <w:t>潍坊市人民医院物资采购办公室</w:t>
      </w:r>
    </w:p>
    <w:p w14:paraId="6C71BCF0" w14:textId="1D992030" w:rsidR="00B11D20" w:rsidRDefault="00DC64B2">
      <w:pPr>
        <w:rPr>
          <w:rFonts w:ascii="仿宋" w:eastAsia="仿宋" w:hAnsi="仿宋"/>
          <w:sz w:val="32"/>
          <w:szCs w:val="32"/>
        </w:rPr>
      </w:pPr>
      <w:r>
        <w:rPr>
          <w:rFonts w:ascii="仿宋" w:eastAsia="仿宋" w:hAnsi="仿宋"/>
          <w:sz w:val="32"/>
          <w:szCs w:val="32"/>
        </w:rPr>
        <w:t xml:space="preserve">                            2021</w:t>
      </w:r>
      <w:r>
        <w:rPr>
          <w:rFonts w:ascii="仿宋" w:eastAsia="仿宋" w:hAnsi="仿宋" w:hint="eastAsia"/>
          <w:sz w:val="32"/>
          <w:szCs w:val="32"/>
        </w:rPr>
        <w:t>年</w:t>
      </w:r>
      <w:r w:rsidR="002968D5">
        <w:rPr>
          <w:rFonts w:ascii="仿宋" w:eastAsia="仿宋" w:hAnsi="仿宋"/>
          <w:sz w:val="32"/>
          <w:szCs w:val="32"/>
        </w:rPr>
        <w:t>10</w:t>
      </w:r>
      <w:r>
        <w:rPr>
          <w:rFonts w:ascii="仿宋" w:eastAsia="仿宋" w:hAnsi="仿宋" w:hint="eastAsia"/>
          <w:sz w:val="32"/>
          <w:szCs w:val="32"/>
        </w:rPr>
        <w:t>月</w:t>
      </w:r>
      <w:r w:rsidR="004D0E76">
        <w:rPr>
          <w:rFonts w:ascii="仿宋" w:eastAsia="仿宋" w:hAnsi="仿宋"/>
          <w:sz w:val="32"/>
          <w:szCs w:val="32"/>
        </w:rPr>
        <w:t>12</w:t>
      </w:r>
      <w:r>
        <w:rPr>
          <w:rFonts w:ascii="仿宋" w:eastAsia="仿宋" w:hAnsi="仿宋"/>
          <w:sz w:val="32"/>
          <w:szCs w:val="32"/>
        </w:rPr>
        <w:t>日</w:t>
      </w:r>
    </w:p>
    <w:p w14:paraId="4B974A1B" w14:textId="77777777" w:rsidR="00F04F3F" w:rsidRDefault="00F04F3F">
      <w:pPr>
        <w:rPr>
          <w:rFonts w:ascii="仿宋" w:eastAsia="仿宋" w:hAnsi="仿宋"/>
          <w:b/>
          <w:sz w:val="36"/>
          <w:szCs w:val="36"/>
        </w:rPr>
      </w:pPr>
    </w:p>
    <w:p w14:paraId="34E58F24" w14:textId="77777777" w:rsidR="00F04F3F" w:rsidRDefault="00F04F3F">
      <w:pPr>
        <w:rPr>
          <w:rFonts w:ascii="仿宋" w:eastAsia="仿宋" w:hAnsi="仿宋"/>
          <w:b/>
          <w:sz w:val="36"/>
          <w:szCs w:val="36"/>
        </w:rPr>
      </w:pPr>
    </w:p>
    <w:p w14:paraId="56EC578A" w14:textId="77777777" w:rsidR="00F04F3F" w:rsidRDefault="00F04F3F">
      <w:pPr>
        <w:rPr>
          <w:rFonts w:ascii="仿宋" w:eastAsia="仿宋" w:hAnsi="仿宋"/>
          <w:b/>
          <w:sz w:val="36"/>
          <w:szCs w:val="36"/>
        </w:rPr>
      </w:pPr>
    </w:p>
    <w:p w14:paraId="141EA8AD" w14:textId="77777777" w:rsidR="00F04F3F" w:rsidRDefault="00F04F3F">
      <w:pPr>
        <w:rPr>
          <w:rFonts w:ascii="仿宋" w:eastAsia="仿宋" w:hAnsi="仿宋"/>
          <w:b/>
          <w:sz w:val="36"/>
          <w:szCs w:val="36"/>
        </w:rPr>
      </w:pPr>
    </w:p>
    <w:p w14:paraId="394E4365" w14:textId="77777777" w:rsidR="009F7AF2" w:rsidRDefault="009F7AF2">
      <w:pPr>
        <w:rPr>
          <w:rFonts w:ascii="仿宋" w:eastAsia="仿宋" w:hAnsi="仿宋"/>
          <w:b/>
          <w:sz w:val="36"/>
          <w:szCs w:val="36"/>
        </w:rPr>
      </w:pPr>
    </w:p>
    <w:p w14:paraId="5EF0B653" w14:textId="77777777" w:rsidR="009F7AF2" w:rsidRDefault="009F7AF2">
      <w:pPr>
        <w:rPr>
          <w:rFonts w:ascii="仿宋" w:eastAsia="仿宋" w:hAnsi="仿宋"/>
          <w:b/>
          <w:sz w:val="36"/>
          <w:szCs w:val="36"/>
        </w:rPr>
      </w:pPr>
    </w:p>
    <w:p w14:paraId="7FCAA73D" w14:textId="0A7C55B5" w:rsidR="00B11D20" w:rsidRDefault="00DC64B2">
      <w:pPr>
        <w:rPr>
          <w:rFonts w:ascii="仿宋" w:eastAsia="仿宋" w:hAnsi="仿宋"/>
          <w:b/>
          <w:sz w:val="36"/>
          <w:szCs w:val="36"/>
        </w:rPr>
      </w:pPr>
      <w:r>
        <w:rPr>
          <w:rFonts w:ascii="仿宋" w:eastAsia="仿宋" w:hAnsi="仿宋" w:hint="eastAsia"/>
          <w:b/>
          <w:sz w:val="36"/>
          <w:szCs w:val="36"/>
        </w:rPr>
        <w:lastRenderedPageBreak/>
        <w:t>附件：</w:t>
      </w:r>
    </w:p>
    <w:p w14:paraId="2A69CADE" w14:textId="5291F07D" w:rsidR="00672653" w:rsidRPr="00672653" w:rsidRDefault="00672653" w:rsidP="00672653">
      <w:pPr>
        <w:rPr>
          <w:rFonts w:ascii="仿宋" w:eastAsia="仿宋" w:hAnsi="仿宋" w:cs="黑体"/>
          <w:sz w:val="28"/>
          <w:szCs w:val="28"/>
        </w:rPr>
      </w:pPr>
      <w:r w:rsidRPr="00672653">
        <w:rPr>
          <w:rFonts w:ascii="仿宋" w:eastAsia="仿宋" w:hAnsi="仿宋" w:cs="黑体" w:hint="eastAsia"/>
          <w:sz w:val="28"/>
          <w:szCs w:val="28"/>
        </w:rPr>
        <w:t>一、托管运行要求</w:t>
      </w:r>
    </w:p>
    <w:p w14:paraId="1F95DA59" w14:textId="501439C3" w:rsidR="00FB60BF" w:rsidRDefault="00FB60BF" w:rsidP="00672653">
      <w:pPr>
        <w:spacing w:line="576" w:lineRule="exact"/>
        <w:ind w:leftChars="-95" w:left="-199" w:firstLineChars="200" w:firstLine="560"/>
        <w:rPr>
          <w:rFonts w:ascii="仿宋" w:eastAsia="仿宋" w:hAnsi="仿宋" w:cs="仿宋_GB2312"/>
          <w:sz w:val="28"/>
          <w:szCs w:val="28"/>
        </w:rPr>
      </w:pPr>
      <w:r>
        <w:rPr>
          <w:rFonts w:ascii="仿宋" w:eastAsia="仿宋" w:hAnsi="仿宋" w:cs="仿宋_GB2312" w:hint="eastAsia"/>
          <w:sz w:val="28"/>
          <w:szCs w:val="28"/>
        </w:rPr>
        <w:t>1.供暖温度的标准：严格按照国家规定的医院供暖标准执行，冬季供暖室内温度不低于20摄氏度。每周不低于2次到各楼层和相关职能科室征求意见，做好记录，以便及时修正运行方案</w:t>
      </w:r>
      <w:r w:rsidR="00E36412">
        <w:rPr>
          <w:rFonts w:ascii="仿宋" w:eastAsia="仿宋" w:hAnsi="仿宋" w:cs="仿宋_GB2312" w:hint="eastAsia"/>
          <w:sz w:val="28"/>
          <w:szCs w:val="28"/>
        </w:rPr>
        <w:t>。</w:t>
      </w:r>
    </w:p>
    <w:p w14:paraId="52E638CF" w14:textId="659A01C6" w:rsidR="00FB60BF" w:rsidRDefault="00FB60BF" w:rsidP="00672653">
      <w:pPr>
        <w:spacing w:line="576" w:lineRule="exact"/>
        <w:ind w:leftChars="-95" w:left="-199" w:firstLineChars="200" w:firstLine="560"/>
        <w:rPr>
          <w:rFonts w:ascii="仿宋" w:eastAsia="仿宋" w:hAnsi="仿宋" w:cs="仿宋_GB2312"/>
          <w:sz w:val="28"/>
          <w:szCs w:val="28"/>
        </w:rPr>
      </w:pPr>
      <w:r>
        <w:rPr>
          <w:rFonts w:ascii="仿宋" w:eastAsia="仿宋" w:hAnsi="仿宋" w:cs="仿宋_GB2312" w:hint="eastAsia"/>
          <w:sz w:val="28"/>
          <w:szCs w:val="28"/>
        </w:rPr>
        <w:t>2.按照设备使用说明书和操作规范，严格控制运行参数，做到不空载、不过载的最佳运行工况。做到熟悉设备性能、了解设备工况、做好设备周期保养</w:t>
      </w:r>
      <w:r w:rsidR="00E36412">
        <w:rPr>
          <w:rFonts w:ascii="仿宋" w:eastAsia="仿宋" w:hAnsi="仿宋" w:cs="仿宋_GB2312" w:hint="eastAsia"/>
          <w:sz w:val="28"/>
          <w:szCs w:val="28"/>
        </w:rPr>
        <w:t>。</w:t>
      </w:r>
    </w:p>
    <w:p w14:paraId="651E4B0B" w14:textId="6D85501D" w:rsidR="00FB60BF" w:rsidRDefault="00FB60BF" w:rsidP="00672653">
      <w:pPr>
        <w:spacing w:line="576" w:lineRule="exact"/>
        <w:ind w:leftChars="-95" w:left="-199" w:firstLineChars="200" w:firstLine="560"/>
        <w:rPr>
          <w:rFonts w:ascii="仿宋" w:eastAsia="仿宋" w:hAnsi="仿宋" w:cs="仿宋_GB2312"/>
          <w:sz w:val="28"/>
          <w:szCs w:val="28"/>
        </w:rPr>
      </w:pPr>
      <w:r>
        <w:rPr>
          <w:rFonts w:ascii="仿宋" w:eastAsia="仿宋" w:hAnsi="仿宋" w:cs="仿宋_GB2312" w:hint="eastAsia"/>
          <w:sz w:val="28"/>
          <w:szCs w:val="28"/>
        </w:rPr>
        <w:t>3.配备专业技术人员、管理人员、持证上岗，定期培训、考核</w:t>
      </w:r>
      <w:r w:rsidR="00E36412">
        <w:rPr>
          <w:rFonts w:ascii="仿宋" w:eastAsia="仿宋" w:hAnsi="仿宋" w:cs="仿宋_GB2312" w:hint="eastAsia"/>
          <w:sz w:val="28"/>
          <w:szCs w:val="28"/>
        </w:rPr>
        <w:t>；</w:t>
      </w:r>
      <w:r>
        <w:rPr>
          <w:rFonts w:ascii="仿宋" w:eastAsia="仿宋" w:hAnsi="仿宋" w:cs="仿宋_GB2312" w:hint="eastAsia"/>
          <w:sz w:val="28"/>
          <w:szCs w:val="28"/>
        </w:rPr>
        <w:t>各岗位工作人员具备相应特种设备操作证</w:t>
      </w:r>
      <w:r w:rsidR="00E36412">
        <w:rPr>
          <w:rFonts w:ascii="仿宋" w:eastAsia="仿宋" w:hAnsi="仿宋" w:cs="仿宋_GB2312" w:hint="eastAsia"/>
          <w:sz w:val="28"/>
          <w:szCs w:val="28"/>
        </w:rPr>
        <w:t>。</w:t>
      </w:r>
    </w:p>
    <w:p w14:paraId="5631C9C6" w14:textId="2BCE255A" w:rsidR="00FB60BF" w:rsidRDefault="00FB60BF" w:rsidP="00672653">
      <w:pPr>
        <w:spacing w:line="576" w:lineRule="exact"/>
        <w:ind w:leftChars="-95" w:left="-199" w:firstLineChars="200" w:firstLine="560"/>
        <w:rPr>
          <w:rFonts w:ascii="仿宋" w:eastAsia="仿宋" w:hAnsi="仿宋" w:cs="仿宋_GB2312"/>
          <w:sz w:val="28"/>
          <w:szCs w:val="28"/>
        </w:rPr>
      </w:pPr>
      <w:r>
        <w:rPr>
          <w:rFonts w:ascii="仿宋" w:eastAsia="仿宋" w:hAnsi="仿宋" w:cs="仿宋_GB2312" w:hint="eastAsia"/>
          <w:sz w:val="28"/>
          <w:szCs w:val="28"/>
        </w:rPr>
        <w:t>4.配备抢急修人员和专职巡视人员及时发现供暖管网、生产管网的运行状况，发现问题及时处理解决，减少热能损失，以达到节约、节能和电力损耗等。及时做好运行记录参数，以便及时修正运行方案和运行模式</w:t>
      </w:r>
      <w:r w:rsidR="00E36412">
        <w:rPr>
          <w:rFonts w:ascii="仿宋" w:eastAsia="仿宋" w:hAnsi="仿宋" w:cs="仿宋_GB2312" w:hint="eastAsia"/>
          <w:sz w:val="28"/>
          <w:szCs w:val="28"/>
        </w:rPr>
        <w:t>。</w:t>
      </w:r>
    </w:p>
    <w:p w14:paraId="4F169688" w14:textId="4F575F73" w:rsidR="00FB60BF" w:rsidRDefault="00FB60BF" w:rsidP="00672653">
      <w:pPr>
        <w:spacing w:line="576" w:lineRule="exact"/>
        <w:ind w:leftChars="-50" w:left="-105" w:firstLineChars="200" w:firstLine="560"/>
        <w:rPr>
          <w:rFonts w:ascii="仿宋" w:eastAsia="仿宋" w:hAnsi="仿宋" w:cs="仿宋_GB2312"/>
          <w:sz w:val="28"/>
          <w:szCs w:val="28"/>
        </w:rPr>
      </w:pPr>
      <w:r>
        <w:rPr>
          <w:rFonts w:ascii="仿宋" w:eastAsia="仿宋" w:hAnsi="仿宋" w:cs="仿宋_GB2312" w:hint="eastAsia"/>
          <w:sz w:val="28"/>
          <w:szCs w:val="28"/>
        </w:rPr>
        <w:t>5.在托管运行期间设备损坏和人身伤害所造成的损失全部由托管公司承担</w:t>
      </w:r>
      <w:r w:rsidR="00E36412">
        <w:rPr>
          <w:rFonts w:ascii="仿宋" w:eastAsia="仿宋" w:hAnsi="仿宋" w:cs="仿宋_GB2312" w:hint="eastAsia"/>
          <w:sz w:val="28"/>
          <w:szCs w:val="28"/>
        </w:rPr>
        <w:t>。</w:t>
      </w:r>
    </w:p>
    <w:p w14:paraId="3099C4EF" w14:textId="5E0A95B5" w:rsidR="00FB60BF" w:rsidRDefault="00FB60BF" w:rsidP="00672653">
      <w:pPr>
        <w:spacing w:line="576" w:lineRule="exact"/>
        <w:ind w:leftChars="-50" w:left="-105" w:firstLineChars="200" w:firstLine="560"/>
        <w:rPr>
          <w:rFonts w:ascii="仿宋" w:eastAsia="仿宋" w:hAnsi="仿宋" w:cs="仿宋_GB2312"/>
          <w:sz w:val="28"/>
          <w:szCs w:val="28"/>
        </w:rPr>
      </w:pPr>
      <w:r>
        <w:rPr>
          <w:rFonts w:ascii="仿宋" w:eastAsia="仿宋" w:hAnsi="仿宋" w:cs="仿宋_GB2312" w:hint="eastAsia"/>
          <w:sz w:val="28"/>
          <w:szCs w:val="28"/>
        </w:rPr>
        <w:t>6.所有聘用人员持证上岗，严格按照特种设备安全操作规程操作，遵守各项规章制度和操作规程</w:t>
      </w:r>
      <w:r w:rsidR="00E36412">
        <w:rPr>
          <w:rFonts w:ascii="仿宋" w:eastAsia="仿宋" w:hAnsi="仿宋" w:cs="仿宋_GB2312" w:hint="eastAsia"/>
          <w:sz w:val="28"/>
          <w:szCs w:val="28"/>
        </w:rPr>
        <w:t>。</w:t>
      </w:r>
    </w:p>
    <w:p w14:paraId="1624E363" w14:textId="7A8CCD99" w:rsidR="00FB60BF" w:rsidRDefault="00FB60BF" w:rsidP="00672653">
      <w:pPr>
        <w:spacing w:line="576" w:lineRule="exact"/>
        <w:ind w:leftChars="-50" w:left="-105" w:firstLineChars="200" w:firstLine="560"/>
        <w:rPr>
          <w:rFonts w:ascii="仿宋" w:eastAsia="仿宋" w:hAnsi="仿宋" w:cs="仿宋_GB2312"/>
          <w:sz w:val="28"/>
          <w:szCs w:val="28"/>
        </w:rPr>
      </w:pPr>
      <w:r>
        <w:rPr>
          <w:rFonts w:ascii="仿宋" w:eastAsia="仿宋" w:hAnsi="仿宋" w:cs="仿宋_GB2312" w:hint="eastAsia"/>
          <w:sz w:val="28"/>
          <w:szCs w:val="28"/>
        </w:rPr>
        <w:t>7.托管运行期满后保证设备完好率达到百分之百</w:t>
      </w:r>
      <w:r w:rsidR="00E36412">
        <w:rPr>
          <w:rFonts w:ascii="仿宋" w:eastAsia="仿宋" w:hAnsi="仿宋" w:cs="仿宋_GB2312" w:hint="eastAsia"/>
          <w:sz w:val="28"/>
          <w:szCs w:val="28"/>
        </w:rPr>
        <w:t>。</w:t>
      </w:r>
    </w:p>
    <w:p w14:paraId="20340949" w14:textId="209E4FD3" w:rsidR="00FB60BF" w:rsidRDefault="00FB60BF" w:rsidP="00672653">
      <w:pPr>
        <w:spacing w:line="576" w:lineRule="exact"/>
        <w:ind w:leftChars="-50" w:left="-105" w:firstLineChars="200" w:firstLine="560"/>
        <w:rPr>
          <w:rFonts w:ascii="仿宋" w:eastAsia="仿宋" w:hAnsi="仿宋" w:cs="仿宋_GB2312"/>
          <w:sz w:val="28"/>
          <w:szCs w:val="28"/>
        </w:rPr>
      </w:pPr>
      <w:r>
        <w:rPr>
          <w:rFonts w:ascii="仿宋" w:eastAsia="仿宋" w:hAnsi="仿宋" w:cs="仿宋_GB2312" w:hint="eastAsia"/>
          <w:sz w:val="28"/>
          <w:szCs w:val="28"/>
        </w:rPr>
        <w:t>8.制定相关的规章制度、操作规程，做好医院生产和供暖标准</w:t>
      </w:r>
      <w:r w:rsidR="00E36412">
        <w:rPr>
          <w:rFonts w:ascii="仿宋" w:eastAsia="仿宋" w:hAnsi="仿宋" w:cs="仿宋_GB2312" w:hint="eastAsia"/>
          <w:sz w:val="28"/>
          <w:szCs w:val="28"/>
        </w:rPr>
        <w:t>。</w:t>
      </w:r>
    </w:p>
    <w:p w14:paraId="0754F177" w14:textId="4AF04634" w:rsidR="00FB60BF" w:rsidRDefault="00FB60BF" w:rsidP="00672653">
      <w:pPr>
        <w:spacing w:line="576" w:lineRule="exact"/>
        <w:ind w:leftChars="-50" w:left="-105" w:firstLineChars="200" w:firstLine="560"/>
        <w:rPr>
          <w:rFonts w:ascii="仿宋" w:eastAsia="仿宋" w:hAnsi="仿宋" w:cs="仿宋_GB2312"/>
          <w:sz w:val="28"/>
          <w:szCs w:val="28"/>
        </w:rPr>
      </w:pPr>
      <w:r>
        <w:rPr>
          <w:rFonts w:ascii="仿宋" w:eastAsia="仿宋" w:hAnsi="仿宋" w:cs="仿宋_GB2312" w:hint="eastAsia"/>
          <w:sz w:val="28"/>
          <w:szCs w:val="28"/>
        </w:rPr>
        <w:t>9.托管公司进驻医院后，要建立完备的工作制度以及定期开展安全生产预案演练。</w:t>
      </w:r>
    </w:p>
    <w:p w14:paraId="60C021B1" w14:textId="75F965BE" w:rsidR="00FB60BF" w:rsidRDefault="00672653" w:rsidP="00672653">
      <w:pPr>
        <w:spacing w:line="576" w:lineRule="exact"/>
        <w:ind w:leftChars="-50" w:left="-105" w:firstLineChars="200" w:firstLine="560"/>
        <w:rPr>
          <w:rFonts w:ascii="仿宋" w:eastAsia="仿宋" w:hAnsi="仿宋" w:cs="黑体"/>
          <w:sz w:val="28"/>
          <w:szCs w:val="28"/>
        </w:rPr>
      </w:pPr>
      <w:r>
        <w:rPr>
          <w:rFonts w:ascii="仿宋" w:eastAsia="仿宋" w:hAnsi="仿宋" w:cs="黑体" w:hint="eastAsia"/>
          <w:sz w:val="28"/>
          <w:szCs w:val="28"/>
        </w:rPr>
        <w:t>二</w:t>
      </w:r>
      <w:r w:rsidR="00FB60BF">
        <w:rPr>
          <w:rFonts w:ascii="仿宋" w:eastAsia="仿宋" w:hAnsi="仿宋" w:cs="黑体" w:hint="eastAsia"/>
          <w:sz w:val="28"/>
          <w:szCs w:val="28"/>
        </w:rPr>
        <w:t>、其他要求</w:t>
      </w:r>
    </w:p>
    <w:p w14:paraId="45D97DBC" w14:textId="77777777" w:rsidR="00FB60BF" w:rsidRDefault="00FB60BF" w:rsidP="00672653">
      <w:pPr>
        <w:spacing w:line="576" w:lineRule="exact"/>
        <w:ind w:leftChars="-95" w:left="-199" w:firstLineChars="200" w:firstLine="560"/>
        <w:rPr>
          <w:rFonts w:ascii="仿宋" w:eastAsia="仿宋" w:hAnsi="仿宋" w:cs="仿宋_GB2312"/>
          <w:sz w:val="28"/>
          <w:szCs w:val="28"/>
        </w:rPr>
      </w:pPr>
      <w:r>
        <w:rPr>
          <w:rFonts w:ascii="仿宋" w:eastAsia="仿宋" w:hAnsi="仿宋" w:cs="仿宋_GB2312" w:hint="eastAsia"/>
          <w:sz w:val="28"/>
          <w:szCs w:val="28"/>
        </w:rPr>
        <w:t>维保涉及到配件市场价格500元（含）以下配件由供暖服务商提</w:t>
      </w:r>
      <w:r>
        <w:rPr>
          <w:rFonts w:ascii="仿宋" w:eastAsia="仿宋" w:hAnsi="仿宋" w:cs="仿宋_GB2312" w:hint="eastAsia"/>
          <w:sz w:val="28"/>
          <w:szCs w:val="28"/>
        </w:rPr>
        <w:lastRenderedPageBreak/>
        <w:t>供，该配件必须符合国家强制标准的优质产品标准，经保障部分管或管理人员批准后方可安装使用。市场价格超过500元以上配件由医院购买，委托管理单位免费更换。</w:t>
      </w:r>
    </w:p>
    <w:p w14:paraId="43B9677E" w14:textId="39366A95" w:rsidR="00FB60BF" w:rsidRDefault="00672653" w:rsidP="00FB60BF">
      <w:pPr>
        <w:spacing w:line="576" w:lineRule="exact"/>
        <w:ind w:leftChars="-50" w:left="-105" w:firstLineChars="200" w:firstLine="560"/>
        <w:rPr>
          <w:rFonts w:ascii="仿宋" w:eastAsia="仿宋" w:hAnsi="仿宋" w:cs="黑体"/>
          <w:sz w:val="28"/>
          <w:szCs w:val="28"/>
        </w:rPr>
      </w:pPr>
      <w:r>
        <w:rPr>
          <w:rFonts w:ascii="仿宋" w:eastAsia="仿宋" w:hAnsi="仿宋" w:cs="黑体" w:hint="eastAsia"/>
          <w:sz w:val="28"/>
          <w:szCs w:val="28"/>
        </w:rPr>
        <w:t>三</w:t>
      </w:r>
      <w:r w:rsidR="00FB60BF">
        <w:rPr>
          <w:rFonts w:ascii="仿宋" w:eastAsia="仿宋" w:hAnsi="仿宋" w:cs="黑体" w:hint="eastAsia"/>
          <w:sz w:val="28"/>
          <w:szCs w:val="28"/>
        </w:rPr>
        <w:t>、人员设置及岗位要求</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2183"/>
        <w:gridCol w:w="1434"/>
        <w:gridCol w:w="3808"/>
      </w:tblGrid>
      <w:tr w:rsidR="00FB60BF" w14:paraId="51B0E406" w14:textId="77777777" w:rsidTr="00511E72">
        <w:tc>
          <w:tcPr>
            <w:tcW w:w="976" w:type="dxa"/>
          </w:tcPr>
          <w:p w14:paraId="3AC43094" w14:textId="77777777" w:rsidR="00FB60BF" w:rsidRDefault="00FB60BF" w:rsidP="00511E72">
            <w:pPr>
              <w:spacing w:line="576" w:lineRule="exact"/>
              <w:jc w:val="center"/>
              <w:rPr>
                <w:rFonts w:ascii="仿宋" w:eastAsia="仿宋" w:hAnsi="仿宋" w:cs="仿宋_GB2312"/>
                <w:sz w:val="28"/>
                <w:szCs w:val="28"/>
              </w:rPr>
            </w:pPr>
            <w:r>
              <w:rPr>
                <w:rFonts w:ascii="仿宋" w:eastAsia="仿宋" w:hAnsi="仿宋" w:cs="仿宋_GB2312" w:hint="eastAsia"/>
                <w:sz w:val="28"/>
                <w:szCs w:val="28"/>
              </w:rPr>
              <w:t>序号</w:t>
            </w:r>
          </w:p>
        </w:tc>
        <w:tc>
          <w:tcPr>
            <w:tcW w:w="2183" w:type="dxa"/>
          </w:tcPr>
          <w:p w14:paraId="13887582" w14:textId="77777777" w:rsidR="00FB60BF" w:rsidRDefault="00FB60BF" w:rsidP="00511E72">
            <w:pPr>
              <w:spacing w:line="576" w:lineRule="exact"/>
              <w:jc w:val="center"/>
              <w:rPr>
                <w:rFonts w:ascii="仿宋" w:eastAsia="仿宋" w:hAnsi="仿宋" w:cs="仿宋_GB2312"/>
                <w:sz w:val="28"/>
                <w:szCs w:val="28"/>
              </w:rPr>
            </w:pPr>
            <w:r>
              <w:rPr>
                <w:rFonts w:ascii="仿宋" w:eastAsia="仿宋" w:hAnsi="仿宋" w:cs="仿宋_GB2312" w:hint="eastAsia"/>
                <w:sz w:val="28"/>
                <w:szCs w:val="28"/>
              </w:rPr>
              <w:t>名称</w:t>
            </w:r>
          </w:p>
        </w:tc>
        <w:tc>
          <w:tcPr>
            <w:tcW w:w="1434" w:type="dxa"/>
          </w:tcPr>
          <w:p w14:paraId="7510CA99" w14:textId="77777777" w:rsidR="00FB60BF" w:rsidRDefault="00FB60BF" w:rsidP="00511E72">
            <w:pPr>
              <w:spacing w:line="576" w:lineRule="exact"/>
              <w:jc w:val="center"/>
              <w:rPr>
                <w:rFonts w:ascii="仿宋" w:eastAsia="仿宋" w:hAnsi="仿宋" w:cs="仿宋_GB2312"/>
                <w:sz w:val="28"/>
                <w:szCs w:val="28"/>
              </w:rPr>
            </w:pPr>
            <w:r>
              <w:rPr>
                <w:rFonts w:ascii="仿宋" w:eastAsia="仿宋" w:hAnsi="仿宋" w:cs="仿宋_GB2312" w:hint="eastAsia"/>
                <w:sz w:val="28"/>
                <w:szCs w:val="28"/>
              </w:rPr>
              <w:t>数量</w:t>
            </w:r>
          </w:p>
        </w:tc>
        <w:tc>
          <w:tcPr>
            <w:tcW w:w="3808" w:type="dxa"/>
          </w:tcPr>
          <w:p w14:paraId="20394FA3" w14:textId="77777777" w:rsidR="00FB60BF" w:rsidRDefault="00FB60BF" w:rsidP="00511E72">
            <w:pPr>
              <w:spacing w:line="576" w:lineRule="exact"/>
              <w:jc w:val="center"/>
              <w:rPr>
                <w:rFonts w:ascii="仿宋" w:eastAsia="仿宋" w:hAnsi="仿宋" w:cs="仿宋_GB2312"/>
                <w:sz w:val="28"/>
                <w:szCs w:val="28"/>
              </w:rPr>
            </w:pPr>
            <w:r>
              <w:rPr>
                <w:rFonts w:ascii="仿宋" w:eastAsia="仿宋" w:hAnsi="仿宋" w:cs="仿宋_GB2312" w:hint="eastAsia"/>
                <w:sz w:val="28"/>
                <w:szCs w:val="28"/>
              </w:rPr>
              <w:t>备注</w:t>
            </w:r>
          </w:p>
        </w:tc>
      </w:tr>
      <w:tr w:rsidR="00FB60BF" w14:paraId="53E8E579" w14:textId="77777777" w:rsidTr="00511E72">
        <w:tc>
          <w:tcPr>
            <w:tcW w:w="976" w:type="dxa"/>
          </w:tcPr>
          <w:p w14:paraId="0A28A2C8" w14:textId="77777777" w:rsidR="00FB60BF" w:rsidRDefault="00FB60BF" w:rsidP="00511E72">
            <w:pPr>
              <w:spacing w:line="576" w:lineRule="exact"/>
              <w:jc w:val="center"/>
              <w:rPr>
                <w:rFonts w:ascii="仿宋" w:eastAsia="仿宋" w:hAnsi="仿宋" w:cs="仿宋_GB2312"/>
                <w:sz w:val="28"/>
                <w:szCs w:val="28"/>
              </w:rPr>
            </w:pPr>
            <w:r>
              <w:rPr>
                <w:rFonts w:ascii="仿宋" w:eastAsia="仿宋" w:hAnsi="仿宋" w:cs="仿宋_GB2312" w:hint="eastAsia"/>
                <w:sz w:val="28"/>
                <w:szCs w:val="28"/>
              </w:rPr>
              <w:t>1</w:t>
            </w:r>
          </w:p>
        </w:tc>
        <w:tc>
          <w:tcPr>
            <w:tcW w:w="2183" w:type="dxa"/>
          </w:tcPr>
          <w:p w14:paraId="53F99C03" w14:textId="77777777" w:rsidR="00FB60BF" w:rsidRDefault="00FB60BF" w:rsidP="00511E72">
            <w:pPr>
              <w:spacing w:line="576" w:lineRule="exact"/>
              <w:jc w:val="center"/>
              <w:rPr>
                <w:rFonts w:ascii="仿宋" w:eastAsia="仿宋" w:hAnsi="仿宋" w:cs="仿宋_GB2312"/>
                <w:sz w:val="28"/>
                <w:szCs w:val="28"/>
              </w:rPr>
            </w:pPr>
            <w:r>
              <w:rPr>
                <w:rFonts w:ascii="仿宋" w:eastAsia="仿宋" w:hAnsi="仿宋" w:cs="仿宋_GB2312" w:hint="eastAsia"/>
                <w:sz w:val="28"/>
                <w:szCs w:val="28"/>
              </w:rPr>
              <w:t>蒸汽锅炉</w:t>
            </w:r>
          </w:p>
        </w:tc>
        <w:tc>
          <w:tcPr>
            <w:tcW w:w="1434" w:type="dxa"/>
          </w:tcPr>
          <w:p w14:paraId="29E2F243" w14:textId="77777777" w:rsidR="00FB60BF" w:rsidRDefault="00FB60BF" w:rsidP="00511E72">
            <w:pPr>
              <w:spacing w:line="576" w:lineRule="exact"/>
              <w:jc w:val="center"/>
              <w:rPr>
                <w:rFonts w:ascii="仿宋" w:eastAsia="仿宋" w:hAnsi="仿宋" w:cs="仿宋_GB2312"/>
                <w:sz w:val="28"/>
                <w:szCs w:val="28"/>
              </w:rPr>
            </w:pPr>
            <w:r>
              <w:rPr>
                <w:rFonts w:ascii="仿宋" w:eastAsia="仿宋" w:hAnsi="仿宋" w:cs="仿宋_GB2312" w:hint="eastAsia"/>
                <w:sz w:val="28"/>
                <w:szCs w:val="28"/>
              </w:rPr>
              <w:t>3人</w:t>
            </w:r>
          </w:p>
        </w:tc>
        <w:tc>
          <w:tcPr>
            <w:tcW w:w="3808" w:type="dxa"/>
            <w:vMerge w:val="restart"/>
            <w:vAlign w:val="center"/>
          </w:tcPr>
          <w:p w14:paraId="0274BFA6" w14:textId="77777777" w:rsidR="00FB60BF" w:rsidRDefault="00FB60BF" w:rsidP="00511E72">
            <w:pPr>
              <w:spacing w:line="576" w:lineRule="exact"/>
              <w:jc w:val="center"/>
              <w:rPr>
                <w:rFonts w:ascii="仿宋" w:eastAsia="仿宋" w:hAnsi="仿宋" w:cs="仿宋_GB2312"/>
                <w:sz w:val="28"/>
                <w:szCs w:val="28"/>
              </w:rPr>
            </w:pPr>
            <w:r>
              <w:rPr>
                <w:rFonts w:ascii="仿宋" w:eastAsia="仿宋" w:hAnsi="仿宋" w:cs="仿宋_GB2312" w:hint="eastAsia"/>
                <w:sz w:val="28"/>
                <w:szCs w:val="28"/>
              </w:rPr>
              <w:t>具备相应的特种设备操作证</w:t>
            </w:r>
          </w:p>
        </w:tc>
      </w:tr>
      <w:tr w:rsidR="00FB60BF" w14:paraId="45711B06" w14:textId="77777777" w:rsidTr="00511E72">
        <w:tc>
          <w:tcPr>
            <w:tcW w:w="976" w:type="dxa"/>
          </w:tcPr>
          <w:p w14:paraId="28B82635" w14:textId="77777777" w:rsidR="00FB60BF" w:rsidRDefault="00FB60BF" w:rsidP="00511E72">
            <w:pPr>
              <w:spacing w:line="576" w:lineRule="exact"/>
              <w:jc w:val="center"/>
              <w:rPr>
                <w:rFonts w:ascii="仿宋" w:eastAsia="仿宋" w:hAnsi="仿宋" w:cs="仿宋_GB2312"/>
                <w:sz w:val="28"/>
                <w:szCs w:val="28"/>
              </w:rPr>
            </w:pPr>
            <w:r>
              <w:rPr>
                <w:rFonts w:ascii="仿宋" w:eastAsia="仿宋" w:hAnsi="仿宋" w:cs="仿宋_GB2312" w:hint="eastAsia"/>
                <w:sz w:val="28"/>
                <w:szCs w:val="28"/>
              </w:rPr>
              <w:t>2</w:t>
            </w:r>
          </w:p>
        </w:tc>
        <w:tc>
          <w:tcPr>
            <w:tcW w:w="2183" w:type="dxa"/>
          </w:tcPr>
          <w:p w14:paraId="3B9E822A" w14:textId="77777777" w:rsidR="00FB60BF" w:rsidRDefault="00FB60BF" w:rsidP="00511E72">
            <w:pPr>
              <w:spacing w:line="576" w:lineRule="exact"/>
              <w:jc w:val="center"/>
              <w:rPr>
                <w:rFonts w:ascii="仿宋" w:eastAsia="仿宋" w:hAnsi="仿宋" w:cs="仿宋_GB2312"/>
                <w:sz w:val="28"/>
                <w:szCs w:val="28"/>
              </w:rPr>
            </w:pPr>
            <w:r>
              <w:rPr>
                <w:rFonts w:ascii="仿宋" w:eastAsia="仿宋" w:hAnsi="仿宋" w:cs="仿宋_GB2312" w:hint="eastAsia"/>
                <w:sz w:val="28"/>
                <w:szCs w:val="28"/>
              </w:rPr>
              <w:t>热水锅炉</w:t>
            </w:r>
          </w:p>
        </w:tc>
        <w:tc>
          <w:tcPr>
            <w:tcW w:w="1434" w:type="dxa"/>
          </w:tcPr>
          <w:p w14:paraId="4AF466F7" w14:textId="77777777" w:rsidR="00FB60BF" w:rsidRDefault="00FB60BF" w:rsidP="00511E72">
            <w:pPr>
              <w:spacing w:line="576" w:lineRule="exact"/>
              <w:jc w:val="center"/>
              <w:rPr>
                <w:rFonts w:ascii="仿宋" w:eastAsia="仿宋" w:hAnsi="仿宋" w:cs="仿宋_GB2312"/>
                <w:sz w:val="28"/>
                <w:szCs w:val="28"/>
              </w:rPr>
            </w:pPr>
            <w:r>
              <w:rPr>
                <w:rFonts w:ascii="仿宋" w:eastAsia="仿宋" w:hAnsi="仿宋" w:cs="仿宋_GB2312" w:hint="eastAsia"/>
                <w:sz w:val="28"/>
                <w:szCs w:val="28"/>
              </w:rPr>
              <w:t>6人</w:t>
            </w:r>
          </w:p>
        </w:tc>
        <w:tc>
          <w:tcPr>
            <w:tcW w:w="3808" w:type="dxa"/>
            <w:vMerge/>
          </w:tcPr>
          <w:p w14:paraId="1D1EE62D" w14:textId="77777777" w:rsidR="00FB60BF" w:rsidRDefault="00FB60BF" w:rsidP="00511E72">
            <w:pPr>
              <w:spacing w:line="576" w:lineRule="exact"/>
              <w:jc w:val="center"/>
              <w:rPr>
                <w:rFonts w:ascii="仿宋" w:eastAsia="仿宋" w:hAnsi="仿宋" w:cs="仿宋_GB2312"/>
                <w:sz w:val="28"/>
                <w:szCs w:val="28"/>
              </w:rPr>
            </w:pPr>
          </w:p>
        </w:tc>
      </w:tr>
      <w:tr w:rsidR="00FB60BF" w14:paraId="40429E62" w14:textId="77777777" w:rsidTr="00511E72">
        <w:tc>
          <w:tcPr>
            <w:tcW w:w="976" w:type="dxa"/>
          </w:tcPr>
          <w:p w14:paraId="1F268462" w14:textId="77777777" w:rsidR="00FB60BF" w:rsidRDefault="00FB60BF" w:rsidP="00511E72">
            <w:pPr>
              <w:spacing w:line="576" w:lineRule="exact"/>
              <w:jc w:val="center"/>
              <w:rPr>
                <w:rFonts w:ascii="仿宋" w:eastAsia="仿宋" w:hAnsi="仿宋" w:cs="仿宋_GB2312"/>
                <w:sz w:val="28"/>
                <w:szCs w:val="28"/>
              </w:rPr>
            </w:pPr>
            <w:r>
              <w:rPr>
                <w:rFonts w:ascii="仿宋" w:eastAsia="仿宋" w:hAnsi="仿宋" w:cs="仿宋_GB2312" w:hint="eastAsia"/>
                <w:sz w:val="28"/>
                <w:szCs w:val="28"/>
              </w:rPr>
              <w:t>3</w:t>
            </w:r>
          </w:p>
        </w:tc>
        <w:tc>
          <w:tcPr>
            <w:tcW w:w="2183" w:type="dxa"/>
          </w:tcPr>
          <w:p w14:paraId="23B156DB" w14:textId="77777777" w:rsidR="00FB60BF" w:rsidRDefault="00FB60BF" w:rsidP="00511E72">
            <w:pPr>
              <w:spacing w:line="576" w:lineRule="exact"/>
              <w:jc w:val="center"/>
              <w:rPr>
                <w:rFonts w:ascii="仿宋" w:eastAsia="仿宋" w:hAnsi="仿宋" w:cs="仿宋_GB2312"/>
                <w:sz w:val="28"/>
                <w:szCs w:val="28"/>
              </w:rPr>
            </w:pPr>
            <w:r>
              <w:rPr>
                <w:rFonts w:ascii="仿宋" w:eastAsia="仿宋" w:hAnsi="仿宋" w:cs="仿宋_GB2312" w:hint="eastAsia"/>
                <w:sz w:val="28"/>
                <w:szCs w:val="28"/>
              </w:rPr>
              <w:t>特种设备管理</w:t>
            </w:r>
          </w:p>
        </w:tc>
        <w:tc>
          <w:tcPr>
            <w:tcW w:w="1434" w:type="dxa"/>
          </w:tcPr>
          <w:p w14:paraId="655DCC53" w14:textId="77777777" w:rsidR="00FB60BF" w:rsidRDefault="00FB60BF" w:rsidP="00511E72">
            <w:pPr>
              <w:spacing w:line="576" w:lineRule="exact"/>
              <w:jc w:val="center"/>
              <w:rPr>
                <w:rFonts w:ascii="仿宋" w:eastAsia="仿宋" w:hAnsi="仿宋" w:cs="仿宋_GB2312"/>
                <w:sz w:val="28"/>
                <w:szCs w:val="28"/>
              </w:rPr>
            </w:pPr>
            <w:r>
              <w:rPr>
                <w:rFonts w:ascii="仿宋" w:eastAsia="仿宋" w:hAnsi="仿宋" w:cs="仿宋_GB2312" w:hint="eastAsia"/>
                <w:sz w:val="28"/>
                <w:szCs w:val="28"/>
              </w:rPr>
              <w:t>1人</w:t>
            </w:r>
          </w:p>
        </w:tc>
        <w:tc>
          <w:tcPr>
            <w:tcW w:w="3808" w:type="dxa"/>
            <w:vMerge/>
          </w:tcPr>
          <w:p w14:paraId="5A7471E7" w14:textId="77777777" w:rsidR="00FB60BF" w:rsidRDefault="00FB60BF" w:rsidP="00511E72">
            <w:pPr>
              <w:spacing w:line="576" w:lineRule="exact"/>
              <w:jc w:val="center"/>
              <w:rPr>
                <w:rFonts w:ascii="仿宋" w:eastAsia="仿宋" w:hAnsi="仿宋" w:cs="仿宋_GB2312"/>
                <w:sz w:val="28"/>
                <w:szCs w:val="28"/>
              </w:rPr>
            </w:pPr>
          </w:p>
        </w:tc>
      </w:tr>
      <w:tr w:rsidR="00FB60BF" w14:paraId="6AE8B6AE" w14:textId="77777777" w:rsidTr="00511E72">
        <w:trPr>
          <w:trHeight w:val="90"/>
        </w:trPr>
        <w:tc>
          <w:tcPr>
            <w:tcW w:w="976" w:type="dxa"/>
          </w:tcPr>
          <w:p w14:paraId="56C2EBEB" w14:textId="77777777" w:rsidR="00FB60BF" w:rsidRDefault="00FB60BF" w:rsidP="00511E72">
            <w:pPr>
              <w:spacing w:line="576" w:lineRule="exact"/>
              <w:jc w:val="center"/>
              <w:rPr>
                <w:rFonts w:ascii="仿宋" w:eastAsia="仿宋" w:hAnsi="仿宋" w:cs="仿宋_GB2312"/>
                <w:sz w:val="28"/>
                <w:szCs w:val="28"/>
              </w:rPr>
            </w:pPr>
            <w:r>
              <w:rPr>
                <w:rFonts w:ascii="仿宋" w:eastAsia="仿宋" w:hAnsi="仿宋" w:cs="仿宋_GB2312" w:hint="eastAsia"/>
                <w:sz w:val="28"/>
                <w:szCs w:val="28"/>
              </w:rPr>
              <w:t>4</w:t>
            </w:r>
          </w:p>
        </w:tc>
        <w:tc>
          <w:tcPr>
            <w:tcW w:w="2183" w:type="dxa"/>
          </w:tcPr>
          <w:p w14:paraId="0EE179CE" w14:textId="77777777" w:rsidR="00FB60BF" w:rsidRDefault="00FB60BF" w:rsidP="00511E72">
            <w:pPr>
              <w:spacing w:line="576" w:lineRule="exact"/>
              <w:jc w:val="center"/>
              <w:rPr>
                <w:rFonts w:ascii="仿宋" w:eastAsia="仿宋" w:hAnsi="仿宋" w:cs="仿宋_GB2312"/>
                <w:sz w:val="28"/>
                <w:szCs w:val="28"/>
              </w:rPr>
            </w:pPr>
            <w:r>
              <w:rPr>
                <w:rFonts w:ascii="仿宋" w:eastAsia="仿宋" w:hAnsi="仿宋" w:cs="仿宋_GB2312" w:hint="eastAsia"/>
                <w:sz w:val="28"/>
                <w:szCs w:val="28"/>
              </w:rPr>
              <w:t>现场管理</w:t>
            </w:r>
          </w:p>
        </w:tc>
        <w:tc>
          <w:tcPr>
            <w:tcW w:w="1434" w:type="dxa"/>
          </w:tcPr>
          <w:p w14:paraId="7B0A88BB" w14:textId="77777777" w:rsidR="00FB60BF" w:rsidRDefault="00FB60BF" w:rsidP="00511E72">
            <w:pPr>
              <w:spacing w:line="576" w:lineRule="exact"/>
              <w:jc w:val="center"/>
              <w:rPr>
                <w:rFonts w:ascii="仿宋" w:eastAsia="仿宋" w:hAnsi="仿宋" w:cs="仿宋_GB2312"/>
                <w:sz w:val="28"/>
                <w:szCs w:val="28"/>
              </w:rPr>
            </w:pPr>
            <w:r>
              <w:rPr>
                <w:rFonts w:ascii="仿宋" w:eastAsia="仿宋" w:hAnsi="仿宋" w:cs="仿宋_GB2312" w:hint="eastAsia"/>
                <w:sz w:val="28"/>
                <w:szCs w:val="28"/>
              </w:rPr>
              <w:t>1人</w:t>
            </w:r>
          </w:p>
        </w:tc>
        <w:tc>
          <w:tcPr>
            <w:tcW w:w="3808" w:type="dxa"/>
            <w:vMerge/>
          </w:tcPr>
          <w:p w14:paraId="5E2C7747" w14:textId="77777777" w:rsidR="00FB60BF" w:rsidRDefault="00FB60BF" w:rsidP="00511E72">
            <w:pPr>
              <w:spacing w:line="576" w:lineRule="exact"/>
              <w:jc w:val="center"/>
              <w:rPr>
                <w:rFonts w:ascii="仿宋" w:eastAsia="仿宋" w:hAnsi="仿宋" w:cs="仿宋_GB2312"/>
                <w:sz w:val="28"/>
                <w:szCs w:val="28"/>
              </w:rPr>
            </w:pPr>
          </w:p>
        </w:tc>
      </w:tr>
      <w:tr w:rsidR="00FB60BF" w14:paraId="7265794D" w14:textId="77777777" w:rsidTr="00511E72">
        <w:tc>
          <w:tcPr>
            <w:tcW w:w="976" w:type="dxa"/>
          </w:tcPr>
          <w:p w14:paraId="7CB533E2" w14:textId="77777777" w:rsidR="00FB60BF" w:rsidRDefault="00FB60BF" w:rsidP="00511E72">
            <w:pPr>
              <w:spacing w:line="576" w:lineRule="exact"/>
              <w:jc w:val="center"/>
              <w:rPr>
                <w:rFonts w:ascii="仿宋" w:eastAsia="仿宋" w:hAnsi="仿宋" w:cs="仿宋_GB2312"/>
                <w:sz w:val="28"/>
                <w:szCs w:val="28"/>
              </w:rPr>
            </w:pPr>
            <w:r>
              <w:rPr>
                <w:rFonts w:ascii="仿宋" w:eastAsia="仿宋" w:hAnsi="仿宋" w:cs="仿宋_GB2312" w:hint="eastAsia"/>
                <w:sz w:val="28"/>
                <w:szCs w:val="28"/>
              </w:rPr>
              <w:t>5</w:t>
            </w:r>
          </w:p>
        </w:tc>
        <w:tc>
          <w:tcPr>
            <w:tcW w:w="2183" w:type="dxa"/>
          </w:tcPr>
          <w:p w14:paraId="4E945CE9" w14:textId="77777777" w:rsidR="00FB60BF" w:rsidRDefault="00FB60BF" w:rsidP="00511E72">
            <w:pPr>
              <w:spacing w:line="576" w:lineRule="exact"/>
              <w:jc w:val="center"/>
              <w:rPr>
                <w:rFonts w:ascii="仿宋" w:eastAsia="仿宋" w:hAnsi="仿宋" w:cs="仿宋_GB2312"/>
                <w:sz w:val="28"/>
                <w:szCs w:val="28"/>
              </w:rPr>
            </w:pPr>
            <w:r>
              <w:rPr>
                <w:rFonts w:ascii="仿宋" w:eastAsia="仿宋" w:hAnsi="仿宋" w:cs="仿宋_GB2312" w:hint="eastAsia"/>
                <w:sz w:val="28"/>
                <w:szCs w:val="28"/>
              </w:rPr>
              <w:t>水质化验员</w:t>
            </w:r>
          </w:p>
        </w:tc>
        <w:tc>
          <w:tcPr>
            <w:tcW w:w="1434" w:type="dxa"/>
          </w:tcPr>
          <w:p w14:paraId="2CBD4192" w14:textId="77777777" w:rsidR="00FB60BF" w:rsidRDefault="00FB60BF" w:rsidP="00511E72">
            <w:pPr>
              <w:spacing w:line="576" w:lineRule="exact"/>
              <w:jc w:val="center"/>
              <w:rPr>
                <w:rFonts w:ascii="仿宋" w:eastAsia="仿宋" w:hAnsi="仿宋" w:cs="仿宋_GB2312"/>
                <w:sz w:val="28"/>
                <w:szCs w:val="28"/>
              </w:rPr>
            </w:pPr>
            <w:r>
              <w:rPr>
                <w:rFonts w:ascii="仿宋" w:eastAsia="仿宋" w:hAnsi="仿宋" w:cs="仿宋_GB2312" w:hint="eastAsia"/>
                <w:sz w:val="28"/>
                <w:szCs w:val="28"/>
              </w:rPr>
              <w:t>1人</w:t>
            </w:r>
          </w:p>
        </w:tc>
        <w:tc>
          <w:tcPr>
            <w:tcW w:w="3808" w:type="dxa"/>
            <w:vMerge/>
          </w:tcPr>
          <w:p w14:paraId="7389393B" w14:textId="77777777" w:rsidR="00FB60BF" w:rsidRDefault="00FB60BF" w:rsidP="00511E72">
            <w:pPr>
              <w:spacing w:line="576" w:lineRule="exact"/>
              <w:jc w:val="center"/>
              <w:rPr>
                <w:rFonts w:ascii="仿宋" w:eastAsia="仿宋" w:hAnsi="仿宋" w:cs="仿宋_GB2312"/>
                <w:sz w:val="28"/>
                <w:szCs w:val="28"/>
              </w:rPr>
            </w:pPr>
          </w:p>
        </w:tc>
      </w:tr>
      <w:tr w:rsidR="00FB60BF" w14:paraId="11C1C83C" w14:textId="77777777" w:rsidTr="00511E72">
        <w:tc>
          <w:tcPr>
            <w:tcW w:w="976" w:type="dxa"/>
          </w:tcPr>
          <w:p w14:paraId="39EB7C54" w14:textId="77777777" w:rsidR="00FB60BF" w:rsidRDefault="00FB60BF" w:rsidP="00511E72">
            <w:pPr>
              <w:spacing w:line="576" w:lineRule="exact"/>
              <w:rPr>
                <w:rFonts w:ascii="仿宋" w:eastAsia="仿宋" w:hAnsi="仿宋" w:cs="仿宋_GB2312"/>
                <w:sz w:val="28"/>
                <w:szCs w:val="28"/>
              </w:rPr>
            </w:pPr>
            <w:r>
              <w:rPr>
                <w:rFonts w:ascii="仿宋" w:eastAsia="仿宋" w:hAnsi="仿宋" w:cs="仿宋_GB2312" w:hint="eastAsia"/>
                <w:sz w:val="28"/>
                <w:szCs w:val="28"/>
              </w:rPr>
              <w:t>备注</w:t>
            </w:r>
          </w:p>
        </w:tc>
        <w:tc>
          <w:tcPr>
            <w:tcW w:w="7425" w:type="dxa"/>
            <w:gridSpan w:val="3"/>
          </w:tcPr>
          <w:p w14:paraId="1A0D7803" w14:textId="77777777" w:rsidR="00FB60BF" w:rsidRDefault="00FB60BF" w:rsidP="00511E72">
            <w:pPr>
              <w:spacing w:line="576" w:lineRule="exact"/>
              <w:rPr>
                <w:rFonts w:ascii="仿宋" w:eastAsia="仿宋" w:hAnsi="仿宋" w:cs="仿宋_GB2312"/>
                <w:sz w:val="28"/>
                <w:szCs w:val="28"/>
              </w:rPr>
            </w:pPr>
            <w:r>
              <w:rPr>
                <w:rFonts w:ascii="仿宋" w:eastAsia="仿宋" w:hAnsi="仿宋" w:cs="仿宋_GB2312" w:hint="eastAsia"/>
                <w:sz w:val="28"/>
                <w:szCs w:val="28"/>
              </w:rPr>
              <w:t>费用需包含：维护保养费、锅炉监检费、锅炉用盐油等日常消耗品</w:t>
            </w:r>
          </w:p>
        </w:tc>
      </w:tr>
    </w:tbl>
    <w:p w14:paraId="46399909" w14:textId="77777777" w:rsidR="00FB60BF" w:rsidRPr="00FB60BF" w:rsidRDefault="00FB60BF">
      <w:pPr>
        <w:rPr>
          <w:rFonts w:ascii="仿宋" w:eastAsia="仿宋" w:hAnsi="仿宋"/>
          <w:b/>
          <w:sz w:val="36"/>
          <w:szCs w:val="36"/>
        </w:rPr>
      </w:pPr>
    </w:p>
    <w:sectPr w:rsidR="00FB60BF" w:rsidRPr="00FB60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793A9" w14:textId="77777777" w:rsidR="000B4A4C" w:rsidRDefault="000B4A4C" w:rsidP="00F021D3">
      <w:r>
        <w:separator/>
      </w:r>
    </w:p>
  </w:endnote>
  <w:endnote w:type="continuationSeparator" w:id="0">
    <w:p w14:paraId="50BD0EC1" w14:textId="77777777" w:rsidR="000B4A4C" w:rsidRDefault="000B4A4C" w:rsidP="00F02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W碶.">
    <w:altName w:val="微软雅黑"/>
    <w:charset w:val="86"/>
    <w:family w:val="swiss"/>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CED06" w14:textId="77777777" w:rsidR="000B4A4C" w:rsidRDefault="000B4A4C" w:rsidP="00F021D3">
      <w:r>
        <w:separator/>
      </w:r>
    </w:p>
  </w:footnote>
  <w:footnote w:type="continuationSeparator" w:id="0">
    <w:p w14:paraId="1C028F24" w14:textId="77777777" w:rsidR="000B4A4C" w:rsidRDefault="000B4A4C" w:rsidP="00F021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D48B0"/>
    <w:multiLevelType w:val="multilevel"/>
    <w:tmpl w:val="18BD48B0"/>
    <w:lvl w:ilvl="0">
      <w:start w:val="1"/>
      <w:numFmt w:val="decimal"/>
      <w:lvlText w:val="%1、"/>
      <w:lvlJc w:val="left"/>
      <w:pPr>
        <w:ind w:left="644" w:hanging="360"/>
      </w:pPr>
      <w:rPr>
        <w:rFonts w:cstheme="minorBidi" w:hint="default"/>
      </w:rPr>
    </w:lvl>
    <w:lvl w:ilvl="1">
      <w:start w:val="1"/>
      <w:numFmt w:val="lowerLetter"/>
      <w:lvlText w:val="%2."/>
      <w:lvlJc w:val="left"/>
      <w:pPr>
        <w:ind w:left="1495" w:hanging="360"/>
      </w:pPr>
    </w:lvl>
    <w:lvl w:ilvl="2">
      <w:start w:val="1"/>
      <w:numFmt w:val="lowerRoman"/>
      <w:lvlText w:val="%3."/>
      <w:lvlJc w:val="right"/>
      <w:pPr>
        <w:ind w:left="2215" w:hanging="180"/>
      </w:pPr>
    </w:lvl>
    <w:lvl w:ilvl="3">
      <w:start w:val="1"/>
      <w:numFmt w:val="decimal"/>
      <w:lvlText w:val="%4."/>
      <w:lvlJc w:val="left"/>
      <w:pPr>
        <w:ind w:left="2935" w:hanging="360"/>
      </w:pPr>
    </w:lvl>
    <w:lvl w:ilvl="4">
      <w:start w:val="1"/>
      <w:numFmt w:val="lowerLetter"/>
      <w:lvlText w:val="%5."/>
      <w:lvlJc w:val="left"/>
      <w:pPr>
        <w:ind w:left="3655" w:hanging="360"/>
      </w:pPr>
    </w:lvl>
    <w:lvl w:ilvl="5">
      <w:start w:val="1"/>
      <w:numFmt w:val="lowerRoman"/>
      <w:lvlText w:val="%6."/>
      <w:lvlJc w:val="right"/>
      <w:pPr>
        <w:ind w:left="4375" w:hanging="180"/>
      </w:pPr>
    </w:lvl>
    <w:lvl w:ilvl="6">
      <w:start w:val="1"/>
      <w:numFmt w:val="decimal"/>
      <w:lvlText w:val="%7."/>
      <w:lvlJc w:val="left"/>
      <w:pPr>
        <w:ind w:left="5095" w:hanging="360"/>
      </w:pPr>
    </w:lvl>
    <w:lvl w:ilvl="7">
      <w:start w:val="1"/>
      <w:numFmt w:val="lowerLetter"/>
      <w:lvlText w:val="%8."/>
      <w:lvlJc w:val="left"/>
      <w:pPr>
        <w:ind w:left="5815" w:hanging="360"/>
      </w:pPr>
    </w:lvl>
    <w:lvl w:ilvl="8">
      <w:start w:val="1"/>
      <w:numFmt w:val="lowerRoman"/>
      <w:lvlText w:val="%9."/>
      <w:lvlJc w:val="right"/>
      <w:pPr>
        <w:ind w:left="6535" w:hanging="180"/>
      </w:pPr>
    </w:lvl>
  </w:abstractNum>
  <w:abstractNum w:abstractNumId="1" w15:restartNumberingAfterBreak="0">
    <w:nsid w:val="40E71B5F"/>
    <w:multiLevelType w:val="multilevel"/>
    <w:tmpl w:val="40E71B5F"/>
    <w:lvl w:ilvl="0">
      <w:start w:val="1"/>
      <w:numFmt w:val="decimal"/>
      <w:lvlText w:val="%1、"/>
      <w:lvlJc w:val="left"/>
      <w:pPr>
        <w:ind w:left="720" w:hanging="360"/>
      </w:pPr>
      <w:rPr>
        <w:rFonts w:cstheme="minorBidi"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EB50BDE"/>
    <w:multiLevelType w:val="multilevel"/>
    <w:tmpl w:val="5EB50BDE"/>
    <w:lvl w:ilvl="0">
      <w:start w:val="1"/>
      <w:numFmt w:val="decimal"/>
      <w:lvlText w:val="%1、"/>
      <w:lvlJc w:val="left"/>
      <w:pPr>
        <w:ind w:left="720" w:hanging="360"/>
      </w:pPr>
      <w:rPr>
        <w:rFonts w:cstheme="minorBidi"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23CCFF5"/>
    <w:multiLevelType w:val="singleLevel"/>
    <w:tmpl w:val="623CCFF5"/>
    <w:lvl w:ilvl="0">
      <w:start w:val="1"/>
      <w:numFmt w:val="decimal"/>
      <w:lvlText w:val="%1."/>
      <w:lvlJc w:val="left"/>
      <w:pPr>
        <w:tabs>
          <w:tab w:val="left" w:pos="312"/>
        </w:tabs>
      </w:pPr>
    </w:lvl>
  </w:abstractNum>
  <w:abstractNum w:abstractNumId="4" w15:restartNumberingAfterBreak="0">
    <w:nsid w:val="627A1DE2"/>
    <w:multiLevelType w:val="multilevel"/>
    <w:tmpl w:val="627A1DE2"/>
    <w:lvl w:ilvl="0">
      <w:start w:val="1"/>
      <w:numFmt w:val="decimal"/>
      <w:lvlText w:val="%1、"/>
      <w:lvlJc w:val="left"/>
      <w:pPr>
        <w:ind w:left="785" w:hanging="360"/>
      </w:pPr>
      <w:rPr>
        <w:rFonts w:cstheme="minorBid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6698D"/>
    <w:rsid w:val="00023E5A"/>
    <w:rsid w:val="00027607"/>
    <w:rsid w:val="0003021E"/>
    <w:rsid w:val="00030264"/>
    <w:rsid w:val="00050A33"/>
    <w:rsid w:val="00052A87"/>
    <w:rsid w:val="00065B85"/>
    <w:rsid w:val="00066D69"/>
    <w:rsid w:val="00082DF6"/>
    <w:rsid w:val="000903FF"/>
    <w:rsid w:val="000B4A4C"/>
    <w:rsid w:val="000B7CFF"/>
    <w:rsid w:val="000C6DA2"/>
    <w:rsid w:val="000C6F90"/>
    <w:rsid w:val="000D1C72"/>
    <w:rsid w:val="001033A6"/>
    <w:rsid w:val="00110E1D"/>
    <w:rsid w:val="0011379A"/>
    <w:rsid w:val="0012018E"/>
    <w:rsid w:val="00137443"/>
    <w:rsid w:val="00140C4B"/>
    <w:rsid w:val="001858ED"/>
    <w:rsid w:val="001A09DF"/>
    <w:rsid w:val="001B4B80"/>
    <w:rsid w:val="001C3422"/>
    <w:rsid w:val="001C7A4E"/>
    <w:rsid w:val="001D647D"/>
    <w:rsid w:val="00204185"/>
    <w:rsid w:val="00216E84"/>
    <w:rsid w:val="00223E7C"/>
    <w:rsid w:val="00245E8E"/>
    <w:rsid w:val="002729E2"/>
    <w:rsid w:val="002968D5"/>
    <w:rsid w:val="002B6BAB"/>
    <w:rsid w:val="002B78E7"/>
    <w:rsid w:val="002E0382"/>
    <w:rsid w:val="002E171C"/>
    <w:rsid w:val="002E7888"/>
    <w:rsid w:val="002F7064"/>
    <w:rsid w:val="00301AA0"/>
    <w:rsid w:val="003039E4"/>
    <w:rsid w:val="00313B83"/>
    <w:rsid w:val="00315734"/>
    <w:rsid w:val="00321BB8"/>
    <w:rsid w:val="00321DC3"/>
    <w:rsid w:val="00332F8F"/>
    <w:rsid w:val="00345258"/>
    <w:rsid w:val="00373CD5"/>
    <w:rsid w:val="0037516A"/>
    <w:rsid w:val="00390709"/>
    <w:rsid w:val="003B4DC5"/>
    <w:rsid w:val="0041576B"/>
    <w:rsid w:val="00416DD8"/>
    <w:rsid w:val="00440FE4"/>
    <w:rsid w:val="004507B2"/>
    <w:rsid w:val="00454366"/>
    <w:rsid w:val="00487092"/>
    <w:rsid w:val="00491B24"/>
    <w:rsid w:val="00496FD1"/>
    <w:rsid w:val="004B72E4"/>
    <w:rsid w:val="004D0E76"/>
    <w:rsid w:val="004D5C26"/>
    <w:rsid w:val="004F2922"/>
    <w:rsid w:val="00500849"/>
    <w:rsid w:val="005050E4"/>
    <w:rsid w:val="00527466"/>
    <w:rsid w:val="00537BD2"/>
    <w:rsid w:val="00540D5C"/>
    <w:rsid w:val="00563775"/>
    <w:rsid w:val="00587AB9"/>
    <w:rsid w:val="005B3717"/>
    <w:rsid w:val="005B58E2"/>
    <w:rsid w:val="005B780D"/>
    <w:rsid w:val="005C6D7F"/>
    <w:rsid w:val="005D32B5"/>
    <w:rsid w:val="005E2C51"/>
    <w:rsid w:val="005F1A4A"/>
    <w:rsid w:val="00616AC7"/>
    <w:rsid w:val="00625773"/>
    <w:rsid w:val="00655D76"/>
    <w:rsid w:val="00667BB9"/>
    <w:rsid w:val="00670CAB"/>
    <w:rsid w:val="00672653"/>
    <w:rsid w:val="00677A3E"/>
    <w:rsid w:val="006A4CDA"/>
    <w:rsid w:val="006A7F38"/>
    <w:rsid w:val="006C28D1"/>
    <w:rsid w:val="006F30D7"/>
    <w:rsid w:val="006F54C1"/>
    <w:rsid w:val="00707CCC"/>
    <w:rsid w:val="0072018A"/>
    <w:rsid w:val="00741392"/>
    <w:rsid w:val="00750701"/>
    <w:rsid w:val="007511C7"/>
    <w:rsid w:val="00762C7C"/>
    <w:rsid w:val="007679FB"/>
    <w:rsid w:val="00782336"/>
    <w:rsid w:val="00793701"/>
    <w:rsid w:val="00795972"/>
    <w:rsid w:val="007C62C1"/>
    <w:rsid w:val="007F7AC8"/>
    <w:rsid w:val="008104DE"/>
    <w:rsid w:val="008274F4"/>
    <w:rsid w:val="00832F93"/>
    <w:rsid w:val="0083409B"/>
    <w:rsid w:val="00834AFA"/>
    <w:rsid w:val="00850697"/>
    <w:rsid w:val="00851CC4"/>
    <w:rsid w:val="0086698D"/>
    <w:rsid w:val="008751BB"/>
    <w:rsid w:val="00880331"/>
    <w:rsid w:val="008822B6"/>
    <w:rsid w:val="0088613C"/>
    <w:rsid w:val="008B6253"/>
    <w:rsid w:val="008C340E"/>
    <w:rsid w:val="008C689E"/>
    <w:rsid w:val="008D2DC9"/>
    <w:rsid w:val="008E2EEB"/>
    <w:rsid w:val="008E4F76"/>
    <w:rsid w:val="008E75C7"/>
    <w:rsid w:val="008F460B"/>
    <w:rsid w:val="00901B8F"/>
    <w:rsid w:val="009054A2"/>
    <w:rsid w:val="00907E79"/>
    <w:rsid w:val="00934F98"/>
    <w:rsid w:val="00935645"/>
    <w:rsid w:val="009448CD"/>
    <w:rsid w:val="009546F0"/>
    <w:rsid w:val="009736D1"/>
    <w:rsid w:val="00974C5C"/>
    <w:rsid w:val="0098573B"/>
    <w:rsid w:val="00997E6D"/>
    <w:rsid w:val="009A1C31"/>
    <w:rsid w:val="009B44A1"/>
    <w:rsid w:val="009B59FA"/>
    <w:rsid w:val="009D0DA5"/>
    <w:rsid w:val="009E04CC"/>
    <w:rsid w:val="009E58F7"/>
    <w:rsid w:val="009F7AF2"/>
    <w:rsid w:val="00A066BF"/>
    <w:rsid w:val="00A06960"/>
    <w:rsid w:val="00A22E88"/>
    <w:rsid w:val="00A275B0"/>
    <w:rsid w:val="00A308B3"/>
    <w:rsid w:val="00A436ED"/>
    <w:rsid w:val="00A449D9"/>
    <w:rsid w:val="00A707E6"/>
    <w:rsid w:val="00A72C58"/>
    <w:rsid w:val="00A81AC7"/>
    <w:rsid w:val="00A827EA"/>
    <w:rsid w:val="00A90442"/>
    <w:rsid w:val="00A9655D"/>
    <w:rsid w:val="00A972CB"/>
    <w:rsid w:val="00AD7390"/>
    <w:rsid w:val="00AE047E"/>
    <w:rsid w:val="00AE0F16"/>
    <w:rsid w:val="00AE4415"/>
    <w:rsid w:val="00B0073C"/>
    <w:rsid w:val="00B02C94"/>
    <w:rsid w:val="00B11D20"/>
    <w:rsid w:val="00B1403B"/>
    <w:rsid w:val="00B22AE3"/>
    <w:rsid w:val="00B4022A"/>
    <w:rsid w:val="00B450BF"/>
    <w:rsid w:val="00B45B39"/>
    <w:rsid w:val="00B5537A"/>
    <w:rsid w:val="00B55C43"/>
    <w:rsid w:val="00B73B87"/>
    <w:rsid w:val="00B8030A"/>
    <w:rsid w:val="00B8144E"/>
    <w:rsid w:val="00B85AB1"/>
    <w:rsid w:val="00BA53B2"/>
    <w:rsid w:val="00BC050B"/>
    <w:rsid w:val="00BD4CAF"/>
    <w:rsid w:val="00BE7C74"/>
    <w:rsid w:val="00C06614"/>
    <w:rsid w:val="00C305ED"/>
    <w:rsid w:val="00C439C1"/>
    <w:rsid w:val="00C524D5"/>
    <w:rsid w:val="00C56B1C"/>
    <w:rsid w:val="00C836D8"/>
    <w:rsid w:val="00C948B0"/>
    <w:rsid w:val="00C95A23"/>
    <w:rsid w:val="00CA63D1"/>
    <w:rsid w:val="00CC54CD"/>
    <w:rsid w:val="00CD411F"/>
    <w:rsid w:val="00CE6098"/>
    <w:rsid w:val="00CF7406"/>
    <w:rsid w:val="00D10B33"/>
    <w:rsid w:val="00D15D43"/>
    <w:rsid w:val="00D24C9B"/>
    <w:rsid w:val="00D32DF2"/>
    <w:rsid w:val="00D51514"/>
    <w:rsid w:val="00D54303"/>
    <w:rsid w:val="00D57B3E"/>
    <w:rsid w:val="00D61AC3"/>
    <w:rsid w:val="00D620B0"/>
    <w:rsid w:val="00D622E0"/>
    <w:rsid w:val="00D70187"/>
    <w:rsid w:val="00D7429D"/>
    <w:rsid w:val="00D76493"/>
    <w:rsid w:val="00D87029"/>
    <w:rsid w:val="00DA4C8D"/>
    <w:rsid w:val="00DA5A2F"/>
    <w:rsid w:val="00DC240E"/>
    <w:rsid w:val="00DC64B2"/>
    <w:rsid w:val="00DD4972"/>
    <w:rsid w:val="00DE2911"/>
    <w:rsid w:val="00E004BC"/>
    <w:rsid w:val="00E2317C"/>
    <w:rsid w:val="00E23ADD"/>
    <w:rsid w:val="00E2564C"/>
    <w:rsid w:val="00E36412"/>
    <w:rsid w:val="00E37D01"/>
    <w:rsid w:val="00E523F6"/>
    <w:rsid w:val="00E55EDA"/>
    <w:rsid w:val="00E706AC"/>
    <w:rsid w:val="00EB7C26"/>
    <w:rsid w:val="00EF6FA4"/>
    <w:rsid w:val="00F021D3"/>
    <w:rsid w:val="00F04F3F"/>
    <w:rsid w:val="00F064B1"/>
    <w:rsid w:val="00F0791E"/>
    <w:rsid w:val="00F1167C"/>
    <w:rsid w:val="00F14B33"/>
    <w:rsid w:val="00F16E84"/>
    <w:rsid w:val="00F36ACB"/>
    <w:rsid w:val="00F409C5"/>
    <w:rsid w:val="00F55D42"/>
    <w:rsid w:val="00F6651A"/>
    <w:rsid w:val="00F66D0B"/>
    <w:rsid w:val="00F90675"/>
    <w:rsid w:val="00FB60BF"/>
    <w:rsid w:val="00FD511A"/>
    <w:rsid w:val="00FD6EE2"/>
    <w:rsid w:val="00FF3541"/>
    <w:rsid w:val="09784CA3"/>
    <w:rsid w:val="12295B6E"/>
    <w:rsid w:val="1BB95724"/>
    <w:rsid w:val="1D9549DC"/>
    <w:rsid w:val="2A5E2C90"/>
    <w:rsid w:val="2C5E77B9"/>
    <w:rsid w:val="2EAC236E"/>
    <w:rsid w:val="375826BB"/>
    <w:rsid w:val="5D6B15F8"/>
    <w:rsid w:val="5ED05F70"/>
    <w:rsid w:val="6042463D"/>
    <w:rsid w:val="72023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6E167"/>
  <w15:docId w15:val="{519220E2-7890-4BD4-89A7-C0567030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qFormat/>
    <w:pPr>
      <w:keepNext/>
      <w:keepLines/>
      <w:spacing w:before="260" w:after="260" w:line="413" w:lineRule="auto"/>
      <w:outlineLvl w:val="1"/>
    </w:pPr>
    <w:rPr>
      <w:rFonts w:ascii="Arial" w:eastAsia="黑体" w:hAnsi="Arial" w:cs="Times New Roman"/>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ody Text"/>
    <w:basedOn w:val="a"/>
    <w:link w:val="a6"/>
    <w:qFormat/>
    <w:pPr>
      <w:widowControl/>
      <w:jc w:val="left"/>
    </w:pPr>
    <w:rPr>
      <w:rFonts w:ascii="Arial" w:eastAsia="宋体" w:hAnsi="Arial" w:cs="Arial"/>
      <w:kern w:val="0"/>
      <w:sz w:val="20"/>
      <w:szCs w:val="24"/>
      <w:lang w:val="de-DE" w:eastAsia="en-US"/>
    </w:rPr>
  </w:style>
  <w:style w:type="paragraph" w:styleId="a7">
    <w:name w:val="Date"/>
    <w:basedOn w:val="a"/>
    <w:next w:val="a"/>
    <w:link w:val="a8"/>
    <w:unhideWhenUsed/>
    <w:qFormat/>
    <w:pPr>
      <w:ind w:leftChars="2500" w:left="100"/>
    </w:p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table" w:styleId="ad">
    <w:name w:val="Table Grid"/>
    <w:basedOn w:val="a1"/>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qFormat/>
  </w:style>
  <w:style w:type="character" w:styleId="af">
    <w:name w:val="annotation reference"/>
    <w:qFormat/>
    <w:rPr>
      <w:rFonts w:ascii="Times New Roman" w:eastAsia="宋体" w:hAnsi="Times New Roman" w:cs="Times New Roman"/>
      <w:sz w:val="16"/>
      <w:szCs w:val="16"/>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paragraph" w:styleId="af0">
    <w:name w:val="List Paragraph"/>
    <w:basedOn w:val="a"/>
    <w:uiPriority w:val="99"/>
    <w:qFormat/>
    <w:pPr>
      <w:ind w:firstLineChars="200" w:firstLine="420"/>
    </w:pPr>
    <w:rPr>
      <w:rFonts w:ascii="Calibri" w:eastAsia="宋体" w:hAnsi="Calibri" w:cs="Arial"/>
    </w:rPr>
  </w:style>
  <w:style w:type="character" w:customStyle="1" w:styleId="a8">
    <w:name w:val="日期 字符"/>
    <w:basedOn w:val="a0"/>
    <w:link w:val="a7"/>
    <w:uiPriority w:val="99"/>
    <w:semiHidden/>
    <w:qFormat/>
  </w:style>
  <w:style w:type="character" w:customStyle="1" w:styleId="a4">
    <w:name w:val="批注文字 字符"/>
    <w:link w:val="a3"/>
    <w:qFormat/>
  </w:style>
  <w:style w:type="character" w:customStyle="1" w:styleId="Char1">
    <w:name w:val="批注文字 Char1"/>
    <w:basedOn w:val="a0"/>
    <w:uiPriority w:val="99"/>
    <w:semiHidden/>
    <w:qFormat/>
  </w:style>
  <w:style w:type="character" w:customStyle="1" w:styleId="Anrede1IhrZeichen">
    <w:name w:val="Anrede1IhrZeichen"/>
    <w:qFormat/>
    <w:rPr>
      <w:rFonts w:ascii="Arial" w:eastAsia="宋体" w:hAnsi="Arial" w:cs="Times New Roman"/>
      <w:sz w:val="20"/>
    </w:rPr>
  </w:style>
  <w:style w:type="character" w:customStyle="1" w:styleId="a6">
    <w:name w:val="正文文本 字符"/>
    <w:basedOn w:val="a0"/>
    <w:link w:val="a5"/>
    <w:qFormat/>
    <w:rPr>
      <w:rFonts w:ascii="Arial" w:eastAsia="宋体" w:hAnsi="Arial" w:cs="Arial"/>
      <w:kern w:val="0"/>
      <w:sz w:val="20"/>
      <w:szCs w:val="24"/>
      <w:lang w:val="de-DE" w:eastAsia="en-US"/>
    </w:rPr>
  </w:style>
  <w:style w:type="paragraph" w:customStyle="1" w:styleId="Default">
    <w:name w:val="Default"/>
    <w:qFormat/>
    <w:pPr>
      <w:widowControl w:val="0"/>
      <w:autoSpaceDE w:val="0"/>
      <w:autoSpaceDN w:val="0"/>
      <w:adjustRightInd w:val="0"/>
    </w:pPr>
    <w:rPr>
      <w:rFonts w:ascii="微软雅黑W碶." w:eastAsia="微软雅黑W碶." w:cs="微软雅黑W碶."/>
      <w:color w:val="000000"/>
      <w:sz w:val="24"/>
      <w:szCs w:val="24"/>
    </w:rPr>
  </w:style>
  <w:style w:type="character" w:customStyle="1" w:styleId="20">
    <w:name w:val="标题 2 字符"/>
    <w:basedOn w:val="a0"/>
    <w:link w:val="2"/>
    <w:qFormat/>
    <w:rPr>
      <w:rFonts w:ascii="Arial" w:eastAsia="黑体" w:hAnsi="Arial" w:cs="Times New Roman"/>
      <w:b/>
      <w:sz w:val="32"/>
      <w:szCs w:val="24"/>
    </w:rPr>
  </w:style>
  <w:style w:type="character" w:customStyle="1" w:styleId="font161">
    <w:name w:val="font161"/>
    <w:basedOn w:val="a0"/>
    <w:qFormat/>
    <w:rPr>
      <w:rFonts w:ascii="宋体" w:eastAsia="宋体" w:hAnsi="宋体" w:cs="宋体" w:hint="eastAsia"/>
      <w:color w:val="000000"/>
      <w:sz w:val="24"/>
      <w:szCs w:val="24"/>
      <w:u w:val="none"/>
    </w:rPr>
  </w:style>
  <w:style w:type="character" w:customStyle="1" w:styleId="font131">
    <w:name w:val="font131"/>
    <w:basedOn w:val="a0"/>
    <w:qFormat/>
    <w:rPr>
      <w:rFonts w:ascii="微软雅黑" w:eastAsia="微软雅黑" w:hAnsi="微软雅黑" w:cs="微软雅黑"/>
      <w:color w:val="000000"/>
      <w:sz w:val="24"/>
      <w:szCs w:val="24"/>
      <w:u w:val="none"/>
    </w:rPr>
  </w:style>
  <w:style w:type="character" w:customStyle="1" w:styleId="font51">
    <w:name w:val="font51"/>
    <w:basedOn w:val="a0"/>
    <w:qFormat/>
    <w:rPr>
      <w:rFonts w:ascii="宋体" w:eastAsia="宋体" w:hAnsi="宋体" w:cs="宋体" w:hint="eastAsia"/>
      <w:b/>
      <w:color w:val="FF0000"/>
      <w:sz w:val="24"/>
      <w:szCs w:val="24"/>
      <w:u w:val="none"/>
    </w:rPr>
  </w:style>
  <w:style w:type="character" w:customStyle="1" w:styleId="font12">
    <w:name w:val="font12"/>
    <w:basedOn w:val="a0"/>
    <w:qFormat/>
    <w:rPr>
      <w:rFonts w:ascii="微软雅黑" w:eastAsia="微软雅黑" w:hAnsi="微软雅黑" w:cs="微软雅黑" w:hint="eastAsia"/>
      <w:b/>
      <w:color w:val="FF0000"/>
      <w:sz w:val="24"/>
      <w:szCs w:val="24"/>
      <w:u w:val="none"/>
    </w:rPr>
  </w:style>
  <w:style w:type="character" w:customStyle="1" w:styleId="font11">
    <w:name w:val="font11"/>
    <w:basedOn w:val="a0"/>
    <w:qFormat/>
    <w:rPr>
      <w:rFonts w:ascii="宋体" w:eastAsia="宋体" w:hAnsi="宋体" w:cs="宋体" w:hint="eastAsia"/>
      <w:color w:val="000000"/>
      <w:sz w:val="21"/>
      <w:szCs w:val="21"/>
      <w:u w:val="none"/>
    </w:rPr>
  </w:style>
  <w:style w:type="paragraph" w:customStyle="1" w:styleId="af1">
    <w:name w:val="表格文字"/>
    <w:basedOn w:val="a"/>
    <w:qFormat/>
    <w:pPr>
      <w:snapToGrid w:val="0"/>
      <w:spacing w:before="25" w:after="25"/>
      <w:jc w:val="left"/>
    </w:pPr>
    <w:rPr>
      <w:rFonts w:ascii="Calibri" w:eastAsia="宋体" w:hAnsi="Calibri" w:cs="Times New Roman"/>
      <w:bCs/>
      <w:spacing w:val="10"/>
      <w:kern w:val="0"/>
      <w:sz w:val="24"/>
      <w:szCs w:val="20"/>
    </w:rPr>
  </w:style>
  <w:style w:type="paragraph" w:styleId="af2">
    <w:name w:val="caption"/>
    <w:basedOn w:val="a"/>
    <w:next w:val="a"/>
    <w:unhideWhenUsed/>
    <w:qFormat/>
    <w:rsid w:val="00E706AC"/>
    <w:rPr>
      <w:rFonts w:ascii="Cambria" w:eastAsia="黑体" w:hAnsi="Cambri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875</TotalTime>
  <Pages>4</Pages>
  <Words>231</Words>
  <Characters>1321</Characters>
  <Application>Microsoft Office Word</Application>
  <DocSecurity>0</DocSecurity>
  <Lines>11</Lines>
  <Paragraphs>3</Paragraphs>
  <ScaleCrop>false</ScaleCrop>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156</cp:revision>
  <cp:lastPrinted>2021-09-18T10:31:00Z</cp:lastPrinted>
  <dcterms:created xsi:type="dcterms:W3CDTF">2021-08-27T06:23:00Z</dcterms:created>
  <dcterms:modified xsi:type="dcterms:W3CDTF">2021-10-11T10:05:00Z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8E798E42FC7548008365FD03C647FBFD</vt:lpwstr>
  </property>
</Properties>
</file>