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3" w:rsidRDefault="004C4BB3" w:rsidP="00167381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:rsidR="006879A8" w:rsidRDefault="00120C80" w:rsidP="00CC3333">
      <w:pPr>
        <w:jc w:val="center"/>
        <w:rPr>
          <w:rFonts w:ascii="宋体" w:eastAsia="宋体" w:hAnsi="宋体"/>
          <w:b/>
          <w:sz w:val="32"/>
          <w:szCs w:val="32"/>
        </w:rPr>
      </w:pPr>
      <w:r w:rsidRPr="00120C80">
        <w:rPr>
          <w:rFonts w:ascii="宋体" w:eastAsia="宋体" w:hAnsi="宋体" w:hint="eastAsia"/>
          <w:b/>
          <w:sz w:val="32"/>
          <w:szCs w:val="32"/>
        </w:rPr>
        <w:t>血细胞分离机</w:t>
      </w:r>
      <w:r w:rsidR="00601171" w:rsidRPr="00601171">
        <w:rPr>
          <w:rFonts w:ascii="宋体" w:eastAsia="宋体" w:hAnsi="宋体" w:hint="eastAsia"/>
          <w:b/>
          <w:sz w:val="32"/>
          <w:szCs w:val="32"/>
        </w:rPr>
        <w:t>采购</w:t>
      </w:r>
      <w:r w:rsidR="00EA77A0">
        <w:rPr>
          <w:rFonts w:ascii="宋体" w:eastAsia="宋体" w:hAnsi="宋体" w:hint="eastAsia"/>
          <w:b/>
          <w:sz w:val="32"/>
          <w:szCs w:val="32"/>
        </w:rPr>
        <w:t>项目成交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120C80" w:rsidRPr="00120C80">
        <w:rPr>
          <w:rFonts w:ascii="宋体" w:hAnsi="宋体" w:hint="eastAsia"/>
          <w:sz w:val="28"/>
          <w:szCs w:val="28"/>
          <w:u w:val="single"/>
          <w:lang w:val="zh-CN"/>
        </w:rPr>
        <w:t>血细胞分离机</w:t>
      </w:r>
      <w:r w:rsidR="007F552E">
        <w:rPr>
          <w:rFonts w:ascii="宋体" w:hAnsi="宋体" w:hint="eastAsia"/>
          <w:sz w:val="28"/>
          <w:szCs w:val="28"/>
          <w:u w:val="single"/>
          <w:lang w:val="zh-CN"/>
        </w:rPr>
        <w:t>项目</w:t>
      </w:r>
      <w:r w:rsidR="00601171" w:rsidRPr="008B1D73">
        <w:rPr>
          <w:rFonts w:ascii="宋体" w:hAnsi="宋体" w:hint="eastAsia"/>
          <w:sz w:val="28"/>
          <w:szCs w:val="28"/>
          <w:u w:val="single"/>
          <w:lang w:val="zh-CN"/>
        </w:rPr>
        <w:t>采购</w:t>
      </w:r>
    </w:p>
    <w:p w:rsidR="006879A8" w:rsidRPr="00856092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100288">
        <w:rPr>
          <w:rFonts w:ascii="宋体" w:hAnsi="宋体" w:hint="eastAsia"/>
          <w:sz w:val="28"/>
          <w:szCs w:val="28"/>
        </w:rPr>
        <w:t>采购方式：</w:t>
      </w:r>
      <w:r w:rsidR="00100288" w:rsidRPr="00856092">
        <w:rPr>
          <w:rFonts w:ascii="宋体" w:hAnsi="宋体" w:hint="eastAsia"/>
          <w:sz w:val="28"/>
          <w:szCs w:val="28"/>
          <w:u w:val="single"/>
        </w:rPr>
        <w:t>竞争性磋商</w:t>
      </w:r>
    </w:p>
    <w:p w:rsidR="006879A8" w:rsidRPr="00DB61A1" w:rsidRDefault="00752830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843"/>
        <w:gridCol w:w="2069"/>
        <w:gridCol w:w="1956"/>
        <w:gridCol w:w="1956"/>
        <w:gridCol w:w="1957"/>
      </w:tblGrid>
      <w:tr w:rsidR="00087028" w:rsidTr="006B0E12">
        <w:trPr>
          <w:trHeight w:val="936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334B0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087028" w:rsidRDefault="006B503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334B0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087028" w:rsidRDefault="00382575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成交单价</w:t>
            </w:r>
            <w:r w:rsidR="00087028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</w:tr>
      <w:tr w:rsidR="00917DEC" w:rsidTr="006B0E12">
        <w:trPr>
          <w:trHeight w:val="2850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DEC" w:rsidRPr="00382575" w:rsidRDefault="00120C80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120C8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血细胞分离机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DEC" w:rsidRPr="00382575" w:rsidRDefault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3825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</w:t>
            </w:r>
            <w:r w:rsidR="00120C8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5</w:t>
            </w:r>
            <w:r w:rsidRPr="003825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DEC" w:rsidRPr="00382575" w:rsidRDefault="00120C80" w:rsidP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1"/>
              </w:rPr>
              <w:t>潍坊如德生物科技有限公司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C80" w:rsidRDefault="00120C80" w:rsidP="00120C80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四川南格尔</w:t>
            </w:r>
            <w:proofErr w:type="gramEnd"/>
          </w:p>
          <w:p w:rsidR="00382575" w:rsidRPr="00382575" w:rsidRDefault="00120C80" w:rsidP="00120C80">
            <w:pPr>
              <w:pStyle w:val="2"/>
              <w:ind w:leftChars="0" w:left="0" w:firstLineChars="0" w:firstLine="0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NGL XCF 3000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C80" w:rsidRDefault="00120C80" w:rsidP="00382575">
            <w:pPr>
              <w:pStyle w:val="2"/>
              <w:ind w:leftChars="0" w:left="0" w:firstLineChars="150" w:firstLine="31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设备275000</w:t>
            </w:r>
          </w:p>
          <w:p w:rsidR="00382575" w:rsidRPr="00382575" w:rsidRDefault="00167381" w:rsidP="00382575">
            <w:pPr>
              <w:pStyle w:val="2"/>
              <w:ind w:leftChars="0" w:left="0" w:firstLineChars="150" w:firstLine="315"/>
            </w:pPr>
            <w:r w:rsidRPr="00167381">
              <w:rPr>
                <w:rFonts w:asciiTheme="minorEastAsia" w:hAnsiTheme="minorEastAsia" w:hint="eastAsia"/>
              </w:rPr>
              <w:t>试剂</w:t>
            </w:r>
            <w:r w:rsidR="00120C80">
              <w:rPr>
                <w:rFonts w:asciiTheme="minorEastAsia" w:hAnsiTheme="minorEastAsia" w:hint="eastAsia"/>
              </w:rPr>
              <w:t>详见附表</w:t>
            </w:r>
          </w:p>
        </w:tc>
      </w:tr>
    </w:tbl>
    <w:p w:rsidR="00CC2947" w:rsidRPr="00CC2745" w:rsidRDefault="00752830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120C80">
        <w:rPr>
          <w:rFonts w:ascii="宋体" w:hAnsi="宋体" w:hint="eastAsia"/>
          <w:sz w:val="28"/>
          <w:szCs w:val="28"/>
        </w:rPr>
        <w:t>孙福廷</w:t>
      </w:r>
      <w:r w:rsidR="00856092">
        <w:rPr>
          <w:rFonts w:ascii="宋体" w:hAnsi="宋体" w:hint="eastAsia"/>
          <w:sz w:val="28"/>
          <w:szCs w:val="28"/>
        </w:rPr>
        <w:t>、</w:t>
      </w:r>
      <w:r w:rsidR="00120C80">
        <w:rPr>
          <w:rFonts w:ascii="宋体" w:hAnsi="宋体" w:hint="eastAsia"/>
          <w:sz w:val="28"/>
          <w:szCs w:val="28"/>
        </w:rPr>
        <w:t>韩伟</w:t>
      </w:r>
      <w:r w:rsidR="00856092" w:rsidRPr="00CC2745">
        <w:rPr>
          <w:rFonts w:ascii="宋体" w:hAnsi="宋体" w:hint="eastAsia"/>
          <w:sz w:val="28"/>
          <w:szCs w:val="28"/>
        </w:rPr>
        <w:t>、</w:t>
      </w:r>
      <w:r w:rsidR="00120C80">
        <w:rPr>
          <w:rFonts w:ascii="宋体" w:hAnsi="宋体" w:hint="eastAsia"/>
          <w:sz w:val="28"/>
          <w:szCs w:val="28"/>
        </w:rPr>
        <w:t>迟丽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FA361C">
        <w:rPr>
          <w:rFonts w:ascii="宋体" w:hAnsi="宋体" w:hint="eastAsia"/>
          <w:sz w:val="28"/>
          <w:szCs w:val="28"/>
        </w:rPr>
        <w:t>刘艳艳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120C80">
        <w:rPr>
          <w:rFonts w:ascii="宋体" w:hAnsi="宋体" w:hint="eastAsia"/>
          <w:sz w:val="28"/>
          <w:szCs w:val="28"/>
        </w:rPr>
        <w:t>李众</w:t>
      </w:r>
    </w:p>
    <w:p w:rsidR="006879A8" w:rsidRDefault="0075283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75283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CC3333">
        <w:rPr>
          <w:rFonts w:ascii="宋体" w:hAnsi="宋体" w:hint="eastAsia"/>
          <w:sz w:val="28"/>
          <w:szCs w:val="28"/>
        </w:rPr>
        <w:t>1</w:t>
      </w:r>
      <w:r w:rsidR="0088319F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Default="004F4DEE" w:rsidP="004F4DEE">
      <w:pPr>
        <w:pStyle w:val="2"/>
      </w:pPr>
    </w:p>
    <w:p w:rsidR="00900606" w:rsidRDefault="00900606" w:rsidP="004F4DEE">
      <w:pPr>
        <w:pStyle w:val="2"/>
      </w:pPr>
    </w:p>
    <w:tbl>
      <w:tblPr>
        <w:tblpPr w:leftFromText="180" w:rightFromText="180" w:vertAnchor="text" w:horzAnchor="margin" w:tblpY="600"/>
        <w:tblOverlap w:val="never"/>
        <w:tblW w:w="8613" w:type="dxa"/>
        <w:tblLayout w:type="fixed"/>
        <w:tblLook w:val="0000"/>
      </w:tblPr>
      <w:tblGrid>
        <w:gridCol w:w="1101"/>
        <w:gridCol w:w="5811"/>
        <w:gridCol w:w="1701"/>
      </w:tblGrid>
      <w:tr w:rsidR="00900606" w:rsidRPr="00900606" w:rsidTr="00900606">
        <w:trPr>
          <w:trHeight w:val="69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试剂耗材成交</w:t>
            </w: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价格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900606" w:rsidRPr="00900606" w:rsidTr="00900606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一次性使用单采血液成份分离器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882</w:t>
            </w:r>
          </w:p>
        </w:tc>
      </w:tr>
      <w:tr w:rsidR="00900606" w:rsidRPr="00900606" w:rsidTr="00900606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一次性使用单采血液成份分离器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882</w:t>
            </w:r>
          </w:p>
        </w:tc>
      </w:tr>
      <w:tr w:rsidR="00900606" w:rsidRPr="00900606" w:rsidTr="00900606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一次性使用单采血液成份分离器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1080</w:t>
            </w:r>
          </w:p>
        </w:tc>
      </w:tr>
      <w:tr w:rsidR="00900606" w:rsidRPr="00900606" w:rsidTr="00900606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一次性使用单采血液成份分离器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882</w:t>
            </w:r>
          </w:p>
        </w:tc>
      </w:tr>
      <w:tr w:rsidR="00900606" w:rsidRPr="00900606" w:rsidTr="00900606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一次性使用单采血液成份分离器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715.5</w:t>
            </w:r>
          </w:p>
        </w:tc>
      </w:tr>
      <w:tr w:rsidR="00900606" w:rsidRPr="00900606" w:rsidTr="00900606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一次性使用塑料血袋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34.2</w:t>
            </w:r>
          </w:p>
        </w:tc>
      </w:tr>
      <w:tr w:rsidR="00900606" w:rsidRPr="00900606" w:rsidTr="00900606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一次性使用塑料血袋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31.5</w:t>
            </w:r>
          </w:p>
        </w:tc>
      </w:tr>
      <w:tr w:rsidR="00900606" w:rsidRPr="00900606" w:rsidTr="00900606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一次性使用塑料血袋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900606" w:rsidRPr="00900606" w:rsidTr="00900606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一次性使用塑料血袋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900606" w:rsidRPr="00900606" w:rsidTr="00900606">
        <w:trPr>
          <w:trHeight w:val="6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红细胞保存液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606" w:rsidRPr="00900606" w:rsidRDefault="00900606" w:rsidP="009006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0060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</w:tbl>
    <w:p w:rsidR="00C2189E" w:rsidRPr="00900606" w:rsidRDefault="00C2189E" w:rsidP="00C2189E">
      <w:pPr>
        <w:spacing w:line="360" w:lineRule="auto"/>
        <w:ind w:right="187"/>
        <w:rPr>
          <w:rFonts w:ascii="宋体" w:hAnsi="宋体" w:cs="宋体"/>
          <w:sz w:val="24"/>
          <w:szCs w:val="24"/>
        </w:rPr>
      </w:pPr>
      <w:r w:rsidRPr="00900606">
        <w:rPr>
          <w:rFonts w:ascii="宋体" w:hAnsi="宋体" w:cs="宋体" w:hint="eastAsia"/>
          <w:sz w:val="24"/>
          <w:szCs w:val="24"/>
        </w:rPr>
        <w:t>附表：潍坊如德生物科技有限公司成交价格一览表</w:t>
      </w:r>
    </w:p>
    <w:p w:rsidR="00900606" w:rsidRPr="00C2189E" w:rsidRDefault="00900606" w:rsidP="00900606">
      <w:pPr>
        <w:spacing w:line="360" w:lineRule="auto"/>
        <w:ind w:right="187"/>
        <w:rPr>
          <w:rFonts w:asciiTheme="minorEastAsia" w:hAnsiTheme="minorEastAsia"/>
          <w:sz w:val="24"/>
          <w:szCs w:val="24"/>
        </w:rPr>
      </w:pPr>
    </w:p>
    <w:p w:rsidR="00900606" w:rsidRPr="00900606" w:rsidRDefault="00900606" w:rsidP="00900606">
      <w:pPr>
        <w:pStyle w:val="2"/>
      </w:pPr>
    </w:p>
    <w:sectPr w:rsidR="00900606" w:rsidRPr="00900606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93" w:rsidRDefault="00552F93">
      <w:r>
        <w:separator/>
      </w:r>
    </w:p>
  </w:endnote>
  <w:endnote w:type="continuationSeparator" w:id="0">
    <w:p w:rsidR="00552F93" w:rsidRDefault="00552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9E" w:rsidRDefault="00C218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9E" w:rsidRDefault="00C218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9E" w:rsidRDefault="00C218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93" w:rsidRDefault="00552F93">
      <w:r>
        <w:separator/>
      </w:r>
    </w:p>
  </w:footnote>
  <w:footnote w:type="continuationSeparator" w:id="0">
    <w:p w:rsidR="00552F93" w:rsidRDefault="00552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9E" w:rsidRDefault="00C218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C2189E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9E" w:rsidRDefault="00C2189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057B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0288"/>
    <w:rsid w:val="0010150C"/>
    <w:rsid w:val="0010414B"/>
    <w:rsid w:val="00107D7B"/>
    <w:rsid w:val="00115E87"/>
    <w:rsid w:val="00120C80"/>
    <w:rsid w:val="00121BDE"/>
    <w:rsid w:val="00123013"/>
    <w:rsid w:val="001360E3"/>
    <w:rsid w:val="00137546"/>
    <w:rsid w:val="001377E3"/>
    <w:rsid w:val="00143591"/>
    <w:rsid w:val="00145456"/>
    <w:rsid w:val="0014600C"/>
    <w:rsid w:val="00151AA8"/>
    <w:rsid w:val="00153ACB"/>
    <w:rsid w:val="001626F9"/>
    <w:rsid w:val="00165002"/>
    <w:rsid w:val="00167381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B6F6D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1551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8257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1CEC"/>
    <w:rsid w:val="003E3110"/>
    <w:rsid w:val="003E43B6"/>
    <w:rsid w:val="003E4BF9"/>
    <w:rsid w:val="003E678B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2F93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A0994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4E9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39B5"/>
    <w:rsid w:val="00736591"/>
    <w:rsid w:val="0073704F"/>
    <w:rsid w:val="00737DF4"/>
    <w:rsid w:val="007407D2"/>
    <w:rsid w:val="007424B0"/>
    <w:rsid w:val="007471A7"/>
    <w:rsid w:val="00750E4F"/>
    <w:rsid w:val="00752830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BBF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56092"/>
    <w:rsid w:val="00871F46"/>
    <w:rsid w:val="00873B76"/>
    <w:rsid w:val="00881E02"/>
    <w:rsid w:val="0088319F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B600E"/>
    <w:rsid w:val="008C0B5C"/>
    <w:rsid w:val="008C1C13"/>
    <w:rsid w:val="008C2005"/>
    <w:rsid w:val="008C35A2"/>
    <w:rsid w:val="008D63DD"/>
    <w:rsid w:val="008E0F61"/>
    <w:rsid w:val="008E3605"/>
    <w:rsid w:val="008E4141"/>
    <w:rsid w:val="008E497B"/>
    <w:rsid w:val="008F139F"/>
    <w:rsid w:val="00900606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8C4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012F"/>
    <w:rsid w:val="00A07DC8"/>
    <w:rsid w:val="00A116C3"/>
    <w:rsid w:val="00A156B1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546D"/>
    <w:rsid w:val="00AB0B46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730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C00884"/>
    <w:rsid w:val="00C00EAF"/>
    <w:rsid w:val="00C14675"/>
    <w:rsid w:val="00C2189E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C2745"/>
    <w:rsid w:val="00CC2947"/>
    <w:rsid w:val="00CC3333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930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0E61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1FF"/>
    <w:rsid w:val="00F706F0"/>
    <w:rsid w:val="00F74075"/>
    <w:rsid w:val="00F74BCB"/>
    <w:rsid w:val="00F75013"/>
    <w:rsid w:val="00F80250"/>
    <w:rsid w:val="00F96DCB"/>
    <w:rsid w:val="00FA2FAB"/>
    <w:rsid w:val="00FA361C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uiPriority="0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paragraph" w:styleId="20">
    <w:name w:val="heading 2"/>
    <w:basedOn w:val="a"/>
    <w:next w:val="a"/>
    <w:link w:val="2Char"/>
    <w:qFormat/>
    <w:rsid w:val="00AB0B46"/>
    <w:pPr>
      <w:widowControl/>
      <w:spacing w:beforeAutospacing="1" w:afterAutospacing="1"/>
      <w:jc w:val="center"/>
      <w:outlineLvl w:val="1"/>
    </w:pPr>
    <w:rPr>
      <w:rFonts w:ascii="宋体" w:eastAsia="宋体" w:hAnsi="宋体" w:cs="Times New Roman"/>
      <w:b/>
      <w:bCs/>
      <w:kern w:val="0"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customStyle="1" w:styleId="2Char">
    <w:name w:val="标题 2 Char"/>
    <w:basedOn w:val="a0"/>
    <w:link w:val="20"/>
    <w:rsid w:val="00AB0B46"/>
    <w:rPr>
      <w:rFonts w:ascii="宋体" w:eastAsia="宋体" w:hAnsi="宋体" w:cs="Times New Roman"/>
      <w:b/>
      <w:bCs/>
      <w:sz w:val="30"/>
      <w:szCs w:val="36"/>
    </w:rPr>
  </w:style>
  <w:style w:type="paragraph" w:styleId="ab">
    <w:name w:val="Body Text"/>
    <w:basedOn w:val="a"/>
    <w:link w:val="Char2"/>
    <w:qFormat/>
    <w:rsid w:val="00AB0B46"/>
    <w:pPr>
      <w:spacing w:after="12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2">
    <w:name w:val="正文文本 Char"/>
    <w:basedOn w:val="a0"/>
    <w:link w:val="ab"/>
    <w:rsid w:val="00AB0B46"/>
    <w:rPr>
      <w:rFonts w:ascii="Times New Roman" w:eastAsia="宋体" w:hAnsi="Times New Roman" w:cs="Times New Roman"/>
      <w:sz w:val="24"/>
      <w:szCs w:val="24"/>
    </w:rPr>
  </w:style>
  <w:style w:type="paragraph" w:customStyle="1" w:styleId="ac">
    <w:name w:val="正文格式"/>
    <w:basedOn w:val="ab"/>
    <w:qFormat/>
    <w:rsid w:val="00AB0B46"/>
    <w:pPr>
      <w:widowControl/>
      <w:adjustRightInd w:val="0"/>
      <w:snapToGrid w:val="0"/>
      <w:spacing w:line="400" w:lineRule="atLeast"/>
      <w:ind w:firstLine="482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CB3E01-3D5B-4F1D-A507-DD2AF5BC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99</Words>
  <Characters>567</Characters>
  <Application>Microsoft Office Word</Application>
  <DocSecurity>0</DocSecurity>
  <Lines>4</Lines>
  <Paragraphs>1</Paragraphs>
  <ScaleCrop>false</ScaleCrop>
  <Company>user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2021-09-29T01:38:00Z</cp:lastPrinted>
  <dcterms:created xsi:type="dcterms:W3CDTF">2021-09-06T00:48:00Z</dcterms:created>
  <dcterms:modified xsi:type="dcterms:W3CDTF">2021-11-12T08:41:00Z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