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潍坊市人民医院生物样本库装修改造工程项目</w:t>
      </w:r>
    </w:p>
    <w:p>
      <w:pPr>
        <w:spacing w:line="500" w:lineRule="exact"/>
        <w:jc w:val="center"/>
        <w:rPr>
          <w:rFonts w:ascii="华文中宋" w:hAnsi="华文中宋" w:eastAsia="华文中宋"/>
          <w:b/>
          <w:bCs/>
          <w:sz w:val="36"/>
          <w:szCs w:val="36"/>
        </w:rPr>
      </w:pPr>
      <w:r>
        <w:rPr>
          <w:rFonts w:hint="eastAsia" w:ascii="华文中宋" w:hAnsi="华文中宋" w:eastAsia="华文中宋"/>
          <w:b/>
          <w:bCs/>
          <w:sz w:val="36"/>
          <w:szCs w:val="36"/>
        </w:rPr>
        <w:t>征集公告</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潍坊市人民医院根据《中华人民共和国政府采购法》等有关规定，对生物样本库装修改造工程项目进行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500" w:lineRule="exact"/>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500" w:lineRule="exact"/>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500" w:lineRule="exact"/>
        <w:rPr>
          <w:rFonts w:hint="eastAsia" w:ascii="仿宋" w:hAnsi="仿宋" w:eastAsia="仿宋"/>
          <w:sz w:val="32"/>
          <w:szCs w:val="32"/>
        </w:rPr>
      </w:pPr>
      <w:r>
        <w:rPr>
          <w:rFonts w:hint="eastAsia" w:ascii="仿宋" w:hAnsi="仿宋" w:eastAsia="仿宋"/>
          <w:sz w:val="32"/>
          <w:szCs w:val="32"/>
        </w:rPr>
        <w:t>三、项目概况：</w:t>
      </w:r>
      <w:r>
        <w:rPr>
          <w:rFonts w:hint="eastAsia" w:ascii="仿宋" w:hAnsi="仿宋" w:eastAsia="仿宋"/>
          <w:sz w:val="32"/>
          <w:szCs w:val="32"/>
          <w:lang w:val="en-US" w:eastAsia="zh-CN"/>
        </w:rPr>
        <w:t>1.</w:t>
      </w:r>
      <w:r>
        <w:rPr>
          <w:rFonts w:hint="eastAsia" w:ascii="仿宋" w:hAnsi="仿宋" w:eastAsia="仿宋"/>
          <w:sz w:val="32"/>
          <w:szCs w:val="32"/>
        </w:rPr>
        <w:t>该工程建筑面积322平方米，位于潍坊市人民医院住院一部负一楼。</w:t>
      </w:r>
      <w:r>
        <w:rPr>
          <w:rFonts w:hint="eastAsia" w:ascii="仿宋" w:hAnsi="仿宋" w:eastAsia="仿宋"/>
          <w:sz w:val="32"/>
          <w:szCs w:val="32"/>
          <w:lang w:eastAsia="zh-CN"/>
        </w:rPr>
        <w:t>各供应商应</w:t>
      </w:r>
      <w:r>
        <w:rPr>
          <w:rFonts w:hint="eastAsia" w:ascii="仿宋" w:hAnsi="仿宋" w:eastAsia="仿宋"/>
          <w:sz w:val="32"/>
          <w:szCs w:val="32"/>
        </w:rPr>
        <w:t>详细了解施工内外环境及约束条件，负责在约定工期内完成</w:t>
      </w:r>
      <w:r>
        <w:rPr>
          <w:rFonts w:hint="eastAsia" w:ascii="仿宋" w:hAnsi="仿宋" w:eastAsia="仿宋"/>
          <w:sz w:val="32"/>
          <w:szCs w:val="32"/>
          <w:lang w:eastAsia="zh-CN"/>
        </w:rPr>
        <w:t>项目</w:t>
      </w:r>
      <w:r>
        <w:rPr>
          <w:rFonts w:hint="eastAsia" w:ascii="仿宋" w:hAnsi="仿宋" w:eastAsia="仿宋"/>
          <w:sz w:val="32"/>
          <w:szCs w:val="32"/>
        </w:rPr>
        <w:t>所有内容，达到设计标准</w:t>
      </w: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rPr>
        <w:t>总工期40日历天</w:t>
      </w:r>
      <w:r>
        <w:rPr>
          <w:rFonts w:hint="eastAsia" w:ascii="仿宋" w:hAnsi="仿宋" w:eastAsia="仿宋"/>
          <w:sz w:val="32"/>
          <w:szCs w:val="32"/>
          <w:lang w:eastAsia="zh-CN"/>
        </w:rPr>
        <w:t>；</w:t>
      </w:r>
      <w:r>
        <w:rPr>
          <w:rFonts w:hint="eastAsia" w:ascii="仿宋" w:hAnsi="仿宋" w:eastAsia="仿宋"/>
          <w:sz w:val="32"/>
          <w:szCs w:val="32"/>
          <w:lang w:val="en-US" w:eastAsia="zh-CN"/>
        </w:rPr>
        <w:t>3.质量标准：</w:t>
      </w:r>
      <w:r>
        <w:rPr>
          <w:rFonts w:hint="eastAsia" w:ascii="仿宋" w:hAnsi="仿宋" w:eastAsia="仿宋"/>
          <w:sz w:val="32"/>
          <w:szCs w:val="32"/>
        </w:rPr>
        <w:t>工程质量必须达到国家相关工程质量检验评定标准合格</w:t>
      </w: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val="zh-CN"/>
        </w:rPr>
        <w:t>质保期：</w:t>
      </w:r>
      <w:r>
        <w:rPr>
          <w:rFonts w:hint="eastAsia" w:ascii="仿宋" w:hAnsi="仿宋" w:eastAsia="仿宋"/>
          <w:sz w:val="32"/>
          <w:szCs w:val="32"/>
        </w:rPr>
        <w:t>2年，自工程竣工验收合格之日算起，在保修期内出现质量问题免费维修。本工程缺陷责任期24个月，缺陷责任期从工程通过竣（交）工验收之日起，缺陷责任期满后无质量问题退还保修金。</w:t>
      </w:r>
    </w:p>
    <w:p>
      <w:pPr>
        <w:spacing w:line="500" w:lineRule="exact"/>
        <w:rPr>
          <w:rFonts w:hint="eastAsia" w:ascii="仿宋" w:hAnsi="仿宋" w:eastAsia="仿宋"/>
          <w:sz w:val="32"/>
          <w:szCs w:val="32"/>
          <w:lang w:eastAsia="zh-CN"/>
        </w:rPr>
      </w:pPr>
      <w:r>
        <w:rPr>
          <w:rFonts w:hint="eastAsia" w:ascii="仿宋" w:hAnsi="仿宋" w:eastAsia="仿宋" w:cs="宋体"/>
          <w:color w:val="010005"/>
          <w:kern w:val="0"/>
          <w:sz w:val="32"/>
          <w:szCs w:val="32"/>
        </w:rPr>
        <w:t>四、工程量清单及要求</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详见附件。</w:t>
      </w:r>
    </w:p>
    <w:p>
      <w:pPr>
        <w:spacing w:line="500" w:lineRule="exact"/>
        <w:rPr>
          <w:rFonts w:hint="eastAsia" w:ascii="仿宋" w:hAnsi="仿宋" w:eastAsia="仿宋"/>
          <w:sz w:val="32"/>
          <w:szCs w:val="32"/>
        </w:rPr>
      </w:pPr>
      <w:r>
        <w:rPr>
          <w:rFonts w:hint="eastAsia" w:ascii="仿宋" w:hAnsi="仿宋" w:eastAsia="仿宋"/>
          <w:sz w:val="32"/>
          <w:szCs w:val="32"/>
          <w:lang w:val="en-US" w:eastAsia="zh-CN"/>
        </w:rPr>
        <w:t>五、</w:t>
      </w:r>
      <w:r>
        <w:rPr>
          <w:rFonts w:hint="eastAsia" w:ascii="仿宋" w:hAnsi="仿宋" w:eastAsia="仿宋"/>
          <w:sz w:val="32"/>
          <w:szCs w:val="32"/>
          <w:lang w:eastAsia="zh-CN"/>
        </w:rPr>
        <w:t>供应商资质要求：</w:t>
      </w:r>
      <w:r>
        <w:rPr>
          <w:rFonts w:hint="eastAsia" w:ascii="仿宋" w:hAnsi="仿宋" w:eastAsia="仿宋"/>
          <w:sz w:val="32"/>
          <w:szCs w:val="32"/>
        </w:rPr>
        <w:t>建筑工程总承包叁级以上或建筑装修装饰工程专业承包贰级以上</w:t>
      </w:r>
      <w:r>
        <w:rPr>
          <w:rFonts w:hint="eastAsia" w:ascii="仿宋" w:hAnsi="仿宋" w:eastAsia="仿宋"/>
          <w:sz w:val="32"/>
          <w:szCs w:val="32"/>
          <w:lang w:eastAsia="zh-CN"/>
        </w:rPr>
        <w:t>。</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七、征集时间：2022年</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日下午3点（</w:t>
      </w:r>
      <w:r>
        <w:rPr>
          <w:rFonts w:hint="eastAsia" w:ascii="仿宋" w:hAnsi="仿宋" w:eastAsia="仿宋" w:cs="宋体"/>
          <w:color w:val="010005"/>
          <w:kern w:val="0"/>
          <w:sz w:val="32"/>
          <w:szCs w:val="32"/>
          <w:lang w:eastAsia="zh-CN"/>
        </w:rPr>
        <w:t>休息</w:t>
      </w:r>
      <w:r>
        <w:rPr>
          <w:rFonts w:hint="eastAsia" w:ascii="仿宋" w:hAnsi="仿宋" w:eastAsia="仿宋" w:cs="宋体"/>
          <w:color w:val="010005"/>
          <w:kern w:val="0"/>
          <w:sz w:val="32"/>
          <w:szCs w:val="32"/>
        </w:rPr>
        <w:t>时间除外）。</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九、符合要求的供应商，邀请函免费发至预留的邮箱，如未收到，请务必自行电话联系物资采购办公室核实。</w:t>
      </w:r>
    </w:p>
    <w:p>
      <w:pPr>
        <w:spacing w:line="500" w:lineRule="exact"/>
        <w:jc w:val="center"/>
        <w:rPr>
          <w:rFonts w:hint="eastAsia" w:ascii="黑体" w:hAnsi="黑体" w:eastAsia="黑体" w:cs="黑体"/>
          <w:b/>
          <w:bCs/>
          <w:kern w:val="0"/>
          <w:sz w:val="32"/>
          <w:szCs w:val="32"/>
        </w:rPr>
      </w:pPr>
      <w:r>
        <w:rPr>
          <w:rFonts w:hint="eastAsia" w:ascii="黑体" w:hAnsi="黑体" w:eastAsia="黑体" w:cs="黑体"/>
          <w:b/>
          <w:bCs/>
          <w:kern w:val="0"/>
          <w:sz w:val="32"/>
          <w:szCs w:val="32"/>
        </w:rPr>
        <w:t>备注：本次征集仅作为生物样本库装修改造工程项目</w:t>
      </w:r>
    </w:p>
    <w:p>
      <w:pPr>
        <w:widowControl/>
        <w:spacing w:line="500" w:lineRule="exact"/>
        <w:rPr>
          <w:rFonts w:ascii="黑体" w:hAnsi="黑体" w:eastAsia="黑体" w:cs="黑体"/>
          <w:b/>
          <w:bCs/>
          <w:kern w:val="0"/>
          <w:sz w:val="32"/>
          <w:szCs w:val="32"/>
        </w:rPr>
      </w:pPr>
      <w:r>
        <w:rPr>
          <w:rFonts w:hint="eastAsia" w:ascii="黑体" w:hAnsi="黑体" w:eastAsia="黑体" w:cs="黑体"/>
          <w:b/>
          <w:bCs/>
          <w:kern w:val="0"/>
          <w:sz w:val="32"/>
          <w:szCs w:val="32"/>
        </w:rPr>
        <w:t>市场价格等需求调查，不属于采购公开招标，望各供应商知悉。如有疑问，请拨打联系电话咨询。</w:t>
      </w:r>
    </w:p>
    <w:p>
      <w:pPr>
        <w:spacing w:line="500" w:lineRule="exact"/>
        <w:ind w:firstLine="3520" w:firstLineChars="1100"/>
        <w:rPr>
          <w:rFonts w:ascii="仿宋" w:hAnsi="仿宋" w:eastAsia="仿宋"/>
          <w:sz w:val="32"/>
          <w:szCs w:val="32"/>
        </w:rPr>
      </w:pPr>
    </w:p>
    <w:p>
      <w:pPr>
        <w:spacing w:line="500" w:lineRule="exact"/>
        <w:ind w:firstLine="3520" w:firstLineChars="1100"/>
        <w:rPr>
          <w:rFonts w:ascii="仿宋" w:hAnsi="仿宋" w:eastAsia="仿宋"/>
          <w:sz w:val="32"/>
          <w:szCs w:val="32"/>
        </w:rPr>
      </w:pPr>
    </w:p>
    <w:p>
      <w:pPr>
        <w:spacing w:line="500" w:lineRule="exact"/>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spacing w:line="500" w:lineRule="exact"/>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20</w:t>
      </w:r>
      <w:r>
        <w:rPr>
          <w:rFonts w:ascii="仿宋" w:hAnsi="仿宋" w:eastAsia="仿宋"/>
          <w:sz w:val="32"/>
          <w:szCs w:val="32"/>
        </w:rPr>
        <w:t>日</w:t>
      </w:r>
    </w:p>
    <w:p>
      <w:pPr>
        <w:spacing w:line="500" w:lineRule="exact"/>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华文中宋" w:hAnsi="华文中宋" w:eastAsia="华文中宋"/>
          <w:sz w:val="32"/>
          <w:szCs w:val="32"/>
        </w:rPr>
      </w:pPr>
    </w:p>
    <w:p>
      <w:pPr>
        <w:rPr>
          <w:rFonts w:ascii="华文中宋" w:hAnsi="华文中宋" w:eastAsia="华文中宋"/>
          <w:sz w:val="32"/>
          <w:szCs w:val="32"/>
        </w:rPr>
      </w:pPr>
    </w:p>
    <w:p>
      <w:pPr>
        <w:pStyle w:val="2"/>
        <w:rPr>
          <w:rFonts w:hint="eastAsia" w:ascii="华文中宋" w:hAnsi="华文中宋" w:eastAsia="华文中宋"/>
          <w:b w:val="0"/>
          <w:bCs w:val="0"/>
          <w:sz w:val="32"/>
          <w:szCs w:val="32"/>
          <w:lang w:eastAsia="zh-CN"/>
        </w:rPr>
      </w:pPr>
      <w:r>
        <w:rPr>
          <w:rFonts w:hint="eastAsia" w:ascii="华文中宋" w:hAnsi="华文中宋" w:eastAsia="华文中宋"/>
          <w:b w:val="0"/>
          <w:bCs w:val="0"/>
          <w:sz w:val="32"/>
          <w:szCs w:val="32"/>
          <w:lang w:eastAsia="zh-CN"/>
        </w:rPr>
        <w:t>附件：</w:t>
      </w:r>
    </w:p>
    <w:p>
      <w:pPr>
        <w:spacing w:line="440" w:lineRule="exact"/>
        <w:ind w:firstLine="643" w:firstLineChars="200"/>
        <w:jc w:val="both"/>
        <w:rPr>
          <w:rFonts w:hint="eastAsia" w:ascii="宋体" w:hAnsi="宋体" w:eastAsia="宋体" w:cs="宋体"/>
          <w:b/>
          <w:sz w:val="18"/>
          <w:szCs w:val="18"/>
        </w:rPr>
      </w:pPr>
      <w:r>
        <w:rPr>
          <w:rFonts w:hint="eastAsia" w:ascii="宋体" w:hAnsi="宋体" w:eastAsia="宋体" w:cs="宋体"/>
          <w:b/>
          <w:sz w:val="32"/>
          <w:szCs w:val="32"/>
          <w:lang w:eastAsia="zh-CN"/>
        </w:rPr>
        <w:t>第一部分：</w:t>
      </w:r>
      <w:r>
        <w:rPr>
          <w:rFonts w:hint="eastAsia" w:ascii="宋体" w:hAnsi="宋体" w:eastAsia="宋体" w:cs="宋体"/>
          <w:b/>
          <w:sz w:val="32"/>
          <w:szCs w:val="32"/>
        </w:rPr>
        <w:t>工程建设标准、要求及施工条件</w:t>
      </w:r>
    </w:p>
    <w:p>
      <w:pPr>
        <w:spacing w:line="440" w:lineRule="exact"/>
        <w:ind w:firstLine="560" w:firstLineChars="200"/>
        <w:rPr>
          <w:rFonts w:hint="eastAsia" w:ascii="宋体" w:hAnsi="宋体" w:eastAsia="宋体" w:cs="宋体"/>
          <w:sz w:val="28"/>
        </w:rPr>
      </w:pPr>
      <w:r>
        <w:rPr>
          <w:rFonts w:hint="eastAsia" w:ascii="宋体" w:hAnsi="宋体" w:eastAsia="宋体" w:cs="宋体"/>
          <w:sz w:val="28"/>
        </w:rPr>
        <w:t>根据设计文件要求，本工程项目的材料设备、施工须达到现行中华人民共和国以及省、自治区、直辖市或行业相关的工程建设标准、规范的要求。</w:t>
      </w:r>
    </w:p>
    <w:p>
      <w:pPr>
        <w:spacing w:line="440" w:lineRule="exact"/>
        <w:ind w:firstLine="570"/>
        <w:rPr>
          <w:rFonts w:hint="eastAsia" w:ascii="宋体" w:hAnsi="宋体" w:eastAsia="宋体" w:cs="宋体"/>
          <w:b/>
          <w:bCs/>
          <w:sz w:val="28"/>
        </w:rPr>
      </w:pPr>
      <w:r>
        <w:rPr>
          <w:rFonts w:hint="eastAsia" w:ascii="宋体" w:hAnsi="宋体" w:eastAsia="宋体" w:cs="宋体"/>
          <w:b/>
          <w:bCs/>
          <w:sz w:val="28"/>
        </w:rPr>
        <w:t>一、现场施工条件</w:t>
      </w:r>
    </w:p>
    <w:p>
      <w:pPr>
        <w:spacing w:line="440" w:lineRule="exact"/>
        <w:ind w:firstLine="570"/>
        <w:rPr>
          <w:rFonts w:hint="eastAsia" w:ascii="宋体" w:hAnsi="宋体" w:eastAsia="宋体" w:cs="宋体"/>
          <w:sz w:val="28"/>
        </w:rPr>
      </w:pPr>
      <w:r>
        <w:rPr>
          <w:rFonts w:hint="eastAsia" w:ascii="宋体" w:hAnsi="宋体" w:eastAsia="宋体" w:cs="宋体"/>
          <w:sz w:val="28"/>
        </w:rPr>
        <w:t>具备开工条件。</w:t>
      </w:r>
    </w:p>
    <w:p>
      <w:pPr>
        <w:spacing w:line="440" w:lineRule="exact"/>
        <w:ind w:firstLine="570"/>
        <w:rPr>
          <w:rFonts w:hint="eastAsia" w:ascii="宋体" w:hAnsi="宋体" w:eastAsia="宋体" w:cs="宋体"/>
          <w:b/>
          <w:bCs/>
          <w:sz w:val="28"/>
        </w:rPr>
      </w:pPr>
      <w:r>
        <w:rPr>
          <w:rFonts w:hint="eastAsia" w:ascii="宋体" w:hAnsi="宋体" w:eastAsia="宋体" w:cs="宋体"/>
          <w:b/>
          <w:bCs/>
          <w:sz w:val="28"/>
        </w:rPr>
        <w:t>二、相关工程技术规范</w:t>
      </w:r>
    </w:p>
    <w:p>
      <w:pPr>
        <w:spacing w:line="440" w:lineRule="exact"/>
        <w:ind w:firstLine="560" w:firstLineChars="200"/>
        <w:rPr>
          <w:rFonts w:hint="eastAsia" w:ascii="宋体" w:hAnsi="宋体" w:eastAsia="宋体" w:cs="宋体"/>
          <w:sz w:val="28"/>
        </w:rPr>
      </w:pPr>
      <w:r>
        <w:rPr>
          <w:rFonts w:hint="eastAsia" w:ascii="宋体" w:hAnsi="宋体" w:eastAsia="宋体" w:cs="宋体"/>
          <w:sz w:val="28"/>
        </w:rPr>
        <w:t>根据设计文件要求，本工程项目的材料设备、施工须达到现行中华人民共和国以及行业相关的工程建设标准、规范的要求。</w:t>
      </w:r>
    </w:p>
    <w:p>
      <w:pPr>
        <w:spacing w:line="440" w:lineRule="exact"/>
        <w:ind w:firstLine="562" w:firstLineChars="200"/>
        <w:rPr>
          <w:rFonts w:hint="eastAsia" w:ascii="宋体" w:hAnsi="宋体" w:eastAsia="宋体" w:cs="宋体"/>
          <w:b/>
          <w:sz w:val="28"/>
        </w:rPr>
      </w:pPr>
      <w:r>
        <w:rPr>
          <w:rFonts w:hint="eastAsia" w:ascii="宋体" w:hAnsi="宋体" w:eastAsia="宋体" w:cs="宋体"/>
          <w:b/>
          <w:bCs/>
          <w:sz w:val="28"/>
        </w:rPr>
        <w:t>三、</w:t>
      </w:r>
      <w:r>
        <w:rPr>
          <w:rFonts w:hint="eastAsia" w:ascii="宋体" w:hAnsi="宋体" w:eastAsia="宋体" w:cs="宋体"/>
          <w:b/>
          <w:sz w:val="28"/>
        </w:rPr>
        <w:t>工程施工过程中应该满足以下要求：</w:t>
      </w:r>
    </w:p>
    <w:p>
      <w:pPr>
        <w:tabs>
          <w:tab w:val="left" w:pos="900"/>
        </w:tabs>
        <w:spacing w:line="440" w:lineRule="exact"/>
        <w:ind w:firstLine="560" w:firstLineChars="200"/>
        <w:rPr>
          <w:rFonts w:hint="eastAsia" w:ascii="宋体" w:hAnsi="宋体" w:eastAsia="宋体" w:cs="宋体"/>
          <w:sz w:val="28"/>
        </w:rPr>
      </w:pPr>
      <w:r>
        <w:rPr>
          <w:rFonts w:hint="eastAsia" w:ascii="宋体" w:hAnsi="宋体" w:eastAsia="宋体" w:cs="宋体"/>
          <w:sz w:val="28"/>
        </w:rPr>
        <w:t>1、在施工期间，必须严格按照潍建发[2009]12号文件规定，进行施工现场的管理，做到安全文明施工；施工现场要设置醒目的符合安全规定的安全警示标志、安全标语，夜间须设警示灯，设置标准及数量需满足安全法的相关规定，并设专人负责值班，作业现场有安全操作规章制度；对于不按规定要求施工的，</w:t>
      </w:r>
      <w:r>
        <w:rPr>
          <w:rFonts w:hint="eastAsia" w:ascii="宋体" w:hAnsi="宋体" w:eastAsia="宋体" w:cs="宋体"/>
          <w:sz w:val="28"/>
          <w:lang w:eastAsia="zh-CN"/>
        </w:rPr>
        <w:t>医院</w:t>
      </w:r>
      <w:r>
        <w:rPr>
          <w:rFonts w:hint="eastAsia" w:ascii="宋体" w:hAnsi="宋体" w:eastAsia="宋体" w:cs="宋体"/>
          <w:sz w:val="28"/>
        </w:rPr>
        <w:t>有权中止其施工，不听劝阻的，将做罚款处理，直至停止施工。</w:t>
      </w:r>
    </w:p>
    <w:p>
      <w:pPr>
        <w:tabs>
          <w:tab w:val="left" w:pos="900"/>
        </w:tabs>
        <w:spacing w:line="440" w:lineRule="exact"/>
        <w:ind w:firstLine="560" w:firstLineChars="200"/>
        <w:rPr>
          <w:rFonts w:hint="eastAsia" w:ascii="宋体" w:hAnsi="宋体" w:eastAsia="宋体" w:cs="宋体"/>
          <w:sz w:val="28"/>
        </w:rPr>
      </w:pPr>
      <w:r>
        <w:rPr>
          <w:rFonts w:hint="eastAsia" w:ascii="宋体" w:hAnsi="宋体" w:eastAsia="宋体" w:cs="宋体"/>
          <w:sz w:val="28"/>
        </w:rPr>
        <w:t>2、施工作业须在规定时间内完成。施工时，</w:t>
      </w:r>
      <w:r>
        <w:rPr>
          <w:rFonts w:hint="eastAsia" w:ascii="宋体" w:hAnsi="宋体" w:eastAsia="宋体" w:cs="宋体"/>
          <w:b/>
          <w:bCs/>
          <w:sz w:val="28"/>
        </w:rPr>
        <w:t>每天须随时清理材料及产生的垃圾，施工现场保持卫生整洁。</w:t>
      </w:r>
      <w:r>
        <w:rPr>
          <w:rFonts w:hint="eastAsia" w:ascii="宋体" w:hAnsi="宋体" w:eastAsia="宋体" w:cs="宋体"/>
          <w:sz w:val="28"/>
        </w:rPr>
        <w:t>工程竣工后将施工垃圾全部清理完毕，做到工完、料净、场地清。</w:t>
      </w:r>
    </w:p>
    <w:p>
      <w:pPr>
        <w:tabs>
          <w:tab w:val="left" w:pos="900"/>
        </w:tabs>
        <w:spacing w:line="440" w:lineRule="exact"/>
        <w:ind w:firstLine="560" w:firstLineChars="200"/>
        <w:rPr>
          <w:rFonts w:hint="eastAsia" w:ascii="宋体" w:hAnsi="宋体" w:eastAsia="宋体" w:cs="宋体"/>
          <w:sz w:val="28"/>
        </w:rPr>
      </w:pPr>
      <w:r>
        <w:rPr>
          <w:rFonts w:hint="eastAsia" w:ascii="宋体" w:hAnsi="宋体" w:eastAsia="宋体" w:cs="宋体"/>
          <w:sz w:val="28"/>
        </w:rPr>
        <w:t>3、在施工过程中造成的地下管线、人行道、路面、路缘石及其它设施的损坏，负责恢复原状，一切责任由</w:t>
      </w:r>
      <w:r>
        <w:rPr>
          <w:rFonts w:hint="eastAsia" w:ascii="宋体" w:hAnsi="宋体" w:eastAsia="宋体" w:cs="宋体"/>
          <w:sz w:val="28"/>
          <w:lang w:eastAsia="zh-CN"/>
        </w:rPr>
        <w:t>相应供应商</w:t>
      </w:r>
      <w:r>
        <w:rPr>
          <w:rFonts w:hint="eastAsia" w:ascii="宋体" w:hAnsi="宋体" w:eastAsia="宋体" w:cs="宋体"/>
          <w:sz w:val="28"/>
        </w:rPr>
        <w:t>承担。</w:t>
      </w:r>
    </w:p>
    <w:p>
      <w:pPr>
        <w:spacing w:line="440" w:lineRule="exact"/>
        <w:ind w:firstLine="560" w:firstLineChars="200"/>
        <w:rPr>
          <w:rFonts w:hint="eastAsia" w:ascii="宋体" w:hAnsi="宋体" w:eastAsia="宋体" w:cs="宋体"/>
          <w:sz w:val="28"/>
        </w:rPr>
      </w:pPr>
      <w:r>
        <w:rPr>
          <w:rFonts w:hint="eastAsia" w:ascii="宋体" w:hAnsi="宋体" w:eastAsia="宋体" w:cs="宋体"/>
          <w:sz w:val="28"/>
        </w:rPr>
        <w:t>4、提供一份详细的材料供应交货表，未经确认的材料、设备不得进场使用。</w:t>
      </w:r>
    </w:p>
    <w:p>
      <w:pPr>
        <w:spacing w:line="440" w:lineRule="exact"/>
        <w:ind w:firstLine="560" w:firstLineChars="200"/>
        <w:rPr>
          <w:rFonts w:hint="eastAsia" w:ascii="宋体" w:hAnsi="宋体" w:eastAsia="宋体" w:cs="宋体"/>
          <w:sz w:val="28"/>
        </w:rPr>
      </w:pPr>
      <w:r>
        <w:rPr>
          <w:rFonts w:hint="eastAsia" w:ascii="宋体" w:hAnsi="宋体" w:eastAsia="宋体" w:cs="宋体"/>
          <w:sz w:val="28"/>
        </w:rPr>
        <w:t>5、施工方案经建设单位确认后，不得随意修改，施工过程确实需要修改的必须征得建设单位的同意和认可。</w:t>
      </w:r>
    </w:p>
    <w:p>
      <w:pPr>
        <w:spacing w:line="440" w:lineRule="exact"/>
        <w:ind w:firstLine="562" w:firstLineChars="200"/>
        <w:rPr>
          <w:rFonts w:hint="eastAsia" w:ascii="宋体" w:hAnsi="宋体" w:eastAsia="宋体" w:cs="宋体"/>
          <w:sz w:val="28"/>
        </w:rPr>
      </w:pPr>
      <w:r>
        <w:rPr>
          <w:rFonts w:hint="eastAsia" w:ascii="宋体" w:hAnsi="宋体" w:eastAsia="宋体" w:cs="宋体"/>
          <w:b/>
          <w:bCs/>
          <w:sz w:val="28"/>
        </w:rPr>
        <w:t>6、本工程施工不影响医院正常运营工作，</w:t>
      </w:r>
      <w:r>
        <w:rPr>
          <w:rFonts w:hint="eastAsia" w:ascii="宋体" w:hAnsi="宋体" w:eastAsia="宋体" w:cs="宋体"/>
          <w:b/>
          <w:bCs/>
          <w:sz w:val="28"/>
          <w:lang w:eastAsia="zh-CN"/>
        </w:rPr>
        <w:t>要</w:t>
      </w:r>
      <w:r>
        <w:rPr>
          <w:rFonts w:hint="eastAsia" w:ascii="宋体" w:hAnsi="宋体" w:eastAsia="宋体" w:cs="宋体"/>
          <w:b/>
          <w:bCs/>
          <w:sz w:val="28"/>
        </w:rPr>
        <w:t>做好夜间施工方案及噪声控制措施。</w:t>
      </w:r>
    </w:p>
    <w:p>
      <w:pPr>
        <w:spacing w:line="440" w:lineRule="exact"/>
        <w:ind w:firstLine="562" w:firstLineChars="200"/>
        <w:rPr>
          <w:rFonts w:hint="eastAsia" w:ascii="宋体" w:hAnsi="宋体" w:eastAsia="宋体" w:cs="宋体"/>
          <w:b/>
          <w:bCs/>
          <w:sz w:val="28"/>
        </w:rPr>
      </w:pPr>
      <w:r>
        <w:rPr>
          <w:rFonts w:hint="eastAsia" w:ascii="宋体" w:hAnsi="宋体" w:eastAsia="宋体" w:cs="宋体"/>
          <w:b/>
          <w:bCs/>
          <w:sz w:val="28"/>
        </w:rPr>
        <w:t>7、该项目须取得生物样本库相应的环评许可证。消防改造达到医院安保安监办要求，须经第三方</w:t>
      </w:r>
      <w:bookmarkStart w:id="3" w:name="_GoBack"/>
      <w:bookmarkEnd w:id="3"/>
      <w:r>
        <w:rPr>
          <w:rFonts w:hint="eastAsia" w:ascii="宋体" w:hAnsi="宋体" w:eastAsia="宋体" w:cs="宋体"/>
          <w:b/>
          <w:bCs/>
          <w:sz w:val="28"/>
        </w:rPr>
        <w:t>检测合格。</w:t>
      </w:r>
    </w:p>
    <w:p>
      <w:pPr>
        <w:spacing w:line="440" w:lineRule="exact"/>
        <w:ind w:firstLine="560" w:firstLineChars="200"/>
        <w:rPr>
          <w:rFonts w:hint="eastAsia" w:ascii="宋体" w:hAnsi="宋体" w:eastAsia="宋体" w:cs="宋体"/>
          <w:b/>
          <w:sz w:val="32"/>
          <w:szCs w:val="32"/>
        </w:rPr>
      </w:pPr>
      <w:r>
        <w:rPr>
          <w:rFonts w:hint="eastAsia" w:ascii="宋体" w:hAnsi="宋体" w:eastAsia="宋体" w:cs="宋体"/>
          <w:sz w:val="28"/>
        </w:rPr>
        <w:t>8、其他未尽事宜参照国家、山东省相关规范规定执行。</w:t>
      </w:r>
    </w:p>
    <w:p>
      <w:pPr>
        <w:spacing w:line="460" w:lineRule="exact"/>
        <w:ind w:firstLine="1281" w:firstLineChars="400"/>
        <w:rPr>
          <w:b/>
          <w:bCs/>
          <w:sz w:val="32"/>
          <w:szCs w:val="32"/>
        </w:rPr>
      </w:pPr>
      <w:r>
        <w:rPr>
          <w:rFonts w:hint="eastAsia"/>
          <w:b/>
          <w:sz w:val="32"/>
          <w:szCs w:val="32"/>
        </w:rPr>
        <w:t>第</w:t>
      </w:r>
      <w:r>
        <w:rPr>
          <w:rFonts w:hint="eastAsia"/>
          <w:b/>
          <w:sz w:val="32"/>
          <w:szCs w:val="32"/>
          <w:lang w:eastAsia="zh-CN"/>
        </w:rPr>
        <w:t>二部分</w:t>
      </w:r>
      <w:r>
        <w:rPr>
          <w:rFonts w:hint="eastAsia"/>
          <w:b/>
          <w:sz w:val="32"/>
          <w:szCs w:val="32"/>
        </w:rPr>
        <w:t xml:space="preserve">  </w:t>
      </w:r>
      <w:r>
        <w:rPr>
          <w:rFonts w:hint="eastAsia"/>
          <w:b/>
          <w:bCs/>
          <w:sz w:val="32"/>
          <w:szCs w:val="32"/>
        </w:rPr>
        <w:t>图纸及工程量清单</w:t>
      </w:r>
    </w:p>
    <w:p>
      <w:pPr>
        <w:spacing w:line="480" w:lineRule="exact"/>
        <w:ind w:firstLine="560" w:firstLineChars="200"/>
        <w:rPr>
          <w:rFonts w:hint="eastAsia" w:eastAsiaTheme="minorEastAsia"/>
          <w:b/>
          <w:bCs/>
          <w:sz w:val="32"/>
          <w:szCs w:val="32"/>
          <w:lang w:eastAsia="zh-CN"/>
        </w:rPr>
      </w:pPr>
      <w:r>
        <w:rPr>
          <w:rFonts w:hint="eastAsia"/>
          <w:bCs/>
          <w:sz w:val="28"/>
          <w:szCs w:val="28"/>
        </w:rPr>
        <w:t xml:space="preserve">       </w:t>
      </w:r>
      <w:r>
        <w:rPr>
          <w:rFonts w:hint="eastAsia"/>
          <w:bCs/>
          <w:sz w:val="28"/>
          <w:szCs w:val="28"/>
          <w:lang w:eastAsia="zh-CN"/>
        </w:rPr>
        <w:t>图纸详见附件</w:t>
      </w:r>
    </w:p>
    <w:p>
      <w:pPr>
        <w:pStyle w:val="38"/>
        <w:ind w:firstLine="0" w:firstLineChars="0"/>
        <w:rPr>
          <w:rFonts w:ascii="华文中宋" w:hAnsi="华文中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23E5A"/>
    <w:rsid w:val="00025D66"/>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1731"/>
    <w:rsid w:val="001C3422"/>
    <w:rsid w:val="001C7A4E"/>
    <w:rsid w:val="001D647D"/>
    <w:rsid w:val="001F5687"/>
    <w:rsid w:val="00204185"/>
    <w:rsid w:val="0021080A"/>
    <w:rsid w:val="00216E84"/>
    <w:rsid w:val="00220C69"/>
    <w:rsid w:val="00223E7C"/>
    <w:rsid w:val="00245E8E"/>
    <w:rsid w:val="002726A4"/>
    <w:rsid w:val="002729E2"/>
    <w:rsid w:val="00285F00"/>
    <w:rsid w:val="002968D5"/>
    <w:rsid w:val="002A1181"/>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1616E"/>
    <w:rsid w:val="00527466"/>
    <w:rsid w:val="00537BD2"/>
    <w:rsid w:val="00540D5C"/>
    <w:rsid w:val="00550C96"/>
    <w:rsid w:val="00563775"/>
    <w:rsid w:val="00587AB9"/>
    <w:rsid w:val="005970C2"/>
    <w:rsid w:val="00597B8B"/>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0778"/>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D0D7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26"/>
    <w:rsid w:val="00A72C58"/>
    <w:rsid w:val="00A81AC7"/>
    <w:rsid w:val="00A827EA"/>
    <w:rsid w:val="00A83BE9"/>
    <w:rsid w:val="00A90442"/>
    <w:rsid w:val="00A9526F"/>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85197"/>
    <w:rsid w:val="00F90675"/>
    <w:rsid w:val="00FA150A"/>
    <w:rsid w:val="00FD511A"/>
    <w:rsid w:val="00FE6087"/>
    <w:rsid w:val="00FF3541"/>
    <w:rsid w:val="00FF53CD"/>
    <w:rsid w:val="09784CA3"/>
    <w:rsid w:val="12295B6E"/>
    <w:rsid w:val="16E91DEE"/>
    <w:rsid w:val="1BB95724"/>
    <w:rsid w:val="1D9549DC"/>
    <w:rsid w:val="2A5E2C90"/>
    <w:rsid w:val="2C5E77B9"/>
    <w:rsid w:val="2C6553AB"/>
    <w:rsid w:val="2EAC236E"/>
    <w:rsid w:val="375826BB"/>
    <w:rsid w:val="386509CD"/>
    <w:rsid w:val="3F5C4EAC"/>
    <w:rsid w:val="4CCC4A44"/>
    <w:rsid w:val="4DD07E21"/>
    <w:rsid w:val="5D6B15F8"/>
    <w:rsid w:val="5ED05F70"/>
    <w:rsid w:val="6042463D"/>
    <w:rsid w:val="68C202C4"/>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6"/>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1"/>
    <w:qFormat/>
    <w:uiPriority w:val="0"/>
  </w:style>
  <w:style w:type="paragraph" w:styleId="6">
    <w:name w:val="Body Text"/>
    <w:basedOn w:val="1"/>
    <w:link w:val="24"/>
    <w:qFormat/>
    <w:uiPriority w:val="0"/>
    <w:pPr>
      <w:widowControl/>
      <w:jc w:val="left"/>
    </w:pPr>
    <w:rPr>
      <w:rFonts w:ascii="Arial" w:hAnsi="Arial" w:eastAsia="宋体" w:cs="Arial"/>
      <w:kern w:val="0"/>
      <w:sz w:val="20"/>
      <w:szCs w:val="24"/>
      <w:lang w:val="de-DE" w:eastAsia="en-US"/>
    </w:rPr>
  </w:style>
  <w:style w:type="paragraph" w:styleId="7">
    <w:name w:val="Date"/>
    <w:basedOn w:val="1"/>
    <w:next w:val="1"/>
    <w:link w:val="20"/>
    <w:unhideWhenUsed/>
    <w:qFormat/>
    <w:uiPriority w:val="0"/>
    <w:pPr>
      <w:ind w:left="100" w:leftChars="25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33"/>
    <w:semiHidden/>
    <w:unhideWhenUsed/>
    <w:qFormat/>
    <w:uiPriority w:val="99"/>
    <w:pPr>
      <w:spacing w:after="120" w:line="480" w:lineRule="auto"/>
    </w:p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annotation reference"/>
    <w:qFormat/>
    <w:uiPriority w:val="0"/>
    <w:rPr>
      <w:rFonts w:ascii="Times New Roman" w:hAnsi="Times New Roman" w:eastAsia="宋体" w:cs="Times New Roman"/>
      <w:sz w:val="16"/>
      <w:szCs w:val="16"/>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paragraph" w:styleId="19">
    <w:name w:val="List Paragraph"/>
    <w:basedOn w:val="1"/>
    <w:qFormat/>
    <w:uiPriority w:val="34"/>
    <w:pPr>
      <w:ind w:firstLine="420" w:firstLineChars="200"/>
    </w:pPr>
    <w:rPr>
      <w:rFonts w:ascii="Calibri" w:hAnsi="Calibri" w:eastAsia="宋体" w:cs="Arial"/>
    </w:rPr>
  </w:style>
  <w:style w:type="character" w:customStyle="1" w:styleId="20">
    <w:name w:val="日期 字符"/>
    <w:basedOn w:val="14"/>
    <w:link w:val="7"/>
    <w:semiHidden/>
    <w:qFormat/>
    <w:uiPriority w:val="99"/>
  </w:style>
  <w:style w:type="character" w:customStyle="1" w:styleId="21">
    <w:name w:val="批注文字 字符"/>
    <w:link w:val="5"/>
    <w:qFormat/>
    <w:uiPriority w:val="0"/>
  </w:style>
  <w:style w:type="character" w:customStyle="1" w:styleId="22">
    <w:name w:val="批注文字 Char1"/>
    <w:basedOn w:val="14"/>
    <w:semiHidden/>
    <w:qFormat/>
    <w:uiPriority w:val="99"/>
  </w:style>
  <w:style w:type="character" w:customStyle="1" w:styleId="23">
    <w:name w:val="Anrede1IhrZeichen"/>
    <w:qFormat/>
    <w:uiPriority w:val="0"/>
    <w:rPr>
      <w:rFonts w:ascii="Arial" w:hAnsi="Arial" w:eastAsia="宋体" w:cs="Times New Roman"/>
      <w:sz w:val="20"/>
    </w:rPr>
  </w:style>
  <w:style w:type="character" w:customStyle="1" w:styleId="24">
    <w:name w:val="正文文本 字符"/>
    <w:basedOn w:val="14"/>
    <w:link w:val="6"/>
    <w:qFormat/>
    <w:uiPriority w:val="0"/>
    <w:rPr>
      <w:rFonts w:ascii="Arial" w:hAnsi="Arial" w:eastAsia="宋体" w:cs="Arial"/>
      <w:kern w:val="0"/>
      <w:sz w:val="20"/>
      <w:szCs w:val="24"/>
      <w:lang w:val="de-DE" w:eastAsia="en-US"/>
    </w:rPr>
  </w:style>
  <w:style w:type="paragraph" w:customStyle="1" w:styleId="25">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6">
    <w:name w:val="标题 2 字符"/>
    <w:basedOn w:val="14"/>
    <w:link w:val="3"/>
    <w:qFormat/>
    <w:uiPriority w:val="0"/>
    <w:rPr>
      <w:rFonts w:ascii="Arial" w:hAnsi="Arial" w:eastAsia="黑体" w:cs="Times New Roman"/>
      <w:b/>
      <w:sz w:val="32"/>
      <w:szCs w:val="24"/>
    </w:rPr>
  </w:style>
  <w:style w:type="character" w:customStyle="1" w:styleId="27">
    <w:name w:val="font161"/>
    <w:basedOn w:val="14"/>
    <w:qFormat/>
    <w:uiPriority w:val="0"/>
    <w:rPr>
      <w:rFonts w:hint="eastAsia" w:ascii="宋体" w:hAnsi="宋体" w:eastAsia="宋体" w:cs="宋体"/>
      <w:color w:val="000000"/>
      <w:sz w:val="24"/>
      <w:szCs w:val="24"/>
      <w:u w:val="none"/>
    </w:rPr>
  </w:style>
  <w:style w:type="character" w:customStyle="1" w:styleId="28">
    <w:name w:val="font131"/>
    <w:basedOn w:val="14"/>
    <w:qFormat/>
    <w:uiPriority w:val="0"/>
    <w:rPr>
      <w:rFonts w:ascii="微软雅黑" w:hAnsi="微软雅黑" w:eastAsia="微软雅黑" w:cs="微软雅黑"/>
      <w:color w:val="000000"/>
      <w:sz w:val="24"/>
      <w:szCs w:val="24"/>
      <w:u w:val="none"/>
    </w:rPr>
  </w:style>
  <w:style w:type="character" w:customStyle="1" w:styleId="29">
    <w:name w:val="font51"/>
    <w:basedOn w:val="14"/>
    <w:qFormat/>
    <w:uiPriority w:val="0"/>
    <w:rPr>
      <w:rFonts w:hint="eastAsia" w:ascii="宋体" w:hAnsi="宋体" w:eastAsia="宋体" w:cs="宋体"/>
      <w:b/>
      <w:color w:val="FF0000"/>
      <w:sz w:val="24"/>
      <w:szCs w:val="24"/>
      <w:u w:val="none"/>
    </w:rPr>
  </w:style>
  <w:style w:type="character" w:customStyle="1" w:styleId="30">
    <w:name w:val="font12"/>
    <w:basedOn w:val="14"/>
    <w:qFormat/>
    <w:uiPriority w:val="0"/>
    <w:rPr>
      <w:rFonts w:hint="eastAsia" w:ascii="微软雅黑" w:hAnsi="微软雅黑" w:eastAsia="微软雅黑" w:cs="微软雅黑"/>
      <w:b/>
      <w:color w:val="FF0000"/>
      <w:sz w:val="24"/>
      <w:szCs w:val="24"/>
      <w:u w:val="none"/>
    </w:rPr>
  </w:style>
  <w:style w:type="character" w:customStyle="1" w:styleId="31">
    <w:name w:val="font11"/>
    <w:basedOn w:val="14"/>
    <w:qFormat/>
    <w:uiPriority w:val="0"/>
    <w:rPr>
      <w:rFonts w:hint="eastAsia" w:ascii="宋体" w:hAnsi="宋体" w:eastAsia="宋体" w:cs="宋体"/>
      <w:color w:val="000000"/>
      <w:sz w:val="21"/>
      <w:szCs w:val="21"/>
      <w:u w:val="none"/>
    </w:rPr>
  </w:style>
  <w:style w:type="paragraph" w:customStyle="1" w:styleId="32">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3">
    <w:name w:val="正文文本 2 字符"/>
    <w:basedOn w:val="14"/>
    <w:link w:val="10"/>
    <w:semiHidden/>
    <w:qFormat/>
    <w:uiPriority w:val="99"/>
    <w:rPr>
      <w:kern w:val="2"/>
      <w:sz w:val="21"/>
      <w:szCs w:val="22"/>
    </w:rPr>
  </w:style>
  <w:style w:type="paragraph" w:customStyle="1" w:styleId="34">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5">
    <w:name w:val="表格非标题文字"/>
    <w:link w:val="36"/>
    <w:qFormat/>
    <w:uiPriority w:val="0"/>
    <w:pPr>
      <w:snapToGrid w:val="0"/>
      <w:spacing w:before="80" w:after="40"/>
    </w:pPr>
    <w:rPr>
      <w:rFonts w:ascii="Arial" w:hAnsi="Arial" w:eastAsia="宋体" w:cs="黑体"/>
      <w:kern w:val="2"/>
      <w:sz w:val="18"/>
      <w:szCs w:val="21"/>
      <w:lang w:val="en-US" w:eastAsia="zh-CN" w:bidi="ar-SA"/>
    </w:rPr>
  </w:style>
  <w:style w:type="character" w:customStyle="1" w:styleId="36">
    <w:name w:val="表格非标题文字 Char"/>
    <w:basedOn w:val="14"/>
    <w:link w:val="35"/>
    <w:qFormat/>
    <w:uiPriority w:val="0"/>
    <w:rPr>
      <w:rFonts w:ascii="Arial" w:hAnsi="Arial" w:eastAsia="宋体" w:cs="黑体"/>
      <w:kern w:val="2"/>
      <w:sz w:val="18"/>
      <w:szCs w:val="21"/>
    </w:rPr>
  </w:style>
  <w:style w:type="paragraph" w:customStyle="1" w:styleId="37">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38">
    <w:name w:val="Body text|1"/>
    <w:basedOn w:val="1"/>
    <w:qFormat/>
    <w:uiPriority w:val="0"/>
    <w:pPr>
      <w:spacing w:after="40" w:line="343" w:lineRule="auto"/>
      <w:ind w:firstLine="560" w:firstLineChars="200"/>
    </w:pPr>
    <w:rPr>
      <w:rFonts w:ascii="宋体" w:hAnsi="宋体" w:eastAsia="宋体" w:cs="宋体"/>
      <w:szCs w:val="28"/>
      <w:lang w:val="zh-TW" w:eastAsia="zh-TW" w:bidi="zh-TW"/>
    </w:rPr>
  </w:style>
  <w:style w:type="paragraph" w:customStyle="1" w:styleId="39">
    <w:name w:val="正文格式"/>
    <w:basedOn w:val="6"/>
    <w:qFormat/>
    <w:uiPriority w:val="0"/>
    <w:pPr>
      <w:widowControl w:val="0"/>
      <w:spacing w:line="360" w:lineRule="auto"/>
      <w:ind w:firstLine="200" w:firstLineChars="200"/>
    </w:pPr>
    <w:rPr>
      <w:rFonts w:ascii="宋体" w:hAnsi="宋体" w:cs="Times New Roman"/>
      <w:b/>
      <w:kern w:val="2"/>
      <w:sz w:val="28"/>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Template>
  <Pages>2</Pages>
  <Words>662</Words>
  <Characters>707</Characters>
  <Lines>22</Lines>
  <Paragraphs>6</Paragraphs>
  <TotalTime>15</TotalTime>
  <ScaleCrop>false</ScaleCrop>
  <LinksUpToDate>false</LinksUpToDate>
  <CharactersWithSpaces>735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2022-06-20T08:27:44Z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8E798E42FC7548008365FD03C647FBFD</vt:lpwstr>
  </property>
</Properties>
</file>