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bCs/>
          <w:sz w:val="36"/>
          <w:szCs w:val="36"/>
        </w:rPr>
      </w:pPr>
      <w:r>
        <w:rPr>
          <w:rFonts w:hint="eastAsia" w:ascii="华文中宋" w:hAnsi="华文中宋" w:eastAsia="华文中宋"/>
          <w:b/>
          <w:bCs/>
          <w:sz w:val="36"/>
          <w:szCs w:val="36"/>
        </w:rPr>
        <w:t>潍坊市人民医院</w:t>
      </w:r>
      <w:r>
        <w:rPr>
          <w:rFonts w:hint="eastAsia" w:ascii="华文中宋" w:hAnsi="华文中宋" w:eastAsia="华文中宋"/>
          <w:b/>
          <w:bCs/>
          <w:sz w:val="36"/>
          <w:szCs w:val="36"/>
          <w:lang w:eastAsia="zh-CN"/>
        </w:rPr>
        <w:t>清洗消毒水处理设备等</w:t>
      </w:r>
      <w:r>
        <w:rPr>
          <w:rFonts w:hint="eastAsia" w:ascii="华文中宋" w:hAnsi="华文中宋" w:eastAsia="华文中宋"/>
          <w:b/>
          <w:bCs/>
          <w:sz w:val="36"/>
          <w:szCs w:val="36"/>
        </w:rPr>
        <w:t>项目征集公告</w:t>
      </w:r>
    </w:p>
    <w:p>
      <w:pPr>
        <w:spacing w:line="276" w:lineRule="auto"/>
        <w:ind w:firstLine="640" w:firstLineChars="200"/>
        <w:rPr>
          <w:rFonts w:ascii="仿宋" w:hAnsi="仿宋" w:eastAsia="仿宋"/>
          <w:sz w:val="32"/>
          <w:szCs w:val="32"/>
        </w:rPr>
      </w:pPr>
      <w:r>
        <w:rPr>
          <w:rFonts w:hint="eastAsia" w:ascii="仿宋" w:hAnsi="仿宋" w:eastAsia="仿宋"/>
          <w:sz w:val="32"/>
          <w:szCs w:val="32"/>
        </w:rPr>
        <w:t>潍坊市人民医院根据《中华人民共和国政府采购法》等有关规定，对</w:t>
      </w:r>
      <w:r>
        <w:rPr>
          <w:rFonts w:hint="eastAsia" w:ascii="仿宋" w:hAnsi="仿宋" w:eastAsia="仿宋"/>
          <w:sz w:val="32"/>
          <w:szCs w:val="32"/>
          <w:lang w:eastAsia="zh-CN"/>
        </w:rPr>
        <w:t>清洗消毒水处理设备等</w:t>
      </w:r>
      <w:r>
        <w:rPr>
          <w:rFonts w:hint="eastAsia" w:ascii="仿宋" w:hAnsi="仿宋" w:eastAsia="仿宋"/>
          <w:sz w:val="32"/>
          <w:szCs w:val="32"/>
        </w:rPr>
        <w:t>项目进行</w:t>
      </w:r>
      <w:bookmarkStart w:id="0" w:name="_Hlk82868843"/>
      <w:r>
        <w:rPr>
          <w:rFonts w:hint="eastAsia" w:ascii="仿宋" w:hAnsi="仿宋" w:eastAsia="仿宋"/>
          <w:sz w:val="32"/>
          <w:szCs w:val="32"/>
        </w:rPr>
        <w:t>市场</w:t>
      </w:r>
      <w:bookmarkStart w:id="1" w:name="_Hlk84666644"/>
      <w:r>
        <w:rPr>
          <w:rFonts w:hint="eastAsia" w:ascii="仿宋" w:hAnsi="仿宋" w:eastAsia="仿宋"/>
          <w:sz w:val="32"/>
          <w:szCs w:val="32"/>
        </w:rPr>
        <w:t>价格</w:t>
      </w:r>
      <w:bookmarkEnd w:id="1"/>
      <w:r>
        <w:rPr>
          <w:rFonts w:hint="eastAsia" w:ascii="仿宋" w:hAnsi="仿宋" w:eastAsia="仿宋"/>
          <w:sz w:val="32"/>
          <w:szCs w:val="32"/>
        </w:rPr>
        <w:t>等</w:t>
      </w:r>
      <w:bookmarkStart w:id="2" w:name="_Hlk84666660"/>
      <w:r>
        <w:rPr>
          <w:rFonts w:hint="eastAsia" w:ascii="仿宋" w:hAnsi="仿宋" w:eastAsia="仿宋"/>
          <w:sz w:val="32"/>
          <w:szCs w:val="32"/>
        </w:rPr>
        <w:t>调查</w:t>
      </w:r>
      <w:bookmarkEnd w:id="2"/>
      <w:r>
        <w:rPr>
          <w:rFonts w:hint="eastAsia" w:ascii="仿宋" w:hAnsi="仿宋" w:eastAsia="仿宋"/>
          <w:sz w:val="32"/>
          <w:szCs w:val="32"/>
        </w:rPr>
        <w:t>征集，</w:t>
      </w:r>
      <w:bookmarkEnd w:id="0"/>
      <w:r>
        <w:rPr>
          <w:rFonts w:hint="eastAsia" w:ascii="仿宋" w:hAnsi="仿宋" w:eastAsia="仿宋"/>
          <w:sz w:val="32"/>
          <w:szCs w:val="32"/>
        </w:rPr>
        <w:t>欢迎广大符合条件的供应商积极参与。</w:t>
      </w:r>
    </w:p>
    <w:p>
      <w:pPr>
        <w:spacing w:line="276" w:lineRule="auto"/>
        <w:jc w:val="left"/>
        <w:rPr>
          <w:rFonts w:ascii="仿宋" w:hAnsi="仿宋" w:eastAsia="仿宋"/>
          <w:sz w:val="32"/>
          <w:szCs w:val="32"/>
        </w:rPr>
      </w:pPr>
      <w:r>
        <w:rPr>
          <w:rFonts w:hint="eastAsia" w:ascii="仿宋" w:hAnsi="仿宋" w:eastAsia="仿宋"/>
          <w:sz w:val="32"/>
          <w:szCs w:val="32"/>
        </w:rPr>
        <w:t>一、联系人：潍坊市人民医院物资采购办公室</w:t>
      </w:r>
    </w:p>
    <w:p>
      <w:pPr>
        <w:spacing w:line="276" w:lineRule="auto"/>
        <w:jc w:val="left"/>
        <w:rPr>
          <w:rFonts w:ascii="仿宋" w:hAnsi="仿宋" w:eastAsia="仿宋"/>
          <w:sz w:val="32"/>
          <w:szCs w:val="32"/>
        </w:rPr>
      </w:pPr>
      <w:r>
        <w:rPr>
          <w:rFonts w:hint="eastAsia" w:ascii="仿宋" w:hAnsi="仿宋" w:eastAsia="仿宋"/>
          <w:sz w:val="32"/>
          <w:szCs w:val="32"/>
        </w:rPr>
        <w:t>二、联系电话：0</w:t>
      </w:r>
      <w:r>
        <w:rPr>
          <w:rFonts w:ascii="仿宋" w:hAnsi="仿宋" w:eastAsia="仿宋"/>
          <w:sz w:val="32"/>
          <w:szCs w:val="32"/>
        </w:rPr>
        <w:t>536</w:t>
      </w:r>
      <w:r>
        <w:rPr>
          <w:rFonts w:hint="eastAsia" w:ascii="仿宋" w:hAnsi="仿宋" w:eastAsia="仿宋"/>
          <w:sz w:val="32"/>
          <w:szCs w:val="32"/>
        </w:rPr>
        <w:t>-</w:t>
      </w:r>
      <w:r>
        <w:rPr>
          <w:rFonts w:ascii="仿宋" w:hAnsi="仿宋" w:eastAsia="仿宋"/>
          <w:sz w:val="32"/>
          <w:szCs w:val="32"/>
        </w:rPr>
        <w:t>8192593</w:t>
      </w:r>
    </w:p>
    <w:p>
      <w:pPr>
        <w:spacing w:line="276" w:lineRule="auto"/>
        <w:jc w:val="left"/>
        <w:rPr>
          <w:rFonts w:ascii="仿宋" w:hAnsi="仿宋" w:eastAsia="仿宋"/>
          <w:sz w:val="32"/>
          <w:szCs w:val="32"/>
        </w:rPr>
      </w:pPr>
      <w:r>
        <w:rPr>
          <w:rFonts w:hint="eastAsia" w:ascii="仿宋" w:hAnsi="仿宋" w:eastAsia="仿宋"/>
          <w:sz w:val="32"/>
          <w:szCs w:val="32"/>
        </w:rPr>
        <w:t>三、采购内容：</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276" w:lineRule="auto"/>
              <w:jc w:val="center"/>
              <w:rPr>
                <w:rFonts w:ascii="仿宋" w:hAnsi="仿宋" w:eastAsia="仿宋" w:cs="Times New Roman"/>
                <w:sz w:val="24"/>
                <w:szCs w:val="24"/>
              </w:rPr>
            </w:pPr>
            <w:r>
              <w:rPr>
                <w:rFonts w:hint="eastAsia" w:ascii="仿宋" w:hAnsi="仿宋" w:eastAsia="仿宋" w:cs="Times New Roman"/>
                <w:sz w:val="24"/>
                <w:szCs w:val="24"/>
              </w:rPr>
              <w:t>设备名称</w:t>
            </w:r>
          </w:p>
        </w:tc>
        <w:tc>
          <w:tcPr>
            <w:tcW w:w="4148" w:type="dxa"/>
          </w:tcPr>
          <w:p>
            <w:pPr>
              <w:spacing w:line="276" w:lineRule="auto"/>
              <w:jc w:val="center"/>
              <w:rPr>
                <w:rFonts w:ascii="仿宋" w:hAnsi="仿宋" w:eastAsia="仿宋" w:cs="Times New Roman"/>
                <w:sz w:val="24"/>
                <w:szCs w:val="24"/>
              </w:rPr>
            </w:pPr>
            <w:r>
              <w:rPr>
                <w:rFonts w:hint="eastAsia" w:ascii="仿宋" w:hAnsi="仿宋" w:eastAsia="仿宋" w:cs="Times New Roman"/>
                <w:sz w:val="24"/>
                <w:szCs w:val="24"/>
              </w:rPr>
              <w:t>数量（台</w:t>
            </w:r>
            <w:r>
              <w:rPr>
                <w:rFonts w:hint="eastAsia" w:ascii="仿宋" w:hAnsi="仿宋" w:eastAsia="仿宋" w:cs="Times New Roman"/>
                <w:sz w:val="24"/>
                <w:szCs w:val="24"/>
                <w:lang w:val="en-US" w:eastAsia="zh-CN"/>
              </w:rPr>
              <w:t>/套</w:t>
            </w:r>
            <w:r>
              <w:rPr>
                <w:rFonts w:hint="eastAsia" w:ascii="仿宋" w:hAnsi="仿宋" w:eastAsia="仿宋"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276" w:lineRule="auto"/>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清洗消毒水处理设备</w:t>
            </w:r>
          </w:p>
        </w:tc>
        <w:tc>
          <w:tcPr>
            <w:tcW w:w="4148" w:type="dxa"/>
            <w:vAlign w:val="center"/>
          </w:tcPr>
          <w:p>
            <w:pPr>
              <w:spacing w:line="276" w:lineRule="auto"/>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vAlign w:val="center"/>
          </w:tcPr>
          <w:p>
            <w:pPr>
              <w:spacing w:line="276" w:lineRule="auto"/>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内镜手工洗消台</w:t>
            </w:r>
          </w:p>
        </w:tc>
        <w:tc>
          <w:tcPr>
            <w:tcW w:w="4148" w:type="dxa"/>
            <w:vAlign w:val="center"/>
          </w:tcPr>
          <w:p>
            <w:pPr>
              <w:spacing w:line="276" w:lineRule="auto"/>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p>
        </w:tc>
      </w:tr>
    </w:tbl>
    <w:p>
      <w:pPr>
        <w:spacing w:line="276" w:lineRule="auto"/>
        <w:rPr>
          <w:rFonts w:ascii="仿宋" w:hAnsi="仿宋" w:eastAsia="仿宋" w:cs="宋体"/>
          <w:color w:val="010005"/>
          <w:kern w:val="0"/>
          <w:sz w:val="32"/>
          <w:szCs w:val="32"/>
        </w:rPr>
      </w:pPr>
      <w:r>
        <w:rPr>
          <w:rFonts w:hint="eastAsia" w:ascii="仿宋" w:hAnsi="仿宋" w:eastAsia="仿宋" w:cs="宋体"/>
          <w:color w:val="010005"/>
          <w:kern w:val="0"/>
          <w:sz w:val="32"/>
          <w:szCs w:val="32"/>
        </w:rPr>
        <w:t>四、参考要求详见附件。</w:t>
      </w:r>
    </w:p>
    <w:p>
      <w:pPr>
        <w:spacing w:line="276" w:lineRule="auto"/>
        <w:rPr>
          <w:rFonts w:ascii="仿宋" w:hAnsi="仿宋" w:eastAsia="仿宋" w:cs="宋体"/>
          <w:color w:val="010005"/>
          <w:kern w:val="0"/>
          <w:sz w:val="32"/>
          <w:szCs w:val="32"/>
        </w:rPr>
      </w:pPr>
      <w:r>
        <w:rPr>
          <w:rFonts w:hint="eastAsia" w:ascii="仿宋" w:hAnsi="仿宋" w:eastAsia="仿宋" w:cs="宋体"/>
          <w:color w:val="010005"/>
          <w:kern w:val="0"/>
          <w:sz w:val="32"/>
          <w:szCs w:val="32"/>
        </w:rPr>
        <w:t>五、征集方式：供应商将填写无误的附件报名表格（同时提交可编辑电子版一份），连同有效期内营业执照副本、进口产品授权代理证书扫描后以邮件附件形式发送到潍坊市人民医院物资采购办公室邮箱</w:t>
      </w:r>
      <w:r>
        <w:rPr>
          <w:rFonts w:ascii="仿宋" w:hAnsi="仿宋" w:eastAsia="仿宋" w:cs="宋体"/>
          <w:color w:val="010005"/>
          <w:kern w:val="0"/>
          <w:sz w:val="32"/>
          <w:szCs w:val="32"/>
        </w:rPr>
        <w:t>wfrmgyszj@163</w:t>
      </w:r>
      <w:r>
        <w:rPr>
          <w:rFonts w:hint="eastAsia" w:ascii="仿宋" w:hAnsi="仿宋" w:eastAsia="仿宋" w:cs="宋体"/>
          <w:color w:val="010005"/>
          <w:kern w:val="0"/>
          <w:sz w:val="32"/>
          <w:szCs w:val="32"/>
        </w:rPr>
        <w:t>.</w:t>
      </w:r>
      <w:r>
        <w:rPr>
          <w:rFonts w:ascii="仿宋" w:hAnsi="仿宋" w:eastAsia="仿宋" w:cs="宋体"/>
          <w:color w:val="010005"/>
          <w:kern w:val="0"/>
          <w:sz w:val="32"/>
          <w:szCs w:val="32"/>
        </w:rPr>
        <w:t>com</w:t>
      </w:r>
      <w:r>
        <w:rPr>
          <w:rFonts w:hint="eastAsia" w:ascii="仿宋" w:hAnsi="仿宋" w:eastAsia="仿宋" w:cs="宋体"/>
          <w:color w:val="010005"/>
          <w:kern w:val="0"/>
          <w:sz w:val="32"/>
          <w:szCs w:val="32"/>
        </w:rPr>
        <w:t>,邮件主题为：项目名称+公司名称。</w:t>
      </w:r>
    </w:p>
    <w:p>
      <w:pPr>
        <w:spacing w:line="276" w:lineRule="auto"/>
        <w:rPr>
          <w:rFonts w:ascii="仿宋" w:hAnsi="仿宋" w:eastAsia="仿宋" w:cs="宋体"/>
          <w:color w:val="010005"/>
          <w:kern w:val="0"/>
          <w:sz w:val="32"/>
          <w:szCs w:val="32"/>
        </w:rPr>
      </w:pPr>
      <w:r>
        <w:rPr>
          <w:rFonts w:hint="eastAsia" w:ascii="仿宋" w:hAnsi="仿宋" w:eastAsia="仿宋" w:cs="宋体"/>
          <w:color w:val="010005"/>
          <w:kern w:val="0"/>
          <w:sz w:val="32"/>
          <w:szCs w:val="32"/>
        </w:rPr>
        <w:t>六、征集时间：202</w:t>
      </w:r>
      <w:r>
        <w:rPr>
          <w:rFonts w:ascii="仿宋" w:hAnsi="仿宋" w:eastAsia="仿宋" w:cs="宋体"/>
          <w:color w:val="010005"/>
          <w:kern w:val="0"/>
          <w:sz w:val="32"/>
          <w:szCs w:val="32"/>
        </w:rPr>
        <w:t>2</w:t>
      </w:r>
      <w:r>
        <w:rPr>
          <w:rFonts w:hint="eastAsia" w:ascii="仿宋" w:hAnsi="仿宋" w:eastAsia="仿宋" w:cs="宋体"/>
          <w:color w:val="010005"/>
          <w:kern w:val="0"/>
          <w:sz w:val="32"/>
          <w:szCs w:val="32"/>
        </w:rPr>
        <w:t>年</w:t>
      </w:r>
      <w:r>
        <w:rPr>
          <w:rFonts w:hint="eastAsia" w:ascii="仿宋" w:hAnsi="仿宋" w:eastAsia="仿宋" w:cs="宋体"/>
          <w:color w:val="010005"/>
          <w:kern w:val="0"/>
          <w:sz w:val="32"/>
          <w:szCs w:val="32"/>
          <w:lang w:val="en-US" w:eastAsia="zh-CN"/>
        </w:rPr>
        <w:t>9</w:t>
      </w:r>
      <w:r>
        <w:rPr>
          <w:rFonts w:hint="eastAsia" w:ascii="仿宋" w:hAnsi="仿宋" w:eastAsia="仿宋" w:cs="宋体"/>
          <w:color w:val="010005"/>
          <w:kern w:val="0"/>
          <w:sz w:val="32"/>
          <w:szCs w:val="32"/>
        </w:rPr>
        <w:t>月</w:t>
      </w:r>
      <w:r>
        <w:rPr>
          <w:rFonts w:hint="eastAsia" w:ascii="仿宋" w:hAnsi="仿宋" w:eastAsia="仿宋" w:cs="宋体"/>
          <w:color w:val="010005"/>
          <w:kern w:val="0"/>
          <w:sz w:val="32"/>
          <w:szCs w:val="32"/>
          <w:lang w:val="en-US" w:eastAsia="zh-CN"/>
        </w:rPr>
        <w:t>5</w:t>
      </w:r>
      <w:r>
        <w:rPr>
          <w:rFonts w:hint="eastAsia" w:ascii="仿宋" w:hAnsi="仿宋" w:eastAsia="仿宋" w:cs="宋体"/>
          <w:color w:val="010005"/>
          <w:kern w:val="0"/>
          <w:sz w:val="32"/>
          <w:szCs w:val="32"/>
        </w:rPr>
        <w:t>日上午9点至</w:t>
      </w:r>
      <w:r>
        <w:rPr>
          <w:rFonts w:hint="eastAsia" w:ascii="仿宋" w:hAnsi="仿宋" w:eastAsia="仿宋" w:cs="宋体"/>
          <w:color w:val="010005"/>
          <w:kern w:val="0"/>
          <w:sz w:val="32"/>
          <w:szCs w:val="32"/>
          <w:lang w:val="en-US" w:eastAsia="zh-CN"/>
        </w:rPr>
        <w:t>9</w:t>
      </w:r>
      <w:r>
        <w:rPr>
          <w:rFonts w:hint="eastAsia" w:ascii="仿宋" w:hAnsi="仿宋" w:eastAsia="仿宋" w:cs="宋体"/>
          <w:color w:val="010005"/>
          <w:kern w:val="0"/>
          <w:sz w:val="32"/>
          <w:szCs w:val="32"/>
        </w:rPr>
        <w:t>月</w:t>
      </w:r>
      <w:r>
        <w:rPr>
          <w:rFonts w:hint="eastAsia" w:ascii="仿宋" w:hAnsi="仿宋" w:eastAsia="仿宋" w:cs="宋体"/>
          <w:color w:val="010005"/>
          <w:kern w:val="0"/>
          <w:sz w:val="32"/>
          <w:szCs w:val="32"/>
          <w:lang w:val="en-US" w:eastAsia="zh-CN"/>
        </w:rPr>
        <w:t>7</w:t>
      </w:r>
      <w:r>
        <w:rPr>
          <w:rFonts w:hint="eastAsia" w:ascii="仿宋" w:hAnsi="仿宋" w:eastAsia="仿宋" w:cs="宋体"/>
          <w:color w:val="010005"/>
          <w:kern w:val="0"/>
          <w:sz w:val="32"/>
          <w:szCs w:val="32"/>
        </w:rPr>
        <w:t>日下午3点（休息日除外）。</w:t>
      </w:r>
    </w:p>
    <w:p>
      <w:pPr>
        <w:widowControl/>
        <w:spacing w:line="276" w:lineRule="auto"/>
        <w:rPr>
          <w:rFonts w:ascii="仿宋" w:hAnsi="仿宋" w:eastAsia="仿宋" w:cs="宋体"/>
          <w:kern w:val="0"/>
          <w:sz w:val="32"/>
          <w:szCs w:val="32"/>
        </w:rPr>
      </w:pPr>
      <w:r>
        <w:rPr>
          <w:rFonts w:hint="eastAsia" w:ascii="仿宋" w:hAnsi="仿宋" w:eastAsia="仿宋" w:cs="宋体"/>
          <w:color w:val="010005"/>
          <w:kern w:val="0"/>
          <w:sz w:val="32"/>
          <w:szCs w:val="32"/>
        </w:rPr>
        <w:t>七、符合要求的供应商，邀请函免费发至预留的邮箱，如未收到，请务必自行电话联系物资采购办公室核实。</w:t>
      </w:r>
    </w:p>
    <w:p>
      <w:pPr>
        <w:widowControl/>
        <w:jc w:val="left"/>
        <w:rPr>
          <w:rFonts w:ascii="黑体" w:hAnsi="黑体" w:eastAsia="黑体" w:cs="黑体"/>
          <w:b/>
          <w:bCs/>
          <w:kern w:val="0"/>
          <w:sz w:val="32"/>
          <w:szCs w:val="32"/>
        </w:rPr>
      </w:pPr>
      <w:r>
        <w:rPr>
          <w:rFonts w:hint="eastAsia" w:ascii="黑体" w:hAnsi="黑体" w:eastAsia="黑体" w:cs="黑体"/>
          <w:b/>
          <w:bCs/>
          <w:kern w:val="0"/>
          <w:sz w:val="32"/>
          <w:szCs w:val="32"/>
        </w:rPr>
        <w:t>备注：本次征集仅作为</w:t>
      </w:r>
      <w:r>
        <w:rPr>
          <w:rFonts w:hint="eastAsia" w:ascii="黑体" w:hAnsi="黑体" w:eastAsia="黑体" w:cs="黑体"/>
          <w:b/>
          <w:bCs/>
          <w:kern w:val="0"/>
          <w:sz w:val="32"/>
          <w:szCs w:val="32"/>
          <w:lang w:eastAsia="zh-CN"/>
        </w:rPr>
        <w:t>清洗消毒水处理设备等</w:t>
      </w:r>
      <w:r>
        <w:rPr>
          <w:rFonts w:hint="eastAsia" w:ascii="黑体" w:hAnsi="黑体" w:eastAsia="黑体" w:cs="黑体"/>
          <w:b/>
          <w:bCs/>
          <w:kern w:val="0"/>
          <w:sz w:val="32"/>
          <w:szCs w:val="32"/>
        </w:rPr>
        <w:t>项目市场价格</w:t>
      </w:r>
      <w:bookmarkStart w:id="3" w:name="_Hlk84667809"/>
      <w:r>
        <w:rPr>
          <w:rFonts w:hint="eastAsia" w:ascii="黑体" w:hAnsi="黑体" w:eastAsia="黑体" w:cs="黑体"/>
          <w:b/>
          <w:bCs/>
          <w:kern w:val="0"/>
          <w:sz w:val="32"/>
          <w:szCs w:val="32"/>
        </w:rPr>
        <w:t>等需求</w:t>
      </w:r>
      <w:bookmarkEnd w:id="3"/>
      <w:r>
        <w:rPr>
          <w:rFonts w:hint="eastAsia" w:ascii="黑体" w:hAnsi="黑体" w:eastAsia="黑体" w:cs="黑体"/>
          <w:b/>
          <w:bCs/>
          <w:kern w:val="0"/>
          <w:sz w:val="32"/>
          <w:szCs w:val="32"/>
        </w:rPr>
        <w:t>调查，不属于采购公开招标，望各供应商知悉。如有疑问，请拨打联系电话咨询。</w:t>
      </w:r>
    </w:p>
    <w:p>
      <w:pPr>
        <w:ind w:firstLine="3520" w:firstLineChars="1100"/>
        <w:rPr>
          <w:rFonts w:ascii="仿宋" w:hAnsi="仿宋" w:eastAsia="仿宋"/>
          <w:sz w:val="32"/>
          <w:szCs w:val="32"/>
        </w:rPr>
      </w:pPr>
    </w:p>
    <w:p>
      <w:pPr>
        <w:ind w:firstLine="3520" w:firstLineChars="1100"/>
        <w:rPr>
          <w:rFonts w:ascii="仿宋" w:hAnsi="仿宋" w:eastAsia="仿宋"/>
          <w:sz w:val="32"/>
          <w:szCs w:val="32"/>
        </w:rPr>
      </w:pPr>
    </w:p>
    <w:p>
      <w:pPr>
        <w:ind w:firstLine="3520" w:firstLineChars="1100"/>
        <w:rPr>
          <w:rFonts w:ascii="仿宋" w:hAnsi="仿宋" w:eastAsia="仿宋"/>
          <w:sz w:val="32"/>
          <w:szCs w:val="32"/>
        </w:rPr>
      </w:pPr>
    </w:p>
    <w:p>
      <w:pPr>
        <w:ind w:firstLine="3520" w:firstLineChars="1100"/>
        <w:rPr>
          <w:rFonts w:ascii="仿宋" w:hAnsi="仿宋" w:eastAsia="仿宋"/>
          <w:sz w:val="32"/>
          <w:szCs w:val="32"/>
        </w:rPr>
      </w:pPr>
      <w:r>
        <w:rPr>
          <w:rFonts w:hint="eastAsia" w:ascii="仿宋" w:hAnsi="仿宋" w:eastAsia="仿宋"/>
          <w:sz w:val="32"/>
          <w:szCs w:val="32"/>
        </w:rPr>
        <w:t>潍坊市人民医院物资采购办公室</w:t>
      </w:r>
    </w:p>
    <w:p>
      <w:pPr>
        <w:rPr>
          <w:rFonts w:ascii="仿宋" w:hAnsi="仿宋" w:eastAsia="仿宋"/>
          <w:sz w:val="32"/>
          <w:szCs w:val="32"/>
        </w:rPr>
      </w:pPr>
      <w:r>
        <w:rPr>
          <w:rFonts w:ascii="仿宋" w:hAnsi="仿宋" w:eastAsia="仿宋"/>
          <w:sz w:val="32"/>
          <w:szCs w:val="32"/>
        </w:rPr>
        <w:t xml:space="preserve">                            2022</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r>
        <w:rPr>
          <w:rFonts w:hint="eastAsia" w:ascii="仿宋" w:hAnsi="仿宋" w:eastAsia="仿宋"/>
          <w:sz w:val="32"/>
          <w:szCs w:val="32"/>
          <w:lang w:val="en-US" w:eastAsia="zh-CN"/>
        </w:rPr>
        <w:t>2</w:t>
      </w:r>
      <w:r>
        <w:rPr>
          <w:rFonts w:ascii="仿宋" w:hAnsi="仿宋" w:eastAsia="仿宋"/>
          <w:sz w:val="32"/>
          <w:szCs w:val="32"/>
        </w:rPr>
        <w:t>日</w:t>
      </w: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仿宋" w:hAnsi="仿宋" w:eastAsia="仿宋"/>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hint="eastAsia" w:ascii="宋体" w:hAnsi="宋体" w:eastAsia="宋体"/>
          <w:b/>
          <w:sz w:val="36"/>
          <w:szCs w:val="36"/>
        </w:rPr>
      </w:pPr>
      <w:r>
        <w:rPr>
          <w:rFonts w:hint="eastAsia" w:ascii="宋体" w:hAnsi="宋体" w:eastAsia="宋体"/>
          <w:b/>
          <w:sz w:val="36"/>
          <w:szCs w:val="36"/>
        </w:rPr>
        <w:t>附件：参考参数</w:t>
      </w:r>
    </w:p>
    <w:p>
      <w:pPr>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清洗消毒水处理设备</w:t>
      </w:r>
    </w:p>
    <w:p>
      <w:pPr>
        <w:numPr>
          <w:numId w:val="0"/>
        </w:num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一、产品设计和功能要求：</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1.1、设备设计性质:要求产品设计具有先进性、成熟性、标准性、安全性及长期使用寿命等特性，所用材料符合医院特定环境的要求，防腐防潮。</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1.2、工艺流程：由石英砂过滤器、活性炭过滤器、阻垢加药、保安过滤器、高压泵、反渗透膜、纯水箱、纯水泵组成（如原水压力不足，还需加安原水增压泵）。</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二、技术参数：</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1、设备设计性质：要求产品设计具有先进性、成熟性、标准性、安全性及长期使用寿命，同时设计符合人体工程学要求，人性化强。</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2、工艺流程：石英砂过滤器、活性炭过滤器、阻垢加药(或软化过滤器)、保安过滤器、高压泵、反渗透膜、纯水箱、纯水泵组成。</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3、产水量：1000L/h。</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4、输入功率（KW）：≦4KW。</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5、中心电源：要求整套纯水设备配有中心电源能提供设备需用的各种电压，380V、220V、12V。</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6、使用电源：380V  15A  50HZ。</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7、供水压力：0.3±0.02MPAa。</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8、供水温度：5℃～60℃。</w:t>
      </w:r>
    </w:p>
    <w:p>
      <w:pPr>
        <w:adjustRightInd w:val="0"/>
        <w:snapToGrid w:val="0"/>
        <w:spacing w:after="0" w:line="288" w:lineRule="auto"/>
        <w:ind w:firstLine="480" w:firstLineChars="200"/>
        <w:rPr>
          <w:rFonts w:hint="eastAsia" w:ascii="仿宋" w:hAnsi="仿宋" w:eastAsia="仿宋" w:cs="仿宋"/>
          <w:sz w:val="21"/>
          <w:szCs w:val="21"/>
          <w:lang w:eastAsia="zh-CN"/>
        </w:rPr>
      </w:pPr>
      <w:r>
        <w:rPr>
          <w:rFonts w:hint="eastAsia" w:ascii="仿宋" w:hAnsi="仿宋" w:eastAsia="仿宋" w:cs="仿宋"/>
          <w:sz w:val="24"/>
          <w:szCs w:val="24"/>
          <w:lang w:eastAsia="zh-CN"/>
        </w:rPr>
        <w:t>9、纯水电导率：≤15μs/cm （25℃）</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10、细菌总数：≤10CFU/100ml</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11、石英砂过滤器：采用优质玻璃钢容器，承压性好，耐防腐耐老化，内填优质石英砂，配备全自动反冲洗过滤阀，自动反冲洗，有效去除水中的悬浮物、胶体、泥沙、粘土、腐植物、颗粒物等杂质，降低水的浊度，达到水质澄清的目的，经处理后水质污染指数SDI≤4，可防止膜面结垢(包括CaCO3、CaSO4、SrSO4、CaF2、SiO2、铁铝氧化物等)、防止胶体物质及悬浮固体微粒的污堵、防止有机物质及微生物的污堵，保护反渗透膜。尺寸为300*1650mm。</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12、活性炭过滤器：采用优质玻璃钢容器，承压性好，耐防腐耐老化，内填优质果壳活性炭，配备全自动反冲洗过滤阀，自动反冲洗，活性炭过滤器主要利用活性炭的表面有大量的羟基和羧基等官能团，可以对各种性质的物质进行化学吸附去除水中的异味、有机物、胶体、铁及余氯，同时降低水的色度、浊度，减少对反渗透的污染，处理后水余氯≤0.1ppm。</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13、阻垢加药装置：采用进口隔膜计量泵，有效控制药液投加的精准度，无噪音，使用寿命长，储存药箱为食品级PE材质。</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14、保安过滤器：用5微米的聚丙烯缠绕纤维滤芯为过滤元件，主要去除前处理系统未去除干净的大于5微米的颗粒，截留前处理流失的滤料，从而保护RO膜少受污染。滤芯能否达到正常使用条件，将影响到膜的正常工作条件，型号为5芯20寸，器体材质为食品级304不锈钢。</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15、立式多级增压泵：因反渗透膜的过滤精密非常细，进反渗透膜的水压应≥0.75Mpa,因此对原水进行加压，采用立式多级泵，流量2m³，扬程112m。</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16、反渗透膜：反渗透膜采用超低压复合膜元件，一级脱盐率在98.5%以上，反渗透产水电导率小于10µS/cm。反渗透膜元件由三层的薄膜复合，表面层为芳香聚铣胺材质，厚度约为2000埃，并由一层微孔聚砜层支撑，可承受高压力， 对机械张力及化学侵蚀具较好抵抗性，该组件具有较大的膜面积370英尺²，相对较大的产水通量。型号为ULP31-4040。</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17、纯水箱：不锈钢无菌水箱，</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18、配电柜：采用304不锈钢外壳，内配正泰电子元器件等操控系统，操控系统为PLC触摸式电脑屏，操作简单、方便。</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19、低压开关：进口低压开关，有效保护设备的使用，延长设备的使用寿命，缺水停机。</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20、在线电导率仪：随时在线监测纯水出水水质，稳定性好。</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21、油浸压力表：此设备需设有4块压力表，实时监测保安过滤器与反渗透膜的使用情况，滤前滤后压力差大时需更换保安过滤器滤芯，膜前膜后压力差大时需更换反渗透膜元件。</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22、冲洗电磁阀：浓水管道加装冲洗电磁阀，定时进行大流量冲洗反渗透膜，延长反渗透膜的使用寿命。</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23、液位控制开关：进口雷达液位开关，一线式控制，可进行纯水箱高低水位的调节，缺水开机，满水停机。</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24、带管路消毒功能。</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25、具备管路臭氧消毒功能。</w:t>
      </w:r>
    </w:p>
    <w:p>
      <w:pPr>
        <w:adjustRightInd w:val="0"/>
        <w:snapToGrid w:val="0"/>
        <w:spacing w:after="0" w:line="288"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26、水处理系统自身的产出水细菌满足内镜用水要求，并能够避免系统中生成生物膜，符合《WS507-2016》中内镜清洗用水标准，细菌小于10CFU/100ml。</w:t>
      </w:r>
    </w:p>
    <w:p>
      <w:pPr>
        <w:adjustRightInd w:val="0"/>
        <w:snapToGrid w:val="0"/>
        <w:spacing w:after="0" w:line="288" w:lineRule="auto"/>
        <w:rPr>
          <w:rFonts w:hint="eastAsia" w:ascii="楷体" w:hAnsi="楷体" w:eastAsia="楷体" w:cs="楷体"/>
          <w:b/>
          <w:bCs/>
          <w:sz w:val="32"/>
          <w:szCs w:val="32"/>
          <w:lang w:eastAsia="zh-CN"/>
        </w:rPr>
      </w:pPr>
    </w:p>
    <w:p>
      <w:pPr>
        <w:adjustRightInd w:val="0"/>
        <w:snapToGrid w:val="0"/>
        <w:spacing w:after="0" w:line="288" w:lineRule="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内镜手工洗消台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一．设计理念及设备组成</w:t>
      </w:r>
    </w:p>
    <w:p>
      <w:pPr>
        <w:widowControl/>
        <w:numPr>
          <w:numId w:val="0"/>
        </w:numPr>
        <w:spacing w:line="360" w:lineRule="auto"/>
        <w:ind w:firstLine="480" w:firstLineChars="200"/>
        <w:jc w:val="left"/>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整体设计必须符合内镜消毒技术规范（2017）版规定的要求及院内感染需求。</w:t>
      </w:r>
      <w:r>
        <w:rPr>
          <w:rFonts w:hint="eastAsia" w:ascii="仿宋" w:hAnsi="仿宋" w:eastAsia="仿宋" w:cs="仿宋"/>
          <w:sz w:val="24"/>
          <w:szCs w:val="24"/>
        </w:rPr>
        <w:br w:type="textWrapping"/>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2、洗消槽需具备国家药监局颁布的产品二类医疗器械注册证，投标方必须提供产品的注册证文件。</w:t>
      </w:r>
    </w:p>
    <w:p>
      <w:pPr>
        <w:widowControl/>
        <w:spacing w:line="360" w:lineRule="auto"/>
        <w:ind w:firstLine="480" w:firstLineChars="200"/>
        <w:jc w:val="left"/>
        <w:textAlignment w:val="center"/>
        <w:rPr>
          <w:rFonts w:hint="eastAsia" w:ascii="仿宋" w:hAnsi="仿宋" w:eastAsia="仿宋" w:cs="仿宋"/>
          <w:sz w:val="24"/>
          <w:szCs w:val="24"/>
        </w:rPr>
      </w:pPr>
      <w:r>
        <w:rPr>
          <w:rFonts w:hint="eastAsia" w:ascii="仿宋" w:hAnsi="仿宋" w:eastAsia="仿宋" w:cs="仿宋"/>
          <w:sz w:val="24"/>
          <w:szCs w:val="24"/>
        </w:rPr>
        <w:t xml:space="preserve">3、洗消流程组成：清洗/漂洗/消毒/终末漂洗/干燥连接为一个整体。  </w:t>
      </w:r>
    </w:p>
    <w:p>
      <w:pPr>
        <w:pStyle w:val="28"/>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二、中心电源：整体一体化设备配有能把220V的交流电变成12V的直流电，有效降低操作人员的危险性。</w:t>
      </w:r>
    </w:p>
    <w:p>
      <w:pPr>
        <w:pStyle w:val="28"/>
        <w:numPr>
          <w:numId w:val="0"/>
        </w:numPr>
        <w:spacing w:line="360" w:lineRule="auto"/>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使用电源:220V±10%  50Hz</w:t>
      </w:r>
    </w:p>
    <w:p>
      <w:pPr>
        <w:pStyle w:val="28"/>
        <w:numPr>
          <w:numId w:val="0"/>
        </w:numPr>
        <w:spacing w:line="360" w:lineRule="auto"/>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供水温度:5℃--60℃</w:t>
      </w:r>
    </w:p>
    <w:p>
      <w:pPr>
        <w:pStyle w:val="28"/>
        <w:numPr>
          <w:numId w:val="0"/>
        </w:numPr>
        <w:spacing w:line="360" w:lineRule="auto"/>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 xml:space="preserve">台面、清洗槽、功能背板（配照明灯）、干燥台材质要求：采用进口优质PMMA-AB高分子复合材料（提供PMMA-ABS材质化学成分合格及在酸碱溶液中耐腐蚀检验报告）。                                                                              </w:t>
      </w:r>
    </w:p>
    <w:p>
      <w:pPr>
        <w:pStyle w:val="28"/>
        <w:numPr>
          <w:numId w:val="0"/>
        </w:numPr>
        <w:spacing w:line="360" w:lineRule="auto"/>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 xml:space="preserve">洗消槽尺寸：  ≤590*715mm（内腔尺寸：460*465*220）  ≤1180*715mm（内腔尺寸：460*465*220）干燥台尺寸：≤1500*715mm  </w:t>
      </w:r>
    </w:p>
    <w:p>
      <w:pPr>
        <w:pStyle w:val="28"/>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七、柜体支架要求：</w:t>
      </w:r>
    </w:p>
    <w:p>
      <w:pPr>
        <w:pStyle w:val="28"/>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1、柜体形状要求：柜体底部离地高度≥150mm。</w:t>
      </w:r>
    </w:p>
    <w:p>
      <w:pPr>
        <w:pStyle w:val="28"/>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2、支架材质要求：柜门为新型复合材料，分段倾斜式柜门 。</w:t>
      </w:r>
    </w:p>
    <w:p>
      <w:pPr>
        <w:widowControl/>
        <w:spacing w:line="360" w:lineRule="auto"/>
        <w:ind w:firstLine="480" w:firstLineChars="200"/>
        <w:jc w:val="left"/>
        <w:textAlignment w:val="center"/>
        <w:rPr>
          <w:rFonts w:hint="eastAsia" w:ascii="仿宋" w:hAnsi="仿宋" w:eastAsia="仿宋" w:cs="仿宋"/>
          <w:sz w:val="24"/>
          <w:szCs w:val="24"/>
        </w:rPr>
      </w:pPr>
      <w:r>
        <w:rPr>
          <w:rFonts w:hint="eastAsia" w:ascii="仿宋" w:hAnsi="仿宋" w:eastAsia="仿宋" w:cs="仿宋"/>
          <w:kern w:val="0"/>
          <w:sz w:val="24"/>
          <w:szCs w:val="24"/>
        </w:rPr>
        <w:t>3、柜体底板材质要求：</w:t>
      </w:r>
      <w:r>
        <w:rPr>
          <w:rFonts w:hint="eastAsia" w:ascii="仿宋" w:hAnsi="仿宋" w:eastAsia="仿宋" w:cs="仿宋"/>
          <w:sz w:val="24"/>
          <w:szCs w:val="24"/>
        </w:rPr>
        <w:t>采用PVC塑钢板材质。</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sz w:val="24"/>
          <w:szCs w:val="24"/>
        </w:rPr>
        <w:t>八</w:t>
      </w:r>
      <w:r>
        <w:rPr>
          <w:rFonts w:hint="eastAsia" w:ascii="仿宋" w:hAnsi="仿宋" w:eastAsia="仿宋" w:cs="仿宋"/>
          <w:bCs/>
          <w:sz w:val="24"/>
          <w:szCs w:val="24"/>
        </w:rPr>
        <w:t>、</w:t>
      </w:r>
      <w:r>
        <w:rPr>
          <w:rFonts w:hint="eastAsia" w:ascii="仿宋" w:hAnsi="仿宋" w:eastAsia="仿宋" w:cs="仿宋"/>
          <w:sz w:val="24"/>
          <w:szCs w:val="24"/>
        </w:rPr>
        <w:t>多功能</w:t>
      </w:r>
      <w:r>
        <w:rPr>
          <w:rFonts w:hint="eastAsia" w:ascii="仿宋" w:hAnsi="仿宋" w:eastAsia="仿宋" w:cs="仿宋"/>
          <w:bCs/>
          <w:sz w:val="24"/>
          <w:szCs w:val="24"/>
        </w:rPr>
        <w:t>自动灌流系统</w:t>
      </w:r>
      <w:bookmarkStart w:id="4" w:name="_GoBack"/>
      <w:bookmarkEnd w:id="4"/>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1、具有脉动注液、注气、吸引、计时四个功能，一键自动完成整个工作程序</w:t>
      </w:r>
    </w:p>
    <w:p>
      <w:pPr>
        <w:spacing w:line="360" w:lineRule="auto"/>
        <w:ind w:left="479" w:leftChars="228" w:firstLine="0" w:firstLineChars="0"/>
        <w:rPr>
          <w:rFonts w:hint="eastAsia" w:ascii="仿宋" w:hAnsi="仿宋" w:eastAsia="仿宋" w:cs="仿宋"/>
          <w:bCs/>
          <w:sz w:val="24"/>
          <w:szCs w:val="24"/>
        </w:rPr>
      </w:pPr>
      <w:r>
        <w:rPr>
          <w:rFonts w:hint="eastAsia" w:ascii="仿宋" w:hAnsi="仿宋" w:eastAsia="仿宋" w:cs="仿宋"/>
          <w:sz w:val="24"/>
          <w:szCs w:val="24"/>
        </w:rPr>
        <w:t>2、</w:t>
      </w:r>
      <w:r>
        <w:rPr>
          <w:rFonts w:hint="eastAsia" w:ascii="仿宋" w:hAnsi="仿宋" w:eastAsia="仿宋" w:cs="仿宋"/>
          <w:bCs/>
          <w:sz w:val="24"/>
          <w:szCs w:val="24"/>
        </w:rPr>
        <w:t>灌流器注液水压为0.36±0.02MPa，注液流量在1800­2200mL/min之间。（提供产品第三方机构检验报告）</w:t>
      </w:r>
    </w:p>
    <w:p>
      <w:pPr>
        <w:pStyle w:val="2"/>
        <w:spacing w:line="360" w:lineRule="auto"/>
        <w:ind w:left="0" w:firstLine="480" w:firstLineChars="200"/>
        <w:rPr>
          <w:rFonts w:hint="eastAsia" w:ascii="仿宋" w:hAnsi="仿宋" w:eastAsia="仿宋" w:cs="仿宋"/>
          <w:b/>
          <w:bCs/>
          <w:sz w:val="24"/>
          <w:szCs w:val="24"/>
        </w:rPr>
      </w:pPr>
      <w:r>
        <w:rPr>
          <w:rFonts w:hint="eastAsia" w:ascii="仿宋" w:hAnsi="仿宋" w:eastAsia="仿宋" w:cs="仿宋"/>
          <w:sz w:val="24"/>
          <w:szCs w:val="24"/>
        </w:rPr>
        <w:t xml:space="preserve">3、自动灌流系统需提供计算机软件著作权登记证书     </w:t>
      </w:r>
    </w:p>
    <w:p>
      <w:pPr>
        <w:pStyle w:val="2"/>
        <w:spacing w:line="360" w:lineRule="auto"/>
        <w:ind w:left="0" w:firstLine="480" w:firstLineChars="200"/>
        <w:rPr>
          <w:rFonts w:hint="eastAsia" w:ascii="仿宋" w:hAnsi="仿宋" w:eastAsia="仿宋" w:cs="仿宋"/>
          <w:kern w:val="0"/>
          <w:sz w:val="24"/>
          <w:szCs w:val="24"/>
        </w:rPr>
      </w:pPr>
      <w:r>
        <w:rPr>
          <w:rFonts w:hint="eastAsia" w:ascii="仿宋" w:hAnsi="仿宋" w:eastAsia="仿宋" w:cs="仿宋"/>
          <w:sz w:val="24"/>
          <w:szCs w:val="24"/>
        </w:rPr>
        <w:t>九、医用无油空气压缩机</w:t>
      </w:r>
    </w:p>
    <w:p>
      <w:pPr>
        <w:widowControl/>
        <w:spacing w:line="360" w:lineRule="auto"/>
        <w:ind w:firstLine="480" w:firstLineChars="200"/>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 xml:space="preserve">1、采用医用低噪音无油空压机，有主动散热、自动排水功能                               </w:t>
      </w:r>
    </w:p>
    <w:p>
      <w:pPr>
        <w:pStyle w:val="28"/>
        <w:spacing w:line="360" w:lineRule="auto"/>
        <w:ind w:firstLine="480" w:firstLineChars="200"/>
        <w:rPr>
          <w:rStyle w:val="48"/>
          <w:rFonts w:hint="eastAsia" w:ascii="仿宋" w:hAnsi="仿宋" w:eastAsia="仿宋" w:cs="仿宋"/>
          <w:color w:val="auto"/>
          <w:sz w:val="24"/>
          <w:szCs w:val="24"/>
        </w:rPr>
      </w:pPr>
      <w:r>
        <w:rPr>
          <w:rFonts w:hint="eastAsia" w:ascii="仿宋" w:hAnsi="仿宋" w:eastAsia="仿宋" w:cs="仿宋"/>
          <w:color w:val="auto"/>
          <w:sz w:val="24"/>
          <w:szCs w:val="24"/>
        </w:rPr>
        <w:t>2、最大供气压力≥0</w:t>
      </w:r>
      <w:r>
        <w:rPr>
          <w:rStyle w:val="34"/>
          <w:rFonts w:hint="eastAsia" w:ascii="仿宋" w:hAnsi="仿宋" w:eastAsia="仿宋" w:cs="仿宋"/>
          <w:color w:val="auto"/>
          <w:sz w:val="24"/>
          <w:szCs w:val="24"/>
        </w:rPr>
        <w:t xml:space="preserve">.75MPa </w:t>
      </w:r>
      <w:r>
        <w:rPr>
          <w:rStyle w:val="48"/>
          <w:rFonts w:hint="eastAsia" w:ascii="仿宋" w:hAnsi="仿宋" w:eastAsia="仿宋" w:cs="仿宋"/>
          <w:color w:val="auto"/>
          <w:sz w:val="24"/>
          <w:szCs w:val="24"/>
        </w:rPr>
        <w:t>，供气量≥</w:t>
      </w:r>
      <w:r>
        <w:rPr>
          <w:rStyle w:val="34"/>
          <w:rFonts w:hint="eastAsia" w:ascii="仿宋" w:hAnsi="仿宋" w:eastAsia="仿宋" w:cs="仿宋"/>
          <w:color w:val="auto"/>
          <w:sz w:val="24"/>
          <w:szCs w:val="24"/>
        </w:rPr>
        <w:t xml:space="preserve">60L/min </w:t>
      </w:r>
      <w:r>
        <w:rPr>
          <w:rStyle w:val="48"/>
          <w:rFonts w:hint="eastAsia" w:ascii="仿宋" w:hAnsi="仿宋" w:eastAsia="仿宋" w:cs="仿宋"/>
          <w:color w:val="auto"/>
          <w:sz w:val="24"/>
          <w:szCs w:val="24"/>
        </w:rPr>
        <w:t>，储气量≥</w:t>
      </w:r>
      <w:r>
        <w:rPr>
          <w:rStyle w:val="34"/>
          <w:rFonts w:hint="eastAsia" w:ascii="仿宋" w:hAnsi="仿宋" w:eastAsia="仿宋" w:cs="仿宋"/>
          <w:color w:val="auto"/>
          <w:sz w:val="24"/>
          <w:szCs w:val="24"/>
        </w:rPr>
        <w:t>28L</w:t>
      </w:r>
      <w:r>
        <w:rPr>
          <w:rStyle w:val="48"/>
          <w:rFonts w:hint="eastAsia" w:ascii="仿宋" w:hAnsi="仿宋" w:eastAsia="仿宋" w:cs="仿宋"/>
          <w:color w:val="auto"/>
          <w:sz w:val="24"/>
          <w:szCs w:val="24"/>
        </w:rPr>
        <w:t>，</w:t>
      </w:r>
      <w:r>
        <w:rPr>
          <w:rStyle w:val="34"/>
          <w:rFonts w:hint="eastAsia" w:ascii="仿宋" w:hAnsi="仿宋" w:eastAsia="仿宋" w:cs="仿宋"/>
          <w:color w:val="auto"/>
          <w:sz w:val="24"/>
          <w:szCs w:val="24"/>
        </w:rPr>
        <w:t xml:space="preserve"> </w:t>
      </w:r>
      <w:r>
        <w:rPr>
          <w:rStyle w:val="48"/>
          <w:rFonts w:hint="eastAsia" w:ascii="仿宋" w:hAnsi="仿宋" w:eastAsia="仿宋" w:cs="仿宋"/>
          <w:color w:val="auto"/>
          <w:sz w:val="24"/>
          <w:szCs w:val="24"/>
        </w:rPr>
        <w:t>噪音≤</w:t>
      </w:r>
      <w:r>
        <w:rPr>
          <w:rStyle w:val="34"/>
          <w:rFonts w:hint="eastAsia" w:ascii="仿宋" w:hAnsi="仿宋" w:eastAsia="仿宋" w:cs="仿宋"/>
          <w:color w:val="auto"/>
          <w:sz w:val="24"/>
          <w:szCs w:val="24"/>
        </w:rPr>
        <w:t xml:space="preserve">55dB </w:t>
      </w:r>
      <w:r>
        <w:rPr>
          <w:rStyle w:val="48"/>
          <w:rFonts w:hint="eastAsia" w:ascii="仿宋" w:hAnsi="仿宋" w:eastAsia="仿宋" w:cs="仿宋"/>
          <w:color w:val="auto"/>
          <w:sz w:val="24"/>
          <w:szCs w:val="24"/>
        </w:rPr>
        <w:t xml:space="preserve">。 </w:t>
      </w:r>
    </w:p>
    <w:p>
      <w:pPr>
        <w:pStyle w:val="28"/>
        <w:spacing w:line="360" w:lineRule="auto"/>
        <w:ind w:firstLine="480" w:firstLineChars="200"/>
        <w:rPr>
          <w:rFonts w:hint="eastAsia" w:ascii="仿宋" w:hAnsi="仿宋" w:eastAsia="仿宋" w:cs="仿宋"/>
          <w:color w:val="auto"/>
          <w:sz w:val="24"/>
          <w:szCs w:val="24"/>
        </w:rPr>
      </w:pPr>
      <w:r>
        <w:rPr>
          <w:rStyle w:val="48"/>
          <w:rFonts w:hint="eastAsia" w:ascii="仿宋" w:hAnsi="仿宋" w:eastAsia="仿宋" w:cs="仿宋"/>
          <w:color w:val="auto"/>
          <w:sz w:val="24"/>
          <w:szCs w:val="24"/>
        </w:rPr>
        <w:t>3、</w:t>
      </w:r>
      <w:r>
        <w:rPr>
          <w:rFonts w:hint="eastAsia" w:ascii="仿宋" w:hAnsi="仿宋" w:eastAsia="仿宋" w:cs="仿宋"/>
          <w:sz w:val="24"/>
          <w:szCs w:val="24"/>
        </w:rPr>
        <w:t>为内镜清洗工作持续提供纯净的压</w:t>
      </w:r>
      <w:r>
        <w:rPr>
          <w:rFonts w:hint="eastAsia" w:ascii="仿宋" w:hAnsi="仿宋" w:eastAsia="仿宋" w:cs="仿宋"/>
          <w:spacing w:val="-3"/>
          <w:sz w:val="24"/>
          <w:szCs w:val="24"/>
        </w:rPr>
        <w:t>力空气来源</w:t>
      </w:r>
    </w:p>
    <w:p>
      <w:pPr>
        <w:pStyle w:val="28"/>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十、过滤型水处理器</w:t>
      </w:r>
    </w:p>
    <w:p>
      <w:pPr>
        <w:pStyle w:val="28"/>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1、采用“一次水”对内镜的灌流和冲洗，防止交叉感染。净化过滤水质更保证内镜清洗安全。                                   </w:t>
      </w:r>
    </w:p>
    <w:p>
      <w:pPr>
        <w:pStyle w:val="28"/>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 xml:space="preserve">2、过滤型水处理器为5μm和1μm分级高精度超微过滤。 </w:t>
      </w:r>
    </w:p>
    <w:p>
      <w:pPr>
        <w:pStyle w:val="28"/>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十一、高压水/气枪</w:t>
      </w:r>
    </w:p>
    <w:p>
      <w:pPr>
        <w:widowControl/>
        <w:numPr>
          <w:numId w:val="0"/>
        </w:numPr>
        <w:spacing w:line="360" w:lineRule="auto"/>
        <w:ind w:left="479" w:leftChars="228" w:firstLine="0" w:firstLineChars="0"/>
        <w:jc w:val="left"/>
        <w:textAlignment w:val="cente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优质304不锈钢材质。                                                                2、专用喷嘴，能适合不同品牌，不同类型的各式内窥镜及管道的冲洗、吹</w:t>
      </w:r>
    </w:p>
    <w:p>
      <w:pPr>
        <w:widowControl/>
        <w:numPr>
          <w:numId w:val="0"/>
        </w:numPr>
        <w:spacing w:line="360" w:lineRule="auto"/>
        <w:jc w:val="left"/>
        <w:textAlignment w:val="center"/>
        <w:rPr>
          <w:rFonts w:hint="eastAsia" w:ascii="仿宋" w:hAnsi="仿宋" w:eastAsia="仿宋" w:cs="仿宋"/>
          <w:sz w:val="24"/>
          <w:szCs w:val="24"/>
        </w:rPr>
      </w:pPr>
      <w:r>
        <w:rPr>
          <w:rFonts w:hint="eastAsia" w:ascii="仿宋" w:hAnsi="仿宋" w:eastAsia="仿宋" w:cs="仿宋"/>
          <w:sz w:val="24"/>
          <w:szCs w:val="24"/>
        </w:rPr>
        <w:t xml:space="preserve">干。                                                          </w:t>
      </w:r>
    </w:p>
    <w:p>
      <w:pPr>
        <w:widowControl/>
        <w:numPr>
          <w:numId w:val="0"/>
        </w:numPr>
        <w:spacing w:line="360" w:lineRule="auto"/>
        <w:ind w:firstLine="480" w:firstLineChars="200"/>
        <w:jc w:val="left"/>
        <w:textAlignment w:val="center"/>
        <w:rPr>
          <w:rFonts w:hint="eastAsia" w:ascii="仿宋" w:hAnsi="仿宋" w:eastAsia="仿宋" w:cs="仿宋"/>
          <w:sz w:val="24"/>
          <w:szCs w:val="24"/>
        </w:rPr>
      </w:pPr>
      <w:r>
        <w:rPr>
          <w:rFonts w:hint="eastAsia" w:ascii="仿宋" w:hAnsi="仿宋" w:eastAsia="仿宋" w:cs="仿宋"/>
          <w:sz w:val="24"/>
          <w:szCs w:val="24"/>
        </w:rPr>
        <w:t>3、水压力：自来水标准水压0.3MPa(恒定可调，由中心统一控制)  流量：5L/min。气枪压力：0~0.75MPa</w:t>
      </w:r>
    </w:p>
    <w:p>
      <w:pPr>
        <w:pStyle w:val="2"/>
        <w:spacing w:line="360"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4、具有外观设计专利证书。</w:t>
      </w:r>
    </w:p>
    <w:p>
      <w:pPr>
        <w:pStyle w:val="28"/>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十二、安装要求：不损伤室内装饰好的地面、墙体，自由组合、安装、搬迁、重组、升级方便灵活。</w:t>
      </w:r>
    </w:p>
    <w:p>
      <w:pPr>
        <w:spacing w:line="360" w:lineRule="auto"/>
        <w:ind w:firstLine="480" w:firstLineChars="200"/>
        <w:jc w:val="both"/>
        <w:rPr>
          <w:rFonts w:hint="eastAsia" w:ascii="仿宋" w:hAnsi="仿宋" w:eastAsia="仿宋" w:cs="仿宋"/>
          <w:b/>
          <w:sz w:val="24"/>
          <w:szCs w:val="24"/>
        </w:rPr>
      </w:pPr>
      <w:r>
        <w:rPr>
          <w:rFonts w:hint="eastAsia" w:ascii="仿宋" w:hAnsi="仿宋" w:eastAsia="仿宋" w:cs="仿宋"/>
          <w:b w:val="0"/>
          <w:bCs/>
          <w:sz w:val="24"/>
          <w:szCs w:val="24"/>
          <w:lang w:val="en-US" w:eastAsia="zh-CN"/>
        </w:rPr>
        <w:t>十三、</w:t>
      </w:r>
      <w:r>
        <w:rPr>
          <w:rFonts w:hint="eastAsia" w:ascii="仿宋" w:hAnsi="仿宋" w:eastAsia="仿宋" w:cs="仿宋"/>
          <w:b w:val="0"/>
          <w:bCs/>
          <w:sz w:val="24"/>
          <w:szCs w:val="24"/>
        </w:rPr>
        <w:t>软式双门内镜储存柜</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b/>
          <w:color w:val="666666"/>
          <w:spacing w:val="15"/>
          <w:sz w:val="24"/>
          <w:szCs w:val="24"/>
        </w:rPr>
        <w:t>、</w:t>
      </w:r>
      <w:r>
        <w:rPr>
          <w:rFonts w:hint="eastAsia" w:ascii="仿宋" w:hAnsi="仿宋" w:eastAsia="仿宋" w:cs="仿宋"/>
          <w:sz w:val="24"/>
          <w:szCs w:val="24"/>
        </w:rPr>
        <w:t>额定电压220V，额定频率50HZ。</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、消毒模式：智能化控制循环风消毒循环风闭式空气消毒系统（灯管寿命5000小时），程控自动运行，带消毒累时功能。</w:t>
      </w:r>
    </w:p>
    <w:p>
      <w:pPr>
        <w:adjustRightInd w:val="0"/>
        <w:snapToGrid w:val="0"/>
        <w:spacing w:line="360" w:lineRule="auto"/>
        <w:ind w:firstLine="542" w:firstLineChars="200"/>
        <w:rPr>
          <w:rFonts w:hint="eastAsia" w:ascii="仿宋" w:hAnsi="仿宋" w:eastAsia="仿宋" w:cs="仿宋"/>
          <w:sz w:val="24"/>
          <w:szCs w:val="24"/>
        </w:rPr>
      </w:pPr>
      <w:r>
        <w:rPr>
          <w:rFonts w:hint="eastAsia" w:ascii="仿宋" w:hAnsi="仿宋" w:eastAsia="仿宋" w:cs="仿宋"/>
          <w:b/>
          <w:color w:val="666666"/>
          <w:spacing w:val="15"/>
          <w:sz w:val="24"/>
          <w:szCs w:val="24"/>
          <w:lang w:val="en-US" w:eastAsia="zh-CN"/>
        </w:rPr>
        <w:t>3</w:t>
      </w:r>
      <w:r>
        <w:rPr>
          <w:rFonts w:hint="eastAsia" w:ascii="仿宋" w:hAnsi="仿宋" w:eastAsia="仿宋" w:cs="仿宋"/>
          <w:sz w:val="24"/>
          <w:szCs w:val="24"/>
        </w:rPr>
        <w:t>、外形尺寸：1305*550*2180mm</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、工作环境温度要求：-5°至40°</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、工作环境湿度要求：≤80%</w:t>
      </w:r>
    </w:p>
    <w:p>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、储镜量：8-12条</w:t>
      </w:r>
    </w:p>
    <w:p>
      <w:pPr>
        <w:pStyle w:val="6"/>
        <w:rPr>
          <w:rFonts w:hint="eastAsia" w:ascii="仿宋" w:hAnsi="仿宋" w:eastAsia="仿宋" w:cs="仿宋"/>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微软雅黑W碶.">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DFKai-SB">
    <w:panose1 w:val="03000509000000000000"/>
    <w:charset w:val="88"/>
    <w:family w:val="script"/>
    <w:pitch w:val="default"/>
    <w:sig w:usb0="00000003" w:usb1="082E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2MGRiZDZkYmI2OWYzMmExNGRjOTcxOGM2NmIzODAifQ=="/>
  </w:docVars>
  <w:rsids>
    <w:rsidRoot w:val="0086698D"/>
    <w:rsid w:val="00016694"/>
    <w:rsid w:val="00023E5A"/>
    <w:rsid w:val="00027607"/>
    <w:rsid w:val="0003021E"/>
    <w:rsid w:val="00030264"/>
    <w:rsid w:val="00052A87"/>
    <w:rsid w:val="00065B85"/>
    <w:rsid w:val="00066D69"/>
    <w:rsid w:val="00082DF6"/>
    <w:rsid w:val="000903FF"/>
    <w:rsid w:val="000B7CFF"/>
    <w:rsid w:val="000C28F5"/>
    <w:rsid w:val="000C6DA2"/>
    <w:rsid w:val="000C6F90"/>
    <w:rsid w:val="000D1C72"/>
    <w:rsid w:val="000F75A5"/>
    <w:rsid w:val="001033A6"/>
    <w:rsid w:val="00105ECF"/>
    <w:rsid w:val="00110E1D"/>
    <w:rsid w:val="0011379A"/>
    <w:rsid w:val="0012018E"/>
    <w:rsid w:val="001226AB"/>
    <w:rsid w:val="00140C4B"/>
    <w:rsid w:val="00154F28"/>
    <w:rsid w:val="00164EA4"/>
    <w:rsid w:val="001673BB"/>
    <w:rsid w:val="001858ED"/>
    <w:rsid w:val="001A09DF"/>
    <w:rsid w:val="001B4B80"/>
    <w:rsid w:val="001C3422"/>
    <w:rsid w:val="001C7A4E"/>
    <w:rsid w:val="001D647D"/>
    <w:rsid w:val="00204185"/>
    <w:rsid w:val="0021307C"/>
    <w:rsid w:val="00216E84"/>
    <w:rsid w:val="00223E7C"/>
    <w:rsid w:val="00245E8E"/>
    <w:rsid w:val="002729E2"/>
    <w:rsid w:val="00285F00"/>
    <w:rsid w:val="00295386"/>
    <w:rsid w:val="002968D5"/>
    <w:rsid w:val="002B6BAB"/>
    <w:rsid w:val="002B78E7"/>
    <w:rsid w:val="002E0382"/>
    <w:rsid w:val="002E171C"/>
    <w:rsid w:val="002E7888"/>
    <w:rsid w:val="002F7064"/>
    <w:rsid w:val="00301AA0"/>
    <w:rsid w:val="003039E4"/>
    <w:rsid w:val="00313B83"/>
    <w:rsid w:val="00315734"/>
    <w:rsid w:val="00321BB8"/>
    <w:rsid w:val="00321DC3"/>
    <w:rsid w:val="00332F8F"/>
    <w:rsid w:val="00334E78"/>
    <w:rsid w:val="00345258"/>
    <w:rsid w:val="00373CD5"/>
    <w:rsid w:val="0037428F"/>
    <w:rsid w:val="0037516A"/>
    <w:rsid w:val="00386F9A"/>
    <w:rsid w:val="00387F9C"/>
    <w:rsid w:val="00390709"/>
    <w:rsid w:val="003B247A"/>
    <w:rsid w:val="003B4DC5"/>
    <w:rsid w:val="003B72A0"/>
    <w:rsid w:val="003B7CD2"/>
    <w:rsid w:val="003D7F8F"/>
    <w:rsid w:val="003F1AE6"/>
    <w:rsid w:val="003F3CEF"/>
    <w:rsid w:val="0041576B"/>
    <w:rsid w:val="00416DD8"/>
    <w:rsid w:val="00440FE4"/>
    <w:rsid w:val="004477F3"/>
    <w:rsid w:val="004507B2"/>
    <w:rsid w:val="004530FA"/>
    <w:rsid w:val="00454366"/>
    <w:rsid w:val="00466AA6"/>
    <w:rsid w:val="00474165"/>
    <w:rsid w:val="00481D6B"/>
    <w:rsid w:val="00487092"/>
    <w:rsid w:val="00491B24"/>
    <w:rsid w:val="0049427A"/>
    <w:rsid w:val="004956E6"/>
    <w:rsid w:val="00496FD1"/>
    <w:rsid w:val="004A5574"/>
    <w:rsid w:val="004B72E4"/>
    <w:rsid w:val="004D5C26"/>
    <w:rsid w:val="004D6E30"/>
    <w:rsid w:val="004F2922"/>
    <w:rsid w:val="00500849"/>
    <w:rsid w:val="005050E4"/>
    <w:rsid w:val="005052AD"/>
    <w:rsid w:val="00514A9A"/>
    <w:rsid w:val="00527466"/>
    <w:rsid w:val="00537BD2"/>
    <w:rsid w:val="00540D5C"/>
    <w:rsid w:val="00563775"/>
    <w:rsid w:val="005677C9"/>
    <w:rsid w:val="00587AB9"/>
    <w:rsid w:val="005970C2"/>
    <w:rsid w:val="005B3717"/>
    <w:rsid w:val="005B58E2"/>
    <w:rsid w:val="005B780D"/>
    <w:rsid w:val="005C5DC7"/>
    <w:rsid w:val="005C6D7F"/>
    <w:rsid w:val="005D32B5"/>
    <w:rsid w:val="005E2C51"/>
    <w:rsid w:val="005F1A4A"/>
    <w:rsid w:val="00616AC7"/>
    <w:rsid w:val="00625773"/>
    <w:rsid w:val="00655D76"/>
    <w:rsid w:val="00667BB9"/>
    <w:rsid w:val="00670CAB"/>
    <w:rsid w:val="00677A3E"/>
    <w:rsid w:val="006954BC"/>
    <w:rsid w:val="006A4CDA"/>
    <w:rsid w:val="006A7F38"/>
    <w:rsid w:val="006C28D1"/>
    <w:rsid w:val="006C7CB7"/>
    <w:rsid w:val="006D0289"/>
    <w:rsid w:val="006D7333"/>
    <w:rsid w:val="006E1B90"/>
    <w:rsid w:val="006F30D7"/>
    <w:rsid w:val="006F54C1"/>
    <w:rsid w:val="00707CCC"/>
    <w:rsid w:val="0072018A"/>
    <w:rsid w:val="00730DF9"/>
    <w:rsid w:val="00741392"/>
    <w:rsid w:val="0074166E"/>
    <w:rsid w:val="00750701"/>
    <w:rsid w:val="007511C7"/>
    <w:rsid w:val="00762C7C"/>
    <w:rsid w:val="007679FB"/>
    <w:rsid w:val="00771DBD"/>
    <w:rsid w:val="0077701D"/>
    <w:rsid w:val="00782336"/>
    <w:rsid w:val="007833AB"/>
    <w:rsid w:val="00793701"/>
    <w:rsid w:val="00795972"/>
    <w:rsid w:val="00795E03"/>
    <w:rsid w:val="007A22BA"/>
    <w:rsid w:val="007A3CD3"/>
    <w:rsid w:val="007C62C1"/>
    <w:rsid w:val="007E684B"/>
    <w:rsid w:val="007F7AC8"/>
    <w:rsid w:val="008036AB"/>
    <w:rsid w:val="008104DE"/>
    <w:rsid w:val="008274F4"/>
    <w:rsid w:val="00831DED"/>
    <w:rsid w:val="00832F93"/>
    <w:rsid w:val="00832FA1"/>
    <w:rsid w:val="0083409B"/>
    <w:rsid w:val="008346CD"/>
    <w:rsid w:val="00834AFA"/>
    <w:rsid w:val="00851CC4"/>
    <w:rsid w:val="00853F38"/>
    <w:rsid w:val="0086698D"/>
    <w:rsid w:val="008669CD"/>
    <w:rsid w:val="008751BB"/>
    <w:rsid w:val="008770A4"/>
    <w:rsid w:val="00880331"/>
    <w:rsid w:val="00880EB7"/>
    <w:rsid w:val="008822B6"/>
    <w:rsid w:val="008A349F"/>
    <w:rsid w:val="008A66BB"/>
    <w:rsid w:val="008B6253"/>
    <w:rsid w:val="008C340E"/>
    <w:rsid w:val="008C55A8"/>
    <w:rsid w:val="008C689E"/>
    <w:rsid w:val="008D2DC9"/>
    <w:rsid w:val="008E2EEB"/>
    <w:rsid w:val="008E4F76"/>
    <w:rsid w:val="008E75C7"/>
    <w:rsid w:val="008E7737"/>
    <w:rsid w:val="008F460B"/>
    <w:rsid w:val="00901B8F"/>
    <w:rsid w:val="009054A2"/>
    <w:rsid w:val="00907E79"/>
    <w:rsid w:val="0092148A"/>
    <w:rsid w:val="00934F98"/>
    <w:rsid w:val="00935645"/>
    <w:rsid w:val="009538EC"/>
    <w:rsid w:val="009546F0"/>
    <w:rsid w:val="00966F6C"/>
    <w:rsid w:val="009736D1"/>
    <w:rsid w:val="00974C5C"/>
    <w:rsid w:val="00977ECE"/>
    <w:rsid w:val="00983354"/>
    <w:rsid w:val="0098573B"/>
    <w:rsid w:val="009939F7"/>
    <w:rsid w:val="00997E6D"/>
    <w:rsid w:val="009A1C31"/>
    <w:rsid w:val="009B59FA"/>
    <w:rsid w:val="009D0DA5"/>
    <w:rsid w:val="009D198D"/>
    <w:rsid w:val="009D3595"/>
    <w:rsid w:val="009E04CC"/>
    <w:rsid w:val="009E58F7"/>
    <w:rsid w:val="009F112C"/>
    <w:rsid w:val="00A066BF"/>
    <w:rsid w:val="00A06960"/>
    <w:rsid w:val="00A22E88"/>
    <w:rsid w:val="00A275B0"/>
    <w:rsid w:val="00A308B3"/>
    <w:rsid w:val="00A436ED"/>
    <w:rsid w:val="00A449D9"/>
    <w:rsid w:val="00A707E6"/>
    <w:rsid w:val="00A72C58"/>
    <w:rsid w:val="00A81AC7"/>
    <w:rsid w:val="00A827EA"/>
    <w:rsid w:val="00A90442"/>
    <w:rsid w:val="00A9655D"/>
    <w:rsid w:val="00A972CB"/>
    <w:rsid w:val="00AD7390"/>
    <w:rsid w:val="00AE047E"/>
    <w:rsid w:val="00AE0F16"/>
    <w:rsid w:val="00AE4415"/>
    <w:rsid w:val="00B02C94"/>
    <w:rsid w:val="00B11D20"/>
    <w:rsid w:val="00B1403B"/>
    <w:rsid w:val="00B22AE3"/>
    <w:rsid w:val="00B4022A"/>
    <w:rsid w:val="00B44099"/>
    <w:rsid w:val="00B450BF"/>
    <w:rsid w:val="00B45B39"/>
    <w:rsid w:val="00B5537A"/>
    <w:rsid w:val="00B55C43"/>
    <w:rsid w:val="00B60B67"/>
    <w:rsid w:val="00B73B87"/>
    <w:rsid w:val="00B8030A"/>
    <w:rsid w:val="00B85AB1"/>
    <w:rsid w:val="00B90394"/>
    <w:rsid w:val="00BA53B2"/>
    <w:rsid w:val="00BA78B4"/>
    <w:rsid w:val="00BB5EFF"/>
    <w:rsid w:val="00BC050B"/>
    <w:rsid w:val="00BD4CAF"/>
    <w:rsid w:val="00BE1DDA"/>
    <w:rsid w:val="00BE7C74"/>
    <w:rsid w:val="00BF212D"/>
    <w:rsid w:val="00C06614"/>
    <w:rsid w:val="00C11395"/>
    <w:rsid w:val="00C14880"/>
    <w:rsid w:val="00C305ED"/>
    <w:rsid w:val="00C34354"/>
    <w:rsid w:val="00C439C1"/>
    <w:rsid w:val="00C524D5"/>
    <w:rsid w:val="00C56B1C"/>
    <w:rsid w:val="00C76DF1"/>
    <w:rsid w:val="00C836D8"/>
    <w:rsid w:val="00C86B32"/>
    <w:rsid w:val="00C95A23"/>
    <w:rsid w:val="00CC54CD"/>
    <w:rsid w:val="00CC5A44"/>
    <w:rsid w:val="00CC686F"/>
    <w:rsid w:val="00CD411F"/>
    <w:rsid w:val="00CE6098"/>
    <w:rsid w:val="00CF7406"/>
    <w:rsid w:val="00D10B33"/>
    <w:rsid w:val="00D15D43"/>
    <w:rsid w:val="00D24C9B"/>
    <w:rsid w:val="00D32DF2"/>
    <w:rsid w:val="00D330DC"/>
    <w:rsid w:val="00D51514"/>
    <w:rsid w:val="00D532B3"/>
    <w:rsid w:val="00D54303"/>
    <w:rsid w:val="00D57B3E"/>
    <w:rsid w:val="00D61AC3"/>
    <w:rsid w:val="00D622E0"/>
    <w:rsid w:val="00D70187"/>
    <w:rsid w:val="00D7429D"/>
    <w:rsid w:val="00D76493"/>
    <w:rsid w:val="00D83D98"/>
    <w:rsid w:val="00D87029"/>
    <w:rsid w:val="00D97B68"/>
    <w:rsid w:val="00DA33C9"/>
    <w:rsid w:val="00DA4C8D"/>
    <w:rsid w:val="00DA5A2F"/>
    <w:rsid w:val="00DC240E"/>
    <w:rsid w:val="00DC64B2"/>
    <w:rsid w:val="00DD4972"/>
    <w:rsid w:val="00DE2911"/>
    <w:rsid w:val="00E004BC"/>
    <w:rsid w:val="00E10D2D"/>
    <w:rsid w:val="00E16B7E"/>
    <w:rsid w:val="00E2317C"/>
    <w:rsid w:val="00E23ADD"/>
    <w:rsid w:val="00E24DE1"/>
    <w:rsid w:val="00E2564C"/>
    <w:rsid w:val="00E37D01"/>
    <w:rsid w:val="00E523F6"/>
    <w:rsid w:val="00E55EDA"/>
    <w:rsid w:val="00E67A49"/>
    <w:rsid w:val="00E706AC"/>
    <w:rsid w:val="00E93A6A"/>
    <w:rsid w:val="00EA58A8"/>
    <w:rsid w:val="00EB7C26"/>
    <w:rsid w:val="00EC69E3"/>
    <w:rsid w:val="00EF6FA4"/>
    <w:rsid w:val="00F021D3"/>
    <w:rsid w:val="00F04F3F"/>
    <w:rsid w:val="00F058E5"/>
    <w:rsid w:val="00F0638B"/>
    <w:rsid w:val="00F064B1"/>
    <w:rsid w:val="00F0791E"/>
    <w:rsid w:val="00F1167C"/>
    <w:rsid w:val="00F14B33"/>
    <w:rsid w:val="00F16E84"/>
    <w:rsid w:val="00F36ACB"/>
    <w:rsid w:val="00F409C5"/>
    <w:rsid w:val="00F55D42"/>
    <w:rsid w:val="00F6651A"/>
    <w:rsid w:val="00F66D0B"/>
    <w:rsid w:val="00F858E4"/>
    <w:rsid w:val="00F90675"/>
    <w:rsid w:val="00FD511A"/>
    <w:rsid w:val="00FF27C6"/>
    <w:rsid w:val="00FF3541"/>
    <w:rsid w:val="00FF53CD"/>
    <w:rsid w:val="09784CA3"/>
    <w:rsid w:val="12295B6E"/>
    <w:rsid w:val="15842186"/>
    <w:rsid w:val="1BB95724"/>
    <w:rsid w:val="1D9549DC"/>
    <w:rsid w:val="2A5E2C90"/>
    <w:rsid w:val="2C5E77B9"/>
    <w:rsid w:val="2EAC236E"/>
    <w:rsid w:val="375826BB"/>
    <w:rsid w:val="389F4617"/>
    <w:rsid w:val="39D3049C"/>
    <w:rsid w:val="5D6B15F8"/>
    <w:rsid w:val="5ED05F70"/>
    <w:rsid w:val="6042463D"/>
    <w:rsid w:val="72023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9"/>
    <w:qFormat/>
    <w:uiPriority w:val="0"/>
    <w:pPr>
      <w:keepNext/>
      <w:keepLines/>
      <w:spacing w:before="260" w:after="260" w:line="413" w:lineRule="auto"/>
      <w:outlineLvl w:val="1"/>
    </w:pPr>
    <w:rPr>
      <w:rFonts w:ascii="Arial" w:hAnsi="Arial" w:eastAsia="黑体" w:cs="Times New Roman"/>
      <w:b/>
      <w:sz w:val="32"/>
      <w:szCs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ascii="Times New Roman" w:hAnsi="Times New Roman" w:eastAsia="宋体" w:cs="宋体"/>
      <w:szCs w:val="20"/>
    </w:rPr>
  </w:style>
  <w:style w:type="paragraph" w:styleId="4">
    <w:name w:val="caption"/>
    <w:basedOn w:val="1"/>
    <w:next w:val="1"/>
    <w:unhideWhenUsed/>
    <w:qFormat/>
    <w:uiPriority w:val="0"/>
    <w:rPr>
      <w:rFonts w:ascii="Cambria" w:hAnsi="Cambria" w:eastAsia="黑体" w:cs="Times New Roman"/>
      <w:sz w:val="20"/>
      <w:szCs w:val="20"/>
    </w:rPr>
  </w:style>
  <w:style w:type="paragraph" w:styleId="5">
    <w:name w:val="annotation text"/>
    <w:basedOn w:val="1"/>
    <w:link w:val="24"/>
    <w:qFormat/>
    <w:uiPriority w:val="0"/>
  </w:style>
  <w:style w:type="paragraph" w:styleId="6">
    <w:name w:val="Body Text"/>
    <w:basedOn w:val="1"/>
    <w:next w:val="1"/>
    <w:link w:val="27"/>
    <w:qFormat/>
    <w:uiPriority w:val="0"/>
    <w:pPr>
      <w:widowControl/>
      <w:jc w:val="left"/>
    </w:pPr>
    <w:rPr>
      <w:rFonts w:ascii="Arial" w:hAnsi="Arial" w:eastAsia="宋体" w:cs="Arial"/>
      <w:kern w:val="0"/>
      <w:sz w:val="20"/>
      <w:szCs w:val="24"/>
      <w:lang w:val="de-DE" w:eastAsia="en-US"/>
    </w:rPr>
  </w:style>
  <w:style w:type="paragraph" w:styleId="7">
    <w:name w:val="Plain Text"/>
    <w:basedOn w:val="1"/>
    <w:link w:val="45"/>
    <w:qFormat/>
    <w:uiPriority w:val="0"/>
    <w:rPr>
      <w:rFonts w:ascii="宋体" w:hAnsi="Courier New" w:eastAsia="宋体" w:cs="Times New Roman"/>
      <w:szCs w:val="24"/>
    </w:rPr>
  </w:style>
  <w:style w:type="paragraph" w:styleId="8">
    <w:name w:val="Date"/>
    <w:basedOn w:val="1"/>
    <w:next w:val="1"/>
    <w:link w:val="23"/>
    <w:unhideWhenUsed/>
    <w:qFormat/>
    <w:uiPriority w:val="0"/>
    <w:pPr>
      <w:ind w:left="100" w:leftChars="2500"/>
    </w:p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rPr>
      <w:szCs w:val="24"/>
    </w:rPr>
  </w:style>
  <w:style w:type="paragraph" w:styleId="12">
    <w:name w:val="Body Text 2"/>
    <w:basedOn w:val="1"/>
    <w:link w:val="36"/>
    <w:semiHidden/>
    <w:unhideWhenUsed/>
    <w:qFormat/>
    <w:uiPriority w:val="99"/>
    <w:pPr>
      <w:spacing w:after="120" w:line="480" w:lineRule="auto"/>
    </w:pPr>
  </w:style>
  <w:style w:type="paragraph" w:styleId="1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annotation reference"/>
    <w:qFormat/>
    <w:uiPriority w:val="0"/>
    <w:rPr>
      <w:rFonts w:ascii="Times New Roman" w:hAnsi="Times New Roman" w:eastAsia="宋体" w:cs="Times New Roman"/>
      <w:sz w:val="16"/>
      <w:szCs w:val="16"/>
    </w:r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paragraph" w:styleId="22">
    <w:name w:val="List Paragraph"/>
    <w:basedOn w:val="1"/>
    <w:qFormat/>
    <w:uiPriority w:val="34"/>
    <w:pPr>
      <w:ind w:firstLine="420" w:firstLineChars="200"/>
    </w:pPr>
    <w:rPr>
      <w:rFonts w:ascii="Calibri" w:hAnsi="Calibri" w:eastAsia="宋体" w:cs="Arial"/>
    </w:rPr>
  </w:style>
  <w:style w:type="character" w:customStyle="1" w:styleId="23">
    <w:name w:val="日期 字符"/>
    <w:basedOn w:val="16"/>
    <w:link w:val="8"/>
    <w:semiHidden/>
    <w:qFormat/>
    <w:uiPriority w:val="99"/>
  </w:style>
  <w:style w:type="character" w:customStyle="1" w:styleId="24">
    <w:name w:val="批注文字 字符"/>
    <w:link w:val="5"/>
    <w:qFormat/>
    <w:uiPriority w:val="0"/>
  </w:style>
  <w:style w:type="character" w:customStyle="1" w:styleId="25">
    <w:name w:val="批注文字 Char1"/>
    <w:basedOn w:val="16"/>
    <w:semiHidden/>
    <w:qFormat/>
    <w:uiPriority w:val="99"/>
  </w:style>
  <w:style w:type="character" w:customStyle="1" w:styleId="26">
    <w:name w:val="Anrede1IhrZeichen"/>
    <w:qFormat/>
    <w:uiPriority w:val="0"/>
    <w:rPr>
      <w:rFonts w:ascii="Arial" w:hAnsi="Arial" w:eastAsia="宋体" w:cs="Times New Roman"/>
      <w:sz w:val="20"/>
    </w:rPr>
  </w:style>
  <w:style w:type="character" w:customStyle="1" w:styleId="27">
    <w:name w:val="正文文本 字符"/>
    <w:basedOn w:val="16"/>
    <w:link w:val="6"/>
    <w:qFormat/>
    <w:uiPriority w:val="0"/>
    <w:rPr>
      <w:rFonts w:ascii="Arial" w:hAnsi="Arial" w:eastAsia="宋体" w:cs="Arial"/>
      <w:kern w:val="0"/>
      <w:sz w:val="20"/>
      <w:szCs w:val="24"/>
      <w:lang w:val="de-DE" w:eastAsia="en-US"/>
    </w:rPr>
  </w:style>
  <w:style w:type="paragraph" w:customStyle="1" w:styleId="28">
    <w:name w:val="Default"/>
    <w:qFormat/>
    <w:uiPriority w:val="0"/>
    <w:pPr>
      <w:widowControl w:val="0"/>
      <w:autoSpaceDE w:val="0"/>
      <w:autoSpaceDN w:val="0"/>
      <w:adjustRightInd w:val="0"/>
    </w:pPr>
    <w:rPr>
      <w:rFonts w:ascii="微软雅黑W碶." w:eastAsia="微软雅黑W碶." w:cs="微软雅黑W碶." w:hAnsiTheme="minorHAnsi"/>
      <w:color w:val="000000"/>
      <w:sz w:val="24"/>
      <w:szCs w:val="24"/>
      <w:lang w:val="en-US" w:eastAsia="zh-CN" w:bidi="ar-SA"/>
    </w:rPr>
  </w:style>
  <w:style w:type="character" w:customStyle="1" w:styleId="29">
    <w:name w:val="标题 2 字符"/>
    <w:basedOn w:val="16"/>
    <w:link w:val="3"/>
    <w:qFormat/>
    <w:uiPriority w:val="0"/>
    <w:rPr>
      <w:rFonts w:ascii="Arial" w:hAnsi="Arial" w:eastAsia="黑体" w:cs="Times New Roman"/>
      <w:b/>
      <w:sz w:val="32"/>
      <w:szCs w:val="24"/>
    </w:rPr>
  </w:style>
  <w:style w:type="character" w:customStyle="1" w:styleId="30">
    <w:name w:val="font161"/>
    <w:basedOn w:val="16"/>
    <w:qFormat/>
    <w:uiPriority w:val="0"/>
    <w:rPr>
      <w:rFonts w:hint="eastAsia" w:ascii="宋体" w:hAnsi="宋体" w:eastAsia="宋体" w:cs="宋体"/>
      <w:color w:val="000000"/>
      <w:sz w:val="24"/>
      <w:szCs w:val="24"/>
      <w:u w:val="none"/>
    </w:rPr>
  </w:style>
  <w:style w:type="character" w:customStyle="1" w:styleId="31">
    <w:name w:val="font131"/>
    <w:basedOn w:val="16"/>
    <w:qFormat/>
    <w:uiPriority w:val="0"/>
    <w:rPr>
      <w:rFonts w:ascii="微软雅黑" w:hAnsi="微软雅黑" w:eastAsia="微软雅黑" w:cs="微软雅黑"/>
      <w:color w:val="000000"/>
      <w:sz w:val="24"/>
      <w:szCs w:val="24"/>
      <w:u w:val="none"/>
    </w:rPr>
  </w:style>
  <w:style w:type="character" w:customStyle="1" w:styleId="32">
    <w:name w:val="font51"/>
    <w:basedOn w:val="16"/>
    <w:qFormat/>
    <w:uiPriority w:val="0"/>
    <w:rPr>
      <w:rFonts w:hint="eastAsia" w:ascii="宋体" w:hAnsi="宋体" w:eastAsia="宋体" w:cs="宋体"/>
      <w:b/>
      <w:color w:val="FF0000"/>
      <w:sz w:val="24"/>
      <w:szCs w:val="24"/>
      <w:u w:val="none"/>
    </w:rPr>
  </w:style>
  <w:style w:type="character" w:customStyle="1" w:styleId="33">
    <w:name w:val="font12"/>
    <w:basedOn w:val="16"/>
    <w:qFormat/>
    <w:uiPriority w:val="0"/>
    <w:rPr>
      <w:rFonts w:hint="eastAsia" w:ascii="微软雅黑" w:hAnsi="微软雅黑" w:eastAsia="微软雅黑" w:cs="微软雅黑"/>
      <w:b/>
      <w:color w:val="FF0000"/>
      <w:sz w:val="24"/>
      <w:szCs w:val="24"/>
      <w:u w:val="none"/>
    </w:rPr>
  </w:style>
  <w:style w:type="character" w:customStyle="1" w:styleId="34">
    <w:name w:val="font11"/>
    <w:basedOn w:val="16"/>
    <w:qFormat/>
    <w:uiPriority w:val="0"/>
    <w:rPr>
      <w:rFonts w:hint="eastAsia" w:ascii="宋体" w:hAnsi="宋体" w:eastAsia="宋体" w:cs="宋体"/>
      <w:color w:val="000000"/>
      <w:sz w:val="21"/>
      <w:szCs w:val="21"/>
      <w:u w:val="none"/>
    </w:rPr>
  </w:style>
  <w:style w:type="paragraph" w:customStyle="1" w:styleId="35">
    <w:name w:val="表格文字"/>
    <w:basedOn w:val="1"/>
    <w:qFormat/>
    <w:uiPriority w:val="0"/>
    <w:pPr>
      <w:snapToGrid w:val="0"/>
      <w:spacing w:before="25" w:after="25"/>
      <w:jc w:val="left"/>
    </w:pPr>
    <w:rPr>
      <w:rFonts w:ascii="Calibri" w:hAnsi="Calibri" w:eastAsia="宋体" w:cs="Times New Roman"/>
      <w:bCs/>
      <w:spacing w:val="10"/>
      <w:kern w:val="0"/>
      <w:sz w:val="24"/>
      <w:szCs w:val="20"/>
    </w:rPr>
  </w:style>
  <w:style w:type="character" w:customStyle="1" w:styleId="36">
    <w:name w:val="正文文本 2 字符"/>
    <w:basedOn w:val="16"/>
    <w:link w:val="12"/>
    <w:semiHidden/>
    <w:qFormat/>
    <w:uiPriority w:val="99"/>
    <w:rPr>
      <w:kern w:val="2"/>
      <w:sz w:val="21"/>
      <w:szCs w:val="22"/>
    </w:rPr>
  </w:style>
  <w:style w:type="paragraph" w:customStyle="1" w:styleId="37">
    <w:name w:val="列出段落1"/>
    <w:basedOn w:val="1"/>
    <w:qFormat/>
    <w:uiPriority w:val="0"/>
    <w:pPr>
      <w:ind w:left="720"/>
      <w:contextualSpacing/>
      <w:jc w:val="left"/>
    </w:pPr>
    <w:rPr>
      <w:rFonts w:ascii="Times New Roman" w:hAnsi="Times New Roman" w:eastAsia="DFKai-SB" w:cs="Times New Roman"/>
      <w:sz w:val="24"/>
      <w:szCs w:val="20"/>
      <w:lang w:eastAsia="zh-TW"/>
    </w:rPr>
  </w:style>
  <w:style w:type="paragraph" w:customStyle="1" w:styleId="38">
    <w:name w:val="表格非标题文字"/>
    <w:link w:val="39"/>
    <w:qFormat/>
    <w:uiPriority w:val="0"/>
    <w:pPr>
      <w:snapToGrid w:val="0"/>
      <w:spacing w:before="80" w:after="40"/>
    </w:pPr>
    <w:rPr>
      <w:rFonts w:ascii="Arial" w:hAnsi="Arial" w:eastAsia="宋体" w:cs="黑体"/>
      <w:kern w:val="2"/>
      <w:sz w:val="18"/>
      <w:szCs w:val="21"/>
      <w:lang w:val="en-US" w:eastAsia="zh-CN" w:bidi="ar-SA"/>
    </w:rPr>
  </w:style>
  <w:style w:type="character" w:customStyle="1" w:styleId="39">
    <w:name w:val="表格非标题文字 Char"/>
    <w:basedOn w:val="16"/>
    <w:link w:val="38"/>
    <w:qFormat/>
    <w:uiPriority w:val="0"/>
    <w:rPr>
      <w:rFonts w:ascii="Arial" w:hAnsi="Arial" w:eastAsia="宋体" w:cs="黑体"/>
      <w:kern w:val="2"/>
      <w:sz w:val="18"/>
      <w:szCs w:val="21"/>
    </w:rPr>
  </w:style>
  <w:style w:type="paragraph" w:customStyle="1" w:styleId="40">
    <w:name w:val="表格标题"/>
    <w:basedOn w:val="1"/>
    <w:qFormat/>
    <w:uiPriority w:val="0"/>
    <w:pPr>
      <w:autoSpaceDE w:val="0"/>
      <w:autoSpaceDN w:val="0"/>
      <w:adjustRightInd w:val="0"/>
      <w:spacing w:before="40" w:after="60" w:line="220" w:lineRule="exact"/>
      <w:jc w:val="left"/>
      <w:textAlignment w:val="baseline"/>
    </w:pPr>
    <w:rPr>
      <w:rFonts w:ascii="Arial" w:hAnsi="Arial" w:eastAsia="黑体" w:cs="黑体"/>
      <w:color w:val="007CA8"/>
      <w:kern w:val="0"/>
      <w:sz w:val="18"/>
      <w:szCs w:val="13"/>
    </w:rPr>
  </w:style>
  <w:style w:type="paragraph" w:customStyle="1" w:styleId="41">
    <w:name w:val="正文格式"/>
    <w:basedOn w:val="6"/>
    <w:qFormat/>
    <w:uiPriority w:val="0"/>
    <w:pPr>
      <w:adjustRightInd w:val="0"/>
      <w:snapToGrid w:val="0"/>
      <w:spacing w:line="400" w:lineRule="atLeast"/>
      <w:ind w:firstLine="482"/>
      <w:jc w:val="both"/>
      <w:textAlignment w:val="baseline"/>
    </w:pPr>
    <w:rPr>
      <w:rFonts w:hAnsi="Times New Roman" w:cs="Times New Roman" w:asciiTheme="minorHAnsi" w:eastAsiaTheme="minorEastAsia"/>
      <w:kern w:val="2"/>
      <w:sz w:val="21"/>
      <w:szCs w:val="20"/>
      <w:lang w:val="en-US" w:eastAsia="zh-CN"/>
    </w:rPr>
  </w:style>
  <w:style w:type="table" w:customStyle="1" w:styleId="42">
    <w:name w:val="表格样式1"/>
    <w:basedOn w:val="14"/>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3">
    <w:name w:val="Unresolved Mention"/>
    <w:basedOn w:val="16"/>
    <w:semiHidden/>
    <w:unhideWhenUsed/>
    <w:qFormat/>
    <w:uiPriority w:val="99"/>
    <w:rPr>
      <w:color w:val="605E5C"/>
      <w:shd w:val="clear" w:color="auto" w:fill="E1DFDD"/>
    </w:rPr>
  </w:style>
  <w:style w:type="paragraph" w:customStyle="1" w:styleId="44">
    <w:name w:val="_Style 41"/>
    <w:basedOn w:val="1"/>
    <w:next w:val="22"/>
    <w:qFormat/>
    <w:uiPriority w:val="99"/>
    <w:pPr>
      <w:ind w:firstLine="420" w:firstLineChars="200"/>
    </w:pPr>
    <w:rPr>
      <w:rFonts w:ascii="Times New Roman" w:hAnsi="Times New Roman" w:eastAsia="宋体" w:cs="Times New Roman"/>
      <w:szCs w:val="24"/>
    </w:rPr>
  </w:style>
  <w:style w:type="character" w:customStyle="1" w:styleId="45">
    <w:name w:val="纯文本 字符"/>
    <w:basedOn w:val="16"/>
    <w:link w:val="7"/>
    <w:qFormat/>
    <w:uiPriority w:val="0"/>
    <w:rPr>
      <w:rFonts w:ascii="宋体" w:hAnsi="Courier New" w:eastAsia="宋体" w:cs="Times New Roman"/>
      <w:kern w:val="2"/>
      <w:sz w:val="21"/>
      <w:szCs w:val="24"/>
    </w:rPr>
  </w:style>
  <w:style w:type="paragraph" w:customStyle="1" w:styleId="46">
    <w:name w:val="UserStyle_0"/>
    <w:basedOn w:val="1"/>
    <w:qFormat/>
    <w:uiPriority w:val="0"/>
    <w:pPr>
      <w:ind w:firstLine="420" w:firstLineChars="200"/>
      <w:jc w:val="both"/>
      <w:textAlignment w:val="baseline"/>
    </w:pPr>
    <w:rPr>
      <w:rFonts w:ascii="Calibri" w:hAnsi="Calibri" w:eastAsia="宋体"/>
      <w:kern w:val="2"/>
      <w:sz w:val="21"/>
      <w:szCs w:val="22"/>
      <w:lang w:val="en-US" w:eastAsia="zh-CN" w:bidi="ar-SA"/>
    </w:rPr>
  </w:style>
  <w:style w:type="paragraph" w:customStyle="1" w:styleId="47">
    <w:name w:val="Table Paragraph"/>
    <w:basedOn w:val="1"/>
    <w:qFormat/>
    <w:uiPriority w:val="1"/>
  </w:style>
  <w:style w:type="character" w:customStyle="1" w:styleId="48">
    <w:name w:val="font6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704F5-4A5F-4F0F-800E-CD72CB29CE36}">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2479</Words>
  <Characters>3002</Characters>
  <Lines>27</Lines>
  <Paragraphs>7</Paragraphs>
  <TotalTime>4</TotalTime>
  <ScaleCrop>false</ScaleCrop>
  <LinksUpToDate>false</LinksUpToDate>
  <CharactersWithSpaces>3147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2021-11-29T01:20:00Z</dcterms:created>
  <dc:creator>Lenovo</dc:creator>
  <cp:lastModifiedBy>Lenovo</cp:lastModifiedBy>
  <cp:lastPrinted>2021-09-18T10:31:00Z</cp:lastPrinted>
  <dcterms:modified xsi:type="dcterms:W3CDTF">2022-09-02T09:43:26Z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8E798E42FC7548008365FD03C647FBFD</vt:lpwstr>
  </property>
</Properties>
</file>