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bookmarkStart w:id="0" w:name="_Hlk70000098"/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End w:id="0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心血管楼室内空调支管及附件更换等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项目评审结果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废标</w:t>
      </w:r>
      <w:r>
        <w:rPr>
          <w:rFonts w:hint="eastAsia" w:ascii="宋体" w:hAnsi="宋体" w:eastAsia="宋体"/>
          <w:b/>
          <w:sz w:val="32"/>
          <w:szCs w:val="32"/>
        </w:rPr>
        <w:t>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jc w:val="both"/>
        <w:rPr>
          <w:rFonts w:hint="default" w:ascii="宋体" w:hAnsi="宋体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心血管楼室内空调支管及附件更换等项目</w:t>
      </w:r>
    </w:p>
    <w:p>
      <w:pPr>
        <w:widowControl/>
        <w:jc w:val="left"/>
        <w:textAlignment w:val="bottom"/>
        <w:rPr>
          <w:rFonts w:hint="eastAsia" w:ascii="宋体" w:hAnsi="宋体" w:cs="宋体" w:eastAsiaTheme="minorEastAsia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三、采购方式：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竞争性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磋商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6"/>
        <w:tblW w:w="9665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551"/>
        <w:gridCol w:w="2436"/>
        <w:gridCol w:w="19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269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55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4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评审结果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26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心血管楼室内空调支管及附件更换</w:t>
            </w:r>
          </w:p>
        </w:tc>
        <w:tc>
          <w:tcPr>
            <w:tcW w:w="255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>202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年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24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日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废标</w:t>
            </w:r>
          </w:p>
        </w:tc>
        <w:tc>
          <w:tcPr>
            <w:tcW w:w="19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bottom"/>
              <w:rPr>
                <w:rFonts w:hint="eastAsia" w:ascii="宋体" w:hAnsi="宋体" w:eastAsia="宋体"/>
                <w:bCs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Cs w:val="21"/>
                <w:shd w:val="clear" w:color="auto" w:fill="FFFFFF"/>
                <w:lang w:val="en-US" w:eastAsia="zh-CN"/>
              </w:rPr>
              <w:t>袁敬涛</w:t>
            </w:r>
          </w:p>
          <w:p>
            <w:pPr>
              <w:widowControl/>
              <w:spacing w:line="276" w:lineRule="auto"/>
              <w:jc w:val="center"/>
              <w:textAlignment w:val="bottom"/>
              <w:rPr>
                <w:rFonts w:hint="eastAsia" w:ascii="宋体" w:hAnsi="宋体" w:eastAsia="宋体"/>
                <w:bCs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Cs w:val="21"/>
                <w:shd w:val="clear" w:color="auto" w:fill="FFFFFF"/>
                <w:lang w:val="en-US" w:eastAsia="zh-CN"/>
              </w:rPr>
              <w:t>宋延智</w:t>
            </w:r>
          </w:p>
          <w:p>
            <w:pPr>
              <w:widowControl/>
              <w:spacing w:line="276" w:lineRule="auto"/>
              <w:jc w:val="center"/>
              <w:textAlignment w:val="bottom"/>
              <w:rPr>
                <w:rFonts w:hint="eastAsia" w:ascii="宋体" w:hAnsi="宋体" w:eastAsia="宋体"/>
                <w:bCs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Cs w:val="21"/>
                <w:shd w:val="clear" w:color="auto" w:fill="FFFFFF"/>
                <w:lang w:val="en-US" w:eastAsia="zh-CN"/>
              </w:rPr>
              <w:t>陈晓宇</w:t>
            </w:r>
            <w:bookmarkStart w:id="1" w:name="_GoBack"/>
            <w:bookmarkEnd w:id="1"/>
          </w:p>
          <w:p>
            <w:pPr>
              <w:widowControl/>
              <w:spacing w:line="276" w:lineRule="auto"/>
              <w:jc w:val="center"/>
              <w:textAlignment w:val="bottom"/>
              <w:rPr>
                <w:rFonts w:hint="eastAsia" w:ascii="宋体" w:hAnsi="宋体" w:eastAsia="宋体"/>
                <w:bCs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Cs w:val="21"/>
                <w:shd w:val="clear" w:color="auto" w:fill="FFFFFF"/>
                <w:lang w:val="en-US" w:eastAsia="zh-CN"/>
              </w:rPr>
              <w:t>冯博文</w:t>
            </w:r>
          </w:p>
          <w:p>
            <w:pPr>
              <w:widowControl/>
              <w:spacing w:line="276" w:lineRule="auto"/>
              <w:jc w:val="center"/>
              <w:textAlignment w:val="bottom"/>
              <w:rPr>
                <w:rFonts w:hint="default" w:ascii="宋体" w:hAnsi="宋体" w:eastAsia="宋体"/>
                <w:bCs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Cs w:val="21"/>
                <w:shd w:val="clear" w:color="auto" w:fill="FFFFFF"/>
                <w:lang w:val="en-US" w:eastAsia="zh-CN"/>
              </w:rPr>
              <w:t>田新厚</w:t>
            </w:r>
          </w:p>
          <w:p>
            <w:pPr>
              <w:widowControl/>
              <w:spacing w:line="276" w:lineRule="auto"/>
              <w:jc w:val="center"/>
              <w:textAlignment w:val="bottom"/>
              <w:rPr>
                <w:rFonts w:hint="default" w:ascii="宋体" w:hAnsi="宋体" w:eastAsia="宋体"/>
                <w:bCs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26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外科楼水泵房蒸汽管道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更换维修</w:t>
            </w:r>
          </w:p>
        </w:tc>
        <w:tc>
          <w:tcPr>
            <w:tcW w:w="255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>202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年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24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日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废标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bottom"/>
              <w:rPr>
                <w:rFonts w:hint="eastAsia" w:ascii="宋体" w:hAnsi="宋体" w:eastAsia="宋体"/>
                <w:bCs/>
                <w:szCs w:val="21"/>
                <w:shd w:val="clear" w:color="auto" w:fill="FFFFFF"/>
                <w:lang w:val="en-US" w:eastAsia="zh-CN"/>
              </w:rPr>
            </w:pPr>
          </w:p>
        </w:tc>
      </w:tr>
    </w:tbl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202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24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45456"/>
    <w:rsid w:val="00153ACB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7375"/>
    <w:rsid w:val="00200626"/>
    <w:rsid w:val="00213A98"/>
    <w:rsid w:val="002250CB"/>
    <w:rsid w:val="002265ED"/>
    <w:rsid w:val="00236807"/>
    <w:rsid w:val="00240A65"/>
    <w:rsid w:val="00245C0D"/>
    <w:rsid w:val="00254021"/>
    <w:rsid w:val="00255D93"/>
    <w:rsid w:val="00261ECF"/>
    <w:rsid w:val="0027385C"/>
    <w:rsid w:val="0027477C"/>
    <w:rsid w:val="00280E2F"/>
    <w:rsid w:val="00283C86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F492D"/>
    <w:rsid w:val="002F5DB4"/>
    <w:rsid w:val="002F7FC7"/>
    <w:rsid w:val="00305519"/>
    <w:rsid w:val="00316AF7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426B1"/>
    <w:rsid w:val="00455044"/>
    <w:rsid w:val="0045648C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786B"/>
    <w:rsid w:val="0055380A"/>
    <w:rsid w:val="0055440E"/>
    <w:rsid w:val="00563966"/>
    <w:rsid w:val="00570F6C"/>
    <w:rsid w:val="00574F48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1F8D"/>
    <w:rsid w:val="005E5D5D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70BAD"/>
    <w:rsid w:val="007749E3"/>
    <w:rsid w:val="00792215"/>
    <w:rsid w:val="0079221D"/>
    <w:rsid w:val="0079449F"/>
    <w:rsid w:val="00797605"/>
    <w:rsid w:val="00797857"/>
    <w:rsid w:val="007A7EE6"/>
    <w:rsid w:val="007B07F3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29BD"/>
    <w:rsid w:val="00844D42"/>
    <w:rsid w:val="008545FF"/>
    <w:rsid w:val="00854A8B"/>
    <w:rsid w:val="00873B76"/>
    <w:rsid w:val="00873BF3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68D7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975"/>
    <w:rsid w:val="009828C7"/>
    <w:rsid w:val="00983E8F"/>
    <w:rsid w:val="00984672"/>
    <w:rsid w:val="00991B56"/>
    <w:rsid w:val="00993271"/>
    <w:rsid w:val="00994C4B"/>
    <w:rsid w:val="009977CA"/>
    <w:rsid w:val="00997F4F"/>
    <w:rsid w:val="009A0B85"/>
    <w:rsid w:val="009A3E16"/>
    <w:rsid w:val="009B2126"/>
    <w:rsid w:val="009B5A0C"/>
    <w:rsid w:val="009B664C"/>
    <w:rsid w:val="009E0380"/>
    <w:rsid w:val="009E0C2C"/>
    <w:rsid w:val="009E3B46"/>
    <w:rsid w:val="009E7871"/>
    <w:rsid w:val="009F3B53"/>
    <w:rsid w:val="00A07DC8"/>
    <w:rsid w:val="00A116C3"/>
    <w:rsid w:val="00A21561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4B6C"/>
    <w:rsid w:val="00B5359B"/>
    <w:rsid w:val="00B643AB"/>
    <w:rsid w:val="00B66C52"/>
    <w:rsid w:val="00B70139"/>
    <w:rsid w:val="00B7190D"/>
    <w:rsid w:val="00B7376E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76BDA"/>
    <w:rsid w:val="00C832B8"/>
    <w:rsid w:val="00C85FCC"/>
    <w:rsid w:val="00C93F3D"/>
    <w:rsid w:val="00CA7BDE"/>
    <w:rsid w:val="00CB3B21"/>
    <w:rsid w:val="00CB5EAB"/>
    <w:rsid w:val="00CC380E"/>
    <w:rsid w:val="00CC606B"/>
    <w:rsid w:val="00CC7E24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6E5D"/>
    <w:rsid w:val="00D70626"/>
    <w:rsid w:val="00D71A77"/>
    <w:rsid w:val="00D75EF3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E7B10"/>
    <w:rsid w:val="00EF70D7"/>
    <w:rsid w:val="00F069C8"/>
    <w:rsid w:val="00F10A5B"/>
    <w:rsid w:val="00F13B79"/>
    <w:rsid w:val="00F14CC3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BCB"/>
    <w:rsid w:val="00F80250"/>
    <w:rsid w:val="00F81E16"/>
    <w:rsid w:val="00FA7CCA"/>
    <w:rsid w:val="00FB379F"/>
    <w:rsid w:val="00FB3EEE"/>
    <w:rsid w:val="00FC1707"/>
    <w:rsid w:val="00FC28BC"/>
    <w:rsid w:val="00FE3EBF"/>
    <w:rsid w:val="00FF28A2"/>
    <w:rsid w:val="11212151"/>
    <w:rsid w:val="15CD5821"/>
    <w:rsid w:val="1B1F1D36"/>
    <w:rsid w:val="4EFE4E24"/>
    <w:rsid w:val="541E61AE"/>
    <w:rsid w:val="6278332A"/>
    <w:rsid w:val="67D733A0"/>
    <w:rsid w:val="6BD1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日期 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271</Words>
  <Characters>296</Characters>
  <Lines>2</Lines>
  <Paragraphs>1</Paragraphs>
  <TotalTime>6</TotalTime>
  <ScaleCrop>false</ScaleCrop>
  <LinksUpToDate>false</LinksUpToDate>
  <CharactersWithSpaces>391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2021-08-27T00:15:00Z</dcterms:created>
  <dc:creator>user</dc:creator>
  <cp:lastModifiedBy>Administrator</cp:lastModifiedBy>
  <dcterms:modified xsi:type="dcterms:W3CDTF">2022-04-24T08:27:14Z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eyJoZGlkIjoiNGQzOGUzZTNjYTI2OTgwMzM1MmFkNTUxMmU3ZTYxMmQifQ==</vt:lpwstr>
  </property>
  <property fmtid="{D5CDD505-2E9C-101B-9397-08002B2CF9AE}" pid="3" name="KSOProductBuildVer">
    <vt:lpwstr>2052-11.1.0.11636</vt:lpwstr>
  </property>
  <property fmtid="{D5CDD505-2E9C-101B-9397-08002B2CF9AE}" pid="4" name="ICV">
    <vt:lpwstr>B2D614FAB48B4705BDD22081E755FF6E</vt:lpwstr>
  </property>
</Properties>
</file>