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</w:rPr>
        <w:t>医用防护服等耗材一批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疫情</w:t>
      </w:r>
      <w:r>
        <w:rPr>
          <w:rFonts w:hint="eastAsia" w:ascii="宋体" w:hAnsi="宋体" w:eastAsia="宋体"/>
          <w:b/>
          <w:sz w:val="32"/>
          <w:szCs w:val="32"/>
        </w:rPr>
        <w:t>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医用防护服等耗材一批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10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087"/>
        <w:gridCol w:w="3120"/>
        <w:gridCol w:w="253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89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谈判后价格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（元/件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/付/个/付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07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一次性使用手术衣（隔离衣）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SMS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青岛卫康利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医疗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器械有限公司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青岛卫康利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02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医用防护服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（无靴套、带靴套）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潍坊西万盛经贸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青岛威达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48.00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无靴套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带靴套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14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威海鸿宇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48.00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77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潍坊威高医疗器械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威海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威高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无靴套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55.00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带靴套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7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坊腾飞医疗器械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青岛康利来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无靴套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55.00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带靴套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7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青岛卫康利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医疗器械有限公司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青岛卫康利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42.00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无靴套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48.00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带靴套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504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一次性医用无纺布防护靴套（有注册证、带密封胶条）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国药器械（山东）医药科技有限公司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绍兴振德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仿宋"/>
                <w:bCs/>
                <w:szCs w:val="21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26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青州万杰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67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青岛卫康利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医疗器械有限公司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青岛卫康利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12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医用隔离面罩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济南威阳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312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广州志杰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0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国药朗洁(山东)后勤服务有限公司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济宁健达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坊腾飞医疗器械有限公司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济南威阳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无菌医用外科手套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无粉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国药器械（山东）医药科技有限公司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广州双一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坊腾飞医疗器械有限公司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江苏瑞京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江西科美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3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57"/>
                <w:tab w:val="left" w:pos="817"/>
              </w:tabs>
              <w:spacing w:line="360" w:lineRule="auto"/>
              <w:ind w:left="1928" w:hanging="1680" w:hangingChars="8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刷手衣（长袖）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潍坊圣一服饰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潍坊圣一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潍坊玖丰纺织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玖丰纺织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8" w:type="dxa"/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国药朗洁(山东)后勤服务有限公司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国药朗洁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37" w:type="dxa"/>
            <w:gridSpan w:val="3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卫</w:t>
            </w:r>
            <w:bookmarkStart w:id="1" w:name="_GoBack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生材料管理办公室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财务部           审计办公室                  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质控办公室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纪检监察办公室             物资采购办公室</w:t>
            </w:r>
            <w:bookmarkEnd w:id="1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980563A"/>
    <w:rsid w:val="0A3B14DA"/>
    <w:rsid w:val="0E1E41E3"/>
    <w:rsid w:val="12380A48"/>
    <w:rsid w:val="191E38E3"/>
    <w:rsid w:val="242A1D8F"/>
    <w:rsid w:val="27AD796F"/>
    <w:rsid w:val="32EE1EEB"/>
    <w:rsid w:val="370C5E5F"/>
    <w:rsid w:val="38193B9A"/>
    <w:rsid w:val="3F5119D5"/>
    <w:rsid w:val="4386040A"/>
    <w:rsid w:val="43A23303"/>
    <w:rsid w:val="445C3ADA"/>
    <w:rsid w:val="46B42E62"/>
    <w:rsid w:val="48D642CD"/>
    <w:rsid w:val="4B5D16F9"/>
    <w:rsid w:val="517362F4"/>
    <w:rsid w:val="54EE3254"/>
    <w:rsid w:val="574578E6"/>
    <w:rsid w:val="65C17EA5"/>
    <w:rsid w:val="69C61FB9"/>
    <w:rsid w:val="6E48056C"/>
    <w:rsid w:val="7003544A"/>
    <w:rsid w:val="71E6080D"/>
    <w:rsid w:val="74E7348C"/>
    <w:rsid w:val="7513186A"/>
    <w:rsid w:val="7775283C"/>
    <w:rsid w:val="777A3AF4"/>
    <w:rsid w:val="7C1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610</Words>
  <Characters>675</Characters>
  <Lines>4</Lines>
  <Paragraphs>1</Paragraphs>
  <TotalTime>69</TotalTime>
  <ScaleCrop>false</ScaleCrop>
  <LinksUpToDate>false</LinksUpToDate>
  <CharactersWithSpaces>856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2022-04-26T03:14:00Z</cp:lastPrinted>
  <dcterms:modified xsi:type="dcterms:W3CDTF">2022-04-26T08:13:32Z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BEE987479B464DCA98F0425CAA1118E3</vt:lpwstr>
  </property>
</Properties>
</file>