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医用冷藏箱（含冷链系统）</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医用冷藏箱（含冷链系统）</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医用冷藏箱（含冷链系统）</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10</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276" w:lineRule="auto"/>
        <w:rPr>
          <w:rFonts w:hint="eastAsia" w:ascii="仿宋" w:hAnsi="仿宋" w:eastAsia="仿宋" w:cs="宋体"/>
          <w:color w:val="010005"/>
          <w:kern w:val="0"/>
          <w:sz w:val="32"/>
          <w:szCs w:val="32"/>
        </w:rPr>
      </w:pPr>
      <w:r>
        <w:rPr>
          <w:rFonts w:hint="eastAsia" w:ascii="宋体" w:hAnsi="宋体"/>
          <w:kern w:val="0"/>
          <w:sz w:val="32"/>
          <w:szCs w:val="21"/>
        </w:rPr>
        <w:t xml:space="preserve"> </w:t>
      </w:r>
      <w:r>
        <w:rPr>
          <w:rFonts w:hint="eastAsia" w:ascii="仿宋" w:hAnsi="仿宋" w:eastAsia="仿宋" w:cs="宋体"/>
          <w:color w:val="010005"/>
          <w:kern w:val="0"/>
          <w:sz w:val="32"/>
          <w:szCs w:val="32"/>
          <w:lang w:eastAsia="zh-CN"/>
        </w:rPr>
        <w:t>医用冷藏箱</w:t>
      </w:r>
      <w:r>
        <w:rPr>
          <w:rFonts w:hint="eastAsia" w:ascii="仿宋" w:hAnsi="仿宋" w:eastAsia="仿宋" w:cs="宋体"/>
          <w:color w:val="010005"/>
          <w:kern w:val="0"/>
          <w:sz w:val="32"/>
          <w:szCs w:val="32"/>
        </w:rPr>
        <w:t>参数</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立式，箱内有效容积</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890L</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箱内温度控制范围：2℃～8℃</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数字显示箱内温度，微电脑控制,显示精度0.1，带电源指示灯，可显示箱内上部、下部温度温度以及平均温度。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4</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可实现超温报警、断电报警、开门报警、传感器故障报警、电池电量低报警，带远程报警接口.</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5</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配有12V 4AH电池，断电后可声光报警48小时。</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6</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双感温包设计，模拟存储物品的表面温度，而非感温探头处空气温度</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7</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传感器数量</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5个</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8</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Embraco压缩机</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9</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蒸发风机采用3个EBM轴流风机、冷凝风机采用2个EBM罩极风机，保证部件质量和整机可靠性；</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10</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双层玻璃门体，采用电极式电加热设计，满足32℃，85%湿度无凝露。</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11</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门体可实现90°自动关门。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12</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带有4个可移动脚轮和2个可锁定的止档，方便产品移动和固定使用；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13</w:t>
      </w:r>
      <w:r>
        <w:rPr>
          <w:rFonts w:hint="eastAsia" w:ascii="仿宋" w:hAnsi="仿宋" w:eastAsia="仿宋" w:cs="宋体"/>
          <w:color w:val="010005"/>
          <w:kern w:val="0"/>
          <w:sz w:val="32"/>
          <w:szCs w:val="32"/>
          <w:lang w:val="en-US" w:eastAsia="zh-CN"/>
        </w:rPr>
        <w:t>.</w:t>
      </w:r>
      <w:r>
        <w:rPr>
          <w:rFonts w:hint="eastAsia" w:ascii="仿宋" w:hAnsi="仿宋" w:eastAsia="仿宋" w:cs="宋体"/>
          <w:color w:val="010005"/>
          <w:kern w:val="0"/>
          <w:sz w:val="32"/>
          <w:szCs w:val="32"/>
        </w:rPr>
        <w:t>电压：220V±10％</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冷凝水自动蒸发功能，无需人工倒水；</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5.</w:t>
      </w:r>
      <w:r>
        <w:rPr>
          <w:rFonts w:hint="eastAsia" w:ascii="仿宋" w:hAnsi="仿宋" w:eastAsia="仿宋" w:cs="宋体"/>
          <w:color w:val="010005"/>
          <w:kern w:val="0"/>
          <w:sz w:val="32"/>
          <w:szCs w:val="32"/>
        </w:rPr>
        <w:t>12V直流LED冷光源设计，降低能耗；</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6.</w:t>
      </w:r>
      <w:r>
        <w:rPr>
          <w:rFonts w:hint="eastAsia" w:ascii="仿宋" w:hAnsi="仿宋" w:eastAsia="仿宋" w:cs="宋体"/>
          <w:color w:val="010005"/>
          <w:kern w:val="0"/>
          <w:sz w:val="32"/>
          <w:szCs w:val="32"/>
        </w:rPr>
        <w:t>门体带锁设计，且是一把钥匙一把锁结构，保证存储物品的安全；</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带测试孔设计；</w:t>
      </w:r>
    </w:p>
    <w:p>
      <w:pPr>
        <w:spacing w:line="276" w:lineRule="auto"/>
        <w:rPr>
          <w:rFonts w:hint="eastAsia" w:ascii="仿宋" w:hAnsi="仿宋" w:eastAsia="仿宋" w:cs="宋体"/>
          <w:color w:val="010005"/>
          <w:kern w:val="0"/>
          <w:sz w:val="32"/>
          <w:szCs w:val="32"/>
        </w:rPr>
      </w:pPr>
      <w:r>
        <w:rPr>
          <w:rFonts w:hint="eastAsia" w:ascii="仿宋" w:hAnsi="仿宋" w:eastAsia="仿宋" w:cs="宋体"/>
          <w:color w:val="010005"/>
          <w:kern w:val="0"/>
          <w:sz w:val="32"/>
          <w:szCs w:val="32"/>
        </w:rPr>
        <w:t>1</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配置12个带价目条的搁架，可以根据实际使用情况调整搁架间距，保证箱内空间利用率；</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19.</w:t>
      </w:r>
      <w:r>
        <w:rPr>
          <w:rFonts w:hint="eastAsia" w:ascii="仿宋" w:hAnsi="仿宋" w:eastAsia="仿宋" w:cs="宋体"/>
          <w:color w:val="010005"/>
          <w:kern w:val="0"/>
          <w:sz w:val="32"/>
          <w:szCs w:val="32"/>
        </w:rPr>
        <w:t>产品内胆采用钢板喷涂设计</w:t>
      </w:r>
      <w:r>
        <w:rPr>
          <w:rFonts w:hint="eastAsia" w:ascii="仿宋" w:hAnsi="仿宋" w:eastAsia="仿宋" w:cs="宋体"/>
          <w:color w:val="010005"/>
          <w:kern w:val="0"/>
          <w:sz w:val="32"/>
          <w:szCs w:val="32"/>
          <w:lang w:eastAsia="zh-CN"/>
        </w:rPr>
        <w:t>；</w:t>
      </w:r>
    </w:p>
    <w:p>
      <w:pPr>
        <w:spacing w:line="276" w:lineRule="auto"/>
        <w:rPr>
          <w:rFonts w:hint="eastAsia" w:ascii="仿宋" w:hAnsi="仿宋" w:eastAsia="仿宋" w:cs="宋体"/>
          <w:color w:val="010005"/>
          <w:kern w:val="0"/>
          <w:sz w:val="32"/>
          <w:szCs w:val="32"/>
          <w:lang w:eastAsia="zh-CN"/>
        </w:rPr>
      </w:pP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产品具有医疗器械注册证</w:t>
      </w:r>
      <w:r>
        <w:rPr>
          <w:rFonts w:hint="eastAsia" w:ascii="仿宋" w:hAnsi="仿宋" w:eastAsia="仿宋" w:cs="宋体"/>
          <w:color w:val="010005"/>
          <w:kern w:val="0"/>
          <w:sz w:val="32"/>
          <w:szCs w:val="32"/>
          <w:lang w:eastAsia="zh-CN"/>
        </w:rPr>
        <w:t>。</w:t>
      </w:r>
    </w:p>
    <w:p>
      <w:pPr>
        <w:spacing w:line="276" w:lineRule="auto"/>
        <w:rPr>
          <w:rFonts w:hint="default"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val="en-US" w:eastAsia="zh-CN"/>
        </w:rPr>
        <w:t>21.标配冷链监控。</w:t>
      </w:r>
    </w:p>
    <w:p>
      <w:pPr>
        <w:spacing w:line="276" w:lineRule="auto"/>
        <w:rPr>
          <w:rFonts w:hint="eastAsia" w:ascii="仿宋" w:hAnsi="仿宋" w:eastAsia="仿宋" w:cs="宋体"/>
          <w:color w:val="010005"/>
          <w:kern w:val="0"/>
          <w:sz w:val="32"/>
          <w:szCs w:val="32"/>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12295B6E"/>
    <w:rsid w:val="15842186"/>
    <w:rsid w:val="1BB95724"/>
    <w:rsid w:val="1D9549DC"/>
    <w:rsid w:val="2A5E2C90"/>
    <w:rsid w:val="2C5E77B9"/>
    <w:rsid w:val="2EAC236E"/>
    <w:rsid w:val="375826BB"/>
    <w:rsid w:val="46170CAB"/>
    <w:rsid w:val="4B134A97"/>
    <w:rsid w:val="5D6B15F8"/>
    <w:rsid w:val="5ED05F70"/>
    <w:rsid w:val="6042463D"/>
    <w:rsid w:val="6DEA4D5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1011</Characters>
  <Lines>27</Lines>
  <Paragraphs>7</Paragraphs>
  <TotalTime>3</TotalTime>
  <ScaleCrop>false</ScaleCrop>
  <LinksUpToDate>false</LinksUpToDate>
  <CharactersWithSpaces>1041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2022-12-06T02:45:20Z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