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医用冷藏箱（含冷链系统）</w:t>
      </w: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医用冷藏箱（含冷链系统）</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医用冷藏箱（含冷链系统）</w:t>
            </w:r>
          </w:p>
        </w:tc>
        <w:tc>
          <w:tcPr>
            <w:tcW w:w="4148" w:type="dxa"/>
          </w:tcPr>
          <w:p>
            <w:pPr>
              <w:spacing w:line="276"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10</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5</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hint="eastAsia" w:ascii="仿宋" w:hAnsi="仿宋" w:eastAsia="仿宋"/>
          <w:sz w:val="32"/>
          <w:szCs w:val="32"/>
          <w:lang w:val="en-US" w:eastAsia="zh-CN"/>
        </w:rPr>
        <w:t>31</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spacing w:line="276" w:lineRule="auto"/>
        <w:rPr>
          <w:rFonts w:hint="eastAsia" w:ascii="仿宋" w:hAnsi="仿宋" w:eastAsia="仿宋" w:cs="宋体"/>
          <w:color w:val="010005"/>
          <w:kern w:val="0"/>
          <w:sz w:val="32"/>
          <w:szCs w:val="32"/>
        </w:rPr>
      </w:pPr>
      <w:r>
        <w:rPr>
          <w:rFonts w:hint="eastAsia" w:ascii="宋体" w:hAnsi="宋体"/>
          <w:kern w:val="0"/>
          <w:sz w:val="32"/>
          <w:szCs w:val="21"/>
        </w:rPr>
        <w:t xml:space="preserve"> </w:t>
      </w:r>
      <w:r>
        <w:rPr>
          <w:rFonts w:hint="eastAsia" w:ascii="仿宋" w:hAnsi="仿宋" w:eastAsia="仿宋" w:cs="宋体"/>
          <w:color w:val="010005"/>
          <w:kern w:val="0"/>
          <w:sz w:val="32"/>
          <w:szCs w:val="32"/>
          <w:lang w:eastAsia="zh-CN"/>
        </w:rPr>
        <w:t>医用冷藏箱</w:t>
      </w:r>
      <w:r>
        <w:rPr>
          <w:rFonts w:hint="eastAsia" w:ascii="仿宋" w:hAnsi="仿宋" w:eastAsia="仿宋" w:cs="宋体"/>
          <w:color w:val="010005"/>
          <w:kern w:val="0"/>
          <w:sz w:val="32"/>
          <w:szCs w:val="32"/>
        </w:rPr>
        <w:t>参数</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立式，箱内有效容积</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890L</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2</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箱内温度控制范围：2℃～8℃</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3</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数字显示箱内温度，微电脑控制,显示精度0.1，带电源指示灯，可显示箱内上部、下部温度温度以及平均温度。</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4</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可实现超温报警、断电报警、开门报警、传感器故障报警、电池电量低报警，带远程报警接口.</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5</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配有12V 4AH电池，断电后可声光报警48小时。</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6</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双感温包设计，模拟存储物品的表面温度，而非感温探头处空气温度</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7</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传感器数量</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5个</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8</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Embraco压缩机</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9</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蒸发风机采用3个EBM轴流风机、冷凝风机采用2个EBM罩极风机，保证部件质量和整机可靠性；</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10</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双层玻璃门体，采用电极式电加热设计，满足32℃，85%湿度无凝露。</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11</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门体可实现90°自动关门。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12</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带有4个可移动脚轮和2个可锁定的止档，方便产品移动和固定使用；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13</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电压：220V±10％</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冷凝水自动蒸发功能，无需人工倒水；</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5.</w:t>
      </w:r>
      <w:r>
        <w:rPr>
          <w:rFonts w:hint="eastAsia" w:ascii="仿宋" w:hAnsi="仿宋" w:eastAsia="仿宋" w:cs="宋体"/>
          <w:color w:val="010005"/>
          <w:kern w:val="0"/>
          <w:sz w:val="32"/>
          <w:szCs w:val="32"/>
        </w:rPr>
        <w:t>12V直流LED冷光源设计，降低能耗；</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门体带锁设计，且是一把钥匙一把锁结构，保证存储物品的安全；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带测试孔设计；</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8.</w:t>
      </w:r>
      <w:r>
        <w:rPr>
          <w:rFonts w:hint="eastAsia" w:ascii="仿宋" w:hAnsi="仿宋" w:eastAsia="仿宋" w:cs="宋体"/>
          <w:color w:val="010005"/>
          <w:kern w:val="0"/>
          <w:sz w:val="32"/>
          <w:szCs w:val="32"/>
        </w:rPr>
        <w:t>配置12个带价目条的搁架，可以根据实际使用情况调整搁架间距，保证箱内空间利用率；</w:t>
      </w:r>
    </w:p>
    <w:p>
      <w:pPr>
        <w:spacing w:line="276" w:lineRule="auto"/>
        <w:rPr>
          <w:rFonts w:hint="eastAsia" w:ascii="仿宋" w:hAnsi="仿宋" w:eastAsia="仿宋" w:cs="宋体"/>
          <w:color w:val="010005"/>
          <w:kern w:val="0"/>
          <w:sz w:val="32"/>
          <w:szCs w:val="32"/>
          <w:lang w:eastAsia="zh-CN"/>
        </w:rPr>
      </w:pPr>
      <w:r>
        <w:rPr>
          <w:rFonts w:hint="eastAsia" w:ascii="仿宋" w:hAnsi="仿宋" w:eastAsia="仿宋" w:cs="宋体"/>
          <w:color w:val="010005"/>
          <w:kern w:val="0"/>
          <w:sz w:val="32"/>
          <w:szCs w:val="32"/>
          <w:lang w:val="en-US" w:eastAsia="zh-CN"/>
        </w:rPr>
        <w:t>19.</w:t>
      </w:r>
      <w:r>
        <w:rPr>
          <w:rFonts w:hint="eastAsia" w:ascii="仿宋" w:hAnsi="仿宋" w:eastAsia="仿宋" w:cs="宋体"/>
          <w:color w:val="010005"/>
          <w:kern w:val="0"/>
          <w:sz w:val="32"/>
          <w:szCs w:val="32"/>
        </w:rPr>
        <w:t>产品内胆采用钢板喷涂设计</w:t>
      </w:r>
      <w:r>
        <w:rPr>
          <w:rFonts w:hint="eastAsia" w:ascii="仿宋" w:hAnsi="仿宋" w:eastAsia="仿宋" w:cs="宋体"/>
          <w:color w:val="010005"/>
          <w:kern w:val="0"/>
          <w:sz w:val="32"/>
          <w:szCs w:val="32"/>
          <w:lang w:eastAsia="zh-CN"/>
        </w:rPr>
        <w:t>；</w:t>
      </w:r>
    </w:p>
    <w:p>
      <w:pPr>
        <w:spacing w:line="276" w:lineRule="auto"/>
        <w:rPr>
          <w:rFonts w:hint="eastAsia" w:ascii="仿宋" w:hAnsi="仿宋" w:eastAsia="仿宋" w:cs="宋体"/>
          <w:color w:val="010005"/>
          <w:kern w:val="0"/>
          <w:sz w:val="32"/>
          <w:szCs w:val="32"/>
          <w:lang w:eastAsia="zh-CN"/>
        </w:rPr>
      </w:pP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产品具有医疗器械注册证</w:t>
      </w:r>
      <w:r>
        <w:rPr>
          <w:rFonts w:hint="eastAsia" w:ascii="仿宋" w:hAnsi="仿宋" w:eastAsia="仿宋" w:cs="宋体"/>
          <w:color w:val="010005"/>
          <w:kern w:val="0"/>
          <w:sz w:val="32"/>
          <w:szCs w:val="32"/>
          <w:lang w:eastAsia="zh-CN"/>
        </w:rPr>
        <w:t>。</w:t>
      </w:r>
    </w:p>
    <w:p>
      <w:pPr>
        <w:spacing w:line="276" w:lineRule="auto"/>
        <w:rPr>
          <w:rFonts w:hint="default"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val="en-US" w:eastAsia="zh-CN"/>
        </w:rPr>
        <w:t>21.标配冷链监控。</w:t>
      </w:r>
    </w:p>
    <w:p>
      <w:pPr>
        <w:spacing w:line="276" w:lineRule="auto"/>
        <w:rPr>
          <w:rFonts w:hint="eastAsia" w:ascii="仿宋" w:hAnsi="仿宋" w:eastAsia="仿宋" w:cs="宋体"/>
          <w:color w:val="010005"/>
          <w:kern w:val="0"/>
          <w:sz w:val="32"/>
          <w:szCs w:val="32"/>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37751EA"/>
    <w:rsid w:val="09784CA3"/>
    <w:rsid w:val="12295B6E"/>
    <w:rsid w:val="15842186"/>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1786</Words>
  <Characters>2103</Characters>
  <Lines>27</Lines>
  <Paragraphs>7</Paragraphs>
  <TotalTime>2</TotalTime>
  <ScaleCrop>false</ScaleCrop>
  <LinksUpToDate>false</LinksUpToDate>
  <CharactersWithSpaces>2148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Lenovo</cp:lastModifiedBy>
  <cp:lastPrinted>2021-09-18T10:31:00Z</cp:lastPrinted>
  <dcterms:modified xsi:type="dcterms:W3CDTF">2022-08-31T08:14:21Z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8E798E42FC7548008365FD03C647FBFD</vt:lpwstr>
  </property>
</Properties>
</file>