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</w:rPr>
        <w:t>全自动荧光免疫分析仪及配套试剂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jc w:val="both"/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全自动荧光免疫分析仪及配套试剂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8961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842"/>
        <w:gridCol w:w="1846"/>
        <w:gridCol w:w="1814"/>
        <w:gridCol w:w="15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全自动荧光免疫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分析仪及配套试剂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潍坊恒宇医疗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南京诺唯赞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QD-S2000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李世荣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魏广鑫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惠培泉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赵余静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卜晓丽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2D729F8"/>
    <w:rsid w:val="067A1AFD"/>
    <w:rsid w:val="07EA399E"/>
    <w:rsid w:val="08971F79"/>
    <w:rsid w:val="095A76EB"/>
    <w:rsid w:val="0995647F"/>
    <w:rsid w:val="105F0D90"/>
    <w:rsid w:val="11484073"/>
    <w:rsid w:val="12EE52F8"/>
    <w:rsid w:val="141A652C"/>
    <w:rsid w:val="14B87AE3"/>
    <w:rsid w:val="16B81B4F"/>
    <w:rsid w:val="1B592A40"/>
    <w:rsid w:val="1BB96CD2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324B6F38"/>
    <w:rsid w:val="34FB0CF7"/>
    <w:rsid w:val="368877BE"/>
    <w:rsid w:val="44CA3877"/>
    <w:rsid w:val="48792F77"/>
    <w:rsid w:val="48E95638"/>
    <w:rsid w:val="4B252A62"/>
    <w:rsid w:val="4C064709"/>
    <w:rsid w:val="4F95220C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30B3A39"/>
    <w:rsid w:val="73A51982"/>
    <w:rsid w:val="75483AAC"/>
    <w:rsid w:val="75802ACA"/>
    <w:rsid w:val="75DF6835"/>
    <w:rsid w:val="7E5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autoSpaceDE/>
      <w:autoSpaceDN/>
      <w:adjustRightInd/>
      <w:spacing w:after="12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  <w:style w:type="paragraph" w:customStyle="1" w:styleId="16">
    <w:name w:val="BodyText"/>
    <w:basedOn w:val="1"/>
    <w:next w:val="17"/>
    <w:qFormat/>
    <w:uiPriority w:val="0"/>
    <w:rPr>
      <w:rFonts w:ascii="宋体" w:hAnsi="宋体"/>
      <w:sz w:val="28"/>
      <w:szCs w:val="28"/>
    </w:rPr>
  </w:style>
  <w:style w:type="paragraph" w:customStyle="1" w:styleId="17">
    <w:name w:val="BodyText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266</Words>
  <Characters>294</Characters>
  <Lines>5</Lines>
  <Paragraphs>1</Paragraphs>
  <TotalTime>2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2022-04-15T10:02:32Z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