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E38" w14:textId="2680A9FC" w:rsidR="006879A8" w:rsidRDefault="004C4BB3" w:rsidP="002E18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D513C5" w:rsidRPr="00D513C5">
        <w:rPr>
          <w:rFonts w:ascii="宋体" w:eastAsia="宋体" w:hAnsi="宋体" w:hint="eastAsia"/>
          <w:b/>
          <w:sz w:val="32"/>
          <w:szCs w:val="32"/>
        </w:rPr>
        <w:t>便携快速实时荧光PCR</w:t>
      </w:r>
      <w:proofErr w:type="gramStart"/>
      <w:r w:rsidR="00D513C5" w:rsidRPr="00D513C5">
        <w:rPr>
          <w:rFonts w:ascii="宋体" w:eastAsia="宋体" w:hAnsi="宋体" w:hint="eastAsia"/>
          <w:b/>
          <w:sz w:val="32"/>
          <w:szCs w:val="32"/>
        </w:rPr>
        <w:t>仪</w:t>
      </w:r>
      <w:r w:rsidR="00D513C5">
        <w:rPr>
          <w:rFonts w:ascii="宋体" w:eastAsia="宋体" w:hAnsi="宋体" w:hint="eastAsia"/>
          <w:b/>
          <w:sz w:val="32"/>
          <w:szCs w:val="32"/>
        </w:rPr>
        <w:t>项</w:t>
      </w:r>
      <w:r w:rsidR="00744D20">
        <w:rPr>
          <w:rFonts w:ascii="宋体" w:eastAsia="宋体" w:hAnsi="宋体" w:hint="eastAsia"/>
          <w:b/>
          <w:sz w:val="32"/>
          <w:szCs w:val="32"/>
        </w:rPr>
        <w:t>目</w:t>
      </w:r>
      <w:proofErr w:type="gramEnd"/>
      <w:r w:rsidR="00D513C5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4F07401D" w:rsidR="006879A8" w:rsidRPr="00D02D53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D513C5">
        <w:rPr>
          <w:rFonts w:ascii="宋体" w:hAnsi="宋体" w:hint="eastAsia"/>
          <w:sz w:val="28"/>
          <w:szCs w:val="28"/>
        </w:rPr>
        <w:t>采购方式</w:t>
      </w:r>
      <w:r w:rsidRPr="00D02D53">
        <w:rPr>
          <w:rFonts w:ascii="宋体" w:hAnsi="宋体" w:hint="eastAsia"/>
          <w:sz w:val="28"/>
          <w:szCs w:val="28"/>
        </w:rPr>
        <w:t>：</w:t>
      </w:r>
      <w:r w:rsidR="00D513C5" w:rsidRPr="00D513C5">
        <w:rPr>
          <w:rFonts w:ascii="宋体" w:hAnsi="宋体" w:hint="eastAsia"/>
          <w:sz w:val="28"/>
          <w:szCs w:val="28"/>
          <w:u w:val="single"/>
        </w:rPr>
        <w:t>竞争性磋商</w:t>
      </w:r>
    </w:p>
    <w:p w14:paraId="115AD027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2126"/>
        <w:gridCol w:w="2231"/>
        <w:gridCol w:w="1596"/>
        <w:gridCol w:w="1534"/>
      </w:tblGrid>
      <w:tr w:rsidR="00D513C5" w14:paraId="169BE230" w14:textId="77777777" w:rsidTr="00C1084E">
        <w:trPr>
          <w:trHeight w:val="1648"/>
        </w:trPr>
        <w:tc>
          <w:tcPr>
            <w:tcW w:w="1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D513C5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D513C5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14:paraId="045255E6" w14:textId="5A4AE0A9" w:rsidR="00D513C5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14:paraId="6E035F7E" w14:textId="713DDD20" w:rsidR="00D513C5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品牌型号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65B61DA3" w14:textId="21F33502" w:rsidR="00D513C5" w:rsidRDefault="00D513C5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</w:t>
            </w:r>
          </w:p>
        </w:tc>
      </w:tr>
      <w:tr w:rsidR="00D513C5" w14:paraId="671823B1" w14:textId="77777777" w:rsidTr="00C1084E">
        <w:trPr>
          <w:trHeight w:val="1648"/>
        </w:trPr>
        <w:tc>
          <w:tcPr>
            <w:tcW w:w="1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1D696" w14:textId="77777777" w:rsidR="00D513C5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便携快速实时</w:t>
            </w:r>
          </w:p>
          <w:p w14:paraId="32C82E26" w14:textId="3588A6C0" w:rsidR="00D513C5" w:rsidRPr="002E1850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荧光PCR仪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F38BA" w14:textId="0B23506E" w:rsidR="00D513C5" w:rsidRPr="002E1850" w:rsidRDefault="00D513C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</w:t>
            </w:r>
            <w:r w:rsidRPr="002E1850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022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年1月1</w:t>
            </w:r>
            <w:r w:rsidRPr="002E1850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7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14:paraId="6B13B29A" w14:textId="77777777" w:rsidR="00C1084E" w:rsidRDefault="00D513C5" w:rsidP="002E185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山东海王银河</w:t>
            </w:r>
          </w:p>
          <w:p w14:paraId="2B501801" w14:textId="16E85BBA" w:rsidR="00D513C5" w:rsidRPr="002E1850" w:rsidRDefault="00D513C5" w:rsidP="002E185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医药有限公司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14:paraId="727E4584" w14:textId="53C39E55" w:rsidR="00D513C5" w:rsidRPr="002E1850" w:rsidRDefault="00D513C5" w:rsidP="002E1850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中山达安AGS8830-16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6EA959BC" w14:textId="77777777" w:rsidR="00C1084E" w:rsidRDefault="00D513C5" w:rsidP="00D513C5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118000</w:t>
            </w:r>
          </w:p>
          <w:p w14:paraId="3AB5AF70" w14:textId="084232F3" w:rsidR="00D513C5" w:rsidRDefault="00D513C5" w:rsidP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513C5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元/台</w:t>
            </w:r>
          </w:p>
        </w:tc>
      </w:tr>
    </w:tbl>
    <w:p w14:paraId="53875E69" w14:textId="3E93D446" w:rsidR="00D513C5" w:rsidRDefault="00D513C5" w:rsidP="001A70A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五、评审专家：</w:t>
      </w:r>
      <w:r w:rsidRPr="00D513C5">
        <w:rPr>
          <w:rFonts w:ascii="宋体" w:hAnsi="宋体" w:hint="eastAsia"/>
          <w:sz w:val="28"/>
          <w:szCs w:val="28"/>
        </w:rPr>
        <w:t>李</w:t>
      </w:r>
      <w:proofErr w:type="gramStart"/>
      <w:r w:rsidRPr="00D513C5">
        <w:rPr>
          <w:rFonts w:ascii="宋体" w:hAnsi="宋体" w:hint="eastAsia"/>
          <w:sz w:val="28"/>
          <w:szCs w:val="28"/>
        </w:rPr>
        <w:t>世</w:t>
      </w:r>
      <w:proofErr w:type="gramEnd"/>
      <w:r w:rsidRPr="00D513C5">
        <w:rPr>
          <w:rFonts w:ascii="宋体" w:hAnsi="宋体" w:hint="eastAsia"/>
          <w:sz w:val="28"/>
          <w:szCs w:val="28"/>
        </w:rPr>
        <w:t>荣</w:t>
      </w:r>
      <w:r>
        <w:rPr>
          <w:rFonts w:ascii="宋体" w:hAnsi="宋体" w:hint="eastAsia"/>
          <w:sz w:val="28"/>
          <w:szCs w:val="28"/>
        </w:rPr>
        <w:t>、</w:t>
      </w:r>
      <w:r w:rsidRPr="00D513C5">
        <w:rPr>
          <w:rFonts w:ascii="宋体" w:hAnsi="宋体" w:hint="eastAsia"/>
          <w:sz w:val="28"/>
          <w:szCs w:val="28"/>
        </w:rPr>
        <w:t>刘旭东</w:t>
      </w:r>
      <w:r>
        <w:rPr>
          <w:rFonts w:ascii="宋体" w:hAnsi="宋体" w:hint="eastAsia"/>
          <w:sz w:val="28"/>
          <w:szCs w:val="28"/>
        </w:rPr>
        <w:t>、</w:t>
      </w:r>
      <w:r w:rsidRPr="00D513C5">
        <w:rPr>
          <w:rFonts w:ascii="宋体" w:hAnsi="宋体" w:hint="eastAsia"/>
          <w:sz w:val="28"/>
          <w:szCs w:val="28"/>
        </w:rPr>
        <w:t>迟丽</w:t>
      </w:r>
      <w:r>
        <w:rPr>
          <w:rFonts w:ascii="宋体" w:hAnsi="宋体" w:hint="eastAsia"/>
          <w:sz w:val="28"/>
          <w:szCs w:val="28"/>
        </w:rPr>
        <w:t>、</w:t>
      </w:r>
      <w:r w:rsidRPr="00D513C5">
        <w:rPr>
          <w:rFonts w:ascii="宋体" w:hAnsi="宋体" w:hint="eastAsia"/>
          <w:sz w:val="28"/>
          <w:szCs w:val="28"/>
        </w:rPr>
        <w:t>谭伟英</w:t>
      </w:r>
      <w:r>
        <w:rPr>
          <w:rFonts w:ascii="宋体" w:hAnsi="宋体" w:hint="eastAsia"/>
          <w:sz w:val="28"/>
          <w:szCs w:val="28"/>
        </w:rPr>
        <w:t>、</w:t>
      </w:r>
      <w:r w:rsidRPr="00D513C5">
        <w:rPr>
          <w:rFonts w:ascii="宋体" w:hAnsi="宋体" w:hint="eastAsia"/>
          <w:sz w:val="28"/>
          <w:szCs w:val="28"/>
        </w:rPr>
        <w:t>李众</w:t>
      </w:r>
    </w:p>
    <w:p w14:paraId="4296562E" w14:textId="0651876C" w:rsidR="006879A8" w:rsidRDefault="001A70AB" w:rsidP="001A70A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1C7502C6" w14:textId="24FCCC36" w:rsidR="006879A8" w:rsidRDefault="001A70A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="004C4BB3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</w:t>
      </w:r>
    </w:p>
    <w:p w14:paraId="4FF8142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7D3A1D65" w14:textId="77777777" w:rsidR="007B39AE" w:rsidRDefault="007B39AE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7B2A4581" w14:textId="3AEEFBAE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29823CB2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2E1850"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D82A" w14:textId="77777777" w:rsidR="0075193E" w:rsidRDefault="0075193E">
      <w:r>
        <w:separator/>
      </w:r>
    </w:p>
  </w:endnote>
  <w:endnote w:type="continuationSeparator" w:id="0">
    <w:p w14:paraId="208525A7" w14:textId="77777777" w:rsidR="0075193E" w:rsidRDefault="007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1107" w14:textId="77777777" w:rsidR="0075193E" w:rsidRDefault="0075193E">
      <w:r>
        <w:separator/>
      </w:r>
    </w:p>
  </w:footnote>
  <w:footnote w:type="continuationSeparator" w:id="0">
    <w:p w14:paraId="65F49E12" w14:textId="77777777" w:rsidR="0075193E" w:rsidRDefault="0075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A70A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3536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4D20"/>
    <w:rsid w:val="007471A7"/>
    <w:rsid w:val="00750E4F"/>
    <w:rsid w:val="0075193E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0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>user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2021-06-22T08:25:00Z</cp:lastPrinted>
  <dcterms:created xsi:type="dcterms:W3CDTF">2022-01-04T06:53:00Z</dcterms:created>
  <dcterms:modified xsi:type="dcterms:W3CDTF">2022-01-19T09:30:00Z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