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潍坊市人民医院小动物活体成像系统</w:t>
      </w:r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设备项目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hint="eastAsia" w:ascii="仿宋" w:hAnsi="仿宋" w:eastAsia="仿宋"/>
          <w:sz w:val="32"/>
          <w:szCs w:val="32"/>
        </w:rPr>
        <w:t>小动物活体成像系统</w:t>
      </w:r>
      <w:r>
        <w:rPr>
          <w:rFonts w:ascii="仿宋" w:hAnsi="仿宋" w:eastAsia="仿宋"/>
          <w:sz w:val="32"/>
          <w:szCs w:val="32"/>
        </w:rPr>
        <w:t>等设备</w:t>
      </w:r>
      <w:bookmarkEnd w:id="0"/>
      <w:r>
        <w:rPr>
          <w:rFonts w:hint="eastAsia" w:ascii="仿宋" w:hAnsi="仿宋" w:eastAsia="仿宋"/>
          <w:sz w:val="32"/>
          <w:szCs w:val="32"/>
        </w:rPr>
        <w:t>进行</w:t>
      </w:r>
      <w:bookmarkStart w:id="1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1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小动物活体成像系统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NGS高通量分析仪及配套试剂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全自动原代细胞制备仪及配套耗材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倒置荧光显微镜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独立通气笼盒系统（IVC）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数字病理切片扫描仪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七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病理切片机（冷冻）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备注：本次征集仅作为小动物活体成像系统等设备市场价格等需求调查，不属于采购公开招标，望各供应商知悉。如有疑问，请拨打联系电话咨询。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5826BB"/>
    <w:rsid w:val="3CA72A83"/>
    <w:rsid w:val="3FB0277B"/>
    <w:rsid w:val="4CA97C4B"/>
    <w:rsid w:val="4DBB26AC"/>
    <w:rsid w:val="4E383655"/>
    <w:rsid w:val="562244C3"/>
    <w:rsid w:val="5D6B15F8"/>
    <w:rsid w:val="5ED05F70"/>
    <w:rsid w:val="6042463D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559</Words>
  <Characters>599</Characters>
  <Lines>5</Lines>
  <Paragraphs>1</Paragraphs>
  <TotalTime>36</TotalTime>
  <ScaleCrop>false</ScaleCrop>
  <LinksUpToDate>false</LinksUpToDate>
  <CharactersWithSpaces>627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2021-09-18T10:31:00Z</cp:lastPrinted>
  <dcterms:modified xsi:type="dcterms:W3CDTF">2022-05-17T08:52:34Z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8E798E42FC7548008365FD03C647FBFD</vt:lpwstr>
  </property>
</Properties>
</file>