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1A34" w14:textId="77777777" w:rsidR="006B428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p>
    <w:p w14:paraId="6D5C3697" w14:textId="665482E5" w:rsidR="00B11D20" w:rsidRDefault="00F532DE">
      <w:pPr>
        <w:jc w:val="center"/>
        <w:rPr>
          <w:rFonts w:ascii="华文中宋" w:eastAsia="华文中宋" w:hAnsi="华文中宋"/>
          <w:b/>
          <w:bCs/>
          <w:sz w:val="36"/>
          <w:szCs w:val="36"/>
        </w:rPr>
      </w:pPr>
      <w:bookmarkStart w:id="0" w:name="_Hlk89273124"/>
      <w:r>
        <w:rPr>
          <w:rFonts w:ascii="华文中宋" w:eastAsia="华文中宋" w:hAnsi="华文中宋" w:hint="eastAsia"/>
          <w:b/>
          <w:bCs/>
          <w:sz w:val="36"/>
          <w:szCs w:val="36"/>
        </w:rPr>
        <w:t>妇儿医院门诊</w:t>
      </w:r>
      <w:r w:rsidR="006B4280">
        <w:rPr>
          <w:rFonts w:ascii="华文中宋" w:eastAsia="华文中宋" w:hAnsi="华文中宋" w:hint="eastAsia"/>
          <w:b/>
          <w:bCs/>
          <w:sz w:val="36"/>
          <w:szCs w:val="36"/>
        </w:rPr>
        <w:t>及PICU</w:t>
      </w:r>
      <w:r>
        <w:rPr>
          <w:rFonts w:ascii="华文中宋" w:eastAsia="华文中宋" w:hAnsi="华文中宋" w:hint="eastAsia"/>
          <w:b/>
          <w:bCs/>
          <w:sz w:val="36"/>
          <w:szCs w:val="36"/>
        </w:rPr>
        <w:t>南迁</w:t>
      </w:r>
      <w:r w:rsidR="006B4280">
        <w:rPr>
          <w:rFonts w:ascii="华文中宋" w:eastAsia="华文中宋" w:hAnsi="华文中宋" w:hint="eastAsia"/>
          <w:b/>
          <w:bCs/>
          <w:sz w:val="36"/>
          <w:szCs w:val="36"/>
        </w:rPr>
        <w:t>改造</w:t>
      </w:r>
      <w:r>
        <w:rPr>
          <w:rFonts w:ascii="华文中宋" w:eastAsia="华文中宋" w:hAnsi="华文中宋" w:hint="eastAsia"/>
          <w:b/>
          <w:bCs/>
          <w:sz w:val="36"/>
          <w:szCs w:val="36"/>
        </w:rPr>
        <w:t>工程</w:t>
      </w:r>
      <w:bookmarkEnd w:id="0"/>
      <w:r w:rsidR="00FD511A">
        <w:rPr>
          <w:rFonts w:ascii="华文中宋" w:eastAsia="华文中宋" w:hAnsi="华文中宋" w:hint="eastAsia"/>
          <w:b/>
          <w:bCs/>
          <w:sz w:val="36"/>
          <w:szCs w:val="36"/>
        </w:rPr>
        <w:t>项目</w:t>
      </w:r>
      <w:r w:rsidR="00DC64B2">
        <w:rPr>
          <w:rFonts w:ascii="华文中宋" w:eastAsia="华文中宋" w:hAnsi="华文中宋" w:hint="eastAsia"/>
          <w:b/>
          <w:bCs/>
          <w:sz w:val="36"/>
          <w:szCs w:val="36"/>
        </w:rPr>
        <w:t>征集公告</w:t>
      </w:r>
    </w:p>
    <w:p w14:paraId="05A72FED" w14:textId="14BA05FB" w:rsidR="00B11D20" w:rsidRDefault="009538EC" w:rsidP="006B4280">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6B4280" w:rsidRPr="006B4280">
        <w:rPr>
          <w:rFonts w:ascii="仿宋" w:eastAsia="仿宋" w:hAnsi="仿宋" w:hint="eastAsia"/>
          <w:sz w:val="32"/>
          <w:szCs w:val="32"/>
        </w:rPr>
        <w:t>妇儿医院门诊及</w:t>
      </w:r>
      <w:r w:rsidR="006B4280" w:rsidRPr="006B4280">
        <w:rPr>
          <w:rFonts w:ascii="仿宋" w:eastAsia="仿宋" w:hAnsi="仿宋"/>
          <w:sz w:val="32"/>
          <w:szCs w:val="32"/>
        </w:rPr>
        <w:t>PICU南迁改造工程</w:t>
      </w:r>
      <w:r>
        <w:rPr>
          <w:rFonts w:ascii="仿宋" w:eastAsia="仿宋" w:hAnsi="仿宋" w:hint="eastAsia"/>
          <w:sz w:val="32"/>
          <w:szCs w:val="32"/>
        </w:rPr>
        <w:t>项目进行</w:t>
      </w:r>
      <w:bookmarkStart w:id="1" w:name="_Hlk82868843"/>
      <w:r>
        <w:rPr>
          <w:rFonts w:ascii="仿宋" w:eastAsia="仿宋" w:hAnsi="仿宋" w:hint="eastAsia"/>
          <w:sz w:val="32"/>
          <w:szCs w:val="32"/>
        </w:rPr>
        <w:t>市场</w:t>
      </w:r>
      <w:bookmarkStart w:id="2" w:name="_Hlk84666644"/>
      <w:r>
        <w:rPr>
          <w:rFonts w:ascii="仿宋" w:eastAsia="仿宋" w:hAnsi="仿宋" w:hint="eastAsia"/>
          <w:sz w:val="32"/>
          <w:szCs w:val="32"/>
        </w:rPr>
        <w:t>价格</w:t>
      </w:r>
      <w:bookmarkEnd w:id="2"/>
      <w:r>
        <w:rPr>
          <w:rFonts w:ascii="仿宋" w:eastAsia="仿宋" w:hAnsi="仿宋" w:hint="eastAsia"/>
          <w:sz w:val="32"/>
          <w:szCs w:val="32"/>
        </w:rPr>
        <w:t>等</w:t>
      </w:r>
      <w:bookmarkStart w:id="3" w:name="_Hlk84666660"/>
      <w:r>
        <w:rPr>
          <w:rFonts w:ascii="仿宋" w:eastAsia="仿宋" w:hAnsi="仿宋" w:hint="eastAsia"/>
          <w:sz w:val="32"/>
          <w:szCs w:val="32"/>
        </w:rPr>
        <w:t>调查</w:t>
      </w:r>
      <w:bookmarkEnd w:id="3"/>
      <w:r>
        <w:rPr>
          <w:rFonts w:ascii="仿宋" w:eastAsia="仿宋" w:hAnsi="仿宋" w:hint="eastAsia"/>
          <w:sz w:val="32"/>
          <w:szCs w:val="32"/>
        </w:rPr>
        <w:t>征集，</w:t>
      </w:r>
      <w:bookmarkEnd w:id="1"/>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121EFA33"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3F842AF3" w:rsidR="00A81AC7" w:rsidRPr="00C76DF1" w:rsidRDefault="0092148A"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00C76DF1" w:rsidRPr="000C6F90">
        <w:rPr>
          <w:rFonts w:ascii="仿宋" w:eastAsia="仿宋" w:hAnsi="仿宋" w:cs="宋体"/>
          <w:kern w:val="0"/>
          <w:sz w:val="32"/>
          <w:szCs w:val="32"/>
        </w:rPr>
        <w:t>在</w:t>
      </w:r>
      <w:r w:rsidR="00C76DF1">
        <w:rPr>
          <w:rFonts w:ascii="仿宋" w:eastAsia="仿宋" w:hAnsi="仿宋" w:cs="宋体" w:hint="eastAsia"/>
          <w:kern w:val="0"/>
          <w:sz w:val="32"/>
          <w:szCs w:val="32"/>
        </w:rPr>
        <w:t>国</w:t>
      </w:r>
      <w:r w:rsidR="00C76DF1" w:rsidRPr="000C6F90">
        <w:rPr>
          <w:rFonts w:ascii="仿宋" w:eastAsia="仿宋" w:hAnsi="仿宋" w:cs="宋体"/>
          <w:kern w:val="0"/>
          <w:sz w:val="32"/>
          <w:szCs w:val="32"/>
        </w:rPr>
        <w:t>内注册，具有独立承担民事责任的能力和经营许可，</w:t>
      </w:r>
      <w:r w:rsidR="00C76DF1" w:rsidRPr="000C6F90">
        <w:rPr>
          <w:rFonts w:ascii="仿宋" w:eastAsia="仿宋" w:hAnsi="仿宋" w:cs="宋体" w:hint="eastAsia"/>
          <w:kern w:val="0"/>
          <w:sz w:val="32"/>
          <w:szCs w:val="32"/>
        </w:rPr>
        <w:t>可</w:t>
      </w:r>
      <w:r w:rsidR="00C76DF1" w:rsidRPr="000C6F90">
        <w:rPr>
          <w:rFonts w:ascii="仿宋" w:eastAsia="仿宋" w:hAnsi="仿宋" w:cs="宋体"/>
          <w:kern w:val="0"/>
          <w:sz w:val="32"/>
          <w:szCs w:val="32"/>
        </w:rPr>
        <w:t>提供货物和服务的法人、其他组织或自然人</w:t>
      </w:r>
      <w:r w:rsidR="00C76DF1" w:rsidRPr="000C6F90">
        <w:rPr>
          <w:rFonts w:ascii="仿宋" w:eastAsia="仿宋" w:hAnsi="仿宋" w:cs="宋体" w:hint="eastAsia"/>
          <w:kern w:val="0"/>
          <w:sz w:val="32"/>
          <w:szCs w:val="32"/>
        </w:rPr>
        <w:t>；</w:t>
      </w:r>
      <w:r w:rsidR="00C76DF1" w:rsidRPr="000C6F90">
        <w:rPr>
          <w:rFonts w:ascii="仿宋" w:eastAsia="仿宋" w:hAnsi="仿宋" w:cs="宋体"/>
          <w:kern w:val="0"/>
          <w:sz w:val="32"/>
          <w:szCs w:val="32"/>
        </w:rPr>
        <w:t>具有履行合同所必需的综合供货实力</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近三年内（</w:t>
      </w:r>
      <w:r w:rsidR="00C76DF1" w:rsidRPr="00966F6C">
        <w:rPr>
          <w:rFonts w:ascii="仿宋" w:eastAsia="仿宋" w:hAnsi="仿宋" w:cs="宋体" w:hint="eastAsia"/>
          <w:kern w:val="0"/>
          <w:sz w:val="32"/>
          <w:szCs w:val="32"/>
        </w:rPr>
        <w:t>本次征集公告截止日期前</w:t>
      </w:r>
      <w:r w:rsidR="00C76DF1" w:rsidRPr="00966F6C">
        <w:rPr>
          <w:rFonts w:ascii="仿宋" w:eastAsia="仿宋" w:hAnsi="仿宋" w:cs="宋体"/>
          <w:kern w:val="0"/>
          <w:sz w:val="32"/>
          <w:szCs w:val="32"/>
        </w:rPr>
        <w:t>）在经营活动中没有重大违法</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失信记录</w:t>
      </w:r>
      <w:r w:rsidR="00C76DF1" w:rsidRPr="00966F6C">
        <w:rPr>
          <w:rFonts w:ascii="仿宋" w:eastAsia="仿宋" w:hAnsi="仿宋" w:cs="宋体" w:hint="eastAsia"/>
          <w:kern w:val="0"/>
          <w:sz w:val="32"/>
          <w:szCs w:val="32"/>
        </w:rPr>
        <w:t>（信用中国网站）</w:t>
      </w:r>
      <w:r w:rsidR="00C76DF1" w:rsidRPr="00966F6C">
        <w:rPr>
          <w:rFonts w:ascii="仿宋" w:eastAsia="仿宋" w:hAnsi="仿宋" w:cs="宋体"/>
          <w:kern w:val="0"/>
          <w:sz w:val="32"/>
          <w:szCs w:val="32"/>
        </w:rPr>
        <w:t>的供应商</w:t>
      </w:r>
      <w:r w:rsidR="00C76DF1" w:rsidRPr="00966F6C">
        <w:rPr>
          <w:rFonts w:ascii="仿宋" w:eastAsia="仿宋" w:hAnsi="仿宋" w:cs="宋体" w:hint="eastAsia"/>
          <w:kern w:val="0"/>
          <w:sz w:val="32"/>
          <w:szCs w:val="32"/>
        </w:rPr>
        <w:t>；</w:t>
      </w:r>
      <w:r w:rsidR="00C76DF1" w:rsidRPr="00935645">
        <w:rPr>
          <w:rFonts w:ascii="仿宋" w:eastAsia="仿宋" w:hAnsi="仿宋" w:cs="宋体"/>
          <w:color w:val="010005"/>
          <w:kern w:val="0"/>
          <w:sz w:val="32"/>
          <w:szCs w:val="32"/>
        </w:rPr>
        <w:t>本</w:t>
      </w:r>
      <w:r w:rsidR="00C76DF1">
        <w:rPr>
          <w:rFonts w:ascii="仿宋" w:eastAsia="仿宋" w:hAnsi="仿宋" w:cs="宋体" w:hint="eastAsia"/>
          <w:color w:val="010005"/>
          <w:kern w:val="0"/>
          <w:sz w:val="32"/>
          <w:szCs w:val="32"/>
        </w:rPr>
        <w:t>次征集</w:t>
      </w:r>
      <w:r w:rsidR="00C76DF1" w:rsidRPr="00935645">
        <w:rPr>
          <w:rFonts w:ascii="仿宋" w:eastAsia="仿宋" w:hAnsi="仿宋" w:cs="宋体"/>
          <w:color w:val="010005"/>
          <w:kern w:val="0"/>
          <w:sz w:val="32"/>
          <w:szCs w:val="32"/>
        </w:rPr>
        <w:t>不接受联合体</w:t>
      </w:r>
      <w:r w:rsidR="00C76DF1">
        <w:rPr>
          <w:rFonts w:ascii="仿宋" w:eastAsia="仿宋" w:hAnsi="仿宋" w:cs="宋体" w:hint="eastAsia"/>
          <w:color w:val="010005"/>
          <w:kern w:val="0"/>
          <w:sz w:val="32"/>
          <w:szCs w:val="32"/>
        </w:rPr>
        <w:t>报名。</w:t>
      </w:r>
    </w:p>
    <w:p w14:paraId="234878BD" w14:textId="09D929DB"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F532DE">
        <w:rPr>
          <w:rFonts w:ascii="仿宋" w:eastAsia="仿宋" w:hAnsi="仿宋" w:cs="宋体" w:hint="eastAsia"/>
          <w:color w:val="010005"/>
          <w:kern w:val="0"/>
          <w:sz w:val="32"/>
          <w:szCs w:val="32"/>
        </w:rPr>
        <w:t>.</w:t>
      </w:r>
      <w:r w:rsidR="00F532DE">
        <w:rPr>
          <w:rFonts w:ascii="仿宋" w:eastAsia="仿宋" w:hAnsi="仿宋" w:cs="宋体"/>
          <w:color w:val="010005"/>
          <w:kern w:val="0"/>
          <w:sz w:val="32"/>
          <w:szCs w:val="32"/>
        </w:rPr>
        <w:t>com</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5C87D485" w:rsidR="00B11D20" w:rsidRDefault="0092148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、征集时间：</w:t>
      </w:r>
      <w:r w:rsidR="00DC64B2" w:rsidRPr="00220C69">
        <w:rPr>
          <w:rFonts w:ascii="仿宋" w:eastAsia="仿宋" w:hAnsi="仿宋" w:cs="宋体" w:hint="eastAsia"/>
          <w:color w:val="010005"/>
          <w:kern w:val="0"/>
          <w:sz w:val="32"/>
          <w:szCs w:val="32"/>
        </w:rPr>
        <w:t>2021年</w:t>
      </w:r>
      <w:r w:rsidR="00FA150A" w:rsidRPr="00220C69">
        <w:rPr>
          <w:rFonts w:ascii="仿宋" w:eastAsia="仿宋" w:hAnsi="仿宋" w:cs="宋体"/>
          <w:color w:val="010005"/>
          <w:kern w:val="0"/>
          <w:sz w:val="32"/>
          <w:szCs w:val="32"/>
        </w:rPr>
        <w:t>12</w:t>
      </w:r>
      <w:r w:rsidR="00DC64B2" w:rsidRPr="00220C69">
        <w:rPr>
          <w:rFonts w:ascii="仿宋" w:eastAsia="仿宋" w:hAnsi="仿宋" w:cs="宋体" w:hint="eastAsia"/>
          <w:color w:val="010005"/>
          <w:kern w:val="0"/>
          <w:sz w:val="32"/>
          <w:szCs w:val="32"/>
        </w:rPr>
        <w:t>月</w:t>
      </w:r>
      <w:r w:rsidR="00FA150A" w:rsidRPr="00220C69">
        <w:rPr>
          <w:rFonts w:ascii="仿宋" w:eastAsia="仿宋" w:hAnsi="仿宋" w:cs="宋体"/>
          <w:color w:val="010005"/>
          <w:kern w:val="0"/>
          <w:sz w:val="32"/>
          <w:szCs w:val="32"/>
        </w:rPr>
        <w:t>2</w:t>
      </w:r>
      <w:r w:rsidR="00DC64B2" w:rsidRPr="00220C69">
        <w:rPr>
          <w:rFonts w:ascii="仿宋" w:eastAsia="仿宋" w:hAnsi="仿宋" w:cs="宋体" w:hint="eastAsia"/>
          <w:color w:val="010005"/>
          <w:kern w:val="0"/>
          <w:sz w:val="32"/>
          <w:szCs w:val="32"/>
        </w:rPr>
        <w:t>日上午9点至</w:t>
      </w:r>
      <w:r w:rsidR="00FA150A" w:rsidRPr="00220C69">
        <w:rPr>
          <w:rFonts w:ascii="仿宋" w:eastAsia="仿宋" w:hAnsi="仿宋" w:cs="宋体"/>
          <w:color w:val="010005"/>
          <w:kern w:val="0"/>
          <w:sz w:val="32"/>
          <w:szCs w:val="32"/>
        </w:rPr>
        <w:t>12</w:t>
      </w:r>
      <w:r w:rsidR="00DC64B2" w:rsidRPr="00220C69">
        <w:rPr>
          <w:rFonts w:ascii="仿宋" w:eastAsia="仿宋" w:hAnsi="仿宋" w:cs="宋体" w:hint="eastAsia"/>
          <w:color w:val="010005"/>
          <w:kern w:val="0"/>
          <w:sz w:val="32"/>
          <w:szCs w:val="32"/>
        </w:rPr>
        <w:t>月</w:t>
      </w:r>
      <w:r w:rsidR="00FA150A" w:rsidRPr="00220C69">
        <w:rPr>
          <w:rFonts w:ascii="仿宋" w:eastAsia="仿宋" w:hAnsi="仿宋" w:cs="宋体"/>
          <w:color w:val="010005"/>
          <w:kern w:val="0"/>
          <w:sz w:val="32"/>
          <w:szCs w:val="32"/>
        </w:rPr>
        <w:t>6</w:t>
      </w:r>
      <w:r w:rsidR="00DC64B2" w:rsidRPr="00220C69">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F4FDF2F"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、符合要求的供应商，邀请函免费发至预留的邮箱，如未</w:t>
      </w:r>
      <w:r w:rsidR="00DC64B2">
        <w:rPr>
          <w:rFonts w:ascii="仿宋" w:eastAsia="仿宋" w:hAnsi="仿宋" w:cs="宋体" w:hint="eastAsia"/>
          <w:color w:val="010005"/>
          <w:kern w:val="0"/>
          <w:sz w:val="32"/>
          <w:szCs w:val="32"/>
        </w:rPr>
        <w:lastRenderedPageBreak/>
        <w:t>收到，请务必自行电话联系物资采购办公室核实。</w:t>
      </w:r>
    </w:p>
    <w:p w14:paraId="61DAA49B" w14:textId="6704D1A6"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CF40B3" w:rsidRPr="00CF40B3">
        <w:rPr>
          <w:rFonts w:ascii="黑体" w:eastAsia="黑体" w:hAnsi="黑体" w:cs="黑体" w:hint="eastAsia"/>
          <w:b/>
          <w:bCs/>
          <w:kern w:val="0"/>
          <w:sz w:val="32"/>
          <w:szCs w:val="32"/>
        </w:rPr>
        <w:t>妇儿医院门诊及</w:t>
      </w:r>
      <w:r w:rsidR="00CF40B3" w:rsidRPr="00CF40B3">
        <w:rPr>
          <w:rFonts w:ascii="黑体" w:eastAsia="黑体" w:hAnsi="黑体" w:cs="黑体"/>
          <w:b/>
          <w:bCs/>
          <w:kern w:val="0"/>
          <w:sz w:val="32"/>
          <w:szCs w:val="32"/>
        </w:rPr>
        <w:t>PICU南迁改造工程</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70F3D75B"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w:t>
      </w:r>
      <w:r w:rsidR="00FA150A">
        <w:rPr>
          <w:rFonts w:ascii="仿宋" w:eastAsia="仿宋" w:hAnsi="仿宋"/>
          <w:sz w:val="32"/>
          <w:szCs w:val="32"/>
        </w:rPr>
        <w:t>2</w:t>
      </w:r>
      <w:r>
        <w:rPr>
          <w:rFonts w:ascii="仿宋" w:eastAsia="仿宋" w:hAnsi="仿宋" w:hint="eastAsia"/>
          <w:sz w:val="32"/>
          <w:szCs w:val="32"/>
        </w:rPr>
        <w:t>月</w:t>
      </w:r>
      <w:r w:rsidR="00EC2445">
        <w:rPr>
          <w:rFonts w:ascii="仿宋" w:eastAsia="仿宋" w:hAnsi="仿宋"/>
          <w:sz w:val="32"/>
          <w:szCs w:val="32"/>
        </w:rPr>
        <w:t>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5631D362" w:rsidR="00966F6C" w:rsidRDefault="00966F6C">
      <w:pPr>
        <w:rPr>
          <w:rFonts w:ascii="仿宋" w:eastAsia="仿宋" w:hAnsi="仿宋"/>
          <w:b/>
          <w:sz w:val="36"/>
          <w:szCs w:val="36"/>
        </w:rPr>
      </w:pPr>
    </w:p>
    <w:p w14:paraId="50873EC0" w14:textId="6F7F3805" w:rsidR="0092148A" w:rsidRDefault="0092148A">
      <w:pPr>
        <w:rPr>
          <w:rFonts w:ascii="仿宋" w:eastAsia="仿宋" w:hAnsi="仿宋"/>
          <w:b/>
          <w:sz w:val="36"/>
          <w:szCs w:val="36"/>
        </w:rPr>
      </w:pPr>
    </w:p>
    <w:p w14:paraId="7E9503B6" w14:textId="35BC4C89" w:rsidR="0092148A" w:rsidRDefault="0092148A">
      <w:pPr>
        <w:rPr>
          <w:rFonts w:ascii="仿宋" w:eastAsia="仿宋" w:hAnsi="仿宋"/>
          <w:b/>
          <w:sz w:val="36"/>
          <w:szCs w:val="36"/>
        </w:rPr>
      </w:pPr>
    </w:p>
    <w:p w14:paraId="13D10182" w14:textId="5433949E" w:rsidR="0092148A" w:rsidRDefault="0092148A">
      <w:pPr>
        <w:rPr>
          <w:rFonts w:ascii="仿宋" w:eastAsia="仿宋" w:hAnsi="仿宋"/>
          <w:b/>
          <w:sz w:val="36"/>
          <w:szCs w:val="36"/>
        </w:rPr>
      </w:pPr>
    </w:p>
    <w:p w14:paraId="59D95AAC" w14:textId="02785A32" w:rsidR="0092148A" w:rsidRDefault="0092148A">
      <w:pPr>
        <w:rPr>
          <w:rFonts w:ascii="仿宋" w:eastAsia="仿宋" w:hAnsi="仿宋"/>
          <w:b/>
          <w:sz w:val="36"/>
          <w:szCs w:val="36"/>
        </w:rPr>
      </w:pPr>
    </w:p>
    <w:p w14:paraId="5E28DE3E" w14:textId="60E2E590" w:rsidR="0092148A" w:rsidRDefault="0092148A">
      <w:pPr>
        <w:rPr>
          <w:rFonts w:ascii="仿宋" w:eastAsia="仿宋" w:hAnsi="仿宋"/>
          <w:b/>
          <w:sz w:val="36"/>
          <w:szCs w:val="36"/>
        </w:rPr>
      </w:pPr>
    </w:p>
    <w:p w14:paraId="7B8DAB83" w14:textId="04F9B781" w:rsidR="0092148A" w:rsidRDefault="0092148A">
      <w:pPr>
        <w:rPr>
          <w:rFonts w:ascii="仿宋" w:eastAsia="仿宋" w:hAnsi="仿宋"/>
          <w:b/>
          <w:sz w:val="36"/>
          <w:szCs w:val="36"/>
        </w:rPr>
      </w:pPr>
    </w:p>
    <w:p w14:paraId="0A9B56A0" w14:textId="059F60B1" w:rsidR="00EC69E3" w:rsidRDefault="00DC64B2">
      <w:pPr>
        <w:rPr>
          <w:rFonts w:ascii="仿宋" w:eastAsia="仿宋" w:hAnsi="仿宋"/>
          <w:b/>
          <w:sz w:val="36"/>
          <w:szCs w:val="36"/>
        </w:rPr>
      </w:pPr>
      <w:r>
        <w:rPr>
          <w:rFonts w:ascii="仿宋" w:eastAsia="仿宋" w:hAnsi="仿宋" w:hint="eastAsia"/>
          <w:b/>
          <w:sz w:val="36"/>
          <w:szCs w:val="36"/>
        </w:rPr>
        <w:lastRenderedPageBreak/>
        <w:t>附件：</w:t>
      </w:r>
    </w:p>
    <w:p w14:paraId="5DE46BA4" w14:textId="6E1337D3" w:rsidR="00FA150A" w:rsidRPr="00CF40B3" w:rsidRDefault="00CF40B3" w:rsidP="00CF40B3">
      <w:pPr>
        <w:jc w:val="left"/>
        <w:textAlignment w:val="baseline"/>
        <w:rPr>
          <w:rFonts w:ascii="华文中宋" w:eastAsia="华文中宋" w:hAnsi="华文中宋"/>
          <w:sz w:val="32"/>
          <w:szCs w:val="32"/>
        </w:rPr>
      </w:pPr>
      <w:r w:rsidRPr="00CF40B3">
        <w:rPr>
          <w:rFonts w:ascii="华文中宋" w:eastAsia="华文中宋" w:hAnsi="华文中宋" w:hint="eastAsia"/>
          <w:sz w:val="32"/>
          <w:szCs w:val="32"/>
        </w:rPr>
        <w:t>参考参数</w:t>
      </w:r>
      <w:r>
        <w:rPr>
          <w:rFonts w:ascii="华文中宋" w:eastAsia="华文中宋" w:hAnsi="华文中宋" w:hint="eastAsia"/>
          <w:sz w:val="32"/>
          <w:szCs w:val="32"/>
        </w:rPr>
        <w:t>及工程量参考清单</w:t>
      </w:r>
    </w:p>
    <w:p w14:paraId="1F025F3A" w14:textId="77777777" w:rsidR="00FA150A" w:rsidRPr="00CF40B3" w:rsidRDefault="00FA150A" w:rsidP="00FA150A">
      <w:pPr>
        <w:numPr>
          <w:ilvl w:val="0"/>
          <w:numId w:val="10"/>
        </w:numPr>
        <w:textAlignment w:val="baseline"/>
        <w:rPr>
          <w:rFonts w:ascii="宋体" w:eastAsia="宋体" w:hAnsi="宋体"/>
          <w:sz w:val="24"/>
          <w:szCs w:val="24"/>
        </w:rPr>
      </w:pPr>
      <w:r w:rsidRPr="00CF40B3">
        <w:rPr>
          <w:rFonts w:ascii="宋体" w:eastAsia="宋体" w:hAnsi="宋体" w:hint="eastAsia"/>
          <w:sz w:val="24"/>
          <w:szCs w:val="24"/>
        </w:rPr>
        <w:t>拆除部分</w:t>
      </w:r>
    </w:p>
    <w:p w14:paraId="390BF615" w14:textId="4E326B15"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（一）土建及装饰部分</w:t>
      </w:r>
    </w:p>
    <w:p w14:paraId="1AEC5E72"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加气混凝土砌块墙体拆除10立方。</w:t>
      </w:r>
    </w:p>
    <w:p w14:paraId="78EFF495"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墙体开洞650mm宽，1900mm高，共8处，含型钢加固费用。</w:t>
      </w:r>
    </w:p>
    <w:p w14:paraId="2886E8AC"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石膏板墙拆除10平方。</w:t>
      </w:r>
    </w:p>
    <w:p w14:paraId="5A98E1BA"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石膏板顶棚拆除100平米，不得拆除吊筋。</w:t>
      </w:r>
    </w:p>
    <w:p w14:paraId="36189535"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楼梯间不锈钢护栏拆除，50米。</w:t>
      </w:r>
    </w:p>
    <w:p w14:paraId="6820D6A9"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拆除一、二楼走廊扶手100米。</w:t>
      </w:r>
    </w:p>
    <w:p w14:paraId="4ED80B61"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拆除1楼防盗门2处。</w:t>
      </w:r>
    </w:p>
    <w:p w14:paraId="513956FD"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拆除普通木门含门套5处。</w:t>
      </w:r>
    </w:p>
    <w:p w14:paraId="1FCAFE14"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2楼治疗室低柜拆除1处。</w:t>
      </w:r>
    </w:p>
    <w:p w14:paraId="49821AC2" w14:textId="77777777"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镜子拆除10处。</w:t>
      </w:r>
    </w:p>
    <w:p w14:paraId="1F4967FC" w14:textId="64D500CF" w:rsidR="00FA150A" w:rsidRPr="00CF40B3" w:rsidRDefault="00FA150A" w:rsidP="00FA150A">
      <w:pPr>
        <w:numPr>
          <w:ilvl w:val="0"/>
          <w:numId w:val="11"/>
        </w:numPr>
        <w:ind w:left="0"/>
        <w:textAlignment w:val="baseline"/>
        <w:rPr>
          <w:rFonts w:ascii="宋体" w:eastAsia="宋体" w:hAnsi="宋体"/>
          <w:sz w:val="24"/>
          <w:szCs w:val="24"/>
        </w:rPr>
      </w:pPr>
      <w:r w:rsidRPr="00CF40B3">
        <w:rPr>
          <w:rFonts w:ascii="宋体" w:eastAsia="宋体" w:hAnsi="宋体" w:hint="eastAsia"/>
          <w:sz w:val="24"/>
          <w:szCs w:val="24"/>
        </w:rPr>
        <w:t>DR控制室顶棚楼板开洞1处，200mm</w:t>
      </w:r>
      <w:r w:rsidRPr="00CF40B3">
        <w:rPr>
          <w:rFonts w:ascii="宋体" w:eastAsia="宋体" w:hAnsi="宋体" w:cs="Arial"/>
          <w:sz w:val="24"/>
          <w:szCs w:val="24"/>
        </w:rPr>
        <w:t>×</w:t>
      </w:r>
      <w:r w:rsidRPr="00CF40B3">
        <w:rPr>
          <w:rFonts w:ascii="宋体" w:eastAsia="宋体" w:hAnsi="宋体" w:cs="Arial" w:hint="eastAsia"/>
          <w:sz w:val="24"/>
          <w:szCs w:val="24"/>
        </w:rPr>
        <w:t>100mm</w:t>
      </w:r>
      <w:r w:rsidR="00CF40B3">
        <w:rPr>
          <w:rFonts w:ascii="宋体" w:eastAsia="宋体" w:hAnsi="宋体" w:cs="Arial" w:hint="eastAsia"/>
          <w:sz w:val="24"/>
          <w:szCs w:val="24"/>
        </w:rPr>
        <w:t>。</w:t>
      </w:r>
    </w:p>
    <w:p w14:paraId="5E26EA6A" w14:textId="68D45FEF"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（二）安装工程部分</w:t>
      </w:r>
    </w:p>
    <w:p w14:paraId="15FBC35F" w14:textId="69AC6F6B"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1、坐便器拆除10处</w:t>
      </w:r>
      <w:r w:rsidR="00CF40B3">
        <w:rPr>
          <w:rFonts w:ascii="宋体" w:eastAsia="宋体" w:hAnsi="宋体" w:hint="eastAsia"/>
          <w:sz w:val="24"/>
          <w:szCs w:val="24"/>
        </w:rPr>
        <w:t>。</w:t>
      </w:r>
    </w:p>
    <w:p w14:paraId="7682C556" w14:textId="68218411"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2、洗脸盆（含厨房宝）拆除10处</w:t>
      </w:r>
      <w:r w:rsidR="00CF40B3">
        <w:rPr>
          <w:rFonts w:ascii="宋体" w:eastAsia="宋体" w:hAnsi="宋体" w:hint="eastAsia"/>
          <w:sz w:val="24"/>
          <w:szCs w:val="24"/>
        </w:rPr>
        <w:t>。</w:t>
      </w:r>
    </w:p>
    <w:p w14:paraId="11D96C6E"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3、风机盘管拆除1台。</w:t>
      </w:r>
    </w:p>
    <w:p w14:paraId="5D2178EC"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4、开门洞处氧气、吸引管道拆除、铝合金氧气吸引带切割、氧气吸引管封堵，阀门留作他用。</w:t>
      </w:r>
    </w:p>
    <w:p w14:paraId="6828E214"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5、墙壁开关、插座、信息面板拆除20处。</w:t>
      </w:r>
    </w:p>
    <w:p w14:paraId="03760C22"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6、各类照明灯具拆除10套。</w:t>
      </w:r>
    </w:p>
    <w:p w14:paraId="62BC3949" w14:textId="77777777" w:rsidR="00FA150A" w:rsidRPr="00CF40B3" w:rsidRDefault="00FA150A" w:rsidP="00FA150A">
      <w:pPr>
        <w:numPr>
          <w:ilvl w:val="0"/>
          <w:numId w:val="10"/>
        </w:numPr>
        <w:textAlignment w:val="baseline"/>
        <w:rPr>
          <w:rFonts w:ascii="宋体" w:eastAsia="宋体" w:hAnsi="宋体"/>
          <w:sz w:val="24"/>
          <w:szCs w:val="24"/>
        </w:rPr>
      </w:pPr>
      <w:r w:rsidRPr="00CF40B3">
        <w:rPr>
          <w:rFonts w:ascii="宋体" w:eastAsia="宋体" w:hAnsi="宋体" w:hint="eastAsia"/>
          <w:sz w:val="24"/>
          <w:szCs w:val="24"/>
        </w:rPr>
        <w:t>迁移部分</w:t>
      </w:r>
    </w:p>
    <w:p w14:paraId="69EE838D" w14:textId="367132E9" w:rsidR="00FA150A" w:rsidRPr="00CF40B3" w:rsidRDefault="00FA150A" w:rsidP="00FA150A">
      <w:pPr>
        <w:numPr>
          <w:ilvl w:val="0"/>
          <w:numId w:val="12"/>
        </w:numPr>
        <w:ind w:left="0"/>
        <w:textAlignment w:val="baseline"/>
        <w:rPr>
          <w:rFonts w:ascii="宋体" w:eastAsia="宋体" w:hAnsi="宋体"/>
          <w:sz w:val="24"/>
          <w:szCs w:val="24"/>
        </w:rPr>
      </w:pPr>
      <w:r w:rsidRPr="00CF40B3">
        <w:rPr>
          <w:rFonts w:ascii="宋体" w:eastAsia="宋体" w:hAnsi="宋体" w:hint="eastAsia"/>
          <w:sz w:val="24"/>
          <w:szCs w:val="24"/>
        </w:rPr>
        <w:t>土建及装饰部分</w:t>
      </w:r>
    </w:p>
    <w:p w14:paraId="7E39B6D9"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1、3楼迁移安装肯德基门1处（6楼迁3楼走廊）</w:t>
      </w:r>
    </w:p>
    <w:p w14:paraId="0728A1FD"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2、1-2楼电梯厅肯德基门拆除、改造、迁移到室内（3楼走廊）、室外（西大门）2处。</w:t>
      </w:r>
    </w:p>
    <w:p w14:paraId="3CDB23D4" w14:textId="77777777" w:rsidR="00FA150A" w:rsidRPr="00CF40B3" w:rsidRDefault="00FA150A" w:rsidP="00FA150A">
      <w:pPr>
        <w:numPr>
          <w:ilvl w:val="0"/>
          <w:numId w:val="13"/>
        </w:numPr>
        <w:textAlignment w:val="baseline"/>
        <w:rPr>
          <w:rFonts w:ascii="宋体" w:eastAsia="宋体" w:hAnsi="宋体"/>
          <w:sz w:val="24"/>
          <w:szCs w:val="24"/>
        </w:rPr>
      </w:pPr>
      <w:r w:rsidRPr="00CF40B3">
        <w:rPr>
          <w:rFonts w:ascii="宋体" w:eastAsia="宋体" w:hAnsi="宋体" w:hint="eastAsia"/>
          <w:sz w:val="24"/>
          <w:szCs w:val="24"/>
        </w:rPr>
        <w:t>将1楼候诊区等原有有铝合金隔断拆除、改造后再安装30平米。</w:t>
      </w:r>
    </w:p>
    <w:p w14:paraId="3DFA4958" w14:textId="77777777" w:rsidR="00FA150A" w:rsidRPr="00CF40B3" w:rsidRDefault="00FA150A" w:rsidP="00FA150A">
      <w:pPr>
        <w:numPr>
          <w:ilvl w:val="0"/>
          <w:numId w:val="13"/>
        </w:numPr>
        <w:textAlignment w:val="baseline"/>
        <w:rPr>
          <w:rFonts w:ascii="宋体" w:eastAsia="宋体" w:hAnsi="宋体"/>
          <w:sz w:val="24"/>
          <w:szCs w:val="24"/>
        </w:rPr>
      </w:pPr>
      <w:r w:rsidRPr="00CF40B3">
        <w:rPr>
          <w:rFonts w:ascii="宋体" w:eastAsia="宋体" w:hAnsi="宋体" w:hint="eastAsia"/>
          <w:sz w:val="24"/>
          <w:szCs w:val="24"/>
        </w:rPr>
        <w:t>迁移诊室1-5内门木门5樘，新加工铝塑板门套。</w:t>
      </w:r>
    </w:p>
    <w:p w14:paraId="45DC79D4" w14:textId="77777777" w:rsidR="00FA150A" w:rsidRPr="00CF40B3" w:rsidRDefault="00FA150A" w:rsidP="00FA150A">
      <w:pPr>
        <w:numPr>
          <w:ilvl w:val="0"/>
          <w:numId w:val="13"/>
        </w:numPr>
        <w:textAlignment w:val="baseline"/>
        <w:rPr>
          <w:rFonts w:ascii="宋体" w:eastAsia="宋体" w:hAnsi="宋体"/>
          <w:sz w:val="24"/>
          <w:szCs w:val="24"/>
        </w:rPr>
      </w:pPr>
      <w:r w:rsidRPr="00CF40B3">
        <w:rPr>
          <w:rFonts w:ascii="宋体" w:eastAsia="宋体" w:hAnsi="宋体" w:hint="eastAsia"/>
          <w:sz w:val="24"/>
          <w:szCs w:val="24"/>
        </w:rPr>
        <w:t>迁移家庭式防盗门5樘。</w:t>
      </w:r>
    </w:p>
    <w:p w14:paraId="363A9115" w14:textId="77777777" w:rsidR="00FA150A" w:rsidRPr="00CF40B3" w:rsidRDefault="00FA150A" w:rsidP="00FA150A">
      <w:pPr>
        <w:numPr>
          <w:ilvl w:val="0"/>
          <w:numId w:val="13"/>
        </w:numPr>
        <w:textAlignment w:val="baseline"/>
        <w:rPr>
          <w:rFonts w:ascii="宋体" w:eastAsia="宋体" w:hAnsi="宋体"/>
          <w:sz w:val="24"/>
          <w:szCs w:val="24"/>
        </w:rPr>
      </w:pPr>
      <w:r w:rsidRPr="00CF40B3">
        <w:rPr>
          <w:rFonts w:ascii="宋体" w:eastAsia="宋体" w:hAnsi="宋体" w:hint="eastAsia"/>
          <w:sz w:val="24"/>
          <w:szCs w:val="24"/>
        </w:rPr>
        <w:t>室外水泥彩砖改混凝土路面40平米。</w:t>
      </w:r>
    </w:p>
    <w:p w14:paraId="7FDCAF03" w14:textId="2FBADB61"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（二）安装部分</w:t>
      </w:r>
    </w:p>
    <w:p w14:paraId="503304DE"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1、迁移扫码道闸系统、自动测温系统1套，含vpn专线移位置。</w:t>
      </w:r>
    </w:p>
    <w:p w14:paraId="504E9F60" w14:textId="6654E051"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2、移机柜式空调机（2P）4台（放射、药房恒温药库、党员活动室、7-8楼更衣）</w:t>
      </w:r>
      <w:r w:rsidR="00CF40B3">
        <w:rPr>
          <w:rFonts w:ascii="宋体" w:eastAsia="宋体" w:hAnsi="宋体" w:hint="eastAsia"/>
          <w:sz w:val="24"/>
          <w:szCs w:val="24"/>
        </w:rPr>
        <w:t>。</w:t>
      </w:r>
    </w:p>
    <w:p w14:paraId="734500D6" w14:textId="5399AAF8"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3、移机挂式空调机1-1.5P,3台（1楼西楼梯间、一楼东楼梯间、门诊分诊更衣）</w:t>
      </w:r>
      <w:r w:rsidR="00CF40B3">
        <w:rPr>
          <w:rFonts w:ascii="宋体" w:eastAsia="宋体" w:hAnsi="宋体" w:hint="eastAsia"/>
          <w:sz w:val="24"/>
          <w:szCs w:val="24"/>
        </w:rPr>
        <w:t>。</w:t>
      </w:r>
    </w:p>
    <w:p w14:paraId="393DFF37" w14:textId="7A61B9FD"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4、动态空气空气消毒机迁移，壁挂机，20台</w:t>
      </w:r>
      <w:r w:rsidR="00CF40B3">
        <w:rPr>
          <w:rFonts w:ascii="宋体" w:eastAsia="宋体" w:hAnsi="宋体" w:hint="eastAsia"/>
          <w:sz w:val="24"/>
          <w:szCs w:val="24"/>
        </w:rPr>
        <w:t>。</w:t>
      </w:r>
    </w:p>
    <w:p w14:paraId="1A74A2FF" w14:textId="532D65AF"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5、动态空气空气消毒机迁移，柜机，10台</w:t>
      </w:r>
      <w:r w:rsidR="00CF40B3">
        <w:rPr>
          <w:rFonts w:ascii="宋体" w:eastAsia="宋体" w:hAnsi="宋体" w:hint="eastAsia"/>
          <w:sz w:val="24"/>
          <w:szCs w:val="24"/>
        </w:rPr>
        <w:t>。</w:t>
      </w:r>
    </w:p>
    <w:p w14:paraId="079DC517"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6、一楼门禁主机由放射控制室迁移到候诊区护士站1次。</w:t>
      </w:r>
    </w:p>
    <w:p w14:paraId="4A9EBC87"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7、迁移开水炉、净水机各1台1次（含两个小配电箱）。</w:t>
      </w:r>
    </w:p>
    <w:p w14:paraId="46B35139"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8、迁移挂号显示条屏3块及系统含调试。</w:t>
      </w:r>
    </w:p>
    <w:p w14:paraId="683FCACD"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9、迁移药房显示条屏2块及显示系统含调试。</w:t>
      </w:r>
    </w:p>
    <w:p w14:paraId="7254052B"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lastRenderedPageBreak/>
        <w:t>10、将PICU剩余的门禁对讲系统1套迁移到新的3楼PICU。</w:t>
      </w:r>
    </w:p>
    <w:p w14:paraId="1C5735A3"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11、刷卡门禁3套，检验、药房、财务。</w:t>
      </w:r>
    </w:p>
    <w:p w14:paraId="58B18129"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12、迁移硬盘录像机1台，并调试系统。</w:t>
      </w:r>
    </w:p>
    <w:p w14:paraId="2CB4DEA8" w14:textId="32FCB495"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13、迁移原有摄像头20处</w:t>
      </w:r>
      <w:r w:rsidR="00CF40B3">
        <w:rPr>
          <w:rFonts w:ascii="宋体" w:eastAsia="宋体" w:hAnsi="宋体" w:hint="eastAsia"/>
          <w:sz w:val="24"/>
          <w:szCs w:val="24"/>
        </w:rPr>
        <w:t>。</w:t>
      </w:r>
    </w:p>
    <w:p w14:paraId="31CEA7ED"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14、迁移原有一键报警按钮10处，并调试系统。</w:t>
      </w:r>
    </w:p>
    <w:p w14:paraId="600D0138"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15、迁移诊室1-5洗脸盆5套。</w:t>
      </w:r>
    </w:p>
    <w:p w14:paraId="6DF49E2D" w14:textId="77777777" w:rsidR="00FA150A" w:rsidRPr="00CF40B3" w:rsidRDefault="00FA150A" w:rsidP="00FA150A">
      <w:pPr>
        <w:tabs>
          <w:tab w:val="left" w:pos="290"/>
        </w:tabs>
        <w:textAlignment w:val="baseline"/>
        <w:rPr>
          <w:rFonts w:ascii="宋体" w:eastAsia="宋体" w:hAnsi="宋体"/>
          <w:sz w:val="24"/>
          <w:szCs w:val="24"/>
        </w:rPr>
      </w:pPr>
      <w:r w:rsidRPr="00CF40B3">
        <w:rPr>
          <w:rFonts w:ascii="宋体" w:eastAsia="宋体" w:hAnsi="宋体" w:hint="eastAsia"/>
          <w:sz w:val="24"/>
          <w:szCs w:val="24"/>
        </w:rPr>
        <w:t>16、移镜子5个。</w:t>
      </w:r>
    </w:p>
    <w:p w14:paraId="5C652692"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17、迁移普通照明灯具20套。</w:t>
      </w:r>
    </w:p>
    <w:p w14:paraId="2F85A38E"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18、迁移安全出口灯8处。</w:t>
      </w:r>
    </w:p>
    <w:p w14:paraId="34E0435F"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19、迁移楼梯间应急灯10处。</w:t>
      </w:r>
    </w:p>
    <w:p w14:paraId="1A85639D" w14:textId="13769DC5"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20、风机盘管调速开关迁移位置1处</w:t>
      </w:r>
      <w:r w:rsidR="00CF40B3">
        <w:rPr>
          <w:rFonts w:ascii="宋体" w:eastAsia="宋体" w:hAnsi="宋体" w:hint="eastAsia"/>
          <w:sz w:val="24"/>
          <w:szCs w:val="24"/>
        </w:rPr>
        <w:t>。</w:t>
      </w:r>
    </w:p>
    <w:p w14:paraId="0A4B382F"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21、迁移信息网络墙壁插座30处。</w:t>
      </w:r>
    </w:p>
    <w:p w14:paraId="02B714C1"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22、迁移五孔墙壁插座、开关30处。</w:t>
      </w:r>
    </w:p>
    <w:p w14:paraId="44A3F400" w14:textId="488F5081"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（三）协助搬迁</w:t>
      </w:r>
    </w:p>
    <w:p w14:paraId="60D46D35"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1、所有候诊椅搬迁1批。</w:t>
      </w:r>
    </w:p>
    <w:p w14:paraId="506E667D" w14:textId="1C2B94F4"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2、迁移母婴室1次</w:t>
      </w:r>
      <w:r w:rsidR="00CF40B3">
        <w:rPr>
          <w:rFonts w:ascii="宋体" w:eastAsia="宋体" w:hAnsi="宋体" w:hint="eastAsia"/>
          <w:sz w:val="24"/>
          <w:szCs w:val="24"/>
        </w:rPr>
        <w:t>。</w:t>
      </w:r>
    </w:p>
    <w:p w14:paraId="365EBA41" w14:textId="05D54922"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3、迁移自助挂号缴费机、自动洗片机、自助购药及其他9台</w:t>
      </w:r>
      <w:r w:rsidR="00CF40B3">
        <w:rPr>
          <w:rFonts w:ascii="宋体" w:eastAsia="宋体" w:hAnsi="宋体" w:hint="eastAsia"/>
          <w:sz w:val="24"/>
          <w:szCs w:val="24"/>
        </w:rPr>
        <w:t>。</w:t>
      </w:r>
    </w:p>
    <w:p w14:paraId="6B1C1837"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4、药房货架药品等协助搬迁1次。</w:t>
      </w:r>
    </w:p>
    <w:p w14:paraId="2FD9F68F"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5、协助检验设备搬迁1批次。</w:t>
      </w:r>
    </w:p>
    <w:p w14:paraId="57D49A19"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6、协助PICU设备搬迁1批次。</w:t>
      </w:r>
    </w:p>
    <w:p w14:paraId="12289C3C"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7、协助检验、儿科检查、B超等设备搬迁1批次。</w:t>
      </w:r>
    </w:p>
    <w:p w14:paraId="3AFE5388" w14:textId="33F1E61C"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（四）专项迁移</w:t>
      </w:r>
    </w:p>
    <w:p w14:paraId="49D768EA"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3楼原来的压缩空气系统迁移调试1次，约2万元。</w:t>
      </w:r>
    </w:p>
    <w:p w14:paraId="67E0B10C" w14:textId="6E7ADC86" w:rsidR="00FA150A" w:rsidRPr="00CF40B3" w:rsidRDefault="0065704B" w:rsidP="0065704B">
      <w:pPr>
        <w:jc w:val="left"/>
        <w:textAlignment w:val="baseline"/>
        <w:rPr>
          <w:rFonts w:ascii="宋体" w:eastAsia="宋体" w:hAnsi="宋体"/>
          <w:b/>
          <w:bCs/>
          <w:sz w:val="24"/>
          <w:szCs w:val="24"/>
        </w:rPr>
      </w:pPr>
      <w:r>
        <w:rPr>
          <w:rFonts w:ascii="宋体" w:eastAsia="宋体" w:hAnsi="宋体" w:hint="eastAsia"/>
          <w:b/>
          <w:bCs/>
          <w:sz w:val="24"/>
          <w:szCs w:val="24"/>
        </w:rPr>
        <w:t>参考</w:t>
      </w:r>
      <w:r w:rsidR="00FA150A" w:rsidRPr="00CF40B3">
        <w:rPr>
          <w:rFonts w:ascii="宋体" w:eastAsia="宋体" w:hAnsi="宋体" w:hint="eastAsia"/>
          <w:b/>
          <w:bCs/>
          <w:sz w:val="24"/>
          <w:szCs w:val="24"/>
        </w:rPr>
        <w:t>清单</w:t>
      </w:r>
    </w:p>
    <w:tbl>
      <w:tblPr>
        <w:tblStyle w:val="ad"/>
        <w:tblW w:w="8634" w:type="dxa"/>
        <w:tblInd w:w="-275" w:type="dxa"/>
        <w:tblLayout w:type="fixed"/>
        <w:tblLook w:val="04A0" w:firstRow="1" w:lastRow="0" w:firstColumn="1" w:lastColumn="0" w:noHBand="0" w:noVBand="1"/>
      </w:tblPr>
      <w:tblGrid>
        <w:gridCol w:w="837"/>
        <w:gridCol w:w="1985"/>
        <w:gridCol w:w="1134"/>
        <w:gridCol w:w="1488"/>
        <w:gridCol w:w="1489"/>
        <w:gridCol w:w="1701"/>
      </w:tblGrid>
      <w:tr w:rsidR="0065704B" w:rsidRPr="00CF40B3" w14:paraId="177E553A" w14:textId="77777777" w:rsidTr="0065704B">
        <w:tc>
          <w:tcPr>
            <w:tcW w:w="837" w:type="dxa"/>
            <w:vMerge w:val="restart"/>
            <w:vAlign w:val="center"/>
          </w:tcPr>
          <w:p w14:paraId="31F5039C"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序</w:t>
            </w:r>
          </w:p>
          <w:p w14:paraId="1F9840E1"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号</w:t>
            </w:r>
          </w:p>
        </w:tc>
        <w:tc>
          <w:tcPr>
            <w:tcW w:w="1985" w:type="dxa"/>
            <w:vMerge w:val="restart"/>
            <w:vAlign w:val="center"/>
          </w:tcPr>
          <w:p w14:paraId="2EFDBCF9" w14:textId="72591A86"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项目</w:t>
            </w:r>
          </w:p>
        </w:tc>
        <w:tc>
          <w:tcPr>
            <w:tcW w:w="1134" w:type="dxa"/>
            <w:vMerge w:val="restart"/>
            <w:vAlign w:val="center"/>
          </w:tcPr>
          <w:p w14:paraId="6AA09E24" w14:textId="5C16A885"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内容</w:t>
            </w:r>
          </w:p>
        </w:tc>
        <w:tc>
          <w:tcPr>
            <w:tcW w:w="2977" w:type="dxa"/>
            <w:gridSpan w:val="2"/>
            <w:vAlign w:val="center"/>
          </w:tcPr>
          <w:p w14:paraId="2EDFCBBB"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工程计量</w:t>
            </w:r>
          </w:p>
        </w:tc>
        <w:tc>
          <w:tcPr>
            <w:tcW w:w="1701" w:type="dxa"/>
            <w:vMerge w:val="restart"/>
            <w:vAlign w:val="center"/>
          </w:tcPr>
          <w:p w14:paraId="04FDCBC1"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备注</w:t>
            </w:r>
          </w:p>
        </w:tc>
      </w:tr>
      <w:tr w:rsidR="0065704B" w:rsidRPr="00CF40B3" w14:paraId="5AA803B7" w14:textId="77777777" w:rsidTr="0065704B">
        <w:tc>
          <w:tcPr>
            <w:tcW w:w="837" w:type="dxa"/>
            <w:vMerge/>
            <w:vAlign w:val="center"/>
          </w:tcPr>
          <w:p w14:paraId="649848B1" w14:textId="77777777" w:rsidR="0065704B" w:rsidRPr="0065704B" w:rsidRDefault="0065704B" w:rsidP="0065704B">
            <w:pPr>
              <w:jc w:val="center"/>
              <w:textAlignment w:val="baseline"/>
              <w:rPr>
                <w:rFonts w:ascii="宋体" w:hAnsi="宋体"/>
                <w:sz w:val="24"/>
                <w:szCs w:val="24"/>
              </w:rPr>
            </w:pPr>
          </w:p>
        </w:tc>
        <w:tc>
          <w:tcPr>
            <w:tcW w:w="1985" w:type="dxa"/>
            <w:vMerge/>
            <w:vAlign w:val="center"/>
          </w:tcPr>
          <w:p w14:paraId="4129981A" w14:textId="77777777" w:rsidR="0065704B" w:rsidRPr="0065704B" w:rsidRDefault="0065704B" w:rsidP="0065704B">
            <w:pPr>
              <w:jc w:val="center"/>
              <w:textAlignment w:val="baseline"/>
              <w:rPr>
                <w:rFonts w:ascii="宋体" w:hAnsi="宋体"/>
                <w:sz w:val="24"/>
                <w:szCs w:val="24"/>
              </w:rPr>
            </w:pPr>
          </w:p>
        </w:tc>
        <w:tc>
          <w:tcPr>
            <w:tcW w:w="1134" w:type="dxa"/>
            <w:vMerge/>
            <w:vAlign w:val="center"/>
          </w:tcPr>
          <w:p w14:paraId="73BCE333" w14:textId="77777777" w:rsidR="0065704B" w:rsidRPr="0065704B" w:rsidRDefault="0065704B" w:rsidP="0065704B">
            <w:pPr>
              <w:jc w:val="center"/>
              <w:textAlignment w:val="baseline"/>
              <w:rPr>
                <w:rFonts w:ascii="宋体" w:hAnsi="宋体"/>
                <w:sz w:val="24"/>
                <w:szCs w:val="24"/>
              </w:rPr>
            </w:pPr>
          </w:p>
        </w:tc>
        <w:tc>
          <w:tcPr>
            <w:tcW w:w="1488" w:type="dxa"/>
            <w:vAlign w:val="center"/>
          </w:tcPr>
          <w:p w14:paraId="30651FDA"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单位</w:t>
            </w:r>
          </w:p>
        </w:tc>
        <w:tc>
          <w:tcPr>
            <w:tcW w:w="1489" w:type="dxa"/>
            <w:vAlign w:val="center"/>
          </w:tcPr>
          <w:p w14:paraId="3283BFA5"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数量</w:t>
            </w:r>
          </w:p>
        </w:tc>
        <w:tc>
          <w:tcPr>
            <w:tcW w:w="1701" w:type="dxa"/>
            <w:vMerge/>
            <w:vAlign w:val="center"/>
          </w:tcPr>
          <w:p w14:paraId="210F1511" w14:textId="77777777" w:rsidR="0065704B" w:rsidRPr="0065704B" w:rsidRDefault="0065704B" w:rsidP="0065704B">
            <w:pPr>
              <w:jc w:val="center"/>
              <w:textAlignment w:val="baseline"/>
              <w:rPr>
                <w:rFonts w:ascii="宋体" w:hAnsi="宋体"/>
                <w:sz w:val="24"/>
                <w:szCs w:val="24"/>
              </w:rPr>
            </w:pPr>
          </w:p>
        </w:tc>
      </w:tr>
      <w:tr w:rsidR="0065704B" w:rsidRPr="00CF40B3" w14:paraId="327A69D0" w14:textId="77777777" w:rsidTr="0065704B">
        <w:tc>
          <w:tcPr>
            <w:tcW w:w="837" w:type="dxa"/>
            <w:vAlign w:val="center"/>
          </w:tcPr>
          <w:p w14:paraId="7AA37BD0"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w:t>
            </w:r>
          </w:p>
        </w:tc>
        <w:tc>
          <w:tcPr>
            <w:tcW w:w="1985" w:type="dxa"/>
            <w:vAlign w:val="center"/>
          </w:tcPr>
          <w:p w14:paraId="6CD1CFD3"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设备移机</w:t>
            </w:r>
          </w:p>
        </w:tc>
        <w:tc>
          <w:tcPr>
            <w:tcW w:w="1134" w:type="dxa"/>
            <w:vAlign w:val="center"/>
          </w:tcPr>
          <w:p w14:paraId="481EB5D5" w14:textId="77777777" w:rsidR="0065704B" w:rsidRPr="0065704B" w:rsidRDefault="0065704B" w:rsidP="0065704B">
            <w:pPr>
              <w:jc w:val="center"/>
              <w:textAlignment w:val="baseline"/>
              <w:rPr>
                <w:rFonts w:ascii="宋体" w:hAnsi="宋体"/>
                <w:sz w:val="24"/>
                <w:szCs w:val="24"/>
              </w:rPr>
            </w:pPr>
          </w:p>
        </w:tc>
        <w:tc>
          <w:tcPr>
            <w:tcW w:w="1488" w:type="dxa"/>
            <w:vAlign w:val="center"/>
          </w:tcPr>
          <w:p w14:paraId="5D3280AC"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项</w:t>
            </w:r>
          </w:p>
        </w:tc>
        <w:tc>
          <w:tcPr>
            <w:tcW w:w="1489" w:type="dxa"/>
            <w:vAlign w:val="center"/>
          </w:tcPr>
          <w:p w14:paraId="757F2D95"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w:t>
            </w:r>
          </w:p>
        </w:tc>
        <w:tc>
          <w:tcPr>
            <w:tcW w:w="1701" w:type="dxa"/>
            <w:vAlign w:val="center"/>
          </w:tcPr>
          <w:p w14:paraId="431908FB" w14:textId="77777777" w:rsidR="0065704B" w:rsidRPr="0065704B" w:rsidRDefault="0065704B" w:rsidP="0065704B">
            <w:pPr>
              <w:jc w:val="center"/>
              <w:textAlignment w:val="baseline"/>
              <w:rPr>
                <w:rFonts w:ascii="宋体" w:hAnsi="宋体"/>
                <w:sz w:val="24"/>
                <w:szCs w:val="24"/>
              </w:rPr>
            </w:pPr>
          </w:p>
        </w:tc>
      </w:tr>
      <w:tr w:rsidR="0065704B" w:rsidRPr="00CF40B3" w14:paraId="57AF4F23" w14:textId="77777777" w:rsidTr="0065704B">
        <w:tc>
          <w:tcPr>
            <w:tcW w:w="837" w:type="dxa"/>
            <w:vAlign w:val="center"/>
          </w:tcPr>
          <w:p w14:paraId="1D3A283B"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2</w:t>
            </w:r>
          </w:p>
        </w:tc>
        <w:tc>
          <w:tcPr>
            <w:tcW w:w="1985" w:type="dxa"/>
            <w:vAlign w:val="center"/>
          </w:tcPr>
          <w:p w14:paraId="5B2626D7"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脱脂紫铜管</w:t>
            </w:r>
          </w:p>
        </w:tc>
        <w:tc>
          <w:tcPr>
            <w:tcW w:w="1134" w:type="dxa"/>
            <w:vAlign w:val="center"/>
          </w:tcPr>
          <w:p w14:paraId="61ACE3EA" w14:textId="77777777" w:rsidR="0065704B" w:rsidRPr="0065704B" w:rsidRDefault="0065704B" w:rsidP="0065704B">
            <w:pPr>
              <w:jc w:val="center"/>
              <w:textAlignment w:val="baseline"/>
              <w:rPr>
                <w:rFonts w:ascii="宋体" w:hAnsi="宋体"/>
                <w:sz w:val="24"/>
                <w:szCs w:val="24"/>
              </w:rPr>
            </w:pPr>
            <w:r w:rsidRPr="0065704B">
              <w:rPr>
                <w:rFonts w:ascii="MS Gothic" w:eastAsia="MS Gothic" w:hAnsi="MS Gothic" w:cs="MS Gothic" w:hint="eastAsia"/>
                <w:sz w:val="24"/>
                <w:szCs w:val="24"/>
              </w:rPr>
              <w:t>∅</w:t>
            </w:r>
            <w:r w:rsidRPr="0065704B">
              <w:rPr>
                <w:rFonts w:ascii="宋体" w:hAnsi="宋体" w:cs="微软雅黑" w:hint="eastAsia"/>
                <w:sz w:val="24"/>
                <w:szCs w:val="24"/>
              </w:rPr>
              <w:t>12</w:t>
            </w:r>
          </w:p>
        </w:tc>
        <w:tc>
          <w:tcPr>
            <w:tcW w:w="1488" w:type="dxa"/>
            <w:vAlign w:val="center"/>
          </w:tcPr>
          <w:p w14:paraId="40B071BB" w14:textId="77777777" w:rsidR="0065704B" w:rsidRPr="0065704B" w:rsidRDefault="0065704B" w:rsidP="0065704B">
            <w:pPr>
              <w:jc w:val="center"/>
              <w:textAlignment w:val="baseline"/>
              <w:rPr>
                <w:rFonts w:ascii="宋体" w:hAnsi="宋体" w:cs="微软雅黑"/>
                <w:sz w:val="24"/>
                <w:szCs w:val="24"/>
              </w:rPr>
            </w:pPr>
            <w:r w:rsidRPr="0065704B">
              <w:rPr>
                <w:rFonts w:ascii="宋体" w:hAnsi="宋体" w:cs="微软雅黑" w:hint="eastAsia"/>
                <w:sz w:val="24"/>
                <w:szCs w:val="24"/>
              </w:rPr>
              <w:t>m</w:t>
            </w:r>
          </w:p>
        </w:tc>
        <w:tc>
          <w:tcPr>
            <w:tcW w:w="1489" w:type="dxa"/>
            <w:vAlign w:val="center"/>
          </w:tcPr>
          <w:p w14:paraId="4C07F816"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78.1</w:t>
            </w:r>
          </w:p>
        </w:tc>
        <w:tc>
          <w:tcPr>
            <w:tcW w:w="1701" w:type="dxa"/>
            <w:vAlign w:val="center"/>
          </w:tcPr>
          <w:p w14:paraId="6484DA15"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改为</w:t>
            </w:r>
            <w:r w:rsidRPr="0065704B">
              <w:rPr>
                <w:rFonts w:ascii="MS Gothic" w:eastAsia="MS Gothic" w:hAnsi="MS Gothic" w:cs="MS Gothic" w:hint="eastAsia"/>
                <w:sz w:val="24"/>
                <w:szCs w:val="24"/>
              </w:rPr>
              <w:t>∅</w:t>
            </w:r>
            <w:r w:rsidRPr="0065704B">
              <w:rPr>
                <w:rFonts w:ascii="宋体" w:hAnsi="宋体" w:cs="微软雅黑" w:hint="eastAsia"/>
                <w:sz w:val="24"/>
                <w:szCs w:val="24"/>
              </w:rPr>
              <w:t>12</w:t>
            </w:r>
          </w:p>
        </w:tc>
      </w:tr>
      <w:tr w:rsidR="0065704B" w:rsidRPr="00CF40B3" w14:paraId="6945C8AF" w14:textId="77777777" w:rsidTr="0065704B">
        <w:tc>
          <w:tcPr>
            <w:tcW w:w="837" w:type="dxa"/>
            <w:vAlign w:val="center"/>
          </w:tcPr>
          <w:p w14:paraId="7B7BE70D"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3</w:t>
            </w:r>
          </w:p>
        </w:tc>
        <w:tc>
          <w:tcPr>
            <w:tcW w:w="1985" w:type="dxa"/>
            <w:vAlign w:val="center"/>
          </w:tcPr>
          <w:p w14:paraId="5B5BC8CB"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脱脂紫铜管</w:t>
            </w:r>
          </w:p>
        </w:tc>
        <w:tc>
          <w:tcPr>
            <w:tcW w:w="1134" w:type="dxa"/>
            <w:vAlign w:val="center"/>
          </w:tcPr>
          <w:p w14:paraId="6B330350" w14:textId="77777777" w:rsidR="0065704B" w:rsidRPr="0065704B" w:rsidRDefault="0065704B" w:rsidP="0065704B">
            <w:pPr>
              <w:jc w:val="center"/>
              <w:textAlignment w:val="baseline"/>
              <w:rPr>
                <w:rFonts w:ascii="宋体" w:hAnsi="宋体"/>
                <w:sz w:val="24"/>
                <w:szCs w:val="24"/>
              </w:rPr>
            </w:pPr>
            <w:r w:rsidRPr="0065704B">
              <w:rPr>
                <w:rFonts w:ascii="MS Gothic" w:eastAsia="MS Gothic" w:hAnsi="MS Gothic" w:cs="MS Gothic" w:hint="eastAsia"/>
                <w:sz w:val="24"/>
                <w:szCs w:val="24"/>
              </w:rPr>
              <w:t>∅</w:t>
            </w:r>
            <w:r w:rsidRPr="0065704B">
              <w:rPr>
                <w:rFonts w:ascii="宋体" w:hAnsi="宋体" w:hint="eastAsia"/>
                <w:sz w:val="24"/>
                <w:szCs w:val="24"/>
              </w:rPr>
              <w:t>8</w:t>
            </w:r>
          </w:p>
        </w:tc>
        <w:tc>
          <w:tcPr>
            <w:tcW w:w="1488" w:type="dxa"/>
            <w:vAlign w:val="center"/>
          </w:tcPr>
          <w:p w14:paraId="1F12FFA9"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m</w:t>
            </w:r>
          </w:p>
        </w:tc>
        <w:tc>
          <w:tcPr>
            <w:tcW w:w="1489" w:type="dxa"/>
            <w:vAlign w:val="center"/>
          </w:tcPr>
          <w:p w14:paraId="36E6C9F1"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65.5</w:t>
            </w:r>
          </w:p>
        </w:tc>
        <w:tc>
          <w:tcPr>
            <w:tcW w:w="1701" w:type="dxa"/>
            <w:vAlign w:val="center"/>
          </w:tcPr>
          <w:p w14:paraId="17C7DBBE" w14:textId="77777777" w:rsidR="0065704B" w:rsidRPr="0065704B" w:rsidRDefault="0065704B" w:rsidP="0065704B">
            <w:pPr>
              <w:jc w:val="center"/>
              <w:textAlignment w:val="baseline"/>
              <w:rPr>
                <w:rFonts w:ascii="宋体" w:hAnsi="宋体"/>
                <w:sz w:val="24"/>
                <w:szCs w:val="24"/>
              </w:rPr>
            </w:pPr>
          </w:p>
        </w:tc>
      </w:tr>
      <w:tr w:rsidR="0065704B" w:rsidRPr="00CF40B3" w14:paraId="521B75D9" w14:textId="77777777" w:rsidTr="0065704B">
        <w:tc>
          <w:tcPr>
            <w:tcW w:w="837" w:type="dxa"/>
            <w:vAlign w:val="center"/>
          </w:tcPr>
          <w:p w14:paraId="3530D869"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4</w:t>
            </w:r>
          </w:p>
        </w:tc>
        <w:tc>
          <w:tcPr>
            <w:tcW w:w="1985" w:type="dxa"/>
            <w:vAlign w:val="center"/>
          </w:tcPr>
          <w:p w14:paraId="2DEB1122"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维修阀</w:t>
            </w:r>
          </w:p>
        </w:tc>
        <w:tc>
          <w:tcPr>
            <w:tcW w:w="1134" w:type="dxa"/>
            <w:vAlign w:val="center"/>
          </w:tcPr>
          <w:p w14:paraId="2DFD08CA"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KWF-008</w:t>
            </w:r>
          </w:p>
        </w:tc>
        <w:tc>
          <w:tcPr>
            <w:tcW w:w="1488" w:type="dxa"/>
            <w:vAlign w:val="center"/>
          </w:tcPr>
          <w:p w14:paraId="5F46F324"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个</w:t>
            </w:r>
          </w:p>
        </w:tc>
        <w:tc>
          <w:tcPr>
            <w:tcW w:w="1489" w:type="dxa"/>
            <w:vAlign w:val="center"/>
          </w:tcPr>
          <w:p w14:paraId="3FEA8A0A"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7</w:t>
            </w:r>
          </w:p>
        </w:tc>
        <w:tc>
          <w:tcPr>
            <w:tcW w:w="1701" w:type="dxa"/>
            <w:vAlign w:val="center"/>
          </w:tcPr>
          <w:p w14:paraId="6877AC57"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利用旧的6个</w:t>
            </w:r>
          </w:p>
        </w:tc>
      </w:tr>
      <w:tr w:rsidR="0065704B" w:rsidRPr="00CF40B3" w14:paraId="4BE7ADC4" w14:textId="77777777" w:rsidTr="0065704B">
        <w:tc>
          <w:tcPr>
            <w:tcW w:w="837" w:type="dxa"/>
            <w:vAlign w:val="center"/>
          </w:tcPr>
          <w:p w14:paraId="0284E36C"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5</w:t>
            </w:r>
          </w:p>
        </w:tc>
        <w:tc>
          <w:tcPr>
            <w:tcW w:w="1985" w:type="dxa"/>
            <w:vAlign w:val="center"/>
          </w:tcPr>
          <w:p w14:paraId="3F1554B1"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气体终端</w:t>
            </w:r>
          </w:p>
        </w:tc>
        <w:tc>
          <w:tcPr>
            <w:tcW w:w="1134" w:type="dxa"/>
            <w:vAlign w:val="center"/>
          </w:tcPr>
          <w:p w14:paraId="305ED575"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ZKD-008</w:t>
            </w:r>
          </w:p>
        </w:tc>
        <w:tc>
          <w:tcPr>
            <w:tcW w:w="1488" w:type="dxa"/>
            <w:vAlign w:val="center"/>
          </w:tcPr>
          <w:p w14:paraId="412FBB1A"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套</w:t>
            </w:r>
          </w:p>
        </w:tc>
        <w:tc>
          <w:tcPr>
            <w:tcW w:w="1489" w:type="dxa"/>
            <w:vAlign w:val="center"/>
          </w:tcPr>
          <w:p w14:paraId="5F29A6DD"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14</w:t>
            </w:r>
          </w:p>
        </w:tc>
        <w:tc>
          <w:tcPr>
            <w:tcW w:w="1701" w:type="dxa"/>
            <w:vAlign w:val="center"/>
          </w:tcPr>
          <w:p w14:paraId="0DCEA6F5" w14:textId="77777777" w:rsidR="0065704B" w:rsidRPr="0065704B" w:rsidRDefault="0065704B" w:rsidP="0065704B">
            <w:pPr>
              <w:jc w:val="center"/>
              <w:textAlignment w:val="baseline"/>
              <w:rPr>
                <w:rFonts w:ascii="宋体" w:hAnsi="宋体"/>
                <w:sz w:val="24"/>
                <w:szCs w:val="24"/>
              </w:rPr>
            </w:pPr>
          </w:p>
        </w:tc>
      </w:tr>
      <w:tr w:rsidR="0065704B" w:rsidRPr="00CF40B3" w14:paraId="2F3AE58D" w14:textId="77777777" w:rsidTr="0065704B">
        <w:tc>
          <w:tcPr>
            <w:tcW w:w="837" w:type="dxa"/>
            <w:vAlign w:val="center"/>
          </w:tcPr>
          <w:p w14:paraId="12020ADA"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6</w:t>
            </w:r>
          </w:p>
        </w:tc>
        <w:tc>
          <w:tcPr>
            <w:tcW w:w="1985" w:type="dxa"/>
            <w:vAlign w:val="center"/>
          </w:tcPr>
          <w:p w14:paraId="73670E15"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供养吸引带封头</w:t>
            </w:r>
          </w:p>
        </w:tc>
        <w:tc>
          <w:tcPr>
            <w:tcW w:w="1134" w:type="dxa"/>
            <w:vAlign w:val="center"/>
          </w:tcPr>
          <w:p w14:paraId="53942102" w14:textId="77777777" w:rsidR="0065704B" w:rsidRPr="0065704B" w:rsidRDefault="0065704B" w:rsidP="0065704B">
            <w:pPr>
              <w:jc w:val="center"/>
              <w:textAlignment w:val="baseline"/>
              <w:rPr>
                <w:rFonts w:ascii="宋体" w:hAnsi="宋体"/>
                <w:sz w:val="24"/>
                <w:szCs w:val="24"/>
              </w:rPr>
            </w:pPr>
          </w:p>
        </w:tc>
        <w:tc>
          <w:tcPr>
            <w:tcW w:w="1488" w:type="dxa"/>
            <w:vAlign w:val="center"/>
          </w:tcPr>
          <w:p w14:paraId="74C31A6C"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个</w:t>
            </w:r>
          </w:p>
        </w:tc>
        <w:tc>
          <w:tcPr>
            <w:tcW w:w="1489" w:type="dxa"/>
            <w:vAlign w:val="center"/>
          </w:tcPr>
          <w:p w14:paraId="7BD9931F"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6</w:t>
            </w:r>
          </w:p>
        </w:tc>
        <w:tc>
          <w:tcPr>
            <w:tcW w:w="1701" w:type="dxa"/>
            <w:vAlign w:val="center"/>
          </w:tcPr>
          <w:p w14:paraId="20EFEBEF" w14:textId="77777777" w:rsidR="0065704B" w:rsidRPr="0065704B" w:rsidRDefault="0065704B" w:rsidP="0065704B">
            <w:pPr>
              <w:jc w:val="center"/>
              <w:textAlignment w:val="baseline"/>
              <w:rPr>
                <w:rFonts w:ascii="宋体" w:hAnsi="宋体"/>
                <w:sz w:val="24"/>
                <w:szCs w:val="24"/>
              </w:rPr>
            </w:pPr>
          </w:p>
        </w:tc>
      </w:tr>
      <w:tr w:rsidR="0065704B" w:rsidRPr="00CF40B3" w14:paraId="14104C6D" w14:textId="77777777" w:rsidTr="0065704B">
        <w:tc>
          <w:tcPr>
            <w:tcW w:w="837" w:type="dxa"/>
            <w:vAlign w:val="center"/>
          </w:tcPr>
          <w:p w14:paraId="01850EC5"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7</w:t>
            </w:r>
          </w:p>
        </w:tc>
        <w:tc>
          <w:tcPr>
            <w:tcW w:w="1985" w:type="dxa"/>
            <w:vAlign w:val="center"/>
          </w:tcPr>
          <w:p w14:paraId="6894460C"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加工电源插座孔</w:t>
            </w:r>
          </w:p>
        </w:tc>
        <w:tc>
          <w:tcPr>
            <w:tcW w:w="1134" w:type="dxa"/>
            <w:vAlign w:val="center"/>
          </w:tcPr>
          <w:p w14:paraId="1B503A31"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86系列</w:t>
            </w:r>
          </w:p>
        </w:tc>
        <w:tc>
          <w:tcPr>
            <w:tcW w:w="1488" w:type="dxa"/>
            <w:vAlign w:val="center"/>
          </w:tcPr>
          <w:p w14:paraId="6FD52418"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个</w:t>
            </w:r>
          </w:p>
        </w:tc>
        <w:tc>
          <w:tcPr>
            <w:tcW w:w="1489" w:type="dxa"/>
            <w:vAlign w:val="center"/>
          </w:tcPr>
          <w:p w14:paraId="5ED692B2"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14</w:t>
            </w:r>
          </w:p>
        </w:tc>
        <w:tc>
          <w:tcPr>
            <w:tcW w:w="1701" w:type="dxa"/>
            <w:vAlign w:val="center"/>
          </w:tcPr>
          <w:p w14:paraId="69EBBF21" w14:textId="77777777" w:rsidR="0065704B" w:rsidRPr="0065704B" w:rsidRDefault="0065704B" w:rsidP="0065704B">
            <w:pPr>
              <w:jc w:val="center"/>
              <w:textAlignment w:val="baseline"/>
              <w:rPr>
                <w:rFonts w:ascii="宋体" w:hAnsi="宋体"/>
                <w:sz w:val="24"/>
                <w:szCs w:val="24"/>
              </w:rPr>
            </w:pPr>
          </w:p>
        </w:tc>
      </w:tr>
      <w:tr w:rsidR="0065704B" w:rsidRPr="00CF40B3" w14:paraId="4D582096" w14:textId="77777777" w:rsidTr="0065704B">
        <w:tc>
          <w:tcPr>
            <w:tcW w:w="837" w:type="dxa"/>
            <w:vAlign w:val="center"/>
          </w:tcPr>
          <w:p w14:paraId="5050B99A"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8</w:t>
            </w:r>
          </w:p>
        </w:tc>
        <w:tc>
          <w:tcPr>
            <w:tcW w:w="1985" w:type="dxa"/>
            <w:vAlign w:val="center"/>
          </w:tcPr>
          <w:p w14:paraId="43ED3824"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措施及辅材</w:t>
            </w:r>
          </w:p>
        </w:tc>
        <w:tc>
          <w:tcPr>
            <w:tcW w:w="1134" w:type="dxa"/>
            <w:vAlign w:val="center"/>
          </w:tcPr>
          <w:p w14:paraId="7E8F85D4" w14:textId="77777777" w:rsidR="0065704B" w:rsidRPr="0065704B" w:rsidRDefault="0065704B" w:rsidP="0065704B">
            <w:pPr>
              <w:jc w:val="center"/>
              <w:textAlignment w:val="baseline"/>
              <w:rPr>
                <w:rFonts w:ascii="宋体" w:hAnsi="宋体"/>
                <w:sz w:val="24"/>
                <w:szCs w:val="24"/>
              </w:rPr>
            </w:pPr>
          </w:p>
        </w:tc>
        <w:tc>
          <w:tcPr>
            <w:tcW w:w="1488" w:type="dxa"/>
            <w:vAlign w:val="center"/>
          </w:tcPr>
          <w:p w14:paraId="630E2487"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项</w:t>
            </w:r>
          </w:p>
        </w:tc>
        <w:tc>
          <w:tcPr>
            <w:tcW w:w="1489" w:type="dxa"/>
            <w:vAlign w:val="center"/>
          </w:tcPr>
          <w:p w14:paraId="309C3B77"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w:t>
            </w:r>
          </w:p>
        </w:tc>
        <w:tc>
          <w:tcPr>
            <w:tcW w:w="1701" w:type="dxa"/>
            <w:vAlign w:val="center"/>
          </w:tcPr>
          <w:p w14:paraId="455E4A60" w14:textId="77777777" w:rsidR="0065704B" w:rsidRPr="0065704B" w:rsidRDefault="0065704B" w:rsidP="0065704B">
            <w:pPr>
              <w:jc w:val="center"/>
              <w:textAlignment w:val="baseline"/>
              <w:rPr>
                <w:rFonts w:ascii="宋体" w:hAnsi="宋体"/>
                <w:sz w:val="24"/>
                <w:szCs w:val="24"/>
              </w:rPr>
            </w:pPr>
          </w:p>
        </w:tc>
      </w:tr>
      <w:tr w:rsidR="0065704B" w:rsidRPr="00CF40B3" w14:paraId="5EF5F3EA" w14:textId="77777777" w:rsidTr="0065704B">
        <w:tc>
          <w:tcPr>
            <w:tcW w:w="837" w:type="dxa"/>
            <w:vAlign w:val="center"/>
          </w:tcPr>
          <w:p w14:paraId="48E700EB"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9</w:t>
            </w:r>
          </w:p>
        </w:tc>
        <w:tc>
          <w:tcPr>
            <w:tcW w:w="1985" w:type="dxa"/>
            <w:vAlign w:val="center"/>
          </w:tcPr>
          <w:p w14:paraId="611B1CD3"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税金</w:t>
            </w:r>
          </w:p>
        </w:tc>
        <w:tc>
          <w:tcPr>
            <w:tcW w:w="1134" w:type="dxa"/>
            <w:vAlign w:val="center"/>
          </w:tcPr>
          <w:p w14:paraId="682DA23E"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13%</w:t>
            </w:r>
          </w:p>
        </w:tc>
        <w:tc>
          <w:tcPr>
            <w:tcW w:w="1488" w:type="dxa"/>
            <w:vAlign w:val="center"/>
          </w:tcPr>
          <w:p w14:paraId="39B60B53"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项</w:t>
            </w:r>
          </w:p>
        </w:tc>
        <w:tc>
          <w:tcPr>
            <w:tcW w:w="1489" w:type="dxa"/>
            <w:vAlign w:val="center"/>
          </w:tcPr>
          <w:p w14:paraId="17DD5116" w14:textId="77777777" w:rsidR="0065704B" w:rsidRPr="0065704B" w:rsidRDefault="0065704B" w:rsidP="0065704B">
            <w:pPr>
              <w:jc w:val="center"/>
              <w:textAlignment w:val="baseline"/>
              <w:rPr>
                <w:rFonts w:ascii="宋体" w:hAnsi="宋体"/>
                <w:sz w:val="24"/>
                <w:szCs w:val="24"/>
              </w:rPr>
            </w:pPr>
            <w:r w:rsidRPr="0065704B">
              <w:rPr>
                <w:rFonts w:ascii="宋体" w:hAnsi="宋体" w:hint="eastAsia"/>
                <w:sz w:val="24"/>
                <w:szCs w:val="24"/>
              </w:rPr>
              <w:t>1</w:t>
            </w:r>
          </w:p>
        </w:tc>
        <w:tc>
          <w:tcPr>
            <w:tcW w:w="1701" w:type="dxa"/>
            <w:vAlign w:val="center"/>
          </w:tcPr>
          <w:p w14:paraId="2411EE76" w14:textId="77777777" w:rsidR="0065704B" w:rsidRPr="0065704B" w:rsidRDefault="0065704B" w:rsidP="0065704B">
            <w:pPr>
              <w:jc w:val="center"/>
              <w:textAlignment w:val="baseline"/>
              <w:rPr>
                <w:rFonts w:ascii="宋体" w:hAnsi="宋体"/>
                <w:sz w:val="24"/>
                <w:szCs w:val="24"/>
              </w:rPr>
            </w:pPr>
          </w:p>
        </w:tc>
      </w:tr>
    </w:tbl>
    <w:p w14:paraId="48A60C1E" w14:textId="77777777" w:rsidR="00FA150A" w:rsidRPr="00CF40B3" w:rsidRDefault="00FA150A" w:rsidP="00FA150A">
      <w:pPr>
        <w:numPr>
          <w:ilvl w:val="0"/>
          <w:numId w:val="10"/>
        </w:numPr>
        <w:textAlignment w:val="baseline"/>
        <w:rPr>
          <w:rFonts w:ascii="宋体" w:eastAsia="宋体" w:hAnsi="宋体"/>
          <w:sz w:val="24"/>
          <w:szCs w:val="24"/>
        </w:rPr>
      </w:pPr>
      <w:r w:rsidRPr="00CF40B3">
        <w:rPr>
          <w:rFonts w:ascii="宋体" w:eastAsia="宋体" w:hAnsi="宋体" w:hint="eastAsia"/>
          <w:sz w:val="24"/>
          <w:szCs w:val="24"/>
        </w:rPr>
        <w:t>新增加项目</w:t>
      </w:r>
    </w:p>
    <w:p w14:paraId="252BC18D" w14:textId="5B09FF44"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（一）土建及装饰部分</w:t>
      </w:r>
    </w:p>
    <w:p w14:paraId="1AAD1238"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1、楼梯间加气混凝土砌块砌体，8立方。</w:t>
      </w:r>
    </w:p>
    <w:p w14:paraId="7CA0B992"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2、楼梯间加气混凝土砌块砌体抹灰50平米。</w:t>
      </w:r>
    </w:p>
    <w:p w14:paraId="3CFBFDF7" w14:textId="77777777" w:rsidR="00FA150A" w:rsidRPr="00CF40B3" w:rsidRDefault="00FA150A" w:rsidP="00FA150A">
      <w:pPr>
        <w:tabs>
          <w:tab w:val="right" w:pos="8770"/>
        </w:tabs>
        <w:textAlignment w:val="baseline"/>
        <w:rPr>
          <w:rFonts w:ascii="宋体" w:eastAsia="宋体" w:hAnsi="宋体"/>
          <w:sz w:val="24"/>
          <w:szCs w:val="24"/>
        </w:rPr>
      </w:pPr>
      <w:r w:rsidRPr="00CF40B3">
        <w:rPr>
          <w:rFonts w:ascii="宋体" w:eastAsia="宋体" w:hAnsi="宋体" w:hint="eastAsia"/>
          <w:sz w:val="24"/>
          <w:szCs w:val="24"/>
        </w:rPr>
        <w:t>3、楼梯间加气混凝土砌块砌体抹灰刮腻子2遍，乳胶漆3遍。</w:t>
      </w:r>
      <w:r w:rsidRPr="00CF40B3">
        <w:rPr>
          <w:rFonts w:ascii="宋体" w:eastAsia="宋体" w:hAnsi="宋体" w:hint="eastAsia"/>
          <w:sz w:val="24"/>
          <w:szCs w:val="24"/>
        </w:rPr>
        <w:tab/>
      </w:r>
    </w:p>
    <w:p w14:paraId="2A4AC42C" w14:textId="77777777" w:rsidR="00FA150A" w:rsidRPr="00CF40B3" w:rsidRDefault="00FA150A" w:rsidP="00FA150A">
      <w:pPr>
        <w:tabs>
          <w:tab w:val="right" w:pos="8770"/>
        </w:tabs>
        <w:textAlignment w:val="baseline"/>
        <w:rPr>
          <w:rFonts w:ascii="宋体" w:eastAsia="宋体" w:hAnsi="宋体"/>
          <w:sz w:val="24"/>
          <w:szCs w:val="24"/>
        </w:rPr>
      </w:pPr>
      <w:r w:rsidRPr="00CF40B3">
        <w:rPr>
          <w:rFonts w:ascii="宋体" w:eastAsia="宋体" w:hAnsi="宋体" w:hint="eastAsia"/>
          <w:sz w:val="24"/>
          <w:szCs w:val="24"/>
        </w:rPr>
        <w:t>4、轻体石膏板墙120MM厚双层双向，内置岩棉，15平米。</w:t>
      </w:r>
    </w:p>
    <w:p w14:paraId="1154A4DA" w14:textId="77777777" w:rsidR="00FA150A" w:rsidRPr="00CF40B3" w:rsidRDefault="00FA150A" w:rsidP="00FA150A">
      <w:pPr>
        <w:tabs>
          <w:tab w:val="right" w:pos="8770"/>
        </w:tabs>
        <w:textAlignment w:val="baseline"/>
        <w:rPr>
          <w:rFonts w:ascii="宋体" w:eastAsia="宋体" w:hAnsi="宋体"/>
          <w:sz w:val="24"/>
          <w:szCs w:val="24"/>
        </w:rPr>
      </w:pPr>
      <w:r w:rsidRPr="00CF40B3">
        <w:rPr>
          <w:rFonts w:ascii="宋体" w:eastAsia="宋体" w:hAnsi="宋体" w:hint="eastAsia"/>
          <w:sz w:val="24"/>
          <w:szCs w:val="24"/>
        </w:rPr>
        <w:t>5、轻体石膏板墙刮腻子2遍，乳胶漆3遍，30平方。</w:t>
      </w:r>
    </w:p>
    <w:p w14:paraId="77450301"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6、石膏板顶棚双层双向60平米。</w:t>
      </w:r>
    </w:p>
    <w:p w14:paraId="2D9125F7"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7、石膏板顶棚刮腻子2遍，乳胶漆3遍100平方。</w:t>
      </w:r>
    </w:p>
    <w:p w14:paraId="346A3E16" w14:textId="77777777" w:rsidR="00FA150A" w:rsidRPr="0065704B" w:rsidRDefault="00FA150A" w:rsidP="00FA150A">
      <w:pPr>
        <w:tabs>
          <w:tab w:val="left" w:pos="1641"/>
        </w:tabs>
        <w:textAlignment w:val="baseline"/>
        <w:rPr>
          <w:rFonts w:ascii="宋体" w:eastAsia="宋体" w:hAnsi="宋体"/>
          <w:sz w:val="24"/>
          <w:szCs w:val="24"/>
        </w:rPr>
      </w:pPr>
      <w:r w:rsidRPr="0065704B">
        <w:rPr>
          <w:rFonts w:ascii="宋体" w:eastAsia="宋体" w:hAnsi="宋体" w:hint="eastAsia"/>
          <w:sz w:val="24"/>
          <w:szCs w:val="24"/>
        </w:rPr>
        <w:lastRenderedPageBreak/>
        <w:t>8、所有房间刷乳胶漆1遍。</w:t>
      </w:r>
    </w:p>
    <w:p w14:paraId="6ADCA529"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9、石膏板顶棚开口，并安装600*600的检查口（成品）4处。</w:t>
      </w:r>
    </w:p>
    <w:p w14:paraId="2DB90790"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10、家庭式防盗门3套（900mm</w:t>
      </w:r>
      <w:r w:rsidRPr="00CF40B3">
        <w:rPr>
          <w:rFonts w:ascii="宋体" w:eastAsia="宋体" w:hAnsi="宋体" w:cs="Arial"/>
          <w:sz w:val="24"/>
          <w:szCs w:val="24"/>
        </w:rPr>
        <w:t>×</w:t>
      </w:r>
      <w:r w:rsidRPr="00CF40B3">
        <w:rPr>
          <w:rFonts w:ascii="宋体" w:eastAsia="宋体" w:hAnsi="宋体" w:cs="Arial" w:hint="eastAsia"/>
          <w:sz w:val="24"/>
          <w:szCs w:val="24"/>
        </w:rPr>
        <w:t>1900mm</w:t>
      </w:r>
      <w:r w:rsidRPr="00CF40B3">
        <w:rPr>
          <w:rFonts w:ascii="宋体" w:eastAsia="宋体" w:hAnsi="宋体" w:hint="eastAsia"/>
          <w:sz w:val="24"/>
          <w:szCs w:val="24"/>
        </w:rPr>
        <w:t>）。</w:t>
      </w:r>
    </w:p>
    <w:p w14:paraId="2E63E7EB"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11、普通铝合金隔断20平米加工安装。</w:t>
      </w:r>
    </w:p>
    <w:p w14:paraId="49C4FC96"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12、650mm-700mm宽铝合金门(喷塑）10平方。</w:t>
      </w:r>
    </w:p>
    <w:p w14:paraId="251AD4A5"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13、安装防风门帘9处20平米。</w:t>
      </w:r>
    </w:p>
    <w:p w14:paraId="115C82BB" w14:textId="77777777" w:rsidR="00FA150A" w:rsidRPr="00CF40B3" w:rsidRDefault="00FA150A" w:rsidP="00FA150A">
      <w:pPr>
        <w:tabs>
          <w:tab w:val="center" w:pos="4490"/>
        </w:tabs>
        <w:textAlignment w:val="baseline"/>
        <w:rPr>
          <w:rFonts w:ascii="宋体" w:eastAsia="宋体" w:hAnsi="宋体"/>
          <w:sz w:val="24"/>
          <w:szCs w:val="24"/>
        </w:rPr>
      </w:pPr>
      <w:r w:rsidRPr="00CF40B3">
        <w:rPr>
          <w:rFonts w:ascii="宋体" w:eastAsia="宋体" w:hAnsi="宋体" w:hint="eastAsia"/>
          <w:sz w:val="24"/>
          <w:szCs w:val="24"/>
        </w:rPr>
        <w:t>14、瓷砖墙贴铝塑板10平方。</w:t>
      </w:r>
      <w:r w:rsidRPr="00CF40B3">
        <w:rPr>
          <w:rFonts w:ascii="宋体" w:eastAsia="宋体" w:hAnsi="宋体" w:hint="eastAsia"/>
          <w:sz w:val="24"/>
          <w:szCs w:val="24"/>
        </w:rPr>
        <w:tab/>
      </w:r>
    </w:p>
    <w:p w14:paraId="250FE9AC" w14:textId="77777777" w:rsidR="00FA150A" w:rsidRPr="00CF40B3" w:rsidRDefault="00FA150A" w:rsidP="00FA150A">
      <w:pPr>
        <w:tabs>
          <w:tab w:val="center" w:pos="4490"/>
        </w:tabs>
        <w:textAlignment w:val="baseline"/>
        <w:rPr>
          <w:rFonts w:ascii="宋体" w:eastAsia="宋体" w:hAnsi="宋体"/>
          <w:sz w:val="24"/>
          <w:szCs w:val="24"/>
        </w:rPr>
      </w:pPr>
      <w:r w:rsidRPr="00CF40B3">
        <w:rPr>
          <w:rFonts w:ascii="宋体" w:eastAsia="宋体" w:hAnsi="宋体" w:hint="eastAsia"/>
          <w:sz w:val="24"/>
          <w:szCs w:val="24"/>
        </w:rPr>
        <w:t>15、配拐臂式闭门器2个。</w:t>
      </w:r>
    </w:p>
    <w:p w14:paraId="6E8425A0" w14:textId="77777777" w:rsidR="00FA150A" w:rsidRPr="00CF40B3" w:rsidRDefault="00FA150A" w:rsidP="00FA150A">
      <w:pPr>
        <w:tabs>
          <w:tab w:val="right" w:pos="8770"/>
        </w:tabs>
        <w:textAlignment w:val="baseline"/>
        <w:rPr>
          <w:rFonts w:ascii="宋体" w:eastAsia="宋体" w:hAnsi="宋体"/>
          <w:sz w:val="24"/>
          <w:szCs w:val="24"/>
        </w:rPr>
      </w:pPr>
      <w:r w:rsidRPr="00CF40B3">
        <w:rPr>
          <w:rFonts w:ascii="宋体" w:eastAsia="宋体" w:hAnsi="宋体" w:hint="eastAsia"/>
          <w:sz w:val="24"/>
          <w:szCs w:val="24"/>
        </w:rPr>
        <w:t>16、壁橱加锁，插销各10套。</w:t>
      </w:r>
    </w:p>
    <w:p w14:paraId="5EA46987" w14:textId="6D7D2F1C"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17、加工检验科窗口柜台3处，出设计图纸</w:t>
      </w:r>
      <w:r w:rsidR="0065704B">
        <w:rPr>
          <w:rFonts w:ascii="宋体" w:eastAsia="宋体" w:hAnsi="宋体" w:hint="eastAsia"/>
          <w:sz w:val="24"/>
          <w:szCs w:val="24"/>
        </w:rPr>
        <w:t>。</w:t>
      </w:r>
    </w:p>
    <w:p w14:paraId="64714A5D"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18、新加工收款处窗口2楼1处（2窗口），出设计图纸。</w:t>
      </w:r>
    </w:p>
    <w:p w14:paraId="693EC852"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19、新加工药房发药柜台2处，其中2楼原护士站台保留，继续使用，出设计图纸。</w:t>
      </w:r>
    </w:p>
    <w:p w14:paraId="2897D944"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20、加工1.8*0.9米铁床2个，配大芯板。</w:t>
      </w:r>
    </w:p>
    <w:p w14:paraId="6476D99F"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21、恒温药库伸缩缝贴阻燃橡塑保温板3平米。</w:t>
      </w:r>
    </w:p>
    <w:p w14:paraId="3E879363"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22、恒温药库北窗用轻钢龙骨防水石膏板双层双向封堵，刮腻子2遍，乳胶漆3遍,面积4平米。</w:t>
      </w:r>
    </w:p>
    <w:p w14:paraId="722E02A5" w14:textId="51A04782"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23、新安装不锈钢方管式防盗门3樘（900mm</w:t>
      </w:r>
      <w:r w:rsidRPr="00CF40B3">
        <w:rPr>
          <w:rFonts w:ascii="宋体" w:eastAsia="宋体" w:hAnsi="宋体" w:cs="Arial"/>
          <w:sz w:val="24"/>
          <w:szCs w:val="24"/>
        </w:rPr>
        <w:t>×</w:t>
      </w:r>
      <w:r w:rsidRPr="00CF40B3">
        <w:rPr>
          <w:rFonts w:ascii="宋体" w:eastAsia="宋体" w:hAnsi="宋体" w:cs="Arial" w:hint="eastAsia"/>
          <w:sz w:val="24"/>
          <w:szCs w:val="24"/>
        </w:rPr>
        <w:t>1900mm</w:t>
      </w:r>
      <w:r w:rsidRPr="00CF40B3">
        <w:rPr>
          <w:rFonts w:ascii="宋体" w:eastAsia="宋体" w:hAnsi="宋体" w:hint="eastAsia"/>
          <w:sz w:val="24"/>
          <w:szCs w:val="24"/>
        </w:rPr>
        <w:t>）</w:t>
      </w:r>
      <w:r w:rsidR="0065704B">
        <w:rPr>
          <w:rFonts w:ascii="宋体" w:eastAsia="宋体" w:hAnsi="宋体" w:hint="eastAsia"/>
          <w:sz w:val="24"/>
          <w:szCs w:val="24"/>
        </w:rPr>
        <w:t>。</w:t>
      </w:r>
    </w:p>
    <w:p w14:paraId="6A28714B"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24、彩色水泥砖路面改混凝土路面40平米。</w:t>
      </w:r>
    </w:p>
    <w:p w14:paraId="2C8F461B"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25、加工安装微型消防站铝合金玻璃橱窗2处，并将原微型消防站迁移到2楼走廊东头处。</w:t>
      </w:r>
    </w:p>
    <w:p w14:paraId="0F8136F4" w14:textId="0CE42ADC"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（二）安装部分</w:t>
      </w:r>
    </w:p>
    <w:p w14:paraId="6B25EA82"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1、120值班室安装1对1可视对讲门铃1套。</w:t>
      </w:r>
    </w:p>
    <w:p w14:paraId="28A25C16" w14:textId="77777777" w:rsidR="00FA150A" w:rsidRPr="00CF40B3" w:rsidRDefault="00FA150A" w:rsidP="00FA150A">
      <w:pPr>
        <w:numPr>
          <w:ilvl w:val="0"/>
          <w:numId w:val="14"/>
        </w:numPr>
        <w:jc w:val="left"/>
        <w:textAlignment w:val="baseline"/>
        <w:rPr>
          <w:rFonts w:ascii="宋体" w:eastAsia="宋体" w:hAnsi="宋体"/>
          <w:sz w:val="24"/>
          <w:szCs w:val="24"/>
        </w:rPr>
      </w:pPr>
      <w:r w:rsidRPr="00CF40B3">
        <w:rPr>
          <w:rFonts w:ascii="宋体" w:eastAsia="宋体" w:hAnsi="宋体" w:hint="eastAsia"/>
          <w:sz w:val="24"/>
          <w:szCs w:val="24"/>
        </w:rPr>
        <w:t>配合小儿内科医护人员做2楼东头的刷脸门禁，并根据需要设置调试全楼的中央门禁系统。</w:t>
      </w:r>
    </w:p>
    <w:p w14:paraId="77B39054" w14:textId="77777777" w:rsidR="00FA150A" w:rsidRPr="00CF40B3" w:rsidRDefault="00FA150A" w:rsidP="00FA150A">
      <w:pPr>
        <w:numPr>
          <w:ilvl w:val="0"/>
          <w:numId w:val="14"/>
        </w:numPr>
        <w:jc w:val="left"/>
        <w:textAlignment w:val="baseline"/>
        <w:rPr>
          <w:rFonts w:ascii="宋体" w:eastAsia="宋体" w:hAnsi="宋体"/>
          <w:sz w:val="24"/>
          <w:szCs w:val="24"/>
        </w:rPr>
      </w:pPr>
      <w:r w:rsidRPr="00CF40B3">
        <w:rPr>
          <w:rFonts w:ascii="宋体" w:eastAsia="宋体" w:hAnsi="宋体" w:hint="eastAsia"/>
          <w:sz w:val="24"/>
          <w:szCs w:val="24"/>
        </w:rPr>
        <w:t>安装自动人体测温系统两套，暂估价1万元1套，共2万元。</w:t>
      </w:r>
    </w:p>
    <w:p w14:paraId="3EB4ECA3" w14:textId="77777777" w:rsidR="00FA150A" w:rsidRPr="00CF40B3" w:rsidRDefault="00FA150A" w:rsidP="00FA150A">
      <w:pPr>
        <w:numPr>
          <w:ilvl w:val="0"/>
          <w:numId w:val="14"/>
        </w:numPr>
        <w:jc w:val="left"/>
        <w:textAlignment w:val="baseline"/>
        <w:rPr>
          <w:rFonts w:ascii="宋体" w:eastAsia="宋体" w:hAnsi="宋体"/>
          <w:sz w:val="24"/>
          <w:szCs w:val="24"/>
        </w:rPr>
      </w:pPr>
      <w:r w:rsidRPr="00CF40B3">
        <w:rPr>
          <w:rFonts w:ascii="宋体" w:eastAsia="宋体" w:hAnsi="宋体" w:hint="eastAsia"/>
          <w:sz w:val="24"/>
          <w:szCs w:val="24"/>
        </w:rPr>
        <w:t>安装门禁锁3处（1-2楼旋转楼梯处、PICU走廊里，其中旋转楼梯处只配锁），并引电源。</w:t>
      </w:r>
    </w:p>
    <w:p w14:paraId="3DE70873" w14:textId="649F4121" w:rsidR="00FA150A" w:rsidRPr="00CF40B3" w:rsidRDefault="00FA150A" w:rsidP="00FA150A">
      <w:pPr>
        <w:numPr>
          <w:ilvl w:val="0"/>
          <w:numId w:val="14"/>
        </w:numPr>
        <w:jc w:val="left"/>
        <w:textAlignment w:val="baseline"/>
        <w:rPr>
          <w:rFonts w:ascii="宋体" w:eastAsia="宋体" w:hAnsi="宋体"/>
          <w:sz w:val="24"/>
          <w:szCs w:val="24"/>
        </w:rPr>
      </w:pPr>
      <w:r w:rsidRPr="00CF40B3">
        <w:rPr>
          <w:rFonts w:ascii="宋体" w:eastAsia="宋体" w:hAnsi="宋体" w:hint="eastAsia"/>
          <w:sz w:val="24"/>
          <w:szCs w:val="24"/>
        </w:rPr>
        <w:t>加装自动喷淋林系统喷头18处</w:t>
      </w:r>
      <w:r w:rsidR="0065704B">
        <w:rPr>
          <w:rFonts w:ascii="宋体" w:eastAsia="宋体" w:hAnsi="宋体" w:hint="eastAsia"/>
          <w:sz w:val="24"/>
          <w:szCs w:val="24"/>
        </w:rPr>
        <w:t>。</w:t>
      </w:r>
    </w:p>
    <w:p w14:paraId="633BF872"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6、喷淋管道敷设DG15的40米。</w:t>
      </w:r>
    </w:p>
    <w:p w14:paraId="0EB710FF" w14:textId="38A91026"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7、加装烟感探测器12处</w:t>
      </w:r>
      <w:r w:rsidR="0065704B">
        <w:rPr>
          <w:rFonts w:ascii="宋体" w:eastAsia="宋体" w:hAnsi="宋体" w:hint="eastAsia"/>
          <w:sz w:val="24"/>
          <w:szCs w:val="24"/>
        </w:rPr>
        <w:t>。</w:t>
      </w:r>
    </w:p>
    <w:p w14:paraId="2013C97A"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8、安装挂式小便斗3个。</w:t>
      </w:r>
    </w:p>
    <w:p w14:paraId="322501B2"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9、安装感应水龙头5处。</w:t>
      </w:r>
    </w:p>
    <w:p w14:paraId="50BEE23B"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10、PPR-20水管敷设50米。</w:t>
      </w:r>
    </w:p>
    <w:p w14:paraId="45F9BFBC" w14:textId="4EAA196F"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11、PPR-20阀门安装10个</w:t>
      </w:r>
      <w:r w:rsidR="0065704B">
        <w:rPr>
          <w:rFonts w:ascii="宋体" w:eastAsia="宋体" w:hAnsi="宋体" w:hint="eastAsia"/>
          <w:sz w:val="24"/>
          <w:szCs w:val="24"/>
        </w:rPr>
        <w:t>。</w:t>
      </w:r>
    </w:p>
    <w:p w14:paraId="193D6205" w14:textId="45C0B2D3"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12、外径50PVC下水管道敷设30米</w:t>
      </w:r>
      <w:r w:rsidR="0065704B">
        <w:rPr>
          <w:rFonts w:ascii="宋体" w:eastAsia="宋体" w:hAnsi="宋体" w:hint="eastAsia"/>
          <w:sz w:val="24"/>
          <w:szCs w:val="24"/>
        </w:rPr>
        <w:t>。</w:t>
      </w:r>
    </w:p>
    <w:p w14:paraId="62E621AC" w14:textId="2227F379"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13、外径50PVC下水管道橡塑保温，外带铝箔纸20米</w:t>
      </w:r>
      <w:r w:rsidR="0065704B">
        <w:rPr>
          <w:rFonts w:ascii="宋体" w:eastAsia="宋体" w:hAnsi="宋体" w:hint="eastAsia"/>
          <w:sz w:val="24"/>
          <w:szCs w:val="24"/>
        </w:rPr>
        <w:t>。</w:t>
      </w:r>
    </w:p>
    <w:p w14:paraId="31A6A4BE"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14、外径65穿墙、楼板孔10处。</w:t>
      </w:r>
    </w:p>
    <w:p w14:paraId="610ADE05"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15、DG25的球阀门2个，从采暖主管道引。</w:t>
      </w:r>
    </w:p>
    <w:p w14:paraId="78F44D37"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16、DG25的空调水管敷设30米，带保温。</w:t>
      </w:r>
    </w:p>
    <w:p w14:paraId="4F432A4B"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17、DG20的空调水管敷设40米，带保温。</w:t>
      </w:r>
    </w:p>
    <w:p w14:paraId="5EBA6E10"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18、新安装35-40壁挂机1台（5-6楼更衣）。</w:t>
      </w:r>
    </w:p>
    <w:p w14:paraId="311D4E74" w14:textId="122AC080"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19、新安装20-25壁挂机6台（2、3、4楼东楼梯间、B超、急诊、财务夜间值班室）</w:t>
      </w:r>
      <w:r w:rsidR="0065704B">
        <w:rPr>
          <w:rFonts w:ascii="宋体" w:eastAsia="宋体" w:hAnsi="宋体" w:hint="eastAsia"/>
          <w:sz w:val="24"/>
          <w:szCs w:val="24"/>
        </w:rPr>
        <w:t>。</w:t>
      </w:r>
    </w:p>
    <w:p w14:paraId="4C578E88"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lastRenderedPageBreak/>
        <w:t>20、一键报警系统电源线500米，含系统调试。</w:t>
      </w:r>
    </w:p>
    <w:p w14:paraId="5603E1CE" w14:textId="77777777" w:rsidR="00FA150A" w:rsidRPr="00CF40B3" w:rsidRDefault="00FA150A" w:rsidP="00FA150A">
      <w:pPr>
        <w:jc w:val="left"/>
        <w:textAlignment w:val="baseline"/>
        <w:rPr>
          <w:rFonts w:ascii="宋体" w:eastAsia="宋体" w:hAnsi="宋体"/>
          <w:sz w:val="24"/>
          <w:szCs w:val="24"/>
        </w:rPr>
      </w:pPr>
      <w:r w:rsidRPr="00CF40B3">
        <w:rPr>
          <w:rFonts w:ascii="宋体" w:eastAsia="宋体" w:hAnsi="宋体" w:hint="eastAsia"/>
          <w:sz w:val="24"/>
          <w:szCs w:val="24"/>
        </w:rPr>
        <w:t>21、监控系统摄像机电源线500米。</w:t>
      </w:r>
    </w:p>
    <w:p w14:paraId="6DFA72FA"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22、6类微机线敷设暂定1000米。</w:t>
      </w:r>
    </w:p>
    <w:p w14:paraId="3C19C42D"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23、为国药药房引电源一处100米，采用VV-3</w:t>
      </w:r>
      <w:r w:rsidRPr="00CF40B3">
        <w:rPr>
          <w:rFonts w:ascii="宋体" w:eastAsia="宋体" w:hAnsi="宋体" w:cs="Arial"/>
          <w:sz w:val="24"/>
          <w:szCs w:val="24"/>
        </w:rPr>
        <w:t>×</w:t>
      </w:r>
      <w:r w:rsidRPr="00CF40B3">
        <w:rPr>
          <w:rFonts w:ascii="宋体" w:eastAsia="宋体" w:hAnsi="宋体" w:hint="eastAsia"/>
          <w:sz w:val="24"/>
          <w:szCs w:val="24"/>
        </w:rPr>
        <w:t>10+2</w:t>
      </w:r>
      <w:r w:rsidRPr="00CF40B3">
        <w:rPr>
          <w:rFonts w:ascii="宋体" w:eastAsia="宋体" w:hAnsi="宋体" w:cs="Arial"/>
          <w:sz w:val="24"/>
          <w:szCs w:val="24"/>
        </w:rPr>
        <w:t>×</w:t>
      </w:r>
      <w:r w:rsidRPr="00CF40B3">
        <w:rPr>
          <w:rFonts w:ascii="宋体" w:eastAsia="宋体" w:hAnsi="宋体" w:cs="Arial" w:hint="eastAsia"/>
          <w:sz w:val="24"/>
          <w:szCs w:val="24"/>
        </w:rPr>
        <w:t>6，桥架内15米，其余架空。</w:t>
      </w:r>
    </w:p>
    <w:p w14:paraId="4387C6CB" w14:textId="0D27B2FD"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24、为空气压缩系统引电源一处100米，采用VV-3</w:t>
      </w:r>
      <w:r w:rsidRPr="00CF40B3">
        <w:rPr>
          <w:rFonts w:ascii="宋体" w:eastAsia="宋体" w:hAnsi="宋体" w:cs="Arial"/>
          <w:sz w:val="24"/>
          <w:szCs w:val="24"/>
        </w:rPr>
        <w:t>×</w:t>
      </w:r>
      <w:r w:rsidRPr="00CF40B3">
        <w:rPr>
          <w:rFonts w:ascii="宋体" w:eastAsia="宋体" w:hAnsi="宋体" w:cs="Arial" w:hint="eastAsia"/>
          <w:sz w:val="24"/>
          <w:szCs w:val="24"/>
        </w:rPr>
        <w:t>2.5</w:t>
      </w:r>
      <w:r w:rsidRPr="00CF40B3">
        <w:rPr>
          <w:rFonts w:ascii="宋体" w:eastAsia="宋体" w:hAnsi="宋体" w:hint="eastAsia"/>
          <w:sz w:val="24"/>
          <w:szCs w:val="24"/>
        </w:rPr>
        <w:t>+2</w:t>
      </w:r>
      <w:r w:rsidRPr="00CF40B3">
        <w:rPr>
          <w:rFonts w:ascii="宋体" w:eastAsia="宋体" w:hAnsi="宋体" w:cs="Arial"/>
          <w:sz w:val="24"/>
          <w:szCs w:val="24"/>
        </w:rPr>
        <w:t>×</w:t>
      </w:r>
      <w:r w:rsidRPr="00CF40B3">
        <w:rPr>
          <w:rFonts w:ascii="宋体" w:eastAsia="宋体" w:hAnsi="宋体" w:cs="Arial" w:hint="eastAsia"/>
          <w:sz w:val="24"/>
          <w:szCs w:val="24"/>
        </w:rPr>
        <w:t>1.5，DG25钢管内10米，其余沿室外空气管敷设，从2楼恒温药库处进楼，再在强电井内自2楼至3楼，接原来的电开水炉开关，电开水炉接2楼新增加配电箱C25开关。</w:t>
      </w:r>
    </w:p>
    <w:p w14:paraId="4AE2286C"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25、为UPS引电源一处40米，采用VV-3</w:t>
      </w:r>
      <w:r w:rsidRPr="00CF40B3">
        <w:rPr>
          <w:rFonts w:ascii="宋体" w:eastAsia="宋体" w:hAnsi="宋体" w:cs="Arial"/>
          <w:sz w:val="24"/>
          <w:szCs w:val="24"/>
        </w:rPr>
        <w:t>×</w:t>
      </w:r>
      <w:r w:rsidRPr="00CF40B3">
        <w:rPr>
          <w:rFonts w:ascii="宋体" w:eastAsia="宋体" w:hAnsi="宋体" w:hint="eastAsia"/>
          <w:sz w:val="24"/>
          <w:szCs w:val="24"/>
        </w:rPr>
        <w:t>10+2</w:t>
      </w:r>
      <w:r w:rsidRPr="00CF40B3">
        <w:rPr>
          <w:rFonts w:ascii="宋体" w:eastAsia="宋体" w:hAnsi="宋体" w:cs="Arial"/>
          <w:sz w:val="24"/>
          <w:szCs w:val="24"/>
        </w:rPr>
        <w:t>×</w:t>
      </w:r>
      <w:r w:rsidRPr="00CF40B3">
        <w:rPr>
          <w:rFonts w:ascii="宋体" w:eastAsia="宋体" w:hAnsi="宋体" w:cs="Arial" w:hint="eastAsia"/>
          <w:sz w:val="24"/>
          <w:szCs w:val="24"/>
        </w:rPr>
        <w:t>6，穿DG32的钢管保护10米，其余沿强电井墙壁和外墙明敷，自2楼管井开始至UPS再返回，并在强电井内从2楼再到3楼。</w:t>
      </w:r>
    </w:p>
    <w:p w14:paraId="6135866F"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26、为板房引电源一处50米，采用VV-3</w:t>
      </w:r>
      <w:r w:rsidRPr="00CF40B3">
        <w:rPr>
          <w:rFonts w:ascii="宋体" w:eastAsia="宋体" w:hAnsi="宋体" w:cs="Arial"/>
          <w:sz w:val="24"/>
          <w:szCs w:val="24"/>
        </w:rPr>
        <w:t>×</w:t>
      </w:r>
      <w:r w:rsidRPr="00CF40B3">
        <w:rPr>
          <w:rFonts w:ascii="宋体" w:eastAsia="宋体" w:hAnsi="宋体" w:hint="eastAsia"/>
          <w:sz w:val="24"/>
          <w:szCs w:val="24"/>
        </w:rPr>
        <w:t>10+2</w:t>
      </w:r>
      <w:r w:rsidRPr="00CF40B3">
        <w:rPr>
          <w:rFonts w:ascii="宋体" w:eastAsia="宋体" w:hAnsi="宋体" w:cs="Arial"/>
          <w:sz w:val="24"/>
          <w:szCs w:val="24"/>
        </w:rPr>
        <w:t>×</w:t>
      </w:r>
      <w:r w:rsidRPr="00CF40B3">
        <w:rPr>
          <w:rFonts w:ascii="宋体" w:eastAsia="宋体" w:hAnsi="宋体" w:cs="Arial" w:hint="eastAsia"/>
          <w:sz w:val="24"/>
          <w:szCs w:val="24"/>
        </w:rPr>
        <w:t>6，桥架内15米，其余沿外墙明敷。</w:t>
      </w:r>
    </w:p>
    <w:p w14:paraId="5D7329F0"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27、为信息机房引电源一处，采用VV-3</w:t>
      </w:r>
      <w:r w:rsidRPr="00CF40B3">
        <w:rPr>
          <w:rFonts w:ascii="宋体" w:eastAsia="宋体" w:hAnsi="宋体" w:cs="Arial"/>
          <w:sz w:val="24"/>
          <w:szCs w:val="24"/>
        </w:rPr>
        <w:t>×</w:t>
      </w:r>
      <w:r w:rsidRPr="00CF40B3">
        <w:rPr>
          <w:rFonts w:ascii="宋体" w:eastAsia="宋体" w:hAnsi="宋体" w:cs="Arial" w:hint="eastAsia"/>
          <w:sz w:val="24"/>
          <w:szCs w:val="24"/>
        </w:rPr>
        <w:t>6</w:t>
      </w:r>
      <w:r w:rsidRPr="00CF40B3">
        <w:rPr>
          <w:rFonts w:ascii="宋体" w:eastAsia="宋体" w:hAnsi="宋体" w:hint="eastAsia"/>
          <w:sz w:val="24"/>
          <w:szCs w:val="24"/>
        </w:rPr>
        <w:t>+2</w:t>
      </w:r>
      <w:r w:rsidRPr="00CF40B3">
        <w:rPr>
          <w:rFonts w:ascii="宋体" w:eastAsia="宋体" w:hAnsi="宋体" w:cs="Arial"/>
          <w:sz w:val="24"/>
          <w:szCs w:val="24"/>
        </w:rPr>
        <w:t>×</w:t>
      </w:r>
      <w:r w:rsidRPr="00CF40B3">
        <w:rPr>
          <w:rFonts w:ascii="宋体" w:eastAsia="宋体" w:hAnsi="宋体" w:hint="eastAsia"/>
          <w:sz w:val="24"/>
          <w:szCs w:val="24"/>
        </w:rPr>
        <w:t>4电缆，暂定长度50米，其中15米电缆桥架内敷设，其余沿墙明敷。</w:t>
      </w:r>
    </w:p>
    <w:p w14:paraId="261CBF52"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28、为室外楼顶等标志灯引电源，采用VV-2</w:t>
      </w:r>
      <w:r w:rsidRPr="00CF40B3">
        <w:rPr>
          <w:rFonts w:ascii="宋体" w:eastAsia="宋体" w:hAnsi="宋体" w:cs="Arial"/>
          <w:sz w:val="24"/>
          <w:szCs w:val="24"/>
        </w:rPr>
        <w:t>×</w:t>
      </w:r>
      <w:r w:rsidRPr="00CF40B3">
        <w:rPr>
          <w:rFonts w:ascii="宋体" w:eastAsia="宋体" w:hAnsi="宋体" w:hint="eastAsia"/>
          <w:sz w:val="24"/>
          <w:szCs w:val="24"/>
        </w:rPr>
        <w:t>4+1</w:t>
      </w:r>
      <w:r w:rsidRPr="00CF40B3">
        <w:rPr>
          <w:rFonts w:ascii="宋体" w:eastAsia="宋体" w:hAnsi="宋体" w:cs="Arial"/>
          <w:sz w:val="24"/>
          <w:szCs w:val="24"/>
        </w:rPr>
        <w:t>×</w:t>
      </w:r>
      <w:r w:rsidRPr="00CF40B3">
        <w:rPr>
          <w:rFonts w:ascii="宋体" w:eastAsia="宋体" w:hAnsi="宋体" w:hint="eastAsia"/>
          <w:sz w:val="24"/>
          <w:szCs w:val="24"/>
        </w:rPr>
        <w:t>2.5电缆，暂定长度200米，暂定15米电缆桥架内敷设，其他架空敷设。</w:t>
      </w:r>
    </w:p>
    <w:p w14:paraId="37E46C2E"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29、为信号塔等引电源，采用VV-2</w:t>
      </w:r>
      <w:r w:rsidRPr="00CF40B3">
        <w:rPr>
          <w:rFonts w:ascii="宋体" w:eastAsia="宋体" w:hAnsi="宋体" w:cs="Arial"/>
          <w:sz w:val="24"/>
          <w:szCs w:val="24"/>
        </w:rPr>
        <w:t>×</w:t>
      </w:r>
      <w:r w:rsidRPr="00CF40B3">
        <w:rPr>
          <w:rFonts w:ascii="宋体" w:eastAsia="宋体" w:hAnsi="宋体" w:hint="eastAsia"/>
          <w:sz w:val="24"/>
          <w:szCs w:val="24"/>
        </w:rPr>
        <w:t>4+1</w:t>
      </w:r>
      <w:r w:rsidRPr="00CF40B3">
        <w:rPr>
          <w:rFonts w:ascii="宋体" w:eastAsia="宋体" w:hAnsi="宋体" w:cs="Arial"/>
          <w:sz w:val="24"/>
          <w:szCs w:val="24"/>
        </w:rPr>
        <w:t>×</w:t>
      </w:r>
      <w:r w:rsidRPr="00CF40B3">
        <w:rPr>
          <w:rFonts w:ascii="宋体" w:eastAsia="宋体" w:hAnsi="宋体" w:hint="eastAsia"/>
          <w:sz w:val="24"/>
          <w:szCs w:val="24"/>
        </w:rPr>
        <w:t>2.5电缆，暂定长度100米，其他架空敷设。</w:t>
      </w:r>
    </w:p>
    <w:p w14:paraId="5116EDD0"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30、开水炉电源敷设50米，VV-3</w:t>
      </w:r>
      <w:r w:rsidRPr="00CF40B3">
        <w:rPr>
          <w:rFonts w:ascii="宋体" w:eastAsia="宋体" w:hAnsi="宋体" w:cs="Arial"/>
          <w:sz w:val="24"/>
          <w:szCs w:val="24"/>
        </w:rPr>
        <w:t>×</w:t>
      </w:r>
      <w:r w:rsidRPr="00CF40B3">
        <w:rPr>
          <w:rFonts w:ascii="宋体" w:eastAsia="宋体" w:hAnsi="宋体" w:cs="Arial" w:hint="eastAsia"/>
          <w:sz w:val="24"/>
          <w:szCs w:val="24"/>
        </w:rPr>
        <w:t>6</w:t>
      </w:r>
      <w:r w:rsidRPr="00CF40B3">
        <w:rPr>
          <w:rFonts w:ascii="宋体" w:eastAsia="宋体" w:hAnsi="宋体" w:hint="eastAsia"/>
          <w:sz w:val="24"/>
          <w:szCs w:val="24"/>
        </w:rPr>
        <w:t>+2</w:t>
      </w:r>
      <w:r w:rsidRPr="00CF40B3">
        <w:rPr>
          <w:rFonts w:ascii="宋体" w:eastAsia="宋体" w:hAnsi="宋体" w:cs="Arial"/>
          <w:sz w:val="24"/>
          <w:szCs w:val="24"/>
        </w:rPr>
        <w:t>×</w:t>
      </w:r>
      <w:r w:rsidRPr="00CF40B3">
        <w:rPr>
          <w:rFonts w:ascii="宋体" w:eastAsia="宋体" w:hAnsi="宋体" w:cs="Arial" w:hint="eastAsia"/>
          <w:sz w:val="24"/>
          <w:szCs w:val="24"/>
        </w:rPr>
        <w:t>4</w:t>
      </w:r>
      <w:r w:rsidRPr="00CF40B3">
        <w:rPr>
          <w:rFonts w:ascii="宋体" w:eastAsia="宋体" w:hAnsi="宋体" w:hint="eastAsia"/>
          <w:sz w:val="24"/>
          <w:szCs w:val="24"/>
        </w:rPr>
        <w:t>，电缆桥架内15米，其余沿外墙明敷，卫生间顶棚内明敷。</w:t>
      </w:r>
    </w:p>
    <w:p w14:paraId="77AE1AE0"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31、镀锌铁皮风道加工4平方，外加B1级橡塑保温贴铝箔纸，移送风口1个。</w:t>
      </w:r>
    </w:p>
    <w:p w14:paraId="6D4A0D2A" w14:textId="77777777" w:rsidR="00FA150A" w:rsidRPr="00CF40B3" w:rsidRDefault="00FA150A" w:rsidP="0065704B">
      <w:pPr>
        <w:textAlignment w:val="baseline"/>
        <w:rPr>
          <w:rFonts w:ascii="宋体" w:eastAsia="宋体" w:hAnsi="宋体"/>
          <w:sz w:val="24"/>
          <w:szCs w:val="24"/>
        </w:rPr>
      </w:pPr>
      <w:r w:rsidRPr="00CF40B3">
        <w:rPr>
          <w:rFonts w:ascii="宋体" w:eastAsia="宋体" w:hAnsi="宋体" w:hint="eastAsia"/>
          <w:sz w:val="24"/>
          <w:szCs w:val="24"/>
        </w:rPr>
        <w:t>32、加工并安装小型配电箱一台，安装于一楼强电井。不设总开关，并列出线开关为C160，4P,1个，C25,4P（带漏电，开水炉用）1个，C20A,4P（带漏电）4个，C40A,4P，1个。</w:t>
      </w:r>
    </w:p>
    <w:p w14:paraId="4CE805F5" w14:textId="77777777" w:rsidR="00FA150A" w:rsidRPr="00CF40B3" w:rsidRDefault="00FA150A" w:rsidP="0065704B">
      <w:pPr>
        <w:textAlignment w:val="baseline"/>
        <w:rPr>
          <w:rFonts w:ascii="宋体" w:eastAsia="宋体" w:hAnsi="宋体" w:cs="Arial"/>
          <w:sz w:val="24"/>
          <w:szCs w:val="24"/>
        </w:rPr>
      </w:pPr>
      <w:r w:rsidRPr="00CF40B3">
        <w:rPr>
          <w:rFonts w:ascii="宋体" w:eastAsia="宋体" w:hAnsi="宋体" w:hint="eastAsia"/>
          <w:sz w:val="24"/>
          <w:szCs w:val="24"/>
        </w:rPr>
        <w:t>33、电缆桥架敷设，300</w:t>
      </w:r>
      <w:r w:rsidRPr="00CF40B3">
        <w:rPr>
          <w:rFonts w:ascii="宋体" w:eastAsia="宋体" w:hAnsi="宋体" w:cs="Arial"/>
          <w:sz w:val="24"/>
          <w:szCs w:val="24"/>
        </w:rPr>
        <w:t>×</w:t>
      </w:r>
      <w:r w:rsidRPr="00CF40B3">
        <w:rPr>
          <w:rFonts w:ascii="宋体" w:eastAsia="宋体" w:hAnsi="宋体" w:cs="Arial" w:hint="eastAsia"/>
          <w:sz w:val="24"/>
          <w:szCs w:val="24"/>
        </w:rPr>
        <w:t>100规格20米，在一楼DR控制室顶棚内敷设。</w:t>
      </w:r>
    </w:p>
    <w:p w14:paraId="7C397206" w14:textId="3CC59595"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（三）专项工程</w:t>
      </w:r>
    </w:p>
    <w:p w14:paraId="42D85135"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1、DR机房防护、迁移专项</w:t>
      </w:r>
    </w:p>
    <w:p w14:paraId="7FB02FFF" w14:textId="77777777" w:rsidR="00FA150A" w:rsidRPr="00CF40B3" w:rsidRDefault="00FA150A" w:rsidP="00804CF2">
      <w:pPr>
        <w:ind w:firstLineChars="200" w:firstLine="480"/>
        <w:textAlignment w:val="baseline"/>
        <w:rPr>
          <w:rFonts w:ascii="宋体" w:eastAsia="宋体" w:hAnsi="宋体"/>
          <w:sz w:val="24"/>
          <w:szCs w:val="24"/>
        </w:rPr>
      </w:pPr>
      <w:r w:rsidRPr="00CF40B3">
        <w:rPr>
          <w:rFonts w:ascii="宋体" w:eastAsia="宋体" w:hAnsi="宋体" w:hint="eastAsia"/>
          <w:sz w:val="24"/>
          <w:szCs w:val="24"/>
        </w:rPr>
        <w:t>DR放射机房防护，用硫酸钡板，采用铝塑板踢脚线，顶棚导轨迁移，用原来防护门、窗，配电箱，设计施工，包括验收等全部费用，单独报价，必须委托具备防护机房设计、施工资质的单位设计、施工。所有的各类灯具均采用旧灯具。</w:t>
      </w:r>
    </w:p>
    <w:tbl>
      <w:tblPr>
        <w:tblW w:w="5000" w:type="pct"/>
        <w:tblLook w:val="04A0" w:firstRow="1" w:lastRow="0" w:firstColumn="1" w:lastColumn="0" w:noHBand="0" w:noVBand="1"/>
      </w:tblPr>
      <w:tblGrid>
        <w:gridCol w:w="696"/>
        <w:gridCol w:w="2136"/>
        <w:gridCol w:w="2170"/>
        <w:gridCol w:w="696"/>
        <w:gridCol w:w="696"/>
        <w:gridCol w:w="1902"/>
      </w:tblGrid>
      <w:tr w:rsidR="0042104F" w:rsidRPr="00CF40B3" w14:paraId="40BD9B82" w14:textId="77777777" w:rsidTr="0042104F">
        <w:trPr>
          <w:trHeight w:val="5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916D4" w14:textId="4F142B37" w:rsidR="0042104F" w:rsidRPr="00CF40B3" w:rsidRDefault="0042104F" w:rsidP="00BF56A6">
            <w:pPr>
              <w:widowControl/>
              <w:jc w:val="center"/>
              <w:textAlignment w:val="center"/>
              <w:rPr>
                <w:rFonts w:ascii="宋体" w:eastAsia="宋体" w:hAnsi="宋体" w:cs="宋体"/>
                <w:color w:val="000000"/>
                <w:sz w:val="24"/>
                <w:szCs w:val="24"/>
              </w:rPr>
            </w:pPr>
            <w:r w:rsidRPr="00CF40B3">
              <w:rPr>
                <w:rFonts w:ascii="宋体" w:eastAsia="宋体" w:hAnsi="宋体" w:cs="宋体" w:hint="eastAsia"/>
                <w:b/>
                <w:bCs/>
                <w:color w:val="000000"/>
                <w:kern w:val="0"/>
                <w:sz w:val="24"/>
                <w:szCs w:val="24"/>
                <w:lang w:bidi="ar"/>
              </w:rPr>
              <w:t>DR机房防护装饰改造项目</w:t>
            </w:r>
            <w:r>
              <w:rPr>
                <w:rFonts w:ascii="宋体" w:eastAsia="宋体" w:hAnsi="宋体" w:cs="宋体" w:hint="eastAsia"/>
                <w:b/>
                <w:bCs/>
                <w:color w:val="000000"/>
                <w:kern w:val="0"/>
                <w:sz w:val="24"/>
                <w:szCs w:val="24"/>
                <w:lang w:bidi="ar"/>
              </w:rPr>
              <w:t>参考</w:t>
            </w:r>
            <w:r w:rsidRPr="00CF40B3">
              <w:rPr>
                <w:rFonts w:ascii="宋体" w:eastAsia="宋体" w:hAnsi="宋体" w:cs="宋体" w:hint="eastAsia"/>
                <w:b/>
                <w:bCs/>
                <w:color w:val="000000"/>
                <w:kern w:val="0"/>
                <w:sz w:val="24"/>
                <w:szCs w:val="24"/>
                <w:lang w:bidi="ar"/>
              </w:rPr>
              <w:t>清单</w:t>
            </w:r>
          </w:p>
        </w:tc>
      </w:tr>
      <w:tr w:rsidR="0042104F" w:rsidRPr="00CF40B3" w14:paraId="2525E44B" w14:textId="77777777" w:rsidTr="0042104F">
        <w:trPr>
          <w:trHeight w:val="58"/>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4CA58" w14:textId="1F6338AA" w:rsidR="0042104F" w:rsidRPr="00CF40B3" w:rsidRDefault="0042104F" w:rsidP="002C69F4">
            <w:pPr>
              <w:widowControl/>
              <w:jc w:val="center"/>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序号</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38788" w14:textId="3C8193B2" w:rsidR="0042104F" w:rsidRPr="00CF40B3" w:rsidRDefault="0042104F" w:rsidP="002C69F4">
            <w:pPr>
              <w:widowControl/>
              <w:jc w:val="center"/>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项目名称</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4618" w14:textId="520BE782" w:rsidR="0042104F" w:rsidRPr="00CF40B3" w:rsidRDefault="0042104F" w:rsidP="002C69F4">
            <w:pPr>
              <w:widowControl/>
              <w:jc w:val="center"/>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项目特性</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4F0D0" w14:textId="2DBD49E2" w:rsidR="0042104F" w:rsidRPr="00CF40B3" w:rsidRDefault="0042104F" w:rsidP="002C69F4">
            <w:pPr>
              <w:widowControl/>
              <w:jc w:val="center"/>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规格</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7638F" w14:textId="51C82CE8" w:rsidR="0042104F" w:rsidRPr="00CF40B3" w:rsidRDefault="0042104F" w:rsidP="002C69F4">
            <w:pPr>
              <w:widowControl/>
              <w:jc w:val="center"/>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数量</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62569" w14:textId="40D6AD4A" w:rsidR="0042104F" w:rsidRPr="00CF40B3" w:rsidRDefault="0042104F" w:rsidP="002C69F4">
            <w:pPr>
              <w:widowControl/>
              <w:jc w:val="center"/>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备注</w:t>
            </w:r>
          </w:p>
        </w:tc>
      </w:tr>
      <w:tr w:rsidR="0042104F" w:rsidRPr="00CF40B3" w14:paraId="5F09EC05" w14:textId="77777777" w:rsidTr="0042104F">
        <w:trPr>
          <w:trHeight w:val="58"/>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F92E7" w14:textId="50F8C5AB" w:rsidR="0042104F" w:rsidRPr="00CF40B3" w:rsidRDefault="0042104F" w:rsidP="002C69F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一</w:t>
            </w:r>
          </w:p>
        </w:tc>
        <w:tc>
          <w:tcPr>
            <w:tcW w:w="4581"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D4702" w14:textId="529D53A6" w:rsidR="0042104F" w:rsidRPr="00CF40B3" w:rsidRDefault="0042104F" w:rsidP="002C69F4">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土建及改造部分</w:t>
            </w:r>
          </w:p>
        </w:tc>
      </w:tr>
      <w:tr w:rsidR="0042104F" w:rsidRPr="00CF40B3" w14:paraId="43FB6750" w14:textId="77777777" w:rsidTr="0042104F">
        <w:trPr>
          <w:trHeight w:val="66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E55D9"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04B70"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吊顶拆除</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AC6DA"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1、材质：石膏板、轻钢龙骨拆除。                      2、废旧材料自行处理</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B77C1"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E09CA"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60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AD85E" w14:textId="77777777" w:rsidR="0042104F" w:rsidRPr="00CF40B3" w:rsidRDefault="0042104F" w:rsidP="002C69F4">
            <w:pPr>
              <w:textAlignment w:val="baseline"/>
              <w:rPr>
                <w:rFonts w:ascii="宋体" w:eastAsia="宋体" w:hAnsi="宋体" w:cs="宋体"/>
                <w:color w:val="000000"/>
                <w:sz w:val="24"/>
                <w:szCs w:val="24"/>
              </w:rPr>
            </w:pPr>
          </w:p>
        </w:tc>
      </w:tr>
      <w:tr w:rsidR="0042104F" w:rsidRPr="00CF40B3" w14:paraId="75E965D6" w14:textId="77777777" w:rsidTr="0042104F">
        <w:trPr>
          <w:trHeight w:val="7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747C0"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2</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84280"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地面瓷砖拆除</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C19B8"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1、材质：白瓷地砖                             2、废旧材料自行处理</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36D01"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98BF1"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10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665BA" w14:textId="77777777" w:rsidR="0042104F" w:rsidRPr="00CF40B3" w:rsidRDefault="0042104F" w:rsidP="002C69F4">
            <w:pPr>
              <w:textAlignment w:val="baseline"/>
              <w:rPr>
                <w:rFonts w:ascii="宋体" w:eastAsia="宋体" w:hAnsi="宋体" w:cs="宋体"/>
                <w:color w:val="000000"/>
                <w:sz w:val="24"/>
                <w:szCs w:val="24"/>
              </w:rPr>
            </w:pPr>
          </w:p>
        </w:tc>
      </w:tr>
      <w:tr w:rsidR="0042104F" w:rsidRPr="00CF40B3" w14:paraId="79728418" w14:textId="77777777" w:rsidTr="0042104F">
        <w:trPr>
          <w:trHeight w:val="100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4B7B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lastRenderedPageBreak/>
              <w:t>3</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8630F"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开防护小门洞</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563D1B27" w14:textId="77777777" w:rsidR="0042104F" w:rsidRPr="00CF40B3" w:rsidRDefault="0042104F" w:rsidP="002C69F4">
            <w:pPr>
              <w:widowControl/>
              <w:jc w:val="left"/>
              <w:textAlignment w:val="top"/>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1、规格2100*700mm                                   2、墙体材质240砌块砖墙。                              3、含支护处理、洞口内部砂浆抹灰找平处理</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785CE"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4F31F"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B8321" w14:textId="77777777" w:rsidR="0042104F" w:rsidRPr="00CF40B3" w:rsidRDefault="0042104F" w:rsidP="002C69F4">
            <w:pPr>
              <w:textAlignment w:val="baseline"/>
              <w:rPr>
                <w:rFonts w:ascii="宋体" w:eastAsia="宋体" w:hAnsi="宋体" w:cs="宋体"/>
                <w:color w:val="000000"/>
                <w:sz w:val="24"/>
                <w:szCs w:val="24"/>
              </w:rPr>
            </w:pPr>
          </w:p>
        </w:tc>
      </w:tr>
      <w:tr w:rsidR="0042104F" w:rsidRPr="00CF40B3" w14:paraId="0C65AC13" w14:textId="77777777" w:rsidTr="0042104F">
        <w:trPr>
          <w:trHeight w:val="74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27758"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4</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930BA"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开防护窗洞</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1DFF2D88" w14:textId="77777777" w:rsidR="0042104F" w:rsidRPr="00CF40B3" w:rsidRDefault="0042104F" w:rsidP="002C69F4">
            <w:pPr>
              <w:widowControl/>
              <w:jc w:val="left"/>
              <w:textAlignment w:val="top"/>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1、规格1600*1000mm                                   2、墙体材质240砌块砖墙。                              3、含支护处理、洞口内部砂浆抹灰找平处理</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28BB4"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6554D"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4C710" w14:textId="77777777" w:rsidR="0042104F" w:rsidRPr="00CF40B3" w:rsidRDefault="0042104F" w:rsidP="002C69F4">
            <w:pPr>
              <w:textAlignment w:val="baseline"/>
              <w:rPr>
                <w:rFonts w:ascii="宋体" w:eastAsia="宋体" w:hAnsi="宋体" w:cs="宋体"/>
                <w:color w:val="000000"/>
                <w:sz w:val="24"/>
                <w:szCs w:val="24"/>
              </w:rPr>
            </w:pPr>
          </w:p>
        </w:tc>
      </w:tr>
      <w:tr w:rsidR="0042104F" w:rsidRPr="00CF40B3" w14:paraId="20672BFF" w14:textId="77777777" w:rsidTr="0042104F">
        <w:trPr>
          <w:trHeight w:val="10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700A9"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5</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1303B"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设备基础土建加固</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4234C"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1、去除原有地面铺设层                                  2、根据地下深度进行砌注回填混凝土                    3、满足设备安装要求</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AE89B"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A85E2"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B396F"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750E79A8" w14:textId="77777777" w:rsidTr="0042104F">
        <w:trPr>
          <w:trHeight w:val="10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F92DB"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6</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19E65"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电缆沟及穿墙洞</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6636E"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1、规格300*150mm,盖板为450*2mm钢板                              2、电缆沟穿墙孔共一处                                                                             3、废旧材料自行处理</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14B86"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B4858"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299AD" w14:textId="77777777" w:rsidR="0042104F" w:rsidRPr="00CF40B3" w:rsidRDefault="0042104F" w:rsidP="002C69F4">
            <w:pPr>
              <w:jc w:val="center"/>
              <w:textAlignment w:val="baseline"/>
              <w:rPr>
                <w:rFonts w:ascii="宋体" w:eastAsia="宋体" w:hAnsi="宋体" w:cs="微软雅黑"/>
                <w:color w:val="000000"/>
                <w:sz w:val="24"/>
                <w:szCs w:val="24"/>
              </w:rPr>
            </w:pPr>
          </w:p>
        </w:tc>
      </w:tr>
      <w:tr w:rsidR="0042104F" w:rsidRPr="00CF40B3" w14:paraId="2B109A34" w14:textId="77777777" w:rsidTr="0042104F">
        <w:trPr>
          <w:trHeight w:val="4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E0CF4"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7</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3CE45"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垃圾清理</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D20E8" w14:textId="77777777" w:rsidR="0042104F" w:rsidRPr="00CF40B3" w:rsidRDefault="0042104F" w:rsidP="002C69F4">
            <w:pPr>
              <w:jc w:val="left"/>
              <w:textAlignment w:val="baseline"/>
              <w:rPr>
                <w:rFonts w:ascii="宋体" w:eastAsia="宋体" w:hAnsi="宋体" w:cs="宋体"/>
                <w:color w:val="000000"/>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4373B"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788D4"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EF8EE"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3A934F07" w14:textId="77777777" w:rsidTr="0042104F">
        <w:trPr>
          <w:trHeight w:val="4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B3E7F2" w14:textId="1043B525" w:rsidR="0042104F" w:rsidRPr="00CF40B3" w:rsidRDefault="0042104F" w:rsidP="002C69F4">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sz w:val="24"/>
                <w:szCs w:val="24"/>
              </w:rPr>
              <w:t>二</w:t>
            </w:r>
          </w:p>
        </w:tc>
        <w:tc>
          <w:tcPr>
            <w:tcW w:w="4581"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B680C" w14:textId="1618A9F4" w:rsidR="0042104F" w:rsidRPr="00CF40B3" w:rsidRDefault="0042104F" w:rsidP="0042104F">
            <w:pPr>
              <w:jc w:val="center"/>
              <w:textAlignment w:val="baseline"/>
              <w:rPr>
                <w:rFonts w:ascii="宋体" w:eastAsia="宋体" w:hAnsi="宋体" w:cs="宋体"/>
                <w:color w:val="000000"/>
                <w:sz w:val="24"/>
                <w:szCs w:val="24"/>
              </w:rPr>
            </w:pPr>
            <w:r w:rsidRPr="0042104F">
              <w:rPr>
                <w:rFonts w:ascii="宋体" w:eastAsia="宋体" w:hAnsi="宋体" w:cs="宋体" w:hint="eastAsia"/>
                <w:color w:val="000000"/>
                <w:sz w:val="24"/>
                <w:szCs w:val="24"/>
              </w:rPr>
              <w:t>装饰、防护部分</w:t>
            </w:r>
          </w:p>
        </w:tc>
      </w:tr>
      <w:tr w:rsidR="0042104F" w:rsidRPr="00CF40B3" w14:paraId="528900DE" w14:textId="77777777" w:rsidTr="0042104F">
        <w:trPr>
          <w:trHeight w:val="4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C9398"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709C9"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墙面乳胶漆粉刷</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F1626"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二遍腻子，三遍乳胶漆</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17724"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4508F"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140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74542"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5E825C68" w14:textId="77777777" w:rsidTr="0042104F">
        <w:trPr>
          <w:trHeight w:val="102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32348"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2</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D6ACE"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顶面吊顶</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20173F2C" w14:textId="77777777" w:rsidR="0042104F" w:rsidRPr="00CF40B3" w:rsidRDefault="0042104F" w:rsidP="002C69F4">
            <w:pPr>
              <w:widowControl/>
              <w:jc w:val="left"/>
              <w:textAlignment w:val="top"/>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 xml:space="preserve">1、奥德赛铝制平板，厚度1MM                                   2、轻钢龙骨                                                                       </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F48C3"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72926"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30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2018D"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3C892823" w14:textId="77777777" w:rsidTr="0042104F">
        <w:trPr>
          <w:trHeight w:val="5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FE7FC"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3</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37F18"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地面装饰</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17FF9FAD" w14:textId="77777777" w:rsidR="0042104F" w:rsidRPr="00CF40B3" w:rsidRDefault="0042104F" w:rsidP="002C69F4">
            <w:pPr>
              <w:widowControl/>
              <w:jc w:val="left"/>
              <w:textAlignment w:val="top"/>
              <w:rPr>
                <w:rFonts w:ascii="宋体" w:eastAsia="宋体" w:hAnsi="宋体" w:cs="宋体"/>
                <w:color w:val="000000"/>
                <w:sz w:val="24"/>
                <w:szCs w:val="24"/>
              </w:rPr>
            </w:pPr>
            <w:r w:rsidRPr="00CF40B3">
              <w:rPr>
                <w:rFonts w:ascii="宋体" w:eastAsia="宋体" w:hAnsi="宋体" w:cs="宋体" w:hint="eastAsia"/>
                <w:color w:val="000000"/>
                <w:sz w:val="24"/>
                <w:szCs w:val="24"/>
              </w:rPr>
              <w:t>地面瓷砖修补</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D6F2A"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E6463"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DB6C2"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37BCCFD9" w14:textId="77777777" w:rsidTr="0042104F">
        <w:trPr>
          <w:trHeight w:val="62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3B3"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4</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F5F3D4"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踢脚线</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7097D1C5" w14:textId="77777777" w:rsidR="0042104F" w:rsidRPr="00CF40B3" w:rsidRDefault="0042104F" w:rsidP="002C69F4">
            <w:pPr>
              <w:widowControl/>
              <w:jc w:val="left"/>
              <w:textAlignment w:val="top"/>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1、铝塑板踢脚线                                   2、高度120mm</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776E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米</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8DA47"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50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D2A4E"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572595CE" w14:textId="77777777" w:rsidTr="0042104F">
        <w:trPr>
          <w:trHeight w:val="122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E85AE"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5</w:t>
            </w:r>
          </w:p>
        </w:tc>
        <w:tc>
          <w:tcPr>
            <w:tcW w:w="12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B59D9"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机房四面墙面防护</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2BA69" w14:textId="77777777" w:rsidR="0042104F" w:rsidRPr="00CF40B3" w:rsidRDefault="0042104F" w:rsidP="002C69F4">
            <w:pPr>
              <w:widowControl/>
              <w:spacing w:after="200"/>
              <w:jc w:val="left"/>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1、60*40mm*2镀锌方管焊接</w:t>
            </w:r>
            <w:r w:rsidRPr="00CF40B3">
              <w:rPr>
                <w:rFonts w:ascii="宋体" w:eastAsia="宋体" w:hAnsi="宋体" w:cs="宋体" w:hint="eastAsia"/>
                <w:color w:val="000000"/>
                <w:kern w:val="0"/>
                <w:sz w:val="24"/>
                <w:szCs w:val="24"/>
                <w:lang w:bidi="ar"/>
              </w:rPr>
              <w:br/>
              <w:t>2、3层13mm钡板</w:t>
            </w:r>
            <w:r w:rsidRPr="00CF40B3">
              <w:rPr>
                <w:rFonts w:ascii="宋体" w:eastAsia="宋体" w:hAnsi="宋体" w:cs="宋体" w:hint="eastAsia"/>
                <w:color w:val="000000"/>
                <w:kern w:val="0"/>
                <w:sz w:val="24"/>
                <w:szCs w:val="24"/>
                <w:lang w:bidi="ar"/>
              </w:rPr>
              <w:lastRenderedPageBreak/>
              <w:t>（或1层13mm钡板+2mm铅板）</w:t>
            </w:r>
          </w:p>
          <w:p w14:paraId="30865385" w14:textId="77777777" w:rsidR="0042104F" w:rsidRPr="00CF40B3" w:rsidRDefault="0042104F" w:rsidP="002C69F4">
            <w:pPr>
              <w:widowControl/>
              <w:spacing w:after="200"/>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3、9mm纸面石膏板</w:t>
            </w:r>
            <w:r w:rsidRPr="00CF40B3">
              <w:rPr>
                <w:rFonts w:ascii="宋体" w:eastAsia="宋体" w:hAnsi="宋体" w:cs="宋体" w:hint="eastAsia"/>
                <w:color w:val="000000"/>
                <w:kern w:val="0"/>
                <w:sz w:val="24"/>
                <w:szCs w:val="24"/>
                <w:lang w:bidi="ar"/>
              </w:rPr>
              <w:br/>
              <w:t>4、50mm*1.0当量铅条密封</w:t>
            </w:r>
            <w:r w:rsidRPr="00CF40B3">
              <w:rPr>
                <w:rFonts w:ascii="宋体" w:eastAsia="宋体" w:hAnsi="宋体" w:cs="宋体" w:hint="eastAsia"/>
                <w:color w:val="000000"/>
                <w:kern w:val="0"/>
                <w:sz w:val="24"/>
                <w:szCs w:val="24"/>
                <w:lang w:bidi="ar"/>
              </w:rPr>
              <w:br/>
              <w:t>5、防护当量3.0</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ED51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lastRenderedPageBreak/>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15036"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70</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9ED68"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766F5200" w14:textId="77777777" w:rsidTr="0042104F">
        <w:trPr>
          <w:trHeight w:val="78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0F6AC"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6</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40178"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机房顶部防护</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94265" w14:textId="77777777" w:rsidR="0042104F" w:rsidRPr="00CF40B3" w:rsidRDefault="0042104F" w:rsidP="002C69F4">
            <w:pPr>
              <w:widowControl/>
              <w:spacing w:after="200"/>
              <w:jc w:val="left"/>
              <w:textAlignment w:val="center"/>
              <w:rPr>
                <w:rFonts w:ascii="宋体" w:eastAsia="宋体" w:hAnsi="宋体" w:cs="宋体"/>
                <w:color w:val="000000"/>
                <w:kern w:val="0"/>
                <w:sz w:val="24"/>
                <w:szCs w:val="24"/>
                <w:lang w:bidi="ar"/>
              </w:rPr>
            </w:pPr>
            <w:r w:rsidRPr="00CF40B3">
              <w:rPr>
                <w:rFonts w:ascii="宋体" w:eastAsia="宋体" w:hAnsi="宋体" w:cs="宋体" w:hint="eastAsia"/>
                <w:color w:val="000000"/>
                <w:kern w:val="0"/>
                <w:sz w:val="24"/>
                <w:szCs w:val="24"/>
                <w:lang w:bidi="ar"/>
              </w:rPr>
              <w:t>1、60*40mm*3镀锌方管焊接</w:t>
            </w:r>
            <w:r w:rsidRPr="00CF40B3">
              <w:rPr>
                <w:rFonts w:ascii="宋体" w:eastAsia="宋体" w:hAnsi="宋体" w:cs="宋体" w:hint="eastAsia"/>
                <w:color w:val="000000"/>
                <w:kern w:val="0"/>
                <w:sz w:val="24"/>
                <w:szCs w:val="24"/>
                <w:lang w:bidi="ar"/>
              </w:rPr>
              <w:br/>
              <w:t>2、1层1mmpb钡板+1层1mmpb铅板</w:t>
            </w:r>
          </w:p>
          <w:p w14:paraId="39E4E273" w14:textId="77777777" w:rsidR="0042104F" w:rsidRPr="00CF40B3" w:rsidRDefault="0042104F" w:rsidP="002C69F4">
            <w:pPr>
              <w:widowControl/>
              <w:spacing w:after="200"/>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3、9mm纸面石膏板</w:t>
            </w:r>
            <w:r w:rsidRPr="00CF40B3">
              <w:rPr>
                <w:rFonts w:ascii="宋体" w:eastAsia="宋体" w:hAnsi="宋体" w:cs="宋体" w:hint="eastAsia"/>
                <w:color w:val="000000"/>
                <w:kern w:val="0"/>
                <w:sz w:val="24"/>
                <w:szCs w:val="24"/>
                <w:lang w:bidi="ar"/>
              </w:rPr>
              <w:br/>
              <w:t>3、顶部防护4.0当量</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033BD"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AAF4"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26</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2060F"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5796427A" w14:textId="77777777" w:rsidTr="0042104F">
        <w:trPr>
          <w:trHeight w:val="104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9C110"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7</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04E6B"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防护平开门</w:t>
            </w:r>
          </w:p>
        </w:tc>
        <w:tc>
          <w:tcPr>
            <w:tcW w:w="1309" w:type="pct"/>
            <w:tcBorders>
              <w:top w:val="single" w:sz="4" w:space="0" w:color="000000"/>
              <w:left w:val="single" w:sz="4" w:space="0" w:color="000000"/>
              <w:bottom w:val="nil"/>
              <w:right w:val="single" w:sz="4" w:space="0" w:color="000000"/>
            </w:tcBorders>
            <w:shd w:val="clear" w:color="auto" w:fill="FFFFFF"/>
            <w:vAlign w:val="center"/>
          </w:tcPr>
          <w:p w14:paraId="27AD1CEA"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原机房防护门拆除及新机房安装</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AFFC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樘</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2FC5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30728"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32F69D5C" w14:textId="77777777" w:rsidTr="0042104F">
        <w:trPr>
          <w:trHeight w:val="1120"/>
        </w:trPr>
        <w:tc>
          <w:tcPr>
            <w:tcW w:w="419" w:type="pct"/>
            <w:tcBorders>
              <w:top w:val="single" w:sz="4" w:space="0" w:color="000000"/>
              <w:left w:val="single" w:sz="4" w:space="0" w:color="000000"/>
              <w:bottom w:val="single" w:sz="4" w:space="0" w:color="auto"/>
              <w:right w:val="single" w:sz="4" w:space="0" w:color="000000"/>
            </w:tcBorders>
            <w:shd w:val="clear" w:color="auto" w:fill="auto"/>
            <w:noWrap/>
            <w:vAlign w:val="center"/>
          </w:tcPr>
          <w:p w14:paraId="3A811DF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8</w:t>
            </w:r>
          </w:p>
        </w:tc>
        <w:tc>
          <w:tcPr>
            <w:tcW w:w="1287"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6671F77"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 xml:space="preserve">电动平移推拉门 </w:t>
            </w:r>
          </w:p>
        </w:tc>
        <w:tc>
          <w:tcPr>
            <w:tcW w:w="130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D2EDB71"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原机房防护门拆除及新机房安装</w:t>
            </w:r>
          </w:p>
        </w:tc>
        <w:tc>
          <w:tcPr>
            <w:tcW w:w="41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9A55544"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樘</w:t>
            </w:r>
          </w:p>
        </w:tc>
        <w:tc>
          <w:tcPr>
            <w:tcW w:w="41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6C4FC06"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D3059ED" w14:textId="77777777" w:rsidR="0042104F" w:rsidRPr="00CF40B3" w:rsidRDefault="0042104F" w:rsidP="002C69F4">
            <w:pPr>
              <w:textAlignment w:val="baseline"/>
              <w:rPr>
                <w:rFonts w:ascii="宋体" w:eastAsia="宋体" w:hAnsi="宋体" w:cs="宋体"/>
                <w:color w:val="FF0000"/>
                <w:sz w:val="24"/>
                <w:szCs w:val="24"/>
              </w:rPr>
            </w:pPr>
          </w:p>
        </w:tc>
      </w:tr>
      <w:tr w:rsidR="0042104F" w:rsidRPr="00CF40B3" w14:paraId="07DC2AF3" w14:textId="77777777" w:rsidTr="0042104F">
        <w:trPr>
          <w:trHeight w:val="500"/>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F981B"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9</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tcPr>
          <w:p w14:paraId="1D7B1ACE"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铅玻璃观察窗</w:t>
            </w:r>
          </w:p>
        </w:tc>
        <w:tc>
          <w:tcPr>
            <w:tcW w:w="1309" w:type="pct"/>
            <w:tcBorders>
              <w:top w:val="single" w:sz="4" w:space="0" w:color="auto"/>
              <w:left w:val="single" w:sz="4" w:space="0" w:color="auto"/>
              <w:bottom w:val="single" w:sz="4" w:space="0" w:color="auto"/>
              <w:right w:val="single" w:sz="4" w:space="0" w:color="auto"/>
            </w:tcBorders>
            <w:shd w:val="clear" w:color="auto" w:fill="FFFFFF"/>
            <w:vAlign w:val="center"/>
          </w:tcPr>
          <w:p w14:paraId="16BFFFE5"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原机房观察窗拆除及新机房安装</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5EC8AA5D"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樘</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14:paraId="533C9823"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7F194795" w14:textId="77777777" w:rsidR="0042104F" w:rsidRPr="00CF40B3" w:rsidRDefault="0042104F" w:rsidP="002C69F4">
            <w:pPr>
              <w:jc w:val="center"/>
              <w:textAlignment w:val="baseline"/>
              <w:rPr>
                <w:rFonts w:ascii="宋体" w:eastAsia="宋体" w:hAnsi="宋体" w:cs="宋体"/>
                <w:color w:val="000000"/>
                <w:sz w:val="24"/>
                <w:szCs w:val="24"/>
              </w:rPr>
            </w:pPr>
          </w:p>
        </w:tc>
      </w:tr>
      <w:tr w:rsidR="0042104F" w:rsidRPr="00CF40B3" w14:paraId="6369B276" w14:textId="77777777" w:rsidTr="0042104F">
        <w:trPr>
          <w:trHeight w:val="700"/>
        </w:trPr>
        <w:tc>
          <w:tcPr>
            <w:tcW w:w="419"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24685DA8"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10</w:t>
            </w:r>
          </w:p>
        </w:tc>
        <w:tc>
          <w:tcPr>
            <w:tcW w:w="1287" w:type="pct"/>
            <w:tcBorders>
              <w:top w:val="single" w:sz="4" w:space="0" w:color="auto"/>
              <w:left w:val="single" w:sz="4" w:space="0" w:color="000000"/>
              <w:bottom w:val="single" w:sz="4" w:space="0" w:color="000000"/>
              <w:right w:val="single" w:sz="4" w:space="0" w:color="000000"/>
            </w:tcBorders>
            <w:shd w:val="clear" w:color="auto" w:fill="FFFFFF"/>
            <w:vAlign w:val="center"/>
          </w:tcPr>
          <w:p w14:paraId="52DDC468"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运费</w:t>
            </w:r>
          </w:p>
        </w:tc>
        <w:tc>
          <w:tcPr>
            <w:tcW w:w="1309" w:type="pct"/>
            <w:tcBorders>
              <w:top w:val="single" w:sz="4" w:space="0" w:color="auto"/>
              <w:left w:val="single" w:sz="4" w:space="0" w:color="000000"/>
              <w:bottom w:val="single" w:sz="4" w:space="0" w:color="000000"/>
              <w:right w:val="single" w:sz="4" w:space="0" w:color="000000"/>
            </w:tcBorders>
            <w:shd w:val="clear" w:color="auto" w:fill="FFFFFF"/>
            <w:vAlign w:val="center"/>
          </w:tcPr>
          <w:p w14:paraId="20C4A379" w14:textId="77777777" w:rsidR="0042104F" w:rsidRPr="00CF40B3" w:rsidRDefault="0042104F" w:rsidP="002C69F4">
            <w:pPr>
              <w:jc w:val="left"/>
              <w:textAlignment w:val="baseline"/>
              <w:rPr>
                <w:rFonts w:ascii="宋体" w:eastAsia="宋体" w:hAnsi="宋体" w:cs="宋体"/>
                <w:color w:val="000000"/>
                <w:sz w:val="24"/>
                <w:szCs w:val="24"/>
              </w:rPr>
            </w:pPr>
          </w:p>
        </w:tc>
        <w:tc>
          <w:tcPr>
            <w:tcW w:w="419" w:type="pct"/>
            <w:tcBorders>
              <w:top w:val="single" w:sz="4" w:space="0" w:color="auto"/>
              <w:left w:val="single" w:sz="4" w:space="0" w:color="000000"/>
              <w:bottom w:val="single" w:sz="4" w:space="0" w:color="000000"/>
              <w:right w:val="single" w:sz="4" w:space="0" w:color="000000"/>
            </w:tcBorders>
            <w:shd w:val="clear" w:color="auto" w:fill="FFFFFF"/>
            <w:vAlign w:val="center"/>
          </w:tcPr>
          <w:p w14:paraId="32C01CB1"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auto"/>
              <w:left w:val="single" w:sz="4" w:space="0" w:color="000000"/>
              <w:bottom w:val="single" w:sz="4" w:space="0" w:color="000000"/>
              <w:right w:val="single" w:sz="4" w:space="0" w:color="000000"/>
            </w:tcBorders>
            <w:shd w:val="clear" w:color="auto" w:fill="FFFFFF"/>
            <w:vAlign w:val="center"/>
          </w:tcPr>
          <w:p w14:paraId="0F1993F0"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FD5AD65" w14:textId="77777777" w:rsidR="0042104F" w:rsidRPr="00CF40B3" w:rsidRDefault="0042104F" w:rsidP="002C69F4">
            <w:pPr>
              <w:jc w:val="center"/>
              <w:textAlignment w:val="baseline"/>
              <w:rPr>
                <w:rFonts w:ascii="宋体" w:eastAsia="宋体" w:hAnsi="宋体" w:cs="宋体"/>
                <w:color w:val="000000"/>
                <w:sz w:val="24"/>
                <w:szCs w:val="24"/>
              </w:rPr>
            </w:pPr>
          </w:p>
        </w:tc>
      </w:tr>
      <w:tr w:rsidR="0042104F" w:rsidRPr="00CF40B3" w14:paraId="231C49CE" w14:textId="77777777" w:rsidTr="0042104F">
        <w:trPr>
          <w:trHeight w:val="153"/>
        </w:trPr>
        <w:tc>
          <w:tcPr>
            <w:tcW w:w="419"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2C4BF717" w14:textId="36C72937" w:rsidR="0042104F" w:rsidRPr="00CF40B3" w:rsidRDefault="0042104F" w:rsidP="002C69F4">
            <w:pPr>
              <w:widowControl/>
              <w:jc w:val="center"/>
              <w:textAlignment w:val="center"/>
              <w:rPr>
                <w:rFonts w:ascii="宋体" w:eastAsia="宋体" w:hAnsi="宋体" w:cs="宋体" w:hint="eastAsia"/>
                <w:color w:val="000000"/>
                <w:kern w:val="0"/>
                <w:sz w:val="24"/>
                <w:szCs w:val="24"/>
                <w:lang w:bidi="ar"/>
              </w:rPr>
            </w:pPr>
            <w:r w:rsidRPr="00CF40B3">
              <w:rPr>
                <w:rFonts w:ascii="宋体" w:eastAsia="宋体" w:hAnsi="宋体" w:cs="宋体" w:hint="eastAsia"/>
                <w:color w:val="000000"/>
                <w:kern w:val="0"/>
                <w:sz w:val="24"/>
                <w:szCs w:val="24"/>
                <w:lang w:bidi="ar"/>
              </w:rPr>
              <w:t>三</w:t>
            </w:r>
          </w:p>
        </w:tc>
        <w:tc>
          <w:tcPr>
            <w:tcW w:w="4581" w:type="pct"/>
            <w:gridSpan w:val="5"/>
            <w:tcBorders>
              <w:top w:val="single" w:sz="4" w:space="0" w:color="auto"/>
              <w:left w:val="single" w:sz="4" w:space="0" w:color="000000"/>
              <w:bottom w:val="single" w:sz="4" w:space="0" w:color="000000"/>
              <w:right w:val="single" w:sz="4" w:space="0" w:color="000000"/>
            </w:tcBorders>
            <w:shd w:val="clear" w:color="auto" w:fill="FFFFFF"/>
            <w:vAlign w:val="center"/>
          </w:tcPr>
          <w:p w14:paraId="3078BDF6" w14:textId="74DE8A50" w:rsidR="0042104F" w:rsidRPr="00CF40B3" w:rsidRDefault="0042104F" w:rsidP="002C69F4">
            <w:pPr>
              <w:jc w:val="center"/>
              <w:textAlignment w:val="baseline"/>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其它附属项目</w:t>
            </w:r>
          </w:p>
        </w:tc>
      </w:tr>
      <w:tr w:rsidR="0042104F" w:rsidRPr="00CF40B3" w14:paraId="1FF39153" w14:textId="77777777" w:rsidTr="0042104F">
        <w:trPr>
          <w:trHeight w:val="56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AC40B"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F99AF"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线路预埋与铺设</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2A57B78E" w14:textId="77777777" w:rsidR="0042104F" w:rsidRPr="00CF40B3" w:rsidRDefault="0042104F" w:rsidP="002C69F4">
            <w:pPr>
              <w:jc w:val="left"/>
              <w:textAlignment w:val="baseline"/>
              <w:rPr>
                <w:rFonts w:ascii="宋体" w:eastAsia="宋体" w:hAnsi="宋体" w:cs="宋体"/>
                <w:color w:val="000000"/>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97910"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61051"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1E4CE" w14:textId="77777777" w:rsidR="0042104F" w:rsidRPr="00CF40B3" w:rsidRDefault="0042104F" w:rsidP="002C69F4">
            <w:pPr>
              <w:jc w:val="left"/>
              <w:textAlignment w:val="baseline"/>
              <w:rPr>
                <w:rFonts w:ascii="宋体" w:eastAsia="宋体" w:hAnsi="宋体" w:cs="宋体"/>
                <w:color w:val="000000"/>
                <w:sz w:val="24"/>
                <w:szCs w:val="24"/>
              </w:rPr>
            </w:pPr>
            <w:r w:rsidRPr="00CF40B3">
              <w:rPr>
                <w:rFonts w:ascii="宋体" w:eastAsia="宋体" w:hAnsi="宋体" w:cs="宋体" w:hint="eastAsia"/>
                <w:color w:val="000000"/>
                <w:sz w:val="24"/>
                <w:szCs w:val="24"/>
              </w:rPr>
              <w:t>按签证按实结算</w:t>
            </w:r>
          </w:p>
        </w:tc>
      </w:tr>
      <w:tr w:rsidR="0042104F" w:rsidRPr="00CF40B3" w14:paraId="2501025E" w14:textId="77777777" w:rsidTr="0042104F">
        <w:trPr>
          <w:trHeight w:val="56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AD280"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2</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A5EED"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辐射防护排风系统</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14:paraId="16E88F8E" w14:textId="77777777" w:rsidR="0042104F" w:rsidRPr="00CF40B3" w:rsidRDefault="0042104F" w:rsidP="002C69F4">
            <w:pPr>
              <w:jc w:val="left"/>
              <w:textAlignment w:val="baseline"/>
              <w:rPr>
                <w:rFonts w:ascii="宋体" w:eastAsia="宋体" w:hAnsi="宋体" w:cs="宋体"/>
                <w:color w:val="000000"/>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7EBD0"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台</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E715D"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CDCD7"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5AF023E3" w14:textId="77777777" w:rsidTr="0042104F">
        <w:trPr>
          <w:trHeight w:val="56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496F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3</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0016E"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吊轨安装</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3BD4A"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1、符合设备安装要求</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1A20A"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23187"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99FB1" w14:textId="77777777" w:rsidR="0042104F" w:rsidRPr="00CF40B3" w:rsidRDefault="0042104F" w:rsidP="002C69F4">
            <w:pPr>
              <w:jc w:val="left"/>
              <w:textAlignment w:val="baseline"/>
              <w:rPr>
                <w:rFonts w:ascii="宋体" w:eastAsia="宋体" w:hAnsi="宋体" w:cs="宋体"/>
                <w:color w:val="000000"/>
                <w:sz w:val="24"/>
                <w:szCs w:val="24"/>
              </w:rPr>
            </w:pPr>
          </w:p>
        </w:tc>
      </w:tr>
      <w:tr w:rsidR="0042104F" w:rsidRPr="00CF40B3" w14:paraId="78FFB160" w14:textId="77777777" w:rsidTr="0042104F">
        <w:trPr>
          <w:trHeight w:val="560"/>
        </w:trPr>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DAC75"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kern w:val="0"/>
                <w:sz w:val="24"/>
                <w:szCs w:val="24"/>
                <w:lang w:bidi="ar"/>
              </w:rPr>
              <w:t>4</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DDB0C" w14:textId="77777777" w:rsidR="0042104F" w:rsidRPr="00CF40B3" w:rsidRDefault="0042104F" w:rsidP="002C69F4">
            <w:pPr>
              <w:widowControl/>
              <w:jc w:val="left"/>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总配电箱迁移安装</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2D54" w14:textId="77777777" w:rsidR="0042104F" w:rsidRPr="00CF40B3" w:rsidRDefault="0042104F" w:rsidP="002C69F4">
            <w:pPr>
              <w:widowControl/>
              <w:jc w:val="left"/>
              <w:textAlignment w:val="center"/>
              <w:rPr>
                <w:rFonts w:ascii="宋体" w:eastAsia="宋体" w:hAnsi="宋体" w:cs="宋体"/>
                <w:color w:val="000000"/>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CE4C8"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18A79" w14:textId="77777777" w:rsidR="0042104F" w:rsidRPr="00CF40B3" w:rsidRDefault="0042104F" w:rsidP="002C69F4">
            <w:pPr>
              <w:widowControl/>
              <w:jc w:val="center"/>
              <w:textAlignment w:val="center"/>
              <w:rPr>
                <w:rFonts w:ascii="宋体" w:eastAsia="宋体" w:hAnsi="宋体" w:cs="宋体"/>
                <w:color w:val="000000"/>
                <w:sz w:val="24"/>
                <w:szCs w:val="24"/>
              </w:rPr>
            </w:pPr>
            <w:r w:rsidRPr="00CF40B3">
              <w:rPr>
                <w:rFonts w:ascii="宋体" w:eastAsia="宋体" w:hAnsi="宋体" w:cs="宋体" w:hint="eastAsia"/>
                <w:color w:val="000000"/>
                <w:sz w:val="24"/>
                <w:szCs w:val="24"/>
              </w:rPr>
              <w:t>1</w:t>
            </w:r>
          </w:p>
        </w:tc>
        <w:tc>
          <w:tcPr>
            <w:tcW w:w="11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8883F" w14:textId="77777777" w:rsidR="0042104F" w:rsidRPr="00CF40B3" w:rsidRDefault="0042104F" w:rsidP="002C69F4">
            <w:pPr>
              <w:jc w:val="left"/>
              <w:textAlignment w:val="baseline"/>
              <w:rPr>
                <w:rFonts w:ascii="宋体" w:eastAsia="宋体" w:hAnsi="宋体" w:cs="宋体"/>
                <w:color w:val="000000"/>
                <w:sz w:val="24"/>
                <w:szCs w:val="24"/>
              </w:rPr>
            </w:pPr>
          </w:p>
        </w:tc>
      </w:tr>
    </w:tbl>
    <w:p w14:paraId="38AC2348" w14:textId="77777777" w:rsidR="0042104F" w:rsidRPr="00CF40B3" w:rsidRDefault="0042104F" w:rsidP="0042104F">
      <w:pPr>
        <w:textAlignment w:val="baseline"/>
        <w:rPr>
          <w:rFonts w:ascii="宋体" w:eastAsia="宋体" w:hAnsi="宋体"/>
          <w:sz w:val="24"/>
          <w:szCs w:val="24"/>
        </w:rPr>
      </w:pPr>
      <w:r w:rsidRPr="00CF40B3">
        <w:rPr>
          <w:rFonts w:ascii="宋体" w:eastAsia="宋体" w:hAnsi="宋体" w:hint="eastAsia"/>
          <w:sz w:val="24"/>
          <w:szCs w:val="24"/>
        </w:rPr>
        <w:t>2、室外岩棉板房、阳光棚及室外地面专项</w:t>
      </w:r>
    </w:p>
    <w:p w14:paraId="094CC97C" w14:textId="05B186A5" w:rsidR="00FA150A" w:rsidRPr="00CF40B3" w:rsidRDefault="0042104F" w:rsidP="0042104F">
      <w:pPr>
        <w:textAlignment w:val="baseline"/>
        <w:rPr>
          <w:rFonts w:ascii="宋体" w:eastAsia="宋体" w:hAnsi="宋体"/>
          <w:sz w:val="24"/>
          <w:szCs w:val="24"/>
        </w:rPr>
      </w:pPr>
      <w:r w:rsidRPr="00CF40B3">
        <w:rPr>
          <w:rFonts w:ascii="宋体" w:eastAsia="宋体" w:hAnsi="宋体" w:hint="eastAsia"/>
          <w:sz w:val="24"/>
          <w:szCs w:val="24"/>
        </w:rPr>
        <w:t>室外岩棉彩钢板房一处，面积10米</w:t>
      </w:r>
      <w:r w:rsidRPr="00CF40B3">
        <w:rPr>
          <w:rFonts w:ascii="宋体" w:eastAsia="宋体" w:hAnsi="宋体" w:cs="Arial"/>
          <w:sz w:val="24"/>
          <w:szCs w:val="24"/>
        </w:rPr>
        <w:t>×</w:t>
      </w:r>
      <w:r w:rsidRPr="00CF40B3">
        <w:rPr>
          <w:rFonts w:ascii="宋体" w:eastAsia="宋体" w:hAnsi="宋体" w:cstheme="minorEastAsia" w:hint="eastAsia"/>
          <w:sz w:val="24"/>
          <w:szCs w:val="24"/>
        </w:rPr>
        <w:t>10米=</w:t>
      </w:r>
      <w:r w:rsidRPr="00CF40B3">
        <w:rPr>
          <w:rFonts w:ascii="宋体" w:eastAsia="宋体" w:hAnsi="宋体" w:hint="eastAsia"/>
          <w:sz w:val="24"/>
          <w:szCs w:val="24"/>
        </w:rPr>
        <w:t>100平方米，采用打包型箱式室外板房现场组装，采用3米</w:t>
      </w:r>
      <w:r w:rsidRPr="00CF40B3">
        <w:rPr>
          <w:rFonts w:ascii="宋体" w:eastAsia="宋体" w:hAnsi="宋体" w:cs="Arial"/>
          <w:sz w:val="24"/>
          <w:szCs w:val="24"/>
        </w:rPr>
        <w:t>×</w:t>
      </w:r>
      <w:r w:rsidRPr="00CF40B3">
        <w:rPr>
          <w:rFonts w:ascii="宋体" w:eastAsia="宋体" w:hAnsi="宋体" w:cs="Arial" w:hint="eastAsia"/>
          <w:sz w:val="24"/>
          <w:szCs w:val="24"/>
        </w:rPr>
        <w:t>6米</w:t>
      </w:r>
      <w:r w:rsidRPr="00CF40B3">
        <w:rPr>
          <w:rFonts w:ascii="宋体" w:eastAsia="宋体" w:hAnsi="宋体" w:cs="Arial"/>
          <w:sz w:val="24"/>
          <w:szCs w:val="24"/>
        </w:rPr>
        <w:t>×</w:t>
      </w:r>
      <w:r w:rsidRPr="00CF40B3">
        <w:rPr>
          <w:rFonts w:ascii="宋体" w:eastAsia="宋体" w:hAnsi="宋体" w:cstheme="minorEastAsia" w:hint="eastAsia"/>
          <w:sz w:val="24"/>
          <w:szCs w:val="24"/>
        </w:rPr>
        <w:t>2组+4米</w:t>
      </w:r>
      <w:r w:rsidRPr="00CF40B3">
        <w:rPr>
          <w:rFonts w:ascii="宋体" w:eastAsia="宋体" w:hAnsi="宋体" w:cs="Arial"/>
          <w:sz w:val="24"/>
          <w:szCs w:val="24"/>
        </w:rPr>
        <w:t>×</w:t>
      </w:r>
      <w:r w:rsidRPr="00CF40B3">
        <w:rPr>
          <w:rFonts w:ascii="宋体" w:eastAsia="宋体" w:hAnsi="宋体" w:cs="Arial" w:hint="eastAsia"/>
          <w:sz w:val="24"/>
          <w:szCs w:val="24"/>
        </w:rPr>
        <w:t>6米</w:t>
      </w:r>
      <w:r w:rsidRPr="00CF40B3">
        <w:rPr>
          <w:rFonts w:ascii="宋体" w:eastAsia="宋体" w:hAnsi="宋体" w:cs="Arial"/>
          <w:sz w:val="24"/>
          <w:szCs w:val="24"/>
        </w:rPr>
        <w:t>×</w:t>
      </w:r>
      <w:r w:rsidRPr="00CF40B3">
        <w:rPr>
          <w:rFonts w:ascii="宋体" w:eastAsia="宋体" w:hAnsi="宋体" w:cstheme="minorEastAsia" w:hint="eastAsia"/>
          <w:sz w:val="24"/>
          <w:szCs w:val="24"/>
        </w:rPr>
        <w:t>2组+4米</w:t>
      </w:r>
      <w:r w:rsidRPr="00CF40B3">
        <w:rPr>
          <w:rFonts w:ascii="宋体" w:eastAsia="宋体" w:hAnsi="宋体" w:cs="Arial"/>
          <w:sz w:val="24"/>
          <w:szCs w:val="24"/>
        </w:rPr>
        <w:t>×</w:t>
      </w:r>
      <w:r w:rsidRPr="00CF40B3">
        <w:rPr>
          <w:rFonts w:ascii="宋体" w:eastAsia="宋体" w:hAnsi="宋体" w:cstheme="minorEastAsia" w:hint="eastAsia"/>
          <w:sz w:val="24"/>
          <w:szCs w:val="24"/>
        </w:rPr>
        <w:t>4米</w:t>
      </w:r>
      <w:r w:rsidRPr="00CF40B3">
        <w:rPr>
          <w:rFonts w:ascii="宋体" w:eastAsia="宋体" w:hAnsi="宋体" w:cs="Arial"/>
          <w:sz w:val="24"/>
          <w:szCs w:val="24"/>
        </w:rPr>
        <w:t>×</w:t>
      </w:r>
      <w:r w:rsidRPr="00CF40B3">
        <w:rPr>
          <w:rFonts w:ascii="宋体" w:eastAsia="宋体" w:hAnsi="宋体" w:cstheme="minorEastAsia" w:hint="eastAsia"/>
          <w:sz w:val="24"/>
          <w:szCs w:val="24"/>
        </w:rPr>
        <w:t>1组的组合方式，大厅内无支撑柱，</w:t>
      </w:r>
      <w:r w:rsidRPr="00CF40B3">
        <w:rPr>
          <w:rFonts w:ascii="宋体" w:eastAsia="宋体" w:hAnsi="宋体" w:hint="eastAsia"/>
          <w:sz w:val="24"/>
          <w:szCs w:val="24"/>
        </w:rPr>
        <w:t>安装洗手盆一处（迁移），安装照明灯具、应急灯具等各类灯具利用原来的旧灯具，迁移安装风机盘管6台、新安装风幕机</w:t>
      </w:r>
      <w:r w:rsidR="00FA150A" w:rsidRPr="00CF40B3">
        <w:rPr>
          <w:rFonts w:ascii="宋体" w:eastAsia="宋体" w:hAnsi="宋体" w:hint="eastAsia"/>
          <w:sz w:val="24"/>
          <w:szCs w:val="24"/>
        </w:rPr>
        <w:t>（FM3015-2-S型2台，带暖风），出设计图纸单独报价。室外地面混凝土垫层5CM厚，1立</w:t>
      </w:r>
      <w:r w:rsidR="00FA150A" w:rsidRPr="00CF40B3">
        <w:rPr>
          <w:rFonts w:ascii="宋体" w:eastAsia="宋体" w:hAnsi="宋体" w:hint="eastAsia"/>
          <w:sz w:val="24"/>
          <w:szCs w:val="24"/>
        </w:rPr>
        <w:lastRenderedPageBreak/>
        <w:t>方。使用干硬灰重新铺设水泥彩砖30平方。加工阳光板健康码扫码闸机保护棚2处,发热门诊走廊阳光板封堵60平米，小型配电箱1台，进线C50，4P，出线C20，2P带漏电共出线5路，全部采用微型断路器。</w:t>
      </w:r>
    </w:p>
    <w:p w14:paraId="61DA4128" w14:textId="6EC3FD3A" w:rsidR="00FA150A" w:rsidRPr="00ED0AE2" w:rsidRDefault="00FA150A" w:rsidP="00ED0AE2">
      <w:pPr>
        <w:ind w:firstLineChars="200" w:firstLine="482"/>
        <w:jc w:val="left"/>
        <w:textAlignment w:val="baseline"/>
        <w:rPr>
          <w:rFonts w:ascii="宋体" w:eastAsia="宋体" w:hAnsi="宋体"/>
          <w:b/>
          <w:bCs/>
          <w:sz w:val="24"/>
          <w:szCs w:val="24"/>
        </w:rPr>
      </w:pPr>
      <w:r w:rsidRPr="00ED0AE2">
        <w:rPr>
          <w:rFonts w:ascii="宋体" w:eastAsia="宋体" w:hAnsi="宋体" w:hint="eastAsia"/>
          <w:b/>
          <w:bCs/>
          <w:sz w:val="24"/>
          <w:szCs w:val="24"/>
        </w:rPr>
        <w:t>工程量</w:t>
      </w:r>
      <w:r w:rsidR="00ED0AE2" w:rsidRPr="00ED0AE2">
        <w:rPr>
          <w:rFonts w:ascii="宋体" w:eastAsia="宋体" w:hAnsi="宋体" w:hint="eastAsia"/>
          <w:b/>
          <w:bCs/>
          <w:sz w:val="24"/>
          <w:szCs w:val="24"/>
        </w:rPr>
        <w:t>参考</w:t>
      </w:r>
      <w:r w:rsidRPr="00ED0AE2">
        <w:rPr>
          <w:rFonts w:ascii="宋体" w:eastAsia="宋体" w:hAnsi="宋体" w:hint="eastAsia"/>
          <w:b/>
          <w:bCs/>
          <w:sz w:val="24"/>
          <w:szCs w:val="24"/>
        </w:rPr>
        <w:t>清单</w:t>
      </w:r>
    </w:p>
    <w:tbl>
      <w:tblPr>
        <w:tblStyle w:val="ad"/>
        <w:tblW w:w="0" w:type="auto"/>
        <w:tblLook w:val="04A0" w:firstRow="1" w:lastRow="0" w:firstColumn="1" w:lastColumn="0" w:noHBand="0" w:noVBand="1"/>
      </w:tblPr>
      <w:tblGrid>
        <w:gridCol w:w="655"/>
        <w:gridCol w:w="2175"/>
        <w:gridCol w:w="2268"/>
        <w:gridCol w:w="709"/>
        <w:gridCol w:w="709"/>
        <w:gridCol w:w="1780"/>
      </w:tblGrid>
      <w:tr w:rsidR="005D363E" w:rsidRPr="00ED0AE2" w14:paraId="4654F4AA" w14:textId="77777777" w:rsidTr="00ED0AE2">
        <w:tc>
          <w:tcPr>
            <w:tcW w:w="655" w:type="dxa"/>
            <w:vAlign w:val="center"/>
          </w:tcPr>
          <w:p w14:paraId="0D0294B2" w14:textId="77777777" w:rsidR="005D363E" w:rsidRPr="00ED0AE2" w:rsidRDefault="005D363E" w:rsidP="00ED0AE2">
            <w:pPr>
              <w:widowControl/>
              <w:jc w:val="center"/>
              <w:textAlignment w:val="center"/>
              <w:rPr>
                <w:rFonts w:ascii="宋体" w:hAnsi="宋体"/>
                <w:szCs w:val="21"/>
              </w:rPr>
            </w:pPr>
            <w:r w:rsidRPr="00ED0AE2">
              <w:rPr>
                <w:rFonts w:ascii="宋体" w:hAnsi="宋体" w:cs="宋体" w:hint="eastAsia"/>
                <w:color w:val="000000"/>
                <w:kern w:val="0"/>
                <w:szCs w:val="21"/>
                <w:lang w:bidi="ar"/>
              </w:rPr>
              <w:t>序号</w:t>
            </w:r>
          </w:p>
        </w:tc>
        <w:tc>
          <w:tcPr>
            <w:tcW w:w="2175" w:type="dxa"/>
            <w:vAlign w:val="center"/>
          </w:tcPr>
          <w:p w14:paraId="370F1920" w14:textId="77777777" w:rsidR="005D363E" w:rsidRPr="00ED0AE2" w:rsidRDefault="005D363E" w:rsidP="00ED0AE2">
            <w:pPr>
              <w:widowControl/>
              <w:jc w:val="center"/>
              <w:textAlignment w:val="center"/>
              <w:rPr>
                <w:rFonts w:ascii="宋体" w:hAnsi="宋体"/>
                <w:szCs w:val="21"/>
              </w:rPr>
            </w:pPr>
            <w:r w:rsidRPr="00ED0AE2">
              <w:rPr>
                <w:rFonts w:ascii="宋体" w:hAnsi="宋体" w:cs="宋体" w:hint="eastAsia"/>
                <w:color w:val="000000"/>
                <w:kern w:val="0"/>
                <w:szCs w:val="21"/>
                <w:lang w:bidi="ar"/>
              </w:rPr>
              <w:t>项目名称</w:t>
            </w:r>
          </w:p>
        </w:tc>
        <w:tc>
          <w:tcPr>
            <w:tcW w:w="2268" w:type="dxa"/>
            <w:vAlign w:val="center"/>
          </w:tcPr>
          <w:p w14:paraId="5943BDC2" w14:textId="77777777" w:rsidR="005D363E" w:rsidRPr="00ED0AE2" w:rsidRDefault="005D363E" w:rsidP="00ED0AE2">
            <w:pPr>
              <w:widowControl/>
              <w:jc w:val="center"/>
              <w:textAlignment w:val="center"/>
              <w:rPr>
                <w:rFonts w:ascii="宋体" w:hAnsi="宋体"/>
                <w:szCs w:val="21"/>
              </w:rPr>
            </w:pPr>
            <w:r w:rsidRPr="00ED0AE2">
              <w:rPr>
                <w:rFonts w:ascii="宋体" w:hAnsi="宋体" w:cs="宋体" w:hint="eastAsia"/>
                <w:color w:val="000000"/>
                <w:kern w:val="0"/>
                <w:szCs w:val="21"/>
                <w:lang w:bidi="ar"/>
              </w:rPr>
              <w:t>项目特性</w:t>
            </w:r>
          </w:p>
        </w:tc>
        <w:tc>
          <w:tcPr>
            <w:tcW w:w="709" w:type="dxa"/>
            <w:vAlign w:val="center"/>
          </w:tcPr>
          <w:p w14:paraId="16D3B337" w14:textId="77777777" w:rsidR="005D363E" w:rsidRPr="00ED0AE2" w:rsidRDefault="005D363E" w:rsidP="00ED0AE2">
            <w:pPr>
              <w:widowControl/>
              <w:jc w:val="center"/>
              <w:textAlignment w:val="center"/>
              <w:rPr>
                <w:rFonts w:ascii="宋体" w:hAnsi="宋体"/>
                <w:szCs w:val="21"/>
              </w:rPr>
            </w:pPr>
            <w:r w:rsidRPr="00ED0AE2">
              <w:rPr>
                <w:rFonts w:ascii="宋体" w:hAnsi="宋体" w:cs="宋体" w:hint="eastAsia"/>
                <w:color w:val="000000"/>
                <w:kern w:val="0"/>
                <w:szCs w:val="21"/>
                <w:lang w:bidi="ar"/>
              </w:rPr>
              <w:t>规格</w:t>
            </w:r>
          </w:p>
        </w:tc>
        <w:tc>
          <w:tcPr>
            <w:tcW w:w="709" w:type="dxa"/>
            <w:vAlign w:val="center"/>
          </w:tcPr>
          <w:p w14:paraId="528F027F" w14:textId="77777777" w:rsidR="005D363E" w:rsidRPr="00ED0AE2" w:rsidRDefault="005D363E" w:rsidP="00ED0AE2">
            <w:pPr>
              <w:widowControl/>
              <w:jc w:val="center"/>
              <w:textAlignment w:val="center"/>
              <w:rPr>
                <w:rFonts w:ascii="宋体" w:hAnsi="宋体"/>
                <w:szCs w:val="21"/>
              </w:rPr>
            </w:pPr>
            <w:r w:rsidRPr="00ED0AE2">
              <w:rPr>
                <w:rFonts w:ascii="宋体" w:hAnsi="宋体" w:cs="宋体" w:hint="eastAsia"/>
                <w:color w:val="000000"/>
                <w:kern w:val="0"/>
                <w:szCs w:val="21"/>
                <w:lang w:bidi="ar"/>
              </w:rPr>
              <w:t>数量</w:t>
            </w:r>
          </w:p>
        </w:tc>
        <w:tc>
          <w:tcPr>
            <w:tcW w:w="1780" w:type="dxa"/>
            <w:vAlign w:val="center"/>
          </w:tcPr>
          <w:p w14:paraId="2374790F" w14:textId="2C50802D" w:rsidR="005D363E" w:rsidRPr="00ED0AE2" w:rsidRDefault="005D363E" w:rsidP="00ED0AE2">
            <w:pPr>
              <w:widowControl/>
              <w:jc w:val="center"/>
              <w:textAlignment w:val="center"/>
              <w:rPr>
                <w:rFonts w:ascii="宋体" w:hAnsi="宋体"/>
                <w:szCs w:val="21"/>
              </w:rPr>
            </w:pPr>
            <w:r w:rsidRPr="00ED0AE2">
              <w:rPr>
                <w:rFonts w:ascii="宋体" w:hAnsi="宋体" w:cs="宋体" w:hint="eastAsia"/>
                <w:color w:val="000000"/>
                <w:kern w:val="0"/>
                <w:szCs w:val="21"/>
                <w:lang w:bidi="ar"/>
              </w:rPr>
              <w:t>备注</w:t>
            </w:r>
          </w:p>
        </w:tc>
      </w:tr>
      <w:tr w:rsidR="005D363E" w:rsidRPr="00ED0AE2" w14:paraId="2BC69A3F" w14:textId="77777777" w:rsidTr="00ED0AE2">
        <w:tc>
          <w:tcPr>
            <w:tcW w:w="655" w:type="dxa"/>
            <w:vAlign w:val="center"/>
          </w:tcPr>
          <w:p w14:paraId="443AEAC9"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2175" w:type="dxa"/>
            <w:vAlign w:val="center"/>
          </w:tcPr>
          <w:p w14:paraId="234DF05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岩棉板房</w:t>
            </w:r>
          </w:p>
        </w:tc>
        <w:tc>
          <w:tcPr>
            <w:tcW w:w="2268" w:type="dxa"/>
            <w:vAlign w:val="center"/>
          </w:tcPr>
          <w:p w14:paraId="47E506EA" w14:textId="77777777" w:rsidR="005D363E" w:rsidRPr="00ED0AE2" w:rsidRDefault="005D363E" w:rsidP="00ED0AE2">
            <w:pPr>
              <w:jc w:val="center"/>
              <w:rPr>
                <w:rFonts w:ascii="宋体" w:hAnsi="宋体"/>
                <w:szCs w:val="21"/>
              </w:rPr>
            </w:pPr>
            <w:r w:rsidRPr="00ED0AE2">
              <w:rPr>
                <w:rFonts w:ascii="宋体" w:hAnsi="宋体" w:cstheme="minorBidi" w:hint="eastAsia"/>
                <w:szCs w:val="21"/>
              </w:rPr>
              <w:t>见上述</w:t>
            </w:r>
          </w:p>
        </w:tc>
        <w:tc>
          <w:tcPr>
            <w:tcW w:w="709" w:type="dxa"/>
            <w:vAlign w:val="center"/>
          </w:tcPr>
          <w:p w14:paraId="3847258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w:t>
            </w:r>
          </w:p>
        </w:tc>
        <w:tc>
          <w:tcPr>
            <w:tcW w:w="709" w:type="dxa"/>
            <w:vAlign w:val="center"/>
          </w:tcPr>
          <w:p w14:paraId="1C76E64A"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100</w:t>
            </w:r>
          </w:p>
        </w:tc>
        <w:tc>
          <w:tcPr>
            <w:tcW w:w="1780" w:type="dxa"/>
            <w:vAlign w:val="center"/>
          </w:tcPr>
          <w:p w14:paraId="456E191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在南墙和东墙安装了、普通铝合金窗各1个。</w:t>
            </w:r>
          </w:p>
        </w:tc>
      </w:tr>
      <w:tr w:rsidR="005D363E" w:rsidRPr="00ED0AE2" w14:paraId="281E5483" w14:textId="77777777" w:rsidTr="00ED0AE2">
        <w:tc>
          <w:tcPr>
            <w:tcW w:w="655" w:type="dxa"/>
            <w:vAlign w:val="center"/>
          </w:tcPr>
          <w:p w14:paraId="7D18308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w:t>
            </w:r>
          </w:p>
        </w:tc>
        <w:tc>
          <w:tcPr>
            <w:tcW w:w="2175" w:type="dxa"/>
            <w:vAlign w:val="center"/>
          </w:tcPr>
          <w:p w14:paraId="2409F25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风机盘管迁移</w:t>
            </w:r>
          </w:p>
        </w:tc>
        <w:tc>
          <w:tcPr>
            <w:tcW w:w="2268" w:type="dxa"/>
            <w:vAlign w:val="center"/>
          </w:tcPr>
          <w:p w14:paraId="2CA220D0" w14:textId="77777777" w:rsidR="005D363E" w:rsidRPr="00ED0AE2" w:rsidRDefault="005D363E" w:rsidP="00ED0AE2">
            <w:pPr>
              <w:jc w:val="center"/>
              <w:textAlignment w:val="baseline"/>
              <w:rPr>
                <w:rFonts w:ascii="宋体" w:hAnsi="宋体"/>
                <w:szCs w:val="21"/>
              </w:rPr>
            </w:pPr>
          </w:p>
        </w:tc>
        <w:tc>
          <w:tcPr>
            <w:tcW w:w="709" w:type="dxa"/>
            <w:vAlign w:val="center"/>
          </w:tcPr>
          <w:p w14:paraId="62D18A0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台</w:t>
            </w:r>
          </w:p>
        </w:tc>
        <w:tc>
          <w:tcPr>
            <w:tcW w:w="709" w:type="dxa"/>
            <w:vAlign w:val="center"/>
          </w:tcPr>
          <w:p w14:paraId="1BAA014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6</w:t>
            </w:r>
          </w:p>
        </w:tc>
        <w:tc>
          <w:tcPr>
            <w:tcW w:w="1780" w:type="dxa"/>
            <w:vAlign w:val="center"/>
          </w:tcPr>
          <w:p w14:paraId="3C15B71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466607EE" w14:textId="77777777" w:rsidTr="00ED0AE2">
        <w:tc>
          <w:tcPr>
            <w:tcW w:w="655" w:type="dxa"/>
            <w:vAlign w:val="center"/>
          </w:tcPr>
          <w:p w14:paraId="2E9CF26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3</w:t>
            </w:r>
          </w:p>
        </w:tc>
        <w:tc>
          <w:tcPr>
            <w:tcW w:w="2175" w:type="dxa"/>
            <w:vAlign w:val="center"/>
          </w:tcPr>
          <w:p w14:paraId="560BC72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风幕机安装</w:t>
            </w:r>
          </w:p>
        </w:tc>
        <w:tc>
          <w:tcPr>
            <w:tcW w:w="2268" w:type="dxa"/>
            <w:vAlign w:val="center"/>
          </w:tcPr>
          <w:p w14:paraId="1CE3574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FM3012-2-S型1台，FM3015-2-S型1台</w:t>
            </w:r>
          </w:p>
        </w:tc>
        <w:tc>
          <w:tcPr>
            <w:tcW w:w="709" w:type="dxa"/>
            <w:vAlign w:val="center"/>
          </w:tcPr>
          <w:p w14:paraId="5897A57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台</w:t>
            </w:r>
          </w:p>
        </w:tc>
        <w:tc>
          <w:tcPr>
            <w:tcW w:w="709" w:type="dxa"/>
            <w:vAlign w:val="center"/>
          </w:tcPr>
          <w:p w14:paraId="4CB3B74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w:t>
            </w:r>
          </w:p>
        </w:tc>
        <w:tc>
          <w:tcPr>
            <w:tcW w:w="1780" w:type="dxa"/>
            <w:vAlign w:val="center"/>
          </w:tcPr>
          <w:p w14:paraId="6FFC8AC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计主材费用</w:t>
            </w:r>
          </w:p>
        </w:tc>
      </w:tr>
      <w:tr w:rsidR="005D363E" w:rsidRPr="00ED0AE2" w14:paraId="26D607F7" w14:textId="77777777" w:rsidTr="00ED0AE2">
        <w:tc>
          <w:tcPr>
            <w:tcW w:w="655" w:type="dxa"/>
            <w:vAlign w:val="center"/>
          </w:tcPr>
          <w:p w14:paraId="534B227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4</w:t>
            </w:r>
          </w:p>
        </w:tc>
        <w:tc>
          <w:tcPr>
            <w:tcW w:w="2175" w:type="dxa"/>
            <w:vAlign w:val="center"/>
          </w:tcPr>
          <w:p w14:paraId="0476AD8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照明灯具迁移安装</w:t>
            </w:r>
          </w:p>
        </w:tc>
        <w:tc>
          <w:tcPr>
            <w:tcW w:w="2268" w:type="dxa"/>
            <w:vAlign w:val="center"/>
          </w:tcPr>
          <w:p w14:paraId="57EC4D57" w14:textId="77777777" w:rsidR="005D363E" w:rsidRPr="00ED0AE2" w:rsidRDefault="005D363E" w:rsidP="00ED0AE2">
            <w:pPr>
              <w:jc w:val="center"/>
              <w:textAlignment w:val="baseline"/>
              <w:rPr>
                <w:rFonts w:ascii="宋体" w:hAnsi="宋体"/>
                <w:szCs w:val="21"/>
              </w:rPr>
            </w:pPr>
          </w:p>
        </w:tc>
        <w:tc>
          <w:tcPr>
            <w:tcW w:w="709" w:type="dxa"/>
            <w:vAlign w:val="center"/>
          </w:tcPr>
          <w:p w14:paraId="1F5FE40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套</w:t>
            </w:r>
          </w:p>
        </w:tc>
        <w:tc>
          <w:tcPr>
            <w:tcW w:w="709" w:type="dxa"/>
            <w:vAlign w:val="center"/>
          </w:tcPr>
          <w:p w14:paraId="3CBB260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10</w:t>
            </w:r>
          </w:p>
        </w:tc>
        <w:tc>
          <w:tcPr>
            <w:tcW w:w="1780" w:type="dxa"/>
            <w:vAlign w:val="center"/>
          </w:tcPr>
          <w:p w14:paraId="63FE1E1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4062CFBF" w14:textId="77777777" w:rsidTr="00ED0AE2">
        <w:tc>
          <w:tcPr>
            <w:tcW w:w="655" w:type="dxa"/>
            <w:vAlign w:val="center"/>
          </w:tcPr>
          <w:p w14:paraId="7BFC68D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5</w:t>
            </w:r>
          </w:p>
        </w:tc>
        <w:tc>
          <w:tcPr>
            <w:tcW w:w="2175" w:type="dxa"/>
            <w:vAlign w:val="center"/>
          </w:tcPr>
          <w:p w14:paraId="1D4FFA3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应急灯具安装迁移</w:t>
            </w:r>
          </w:p>
        </w:tc>
        <w:tc>
          <w:tcPr>
            <w:tcW w:w="2268" w:type="dxa"/>
            <w:vAlign w:val="center"/>
          </w:tcPr>
          <w:p w14:paraId="203E1939" w14:textId="77777777" w:rsidR="005D363E" w:rsidRPr="00ED0AE2" w:rsidRDefault="005D363E" w:rsidP="00ED0AE2">
            <w:pPr>
              <w:jc w:val="center"/>
              <w:textAlignment w:val="baseline"/>
              <w:rPr>
                <w:rFonts w:ascii="宋体" w:hAnsi="宋体"/>
                <w:szCs w:val="21"/>
              </w:rPr>
            </w:pPr>
          </w:p>
        </w:tc>
        <w:tc>
          <w:tcPr>
            <w:tcW w:w="709" w:type="dxa"/>
            <w:vAlign w:val="center"/>
          </w:tcPr>
          <w:p w14:paraId="095A570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套</w:t>
            </w:r>
          </w:p>
        </w:tc>
        <w:tc>
          <w:tcPr>
            <w:tcW w:w="709" w:type="dxa"/>
            <w:vAlign w:val="center"/>
          </w:tcPr>
          <w:p w14:paraId="69C89D2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5</w:t>
            </w:r>
          </w:p>
        </w:tc>
        <w:tc>
          <w:tcPr>
            <w:tcW w:w="1780" w:type="dxa"/>
            <w:vAlign w:val="center"/>
          </w:tcPr>
          <w:p w14:paraId="51F508E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3F87B099" w14:textId="77777777" w:rsidTr="00ED0AE2">
        <w:tc>
          <w:tcPr>
            <w:tcW w:w="655" w:type="dxa"/>
            <w:vAlign w:val="center"/>
          </w:tcPr>
          <w:p w14:paraId="29C8B6B8"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6</w:t>
            </w:r>
          </w:p>
        </w:tc>
        <w:tc>
          <w:tcPr>
            <w:tcW w:w="2175" w:type="dxa"/>
            <w:vAlign w:val="center"/>
          </w:tcPr>
          <w:p w14:paraId="14166CA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标志灯具迁移</w:t>
            </w:r>
          </w:p>
        </w:tc>
        <w:tc>
          <w:tcPr>
            <w:tcW w:w="2268" w:type="dxa"/>
            <w:vAlign w:val="center"/>
          </w:tcPr>
          <w:p w14:paraId="3B52811B" w14:textId="77777777" w:rsidR="005D363E" w:rsidRPr="00ED0AE2" w:rsidRDefault="005D363E" w:rsidP="00ED0AE2">
            <w:pPr>
              <w:jc w:val="center"/>
              <w:textAlignment w:val="baseline"/>
              <w:rPr>
                <w:rFonts w:ascii="宋体" w:hAnsi="宋体"/>
                <w:szCs w:val="21"/>
              </w:rPr>
            </w:pPr>
          </w:p>
        </w:tc>
        <w:tc>
          <w:tcPr>
            <w:tcW w:w="709" w:type="dxa"/>
            <w:vAlign w:val="center"/>
          </w:tcPr>
          <w:p w14:paraId="672FC51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套</w:t>
            </w:r>
          </w:p>
        </w:tc>
        <w:tc>
          <w:tcPr>
            <w:tcW w:w="709" w:type="dxa"/>
            <w:vAlign w:val="center"/>
          </w:tcPr>
          <w:p w14:paraId="2EAA07B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5</w:t>
            </w:r>
          </w:p>
        </w:tc>
        <w:tc>
          <w:tcPr>
            <w:tcW w:w="1780" w:type="dxa"/>
            <w:vAlign w:val="center"/>
          </w:tcPr>
          <w:p w14:paraId="281EC56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4000FE93" w14:textId="77777777" w:rsidTr="00ED0AE2">
        <w:tc>
          <w:tcPr>
            <w:tcW w:w="655" w:type="dxa"/>
            <w:vAlign w:val="center"/>
          </w:tcPr>
          <w:p w14:paraId="538EAF8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7</w:t>
            </w:r>
          </w:p>
        </w:tc>
        <w:tc>
          <w:tcPr>
            <w:tcW w:w="2175" w:type="dxa"/>
            <w:vAlign w:val="center"/>
          </w:tcPr>
          <w:p w14:paraId="23F1A97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洗手盆迁移</w:t>
            </w:r>
          </w:p>
        </w:tc>
        <w:tc>
          <w:tcPr>
            <w:tcW w:w="2268" w:type="dxa"/>
            <w:vAlign w:val="center"/>
          </w:tcPr>
          <w:p w14:paraId="08FFDE28" w14:textId="77777777" w:rsidR="005D363E" w:rsidRPr="00ED0AE2" w:rsidRDefault="005D363E" w:rsidP="00ED0AE2">
            <w:pPr>
              <w:jc w:val="center"/>
              <w:textAlignment w:val="baseline"/>
              <w:rPr>
                <w:rFonts w:ascii="宋体" w:hAnsi="宋体"/>
                <w:szCs w:val="21"/>
              </w:rPr>
            </w:pPr>
          </w:p>
        </w:tc>
        <w:tc>
          <w:tcPr>
            <w:tcW w:w="709" w:type="dxa"/>
            <w:vAlign w:val="center"/>
          </w:tcPr>
          <w:p w14:paraId="5AFA4B6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套</w:t>
            </w:r>
          </w:p>
        </w:tc>
        <w:tc>
          <w:tcPr>
            <w:tcW w:w="709" w:type="dxa"/>
            <w:vAlign w:val="center"/>
          </w:tcPr>
          <w:p w14:paraId="4F2C2C2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77D1A05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6A3D2A79" w14:textId="77777777" w:rsidTr="00ED0AE2">
        <w:tc>
          <w:tcPr>
            <w:tcW w:w="655" w:type="dxa"/>
            <w:vAlign w:val="center"/>
          </w:tcPr>
          <w:p w14:paraId="013326A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8</w:t>
            </w:r>
          </w:p>
        </w:tc>
        <w:tc>
          <w:tcPr>
            <w:tcW w:w="2175" w:type="dxa"/>
            <w:vAlign w:val="center"/>
          </w:tcPr>
          <w:p w14:paraId="225E483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镜子迁移</w:t>
            </w:r>
          </w:p>
        </w:tc>
        <w:tc>
          <w:tcPr>
            <w:tcW w:w="2268" w:type="dxa"/>
            <w:vAlign w:val="center"/>
          </w:tcPr>
          <w:p w14:paraId="1605D36F" w14:textId="77777777" w:rsidR="005D363E" w:rsidRPr="00ED0AE2" w:rsidRDefault="005D363E" w:rsidP="00ED0AE2">
            <w:pPr>
              <w:jc w:val="center"/>
              <w:textAlignment w:val="baseline"/>
              <w:rPr>
                <w:rFonts w:ascii="宋体" w:hAnsi="宋体"/>
                <w:szCs w:val="21"/>
              </w:rPr>
            </w:pPr>
          </w:p>
        </w:tc>
        <w:tc>
          <w:tcPr>
            <w:tcW w:w="709" w:type="dxa"/>
            <w:vAlign w:val="center"/>
          </w:tcPr>
          <w:p w14:paraId="788CF9B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片</w:t>
            </w:r>
          </w:p>
        </w:tc>
        <w:tc>
          <w:tcPr>
            <w:tcW w:w="709" w:type="dxa"/>
            <w:vAlign w:val="center"/>
          </w:tcPr>
          <w:p w14:paraId="5353CB8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0F9BE21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5A203793" w14:textId="77777777" w:rsidTr="00ED0AE2">
        <w:tc>
          <w:tcPr>
            <w:tcW w:w="655" w:type="dxa"/>
            <w:vAlign w:val="center"/>
          </w:tcPr>
          <w:p w14:paraId="479364E9"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9</w:t>
            </w:r>
          </w:p>
        </w:tc>
        <w:tc>
          <w:tcPr>
            <w:tcW w:w="2175" w:type="dxa"/>
            <w:vAlign w:val="center"/>
          </w:tcPr>
          <w:p w14:paraId="7C93094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收款挂号室铝合金门</w:t>
            </w:r>
          </w:p>
        </w:tc>
        <w:tc>
          <w:tcPr>
            <w:tcW w:w="2268" w:type="dxa"/>
            <w:vAlign w:val="center"/>
          </w:tcPr>
          <w:p w14:paraId="2FD798F9" w14:textId="77777777" w:rsidR="005D363E" w:rsidRPr="00ED0AE2" w:rsidRDefault="005D363E" w:rsidP="00ED0AE2">
            <w:pPr>
              <w:jc w:val="center"/>
              <w:textAlignment w:val="baseline"/>
              <w:rPr>
                <w:rFonts w:ascii="宋体" w:hAnsi="宋体"/>
                <w:szCs w:val="21"/>
              </w:rPr>
            </w:pPr>
          </w:p>
        </w:tc>
        <w:tc>
          <w:tcPr>
            <w:tcW w:w="709" w:type="dxa"/>
            <w:vAlign w:val="center"/>
          </w:tcPr>
          <w:p w14:paraId="7D145A8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樘</w:t>
            </w:r>
          </w:p>
        </w:tc>
        <w:tc>
          <w:tcPr>
            <w:tcW w:w="709" w:type="dxa"/>
            <w:vAlign w:val="center"/>
          </w:tcPr>
          <w:p w14:paraId="10E0DCB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2C3A782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从1楼候诊区迁移</w:t>
            </w:r>
          </w:p>
        </w:tc>
      </w:tr>
      <w:tr w:rsidR="005D363E" w:rsidRPr="00ED0AE2" w14:paraId="0838EA72" w14:textId="77777777" w:rsidTr="00ED0AE2">
        <w:tc>
          <w:tcPr>
            <w:tcW w:w="655" w:type="dxa"/>
            <w:vAlign w:val="center"/>
          </w:tcPr>
          <w:p w14:paraId="2100E03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10</w:t>
            </w:r>
          </w:p>
        </w:tc>
        <w:tc>
          <w:tcPr>
            <w:tcW w:w="2175" w:type="dxa"/>
            <w:vAlign w:val="center"/>
          </w:tcPr>
          <w:p w14:paraId="39A6615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板房外门，采用铝合金双开门</w:t>
            </w:r>
          </w:p>
        </w:tc>
        <w:tc>
          <w:tcPr>
            <w:tcW w:w="2268" w:type="dxa"/>
            <w:vAlign w:val="center"/>
          </w:tcPr>
          <w:p w14:paraId="3EF12BC2" w14:textId="77777777" w:rsidR="005D363E" w:rsidRPr="00ED0AE2" w:rsidRDefault="005D363E" w:rsidP="00ED0AE2">
            <w:pPr>
              <w:jc w:val="center"/>
              <w:textAlignment w:val="baseline"/>
              <w:rPr>
                <w:rFonts w:ascii="宋体" w:hAnsi="宋体"/>
                <w:szCs w:val="21"/>
              </w:rPr>
            </w:pPr>
          </w:p>
        </w:tc>
        <w:tc>
          <w:tcPr>
            <w:tcW w:w="709" w:type="dxa"/>
            <w:vAlign w:val="center"/>
          </w:tcPr>
          <w:p w14:paraId="4528938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樘</w:t>
            </w:r>
          </w:p>
        </w:tc>
        <w:tc>
          <w:tcPr>
            <w:tcW w:w="709" w:type="dxa"/>
            <w:vAlign w:val="center"/>
          </w:tcPr>
          <w:p w14:paraId="40B1A5D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w:t>
            </w:r>
          </w:p>
        </w:tc>
        <w:tc>
          <w:tcPr>
            <w:tcW w:w="1780" w:type="dxa"/>
            <w:vAlign w:val="center"/>
          </w:tcPr>
          <w:p w14:paraId="6A382D9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由附楼3楼迁移来</w:t>
            </w:r>
          </w:p>
        </w:tc>
      </w:tr>
      <w:tr w:rsidR="005D363E" w:rsidRPr="00ED0AE2" w14:paraId="6407AFDF" w14:textId="77777777" w:rsidTr="00ED0AE2">
        <w:tc>
          <w:tcPr>
            <w:tcW w:w="655" w:type="dxa"/>
            <w:vAlign w:val="center"/>
          </w:tcPr>
          <w:p w14:paraId="0A86D7E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11</w:t>
            </w:r>
          </w:p>
        </w:tc>
        <w:tc>
          <w:tcPr>
            <w:tcW w:w="2175" w:type="dxa"/>
            <w:vAlign w:val="center"/>
          </w:tcPr>
          <w:p w14:paraId="721687F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不锈钢方管防盗门</w:t>
            </w:r>
          </w:p>
        </w:tc>
        <w:tc>
          <w:tcPr>
            <w:tcW w:w="2268" w:type="dxa"/>
            <w:vAlign w:val="center"/>
          </w:tcPr>
          <w:p w14:paraId="656C26D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按宽900MM,高1900MM考虑，新加工，</w:t>
            </w:r>
          </w:p>
        </w:tc>
        <w:tc>
          <w:tcPr>
            <w:tcW w:w="709" w:type="dxa"/>
            <w:vAlign w:val="center"/>
          </w:tcPr>
          <w:p w14:paraId="011BD56A"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樘</w:t>
            </w:r>
          </w:p>
        </w:tc>
        <w:tc>
          <w:tcPr>
            <w:tcW w:w="709" w:type="dxa"/>
            <w:vAlign w:val="center"/>
          </w:tcPr>
          <w:p w14:paraId="23D6F0E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529CCA3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新加工</w:t>
            </w:r>
          </w:p>
        </w:tc>
      </w:tr>
      <w:tr w:rsidR="005D363E" w:rsidRPr="00ED0AE2" w14:paraId="1F9A4B63" w14:textId="77777777" w:rsidTr="00ED0AE2">
        <w:tc>
          <w:tcPr>
            <w:tcW w:w="655" w:type="dxa"/>
            <w:vAlign w:val="center"/>
          </w:tcPr>
          <w:p w14:paraId="15F2E7D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12</w:t>
            </w:r>
          </w:p>
        </w:tc>
        <w:tc>
          <w:tcPr>
            <w:tcW w:w="2175" w:type="dxa"/>
            <w:vAlign w:val="center"/>
          </w:tcPr>
          <w:p w14:paraId="22B3DC5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小型配电箱安装</w:t>
            </w:r>
          </w:p>
        </w:tc>
        <w:tc>
          <w:tcPr>
            <w:tcW w:w="2268" w:type="dxa"/>
            <w:vAlign w:val="center"/>
          </w:tcPr>
          <w:p w14:paraId="5BBA7E0C" w14:textId="60A7ABA9" w:rsidR="005D363E" w:rsidRPr="00ED0AE2" w:rsidRDefault="005D363E" w:rsidP="00ED0AE2">
            <w:pPr>
              <w:textAlignment w:val="baseline"/>
              <w:rPr>
                <w:rFonts w:ascii="宋体" w:hAnsi="宋体" w:hint="eastAsia"/>
                <w:szCs w:val="21"/>
              </w:rPr>
            </w:pPr>
            <w:r w:rsidRPr="00ED0AE2">
              <w:rPr>
                <w:rFonts w:ascii="宋体" w:hAnsi="宋体" w:hint="eastAsia"/>
                <w:szCs w:val="21"/>
              </w:rPr>
              <w:t>进线C50，4P，出线C20，2P带漏电共出线5路，全部采用微型断路器。</w:t>
            </w:r>
          </w:p>
        </w:tc>
        <w:tc>
          <w:tcPr>
            <w:tcW w:w="709" w:type="dxa"/>
            <w:vAlign w:val="center"/>
          </w:tcPr>
          <w:p w14:paraId="1C826F4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台</w:t>
            </w:r>
          </w:p>
        </w:tc>
        <w:tc>
          <w:tcPr>
            <w:tcW w:w="709" w:type="dxa"/>
            <w:vAlign w:val="center"/>
          </w:tcPr>
          <w:p w14:paraId="52F38CE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57F9A77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新加工</w:t>
            </w:r>
          </w:p>
        </w:tc>
      </w:tr>
      <w:tr w:rsidR="005D363E" w:rsidRPr="00ED0AE2" w14:paraId="3A5582A4" w14:textId="77777777" w:rsidTr="00ED0AE2">
        <w:tc>
          <w:tcPr>
            <w:tcW w:w="655" w:type="dxa"/>
            <w:vAlign w:val="center"/>
          </w:tcPr>
          <w:p w14:paraId="7D4ACF8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13</w:t>
            </w:r>
          </w:p>
        </w:tc>
        <w:tc>
          <w:tcPr>
            <w:tcW w:w="2175" w:type="dxa"/>
            <w:vAlign w:val="center"/>
          </w:tcPr>
          <w:p w14:paraId="3A097C7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墙壁开关插座、信息面板、空调调速开关迁移</w:t>
            </w:r>
          </w:p>
        </w:tc>
        <w:tc>
          <w:tcPr>
            <w:tcW w:w="2268" w:type="dxa"/>
            <w:vAlign w:val="center"/>
          </w:tcPr>
          <w:p w14:paraId="18F7A64A"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拆除、安装各1次</w:t>
            </w:r>
          </w:p>
        </w:tc>
        <w:tc>
          <w:tcPr>
            <w:tcW w:w="709" w:type="dxa"/>
            <w:vAlign w:val="center"/>
          </w:tcPr>
          <w:p w14:paraId="6FB310F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套</w:t>
            </w:r>
          </w:p>
        </w:tc>
        <w:tc>
          <w:tcPr>
            <w:tcW w:w="709" w:type="dxa"/>
            <w:vAlign w:val="center"/>
          </w:tcPr>
          <w:p w14:paraId="439DBFE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20</w:t>
            </w:r>
          </w:p>
        </w:tc>
        <w:tc>
          <w:tcPr>
            <w:tcW w:w="1780" w:type="dxa"/>
            <w:vAlign w:val="center"/>
          </w:tcPr>
          <w:p w14:paraId="17EB562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不计主材</w:t>
            </w:r>
          </w:p>
        </w:tc>
      </w:tr>
      <w:tr w:rsidR="005D363E" w:rsidRPr="00ED0AE2" w14:paraId="40216E9E" w14:textId="77777777" w:rsidTr="00ED0AE2">
        <w:tc>
          <w:tcPr>
            <w:tcW w:w="655" w:type="dxa"/>
            <w:vAlign w:val="center"/>
          </w:tcPr>
          <w:p w14:paraId="7D81B14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14</w:t>
            </w:r>
          </w:p>
        </w:tc>
        <w:tc>
          <w:tcPr>
            <w:tcW w:w="2175" w:type="dxa"/>
            <w:vAlign w:val="center"/>
          </w:tcPr>
          <w:p w14:paraId="737BF478"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20mmPPR供水管敷设</w:t>
            </w:r>
          </w:p>
        </w:tc>
        <w:tc>
          <w:tcPr>
            <w:tcW w:w="2268" w:type="dxa"/>
            <w:vAlign w:val="center"/>
          </w:tcPr>
          <w:p w14:paraId="755E989A" w14:textId="77777777" w:rsidR="005D363E" w:rsidRPr="00ED0AE2" w:rsidRDefault="005D363E" w:rsidP="00ED0AE2">
            <w:pPr>
              <w:jc w:val="center"/>
              <w:textAlignment w:val="baseline"/>
              <w:rPr>
                <w:rFonts w:ascii="宋体" w:hAnsi="宋体"/>
                <w:szCs w:val="21"/>
              </w:rPr>
            </w:pPr>
          </w:p>
        </w:tc>
        <w:tc>
          <w:tcPr>
            <w:tcW w:w="709" w:type="dxa"/>
            <w:vAlign w:val="center"/>
          </w:tcPr>
          <w:p w14:paraId="4911334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米</w:t>
            </w:r>
          </w:p>
        </w:tc>
        <w:tc>
          <w:tcPr>
            <w:tcW w:w="709" w:type="dxa"/>
            <w:vAlign w:val="center"/>
          </w:tcPr>
          <w:p w14:paraId="33E8CA7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20</w:t>
            </w:r>
          </w:p>
        </w:tc>
        <w:tc>
          <w:tcPr>
            <w:tcW w:w="1780" w:type="dxa"/>
            <w:vAlign w:val="center"/>
          </w:tcPr>
          <w:p w14:paraId="4F8BC56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计主材</w:t>
            </w:r>
          </w:p>
        </w:tc>
      </w:tr>
      <w:tr w:rsidR="005D363E" w:rsidRPr="00ED0AE2" w14:paraId="0A5DFE1C" w14:textId="77777777" w:rsidTr="00ED0AE2">
        <w:tc>
          <w:tcPr>
            <w:tcW w:w="655" w:type="dxa"/>
            <w:vAlign w:val="center"/>
          </w:tcPr>
          <w:p w14:paraId="5D9D679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15</w:t>
            </w:r>
          </w:p>
        </w:tc>
        <w:tc>
          <w:tcPr>
            <w:tcW w:w="2175" w:type="dxa"/>
            <w:vAlign w:val="center"/>
          </w:tcPr>
          <w:p w14:paraId="7A9BA43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20mmPPR管道保温</w:t>
            </w:r>
          </w:p>
        </w:tc>
        <w:tc>
          <w:tcPr>
            <w:tcW w:w="2268" w:type="dxa"/>
            <w:vAlign w:val="center"/>
          </w:tcPr>
          <w:p w14:paraId="3FF7605E" w14:textId="77777777" w:rsidR="005D363E" w:rsidRPr="00ED0AE2" w:rsidRDefault="005D363E" w:rsidP="00ED0AE2">
            <w:pPr>
              <w:jc w:val="center"/>
              <w:textAlignment w:val="baseline"/>
              <w:rPr>
                <w:rFonts w:ascii="宋体" w:hAnsi="宋体"/>
                <w:szCs w:val="21"/>
              </w:rPr>
            </w:pPr>
          </w:p>
        </w:tc>
        <w:tc>
          <w:tcPr>
            <w:tcW w:w="709" w:type="dxa"/>
            <w:vAlign w:val="center"/>
          </w:tcPr>
          <w:p w14:paraId="1038CB3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米</w:t>
            </w:r>
          </w:p>
        </w:tc>
        <w:tc>
          <w:tcPr>
            <w:tcW w:w="709" w:type="dxa"/>
            <w:vAlign w:val="center"/>
          </w:tcPr>
          <w:p w14:paraId="6DD7F6D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5</w:t>
            </w:r>
          </w:p>
        </w:tc>
        <w:tc>
          <w:tcPr>
            <w:tcW w:w="1780" w:type="dxa"/>
            <w:vAlign w:val="center"/>
          </w:tcPr>
          <w:p w14:paraId="4851EF81"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仅保温费用</w:t>
            </w:r>
          </w:p>
        </w:tc>
      </w:tr>
      <w:tr w:rsidR="005D363E" w:rsidRPr="00ED0AE2" w14:paraId="093A0BEF" w14:textId="77777777" w:rsidTr="00ED0AE2">
        <w:tc>
          <w:tcPr>
            <w:tcW w:w="655" w:type="dxa"/>
            <w:vAlign w:val="center"/>
          </w:tcPr>
          <w:p w14:paraId="52EA3CA8"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16</w:t>
            </w:r>
          </w:p>
        </w:tc>
        <w:tc>
          <w:tcPr>
            <w:tcW w:w="2175" w:type="dxa"/>
            <w:vAlign w:val="center"/>
          </w:tcPr>
          <w:p w14:paraId="7F25D39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阳光板保护棚</w:t>
            </w:r>
          </w:p>
        </w:tc>
        <w:tc>
          <w:tcPr>
            <w:tcW w:w="2268" w:type="dxa"/>
            <w:vAlign w:val="center"/>
          </w:tcPr>
          <w:p w14:paraId="6934456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东入口处内衬PVC板或防水石膏板遮光</w:t>
            </w:r>
          </w:p>
        </w:tc>
        <w:tc>
          <w:tcPr>
            <w:tcW w:w="709" w:type="dxa"/>
            <w:vAlign w:val="center"/>
          </w:tcPr>
          <w:p w14:paraId="1556E3E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处</w:t>
            </w:r>
          </w:p>
        </w:tc>
        <w:tc>
          <w:tcPr>
            <w:tcW w:w="709" w:type="dxa"/>
            <w:vAlign w:val="center"/>
          </w:tcPr>
          <w:p w14:paraId="4170B3F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62845191" w14:textId="77777777" w:rsidR="005D363E" w:rsidRPr="00ED0AE2" w:rsidRDefault="005D363E" w:rsidP="00ED0AE2">
            <w:pPr>
              <w:jc w:val="center"/>
              <w:textAlignment w:val="baseline"/>
              <w:rPr>
                <w:rFonts w:ascii="宋体" w:hAnsi="宋体"/>
                <w:szCs w:val="21"/>
              </w:rPr>
            </w:pPr>
          </w:p>
        </w:tc>
      </w:tr>
      <w:tr w:rsidR="005D363E" w:rsidRPr="00ED0AE2" w14:paraId="7F601B43" w14:textId="77777777" w:rsidTr="00ED0AE2">
        <w:tc>
          <w:tcPr>
            <w:tcW w:w="655" w:type="dxa"/>
            <w:vAlign w:val="center"/>
          </w:tcPr>
          <w:p w14:paraId="12E884A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18</w:t>
            </w:r>
          </w:p>
        </w:tc>
        <w:tc>
          <w:tcPr>
            <w:tcW w:w="2175" w:type="dxa"/>
            <w:vAlign w:val="center"/>
          </w:tcPr>
          <w:p w14:paraId="7D35B05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阳光板保护棚</w:t>
            </w:r>
          </w:p>
        </w:tc>
        <w:tc>
          <w:tcPr>
            <w:tcW w:w="2268" w:type="dxa"/>
            <w:vAlign w:val="center"/>
          </w:tcPr>
          <w:p w14:paraId="0FB9EF5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5.4M乘3.3M，开门口3个</w:t>
            </w:r>
          </w:p>
        </w:tc>
        <w:tc>
          <w:tcPr>
            <w:tcW w:w="709" w:type="dxa"/>
            <w:vAlign w:val="center"/>
          </w:tcPr>
          <w:p w14:paraId="6B2097D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处</w:t>
            </w:r>
          </w:p>
        </w:tc>
        <w:tc>
          <w:tcPr>
            <w:tcW w:w="709" w:type="dxa"/>
            <w:vAlign w:val="center"/>
          </w:tcPr>
          <w:p w14:paraId="5C6D801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4D4F89A3" w14:textId="77777777" w:rsidR="005D363E" w:rsidRPr="00ED0AE2" w:rsidRDefault="005D363E" w:rsidP="00ED0AE2">
            <w:pPr>
              <w:jc w:val="center"/>
              <w:textAlignment w:val="baseline"/>
              <w:rPr>
                <w:rFonts w:ascii="宋体" w:hAnsi="宋体"/>
                <w:szCs w:val="21"/>
              </w:rPr>
            </w:pPr>
          </w:p>
        </w:tc>
      </w:tr>
      <w:tr w:rsidR="005D363E" w:rsidRPr="00ED0AE2" w14:paraId="3CE7C2D6" w14:textId="77777777" w:rsidTr="00ED0AE2">
        <w:tc>
          <w:tcPr>
            <w:tcW w:w="655" w:type="dxa"/>
            <w:vAlign w:val="center"/>
          </w:tcPr>
          <w:p w14:paraId="2502CC8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19</w:t>
            </w:r>
          </w:p>
        </w:tc>
        <w:tc>
          <w:tcPr>
            <w:tcW w:w="2175" w:type="dxa"/>
            <w:vAlign w:val="center"/>
          </w:tcPr>
          <w:p w14:paraId="776C51B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阳光板保护棚</w:t>
            </w:r>
          </w:p>
        </w:tc>
        <w:tc>
          <w:tcPr>
            <w:tcW w:w="2268" w:type="dxa"/>
            <w:vAlign w:val="center"/>
          </w:tcPr>
          <w:p w14:paraId="1188E0E9"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发热门诊走廊约60平</w:t>
            </w:r>
          </w:p>
        </w:tc>
        <w:tc>
          <w:tcPr>
            <w:tcW w:w="709" w:type="dxa"/>
            <w:vAlign w:val="center"/>
          </w:tcPr>
          <w:p w14:paraId="4B28F9E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处</w:t>
            </w:r>
          </w:p>
        </w:tc>
        <w:tc>
          <w:tcPr>
            <w:tcW w:w="709" w:type="dxa"/>
            <w:vAlign w:val="center"/>
          </w:tcPr>
          <w:p w14:paraId="7E08C42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433E0237" w14:textId="77777777" w:rsidR="005D363E" w:rsidRPr="00ED0AE2" w:rsidRDefault="005D363E" w:rsidP="00ED0AE2">
            <w:pPr>
              <w:jc w:val="center"/>
              <w:textAlignment w:val="baseline"/>
              <w:rPr>
                <w:rFonts w:ascii="宋体" w:hAnsi="宋体"/>
                <w:szCs w:val="21"/>
              </w:rPr>
            </w:pPr>
          </w:p>
        </w:tc>
      </w:tr>
      <w:tr w:rsidR="005D363E" w:rsidRPr="00ED0AE2" w14:paraId="2FB2B922" w14:textId="77777777" w:rsidTr="00ED0AE2">
        <w:tc>
          <w:tcPr>
            <w:tcW w:w="655" w:type="dxa"/>
            <w:vAlign w:val="center"/>
          </w:tcPr>
          <w:p w14:paraId="222A50D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20</w:t>
            </w:r>
          </w:p>
        </w:tc>
        <w:tc>
          <w:tcPr>
            <w:tcW w:w="2175" w:type="dxa"/>
            <w:vAlign w:val="center"/>
          </w:tcPr>
          <w:p w14:paraId="4C6B9AA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混凝土垫层5CM厚</w:t>
            </w:r>
          </w:p>
        </w:tc>
        <w:tc>
          <w:tcPr>
            <w:tcW w:w="2268" w:type="dxa"/>
            <w:vAlign w:val="center"/>
          </w:tcPr>
          <w:p w14:paraId="5717BC26"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用于抬高西入口地面</w:t>
            </w:r>
          </w:p>
        </w:tc>
        <w:tc>
          <w:tcPr>
            <w:tcW w:w="709" w:type="dxa"/>
            <w:vAlign w:val="center"/>
          </w:tcPr>
          <w:p w14:paraId="4499D758"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M</w:t>
            </w:r>
            <w:r w:rsidRPr="00ED0AE2">
              <w:rPr>
                <w:rFonts w:ascii="宋体" w:hAnsi="宋体" w:cs="Calibri"/>
                <w:szCs w:val="21"/>
              </w:rPr>
              <w:t>³</w:t>
            </w:r>
          </w:p>
        </w:tc>
        <w:tc>
          <w:tcPr>
            <w:tcW w:w="709" w:type="dxa"/>
            <w:vAlign w:val="center"/>
          </w:tcPr>
          <w:p w14:paraId="5CE72721"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2C4D61EE" w14:textId="77777777" w:rsidR="005D363E" w:rsidRPr="00ED0AE2" w:rsidRDefault="005D363E" w:rsidP="00ED0AE2">
            <w:pPr>
              <w:jc w:val="center"/>
              <w:textAlignment w:val="baseline"/>
              <w:rPr>
                <w:rFonts w:ascii="宋体" w:hAnsi="宋体"/>
                <w:szCs w:val="21"/>
              </w:rPr>
            </w:pPr>
          </w:p>
        </w:tc>
      </w:tr>
      <w:tr w:rsidR="005D363E" w:rsidRPr="00ED0AE2" w14:paraId="50E9EE10" w14:textId="77777777" w:rsidTr="00ED0AE2">
        <w:tc>
          <w:tcPr>
            <w:tcW w:w="655" w:type="dxa"/>
            <w:vAlign w:val="center"/>
          </w:tcPr>
          <w:p w14:paraId="767526BD"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21</w:t>
            </w:r>
          </w:p>
        </w:tc>
        <w:tc>
          <w:tcPr>
            <w:tcW w:w="2175" w:type="dxa"/>
            <w:vAlign w:val="center"/>
          </w:tcPr>
          <w:p w14:paraId="075C1541"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西入口处彩色水泥砖重贴</w:t>
            </w:r>
          </w:p>
        </w:tc>
        <w:tc>
          <w:tcPr>
            <w:tcW w:w="2268" w:type="dxa"/>
            <w:vAlign w:val="center"/>
          </w:tcPr>
          <w:p w14:paraId="72A80400"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用于抬高西入口地面</w:t>
            </w:r>
          </w:p>
        </w:tc>
        <w:tc>
          <w:tcPr>
            <w:tcW w:w="709" w:type="dxa"/>
            <w:vAlign w:val="center"/>
          </w:tcPr>
          <w:p w14:paraId="32AE665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w:t>
            </w:r>
          </w:p>
        </w:tc>
        <w:tc>
          <w:tcPr>
            <w:tcW w:w="709" w:type="dxa"/>
            <w:vAlign w:val="center"/>
          </w:tcPr>
          <w:p w14:paraId="6798F8A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30</w:t>
            </w:r>
          </w:p>
        </w:tc>
        <w:tc>
          <w:tcPr>
            <w:tcW w:w="1780" w:type="dxa"/>
            <w:vAlign w:val="center"/>
          </w:tcPr>
          <w:p w14:paraId="6E5F165D" w14:textId="77777777" w:rsidR="005D363E" w:rsidRPr="00ED0AE2" w:rsidRDefault="005D363E" w:rsidP="00ED0AE2">
            <w:pPr>
              <w:jc w:val="center"/>
              <w:textAlignment w:val="baseline"/>
              <w:rPr>
                <w:rFonts w:ascii="宋体" w:hAnsi="宋体"/>
                <w:szCs w:val="21"/>
              </w:rPr>
            </w:pPr>
          </w:p>
        </w:tc>
      </w:tr>
      <w:tr w:rsidR="005D363E" w:rsidRPr="00ED0AE2" w14:paraId="0137D8EF" w14:textId="77777777" w:rsidTr="00ED0AE2">
        <w:tc>
          <w:tcPr>
            <w:tcW w:w="655" w:type="dxa"/>
            <w:vAlign w:val="center"/>
          </w:tcPr>
          <w:p w14:paraId="395EB47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22</w:t>
            </w:r>
          </w:p>
        </w:tc>
        <w:tc>
          <w:tcPr>
            <w:tcW w:w="2175" w:type="dxa"/>
            <w:vAlign w:val="center"/>
          </w:tcPr>
          <w:p w14:paraId="013D9B6A"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墙壁及顶棚JDJ电线管敷设</w:t>
            </w:r>
          </w:p>
        </w:tc>
        <w:tc>
          <w:tcPr>
            <w:tcW w:w="2268" w:type="dxa"/>
            <w:vAlign w:val="center"/>
          </w:tcPr>
          <w:p w14:paraId="337FD9BF" w14:textId="77777777" w:rsidR="005D363E" w:rsidRPr="00ED0AE2" w:rsidRDefault="005D363E" w:rsidP="00ED0AE2">
            <w:pPr>
              <w:jc w:val="center"/>
              <w:textAlignment w:val="baseline"/>
              <w:rPr>
                <w:rFonts w:ascii="宋体" w:hAnsi="宋体"/>
                <w:szCs w:val="21"/>
              </w:rPr>
            </w:pPr>
          </w:p>
        </w:tc>
        <w:tc>
          <w:tcPr>
            <w:tcW w:w="709" w:type="dxa"/>
            <w:vAlign w:val="center"/>
          </w:tcPr>
          <w:p w14:paraId="4AD13C9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米</w:t>
            </w:r>
          </w:p>
        </w:tc>
        <w:tc>
          <w:tcPr>
            <w:tcW w:w="709" w:type="dxa"/>
            <w:vAlign w:val="center"/>
          </w:tcPr>
          <w:p w14:paraId="580F62A2"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70</w:t>
            </w:r>
          </w:p>
        </w:tc>
        <w:tc>
          <w:tcPr>
            <w:tcW w:w="1780" w:type="dxa"/>
            <w:vAlign w:val="center"/>
          </w:tcPr>
          <w:p w14:paraId="1BAE1A68" w14:textId="77777777" w:rsidR="005D363E" w:rsidRPr="00ED0AE2" w:rsidRDefault="005D363E" w:rsidP="00ED0AE2">
            <w:pPr>
              <w:jc w:val="center"/>
              <w:textAlignment w:val="baseline"/>
              <w:rPr>
                <w:rFonts w:ascii="宋体" w:hAnsi="宋体"/>
                <w:szCs w:val="21"/>
              </w:rPr>
            </w:pPr>
          </w:p>
        </w:tc>
      </w:tr>
      <w:tr w:rsidR="005D363E" w:rsidRPr="00ED0AE2" w14:paraId="144117CD" w14:textId="77777777" w:rsidTr="00ED0AE2">
        <w:tc>
          <w:tcPr>
            <w:tcW w:w="655" w:type="dxa"/>
            <w:vAlign w:val="center"/>
          </w:tcPr>
          <w:p w14:paraId="5689F16F"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23</w:t>
            </w:r>
          </w:p>
        </w:tc>
        <w:tc>
          <w:tcPr>
            <w:tcW w:w="2175" w:type="dxa"/>
            <w:vAlign w:val="center"/>
          </w:tcPr>
          <w:p w14:paraId="05001A6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管内穿线</w:t>
            </w:r>
          </w:p>
        </w:tc>
        <w:tc>
          <w:tcPr>
            <w:tcW w:w="2268" w:type="dxa"/>
            <w:vAlign w:val="center"/>
          </w:tcPr>
          <w:p w14:paraId="70018FA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BV-2.5m㎡</w:t>
            </w:r>
          </w:p>
        </w:tc>
        <w:tc>
          <w:tcPr>
            <w:tcW w:w="709" w:type="dxa"/>
            <w:vAlign w:val="center"/>
          </w:tcPr>
          <w:p w14:paraId="06F0AFE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米</w:t>
            </w:r>
          </w:p>
        </w:tc>
        <w:tc>
          <w:tcPr>
            <w:tcW w:w="709" w:type="dxa"/>
            <w:vAlign w:val="center"/>
          </w:tcPr>
          <w:p w14:paraId="5A99915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200</w:t>
            </w:r>
          </w:p>
        </w:tc>
        <w:tc>
          <w:tcPr>
            <w:tcW w:w="1780" w:type="dxa"/>
            <w:vAlign w:val="center"/>
          </w:tcPr>
          <w:p w14:paraId="44DAAD8F" w14:textId="77777777" w:rsidR="005D363E" w:rsidRPr="00ED0AE2" w:rsidRDefault="005D363E" w:rsidP="00ED0AE2">
            <w:pPr>
              <w:jc w:val="center"/>
              <w:textAlignment w:val="baseline"/>
              <w:rPr>
                <w:rFonts w:ascii="宋体" w:hAnsi="宋体"/>
                <w:szCs w:val="21"/>
              </w:rPr>
            </w:pPr>
          </w:p>
        </w:tc>
      </w:tr>
      <w:tr w:rsidR="005D363E" w:rsidRPr="00ED0AE2" w14:paraId="68896E42" w14:textId="77777777" w:rsidTr="00ED0AE2">
        <w:tc>
          <w:tcPr>
            <w:tcW w:w="655" w:type="dxa"/>
            <w:vAlign w:val="center"/>
          </w:tcPr>
          <w:p w14:paraId="203AC693" w14:textId="1AD3168F" w:rsidR="005D363E" w:rsidRPr="00ED0AE2" w:rsidRDefault="00804CF2" w:rsidP="00ED0AE2">
            <w:pPr>
              <w:jc w:val="center"/>
              <w:textAlignment w:val="baseline"/>
              <w:rPr>
                <w:rFonts w:ascii="宋体" w:hAnsi="宋体"/>
                <w:szCs w:val="21"/>
              </w:rPr>
            </w:pPr>
            <w:r w:rsidRPr="00ED0AE2">
              <w:rPr>
                <w:rFonts w:ascii="宋体" w:hAnsi="宋体" w:hint="eastAsia"/>
                <w:szCs w:val="21"/>
              </w:rPr>
              <w:t>24</w:t>
            </w:r>
          </w:p>
        </w:tc>
        <w:tc>
          <w:tcPr>
            <w:tcW w:w="2175" w:type="dxa"/>
            <w:vAlign w:val="center"/>
          </w:tcPr>
          <w:p w14:paraId="09E0CA99"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收费窗口制作</w:t>
            </w:r>
          </w:p>
        </w:tc>
        <w:tc>
          <w:tcPr>
            <w:tcW w:w="2268" w:type="dxa"/>
            <w:vAlign w:val="center"/>
          </w:tcPr>
          <w:p w14:paraId="0FC91737" w14:textId="77777777" w:rsidR="005D363E" w:rsidRPr="00ED0AE2" w:rsidRDefault="005D363E" w:rsidP="00ED0AE2">
            <w:pPr>
              <w:jc w:val="center"/>
              <w:textAlignment w:val="baseline"/>
              <w:rPr>
                <w:rFonts w:ascii="宋体" w:hAnsi="宋体"/>
                <w:szCs w:val="21"/>
              </w:rPr>
            </w:pPr>
          </w:p>
        </w:tc>
        <w:tc>
          <w:tcPr>
            <w:tcW w:w="709" w:type="dxa"/>
            <w:vAlign w:val="center"/>
          </w:tcPr>
          <w:p w14:paraId="308C655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项</w:t>
            </w:r>
          </w:p>
        </w:tc>
        <w:tc>
          <w:tcPr>
            <w:tcW w:w="709" w:type="dxa"/>
            <w:vAlign w:val="center"/>
          </w:tcPr>
          <w:p w14:paraId="15184B3E"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0F591BBA"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出设计方案</w:t>
            </w:r>
          </w:p>
        </w:tc>
      </w:tr>
      <w:tr w:rsidR="005D363E" w:rsidRPr="00ED0AE2" w14:paraId="5447C8EF" w14:textId="77777777" w:rsidTr="00ED0AE2">
        <w:tc>
          <w:tcPr>
            <w:tcW w:w="655" w:type="dxa"/>
            <w:vAlign w:val="center"/>
          </w:tcPr>
          <w:p w14:paraId="7B57C2F3" w14:textId="2F24335C" w:rsidR="005D363E" w:rsidRPr="00ED0AE2" w:rsidRDefault="00804CF2" w:rsidP="00ED0AE2">
            <w:pPr>
              <w:jc w:val="center"/>
              <w:textAlignment w:val="baseline"/>
              <w:rPr>
                <w:rFonts w:ascii="宋体" w:hAnsi="宋体"/>
                <w:szCs w:val="21"/>
              </w:rPr>
            </w:pPr>
            <w:r w:rsidRPr="00ED0AE2">
              <w:rPr>
                <w:rFonts w:ascii="宋体" w:hAnsi="宋体" w:hint="eastAsia"/>
                <w:szCs w:val="21"/>
              </w:rPr>
              <w:t>25</w:t>
            </w:r>
          </w:p>
        </w:tc>
        <w:tc>
          <w:tcPr>
            <w:tcW w:w="2175" w:type="dxa"/>
            <w:vAlign w:val="center"/>
          </w:tcPr>
          <w:p w14:paraId="70DED079"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伐树一棵</w:t>
            </w:r>
          </w:p>
        </w:tc>
        <w:tc>
          <w:tcPr>
            <w:tcW w:w="2268" w:type="dxa"/>
            <w:vAlign w:val="center"/>
          </w:tcPr>
          <w:p w14:paraId="2EF096E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雪松，胸径35CM，并</w:t>
            </w:r>
            <w:r w:rsidRPr="00ED0AE2">
              <w:rPr>
                <w:rFonts w:ascii="宋体" w:hAnsi="宋体" w:hint="eastAsia"/>
                <w:szCs w:val="21"/>
              </w:rPr>
              <w:lastRenderedPageBreak/>
              <w:t>运输到制定位置</w:t>
            </w:r>
          </w:p>
        </w:tc>
        <w:tc>
          <w:tcPr>
            <w:tcW w:w="709" w:type="dxa"/>
            <w:vAlign w:val="center"/>
          </w:tcPr>
          <w:p w14:paraId="5ED94FB7"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lastRenderedPageBreak/>
              <w:t>棵</w:t>
            </w:r>
          </w:p>
        </w:tc>
        <w:tc>
          <w:tcPr>
            <w:tcW w:w="709" w:type="dxa"/>
            <w:vAlign w:val="center"/>
          </w:tcPr>
          <w:p w14:paraId="51D403BC"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2B1EB663" w14:textId="77777777" w:rsidR="005D363E" w:rsidRPr="00ED0AE2" w:rsidRDefault="005D363E" w:rsidP="00ED0AE2">
            <w:pPr>
              <w:jc w:val="center"/>
              <w:textAlignment w:val="baseline"/>
              <w:rPr>
                <w:rFonts w:ascii="宋体" w:hAnsi="宋体"/>
                <w:szCs w:val="21"/>
              </w:rPr>
            </w:pPr>
          </w:p>
        </w:tc>
      </w:tr>
      <w:tr w:rsidR="005D363E" w:rsidRPr="00ED0AE2" w14:paraId="6CEB375C" w14:textId="77777777" w:rsidTr="00ED0AE2">
        <w:tc>
          <w:tcPr>
            <w:tcW w:w="655" w:type="dxa"/>
            <w:vAlign w:val="center"/>
          </w:tcPr>
          <w:p w14:paraId="60F451EA" w14:textId="215E8CA4" w:rsidR="005D363E" w:rsidRPr="00ED0AE2" w:rsidRDefault="00804CF2" w:rsidP="00ED0AE2">
            <w:pPr>
              <w:jc w:val="center"/>
              <w:textAlignment w:val="baseline"/>
              <w:rPr>
                <w:rFonts w:ascii="宋体" w:hAnsi="宋体"/>
                <w:szCs w:val="21"/>
              </w:rPr>
            </w:pPr>
            <w:r>
              <w:rPr>
                <w:rFonts w:ascii="宋体" w:hAnsi="宋体"/>
                <w:szCs w:val="21"/>
              </w:rPr>
              <w:t>26</w:t>
            </w:r>
          </w:p>
        </w:tc>
        <w:tc>
          <w:tcPr>
            <w:tcW w:w="2175" w:type="dxa"/>
            <w:vAlign w:val="center"/>
          </w:tcPr>
          <w:p w14:paraId="17F756BA"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遮阳防风棚</w:t>
            </w:r>
          </w:p>
        </w:tc>
        <w:tc>
          <w:tcPr>
            <w:tcW w:w="2268" w:type="dxa"/>
            <w:vAlign w:val="center"/>
          </w:tcPr>
          <w:p w14:paraId="06C6D373"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移动、折叠式，帆布防风棚，2.5米</w:t>
            </w:r>
            <w:r w:rsidRPr="00ED0AE2">
              <w:rPr>
                <w:rFonts w:ascii="宋体" w:hAnsi="宋体" w:cs="Arial"/>
                <w:szCs w:val="21"/>
              </w:rPr>
              <w:t>×</w:t>
            </w:r>
            <w:r w:rsidRPr="00ED0AE2">
              <w:rPr>
                <w:rFonts w:ascii="宋体" w:hAnsi="宋体" w:hint="eastAsia"/>
                <w:szCs w:val="21"/>
              </w:rPr>
              <w:t>3.0米，同门诊楼室外</w:t>
            </w:r>
          </w:p>
        </w:tc>
        <w:tc>
          <w:tcPr>
            <w:tcW w:w="709" w:type="dxa"/>
            <w:vAlign w:val="center"/>
          </w:tcPr>
          <w:p w14:paraId="14AA86E5"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个</w:t>
            </w:r>
          </w:p>
        </w:tc>
        <w:tc>
          <w:tcPr>
            <w:tcW w:w="709" w:type="dxa"/>
            <w:vAlign w:val="center"/>
          </w:tcPr>
          <w:p w14:paraId="6D05C7CB"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53E0AA1F" w14:textId="77777777" w:rsidR="005D363E" w:rsidRPr="00ED0AE2" w:rsidRDefault="005D363E" w:rsidP="00ED0AE2">
            <w:pPr>
              <w:jc w:val="center"/>
              <w:textAlignment w:val="baseline"/>
              <w:rPr>
                <w:rFonts w:ascii="宋体" w:hAnsi="宋体"/>
                <w:szCs w:val="21"/>
              </w:rPr>
            </w:pPr>
          </w:p>
        </w:tc>
      </w:tr>
      <w:tr w:rsidR="005D363E" w:rsidRPr="00ED0AE2" w14:paraId="4991E024" w14:textId="77777777" w:rsidTr="00ED0AE2">
        <w:tc>
          <w:tcPr>
            <w:tcW w:w="655" w:type="dxa"/>
            <w:vAlign w:val="center"/>
          </w:tcPr>
          <w:p w14:paraId="16B7A4EF" w14:textId="3F5BCBBC" w:rsidR="005D363E" w:rsidRPr="00ED0AE2" w:rsidRDefault="00804CF2" w:rsidP="00ED0AE2">
            <w:pPr>
              <w:jc w:val="center"/>
              <w:textAlignment w:val="baseline"/>
              <w:rPr>
                <w:rFonts w:ascii="宋体" w:hAnsi="宋体"/>
                <w:szCs w:val="21"/>
              </w:rPr>
            </w:pPr>
            <w:r>
              <w:rPr>
                <w:rFonts w:ascii="宋体" w:hAnsi="宋体"/>
                <w:szCs w:val="21"/>
              </w:rPr>
              <w:t>27</w:t>
            </w:r>
          </w:p>
        </w:tc>
        <w:tc>
          <w:tcPr>
            <w:tcW w:w="2175" w:type="dxa"/>
            <w:vAlign w:val="center"/>
          </w:tcPr>
          <w:p w14:paraId="1E3F1681"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垃圾外运</w:t>
            </w:r>
          </w:p>
        </w:tc>
        <w:tc>
          <w:tcPr>
            <w:tcW w:w="2268" w:type="dxa"/>
            <w:vAlign w:val="center"/>
          </w:tcPr>
          <w:p w14:paraId="754F16BF" w14:textId="77777777" w:rsidR="005D363E" w:rsidRPr="00ED0AE2" w:rsidRDefault="005D363E" w:rsidP="00ED0AE2">
            <w:pPr>
              <w:jc w:val="center"/>
              <w:textAlignment w:val="baseline"/>
              <w:rPr>
                <w:rFonts w:ascii="宋体" w:hAnsi="宋体"/>
                <w:szCs w:val="21"/>
              </w:rPr>
            </w:pPr>
          </w:p>
        </w:tc>
        <w:tc>
          <w:tcPr>
            <w:tcW w:w="709" w:type="dxa"/>
            <w:vAlign w:val="center"/>
          </w:tcPr>
          <w:p w14:paraId="76288CF4"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项</w:t>
            </w:r>
          </w:p>
        </w:tc>
        <w:tc>
          <w:tcPr>
            <w:tcW w:w="709" w:type="dxa"/>
            <w:vAlign w:val="center"/>
          </w:tcPr>
          <w:p w14:paraId="0CB45851" w14:textId="77777777" w:rsidR="005D363E" w:rsidRPr="00ED0AE2" w:rsidRDefault="005D363E" w:rsidP="00ED0AE2">
            <w:pPr>
              <w:jc w:val="center"/>
              <w:textAlignment w:val="baseline"/>
              <w:rPr>
                <w:rFonts w:ascii="宋体" w:hAnsi="宋体"/>
                <w:szCs w:val="21"/>
              </w:rPr>
            </w:pPr>
            <w:r w:rsidRPr="00ED0AE2">
              <w:rPr>
                <w:rFonts w:ascii="宋体" w:hAnsi="宋体" w:hint="eastAsia"/>
                <w:szCs w:val="21"/>
              </w:rPr>
              <w:t>1</w:t>
            </w:r>
          </w:p>
        </w:tc>
        <w:tc>
          <w:tcPr>
            <w:tcW w:w="1780" w:type="dxa"/>
            <w:vAlign w:val="center"/>
          </w:tcPr>
          <w:p w14:paraId="475CAE27" w14:textId="77777777" w:rsidR="005D363E" w:rsidRPr="00ED0AE2" w:rsidRDefault="005D363E" w:rsidP="00ED0AE2">
            <w:pPr>
              <w:jc w:val="center"/>
              <w:textAlignment w:val="baseline"/>
              <w:rPr>
                <w:rFonts w:ascii="宋体" w:hAnsi="宋体"/>
                <w:szCs w:val="21"/>
              </w:rPr>
            </w:pPr>
          </w:p>
        </w:tc>
      </w:tr>
    </w:tbl>
    <w:p w14:paraId="213BC5AF" w14:textId="018DFC71"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3、3楼PICU用UPS电源专项</w:t>
      </w:r>
    </w:p>
    <w:p w14:paraId="0D1B803A" w14:textId="349B2678" w:rsidR="00FA150A" w:rsidRPr="00CF40B3" w:rsidRDefault="00FA150A" w:rsidP="00804CF2">
      <w:pPr>
        <w:textAlignment w:val="baseline"/>
        <w:rPr>
          <w:rFonts w:ascii="宋体" w:eastAsia="宋体" w:hAnsi="宋体"/>
          <w:sz w:val="24"/>
          <w:szCs w:val="24"/>
        </w:rPr>
      </w:pPr>
      <w:r w:rsidRPr="00CF40B3">
        <w:rPr>
          <w:rFonts w:ascii="宋体" w:eastAsia="宋体" w:hAnsi="宋体" w:hint="eastAsia"/>
          <w:sz w:val="24"/>
          <w:szCs w:val="24"/>
        </w:rPr>
        <w:t>附楼3楼原PICU的UPS电源，不再迁移，购买新的10KWPUS电源</w:t>
      </w:r>
      <w:r w:rsidR="00804CF2">
        <w:rPr>
          <w:rFonts w:ascii="宋体" w:eastAsia="宋体" w:hAnsi="宋体" w:hint="eastAsia"/>
          <w:sz w:val="24"/>
          <w:szCs w:val="24"/>
        </w:rPr>
        <w:t>。</w:t>
      </w:r>
    </w:p>
    <w:tbl>
      <w:tblPr>
        <w:tblStyle w:val="ad"/>
        <w:tblW w:w="0" w:type="auto"/>
        <w:tblLayout w:type="fixed"/>
        <w:tblLook w:val="04A0" w:firstRow="1" w:lastRow="0" w:firstColumn="1" w:lastColumn="0" w:noHBand="0" w:noVBand="1"/>
      </w:tblPr>
      <w:tblGrid>
        <w:gridCol w:w="1692"/>
        <w:gridCol w:w="1847"/>
        <w:gridCol w:w="969"/>
        <w:gridCol w:w="970"/>
        <w:gridCol w:w="2818"/>
      </w:tblGrid>
      <w:tr w:rsidR="005D363E" w:rsidRPr="00CF40B3" w14:paraId="1E2030F5" w14:textId="77777777" w:rsidTr="005D363E">
        <w:tc>
          <w:tcPr>
            <w:tcW w:w="1692" w:type="dxa"/>
            <w:vAlign w:val="center"/>
          </w:tcPr>
          <w:p w14:paraId="7312E6A4" w14:textId="77777777" w:rsidR="005D363E" w:rsidRPr="00CF40B3" w:rsidRDefault="005D363E" w:rsidP="005D363E">
            <w:pPr>
              <w:widowControl/>
              <w:jc w:val="center"/>
              <w:textAlignment w:val="bottom"/>
              <w:rPr>
                <w:rFonts w:ascii="宋体" w:hAnsi="宋体"/>
                <w:b/>
                <w:bCs/>
                <w:sz w:val="24"/>
                <w:szCs w:val="24"/>
              </w:rPr>
            </w:pPr>
            <w:r w:rsidRPr="00CF40B3">
              <w:rPr>
                <w:rFonts w:ascii="宋体" w:hAnsi="宋体" w:cs="宋体" w:hint="eastAsia"/>
                <w:b/>
                <w:bCs/>
                <w:color w:val="000000"/>
                <w:kern w:val="0"/>
                <w:sz w:val="24"/>
                <w:szCs w:val="24"/>
                <w:lang w:bidi="ar"/>
              </w:rPr>
              <w:t>品名</w:t>
            </w:r>
          </w:p>
        </w:tc>
        <w:tc>
          <w:tcPr>
            <w:tcW w:w="1847" w:type="dxa"/>
            <w:vAlign w:val="center"/>
          </w:tcPr>
          <w:p w14:paraId="37271CE9" w14:textId="77777777" w:rsidR="005D363E" w:rsidRPr="00CF40B3" w:rsidRDefault="005D363E" w:rsidP="005D363E">
            <w:pPr>
              <w:widowControl/>
              <w:jc w:val="center"/>
              <w:textAlignment w:val="bottom"/>
              <w:rPr>
                <w:rFonts w:ascii="宋体" w:hAnsi="宋体"/>
                <w:b/>
                <w:bCs/>
                <w:sz w:val="24"/>
                <w:szCs w:val="24"/>
              </w:rPr>
            </w:pPr>
            <w:r w:rsidRPr="00CF40B3">
              <w:rPr>
                <w:rFonts w:ascii="宋体" w:hAnsi="宋体" w:cs="宋体" w:hint="eastAsia"/>
                <w:b/>
                <w:bCs/>
                <w:color w:val="000000"/>
                <w:kern w:val="0"/>
                <w:sz w:val="24"/>
                <w:szCs w:val="24"/>
                <w:lang w:bidi="ar"/>
              </w:rPr>
              <w:t>型号</w:t>
            </w:r>
          </w:p>
        </w:tc>
        <w:tc>
          <w:tcPr>
            <w:tcW w:w="969" w:type="dxa"/>
            <w:vAlign w:val="center"/>
          </w:tcPr>
          <w:p w14:paraId="728CEFE2" w14:textId="77777777" w:rsidR="005D363E" w:rsidRPr="00CF40B3" w:rsidRDefault="005D363E" w:rsidP="005D363E">
            <w:pPr>
              <w:widowControl/>
              <w:jc w:val="center"/>
              <w:textAlignment w:val="bottom"/>
              <w:rPr>
                <w:rFonts w:ascii="宋体" w:hAnsi="宋体"/>
                <w:b/>
                <w:bCs/>
                <w:sz w:val="24"/>
                <w:szCs w:val="24"/>
              </w:rPr>
            </w:pPr>
            <w:r w:rsidRPr="00CF40B3">
              <w:rPr>
                <w:rFonts w:ascii="宋体" w:hAnsi="宋体" w:cs="宋体" w:hint="eastAsia"/>
                <w:b/>
                <w:bCs/>
                <w:color w:val="000000"/>
                <w:kern w:val="0"/>
                <w:sz w:val="24"/>
                <w:szCs w:val="24"/>
                <w:lang w:bidi="ar"/>
              </w:rPr>
              <w:t>单位</w:t>
            </w:r>
          </w:p>
        </w:tc>
        <w:tc>
          <w:tcPr>
            <w:tcW w:w="970" w:type="dxa"/>
            <w:vAlign w:val="center"/>
          </w:tcPr>
          <w:p w14:paraId="23DB97C1" w14:textId="77777777" w:rsidR="005D363E" w:rsidRPr="00CF40B3" w:rsidRDefault="005D363E" w:rsidP="005D363E">
            <w:pPr>
              <w:widowControl/>
              <w:jc w:val="center"/>
              <w:textAlignment w:val="bottom"/>
              <w:rPr>
                <w:rFonts w:ascii="宋体" w:hAnsi="宋体"/>
                <w:b/>
                <w:bCs/>
                <w:sz w:val="24"/>
                <w:szCs w:val="24"/>
              </w:rPr>
            </w:pPr>
            <w:r w:rsidRPr="00CF40B3">
              <w:rPr>
                <w:rFonts w:ascii="宋体" w:hAnsi="宋体" w:cs="宋体" w:hint="eastAsia"/>
                <w:b/>
                <w:bCs/>
                <w:color w:val="000000"/>
                <w:kern w:val="0"/>
                <w:sz w:val="24"/>
                <w:szCs w:val="24"/>
                <w:lang w:bidi="ar"/>
              </w:rPr>
              <w:t>数量</w:t>
            </w:r>
          </w:p>
        </w:tc>
        <w:tc>
          <w:tcPr>
            <w:tcW w:w="2818" w:type="dxa"/>
            <w:vAlign w:val="center"/>
          </w:tcPr>
          <w:p w14:paraId="6F2CA0C2" w14:textId="2611223F" w:rsidR="005D363E" w:rsidRPr="00CF40B3" w:rsidRDefault="005D363E" w:rsidP="005D363E">
            <w:pPr>
              <w:widowControl/>
              <w:jc w:val="center"/>
              <w:textAlignment w:val="bottom"/>
              <w:rPr>
                <w:rFonts w:ascii="宋体" w:hAnsi="宋体"/>
                <w:b/>
                <w:bCs/>
                <w:sz w:val="24"/>
                <w:szCs w:val="24"/>
              </w:rPr>
            </w:pPr>
            <w:r w:rsidRPr="00CF40B3">
              <w:rPr>
                <w:rFonts w:ascii="宋体" w:hAnsi="宋体" w:cs="宋体" w:hint="eastAsia"/>
                <w:b/>
                <w:bCs/>
                <w:color w:val="000000"/>
                <w:kern w:val="0"/>
                <w:sz w:val="24"/>
                <w:szCs w:val="24"/>
                <w:lang w:bidi="ar"/>
              </w:rPr>
              <w:t>品牌</w:t>
            </w:r>
          </w:p>
        </w:tc>
      </w:tr>
      <w:tr w:rsidR="005D363E" w:rsidRPr="00CF40B3" w14:paraId="0B32CE82" w14:textId="77777777" w:rsidTr="005D363E">
        <w:tc>
          <w:tcPr>
            <w:tcW w:w="1692" w:type="dxa"/>
            <w:vAlign w:val="center"/>
          </w:tcPr>
          <w:p w14:paraId="5402F1DB"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UPS</w:t>
            </w:r>
          </w:p>
        </w:tc>
        <w:tc>
          <w:tcPr>
            <w:tcW w:w="1847" w:type="dxa"/>
            <w:vAlign w:val="center"/>
          </w:tcPr>
          <w:p w14:paraId="10054A02"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YTG1110</w:t>
            </w:r>
          </w:p>
        </w:tc>
        <w:tc>
          <w:tcPr>
            <w:tcW w:w="969" w:type="dxa"/>
            <w:vAlign w:val="center"/>
          </w:tcPr>
          <w:p w14:paraId="35F4F456"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台</w:t>
            </w:r>
          </w:p>
        </w:tc>
        <w:tc>
          <w:tcPr>
            <w:tcW w:w="970" w:type="dxa"/>
            <w:vAlign w:val="center"/>
          </w:tcPr>
          <w:p w14:paraId="114E5745"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1</w:t>
            </w:r>
          </w:p>
        </w:tc>
        <w:tc>
          <w:tcPr>
            <w:tcW w:w="2818" w:type="dxa"/>
            <w:vAlign w:val="center"/>
          </w:tcPr>
          <w:p w14:paraId="38CF7E73"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科华</w:t>
            </w:r>
          </w:p>
        </w:tc>
      </w:tr>
      <w:tr w:rsidR="005D363E" w:rsidRPr="00CF40B3" w14:paraId="36C6DBFD" w14:textId="77777777" w:rsidTr="005D363E">
        <w:tc>
          <w:tcPr>
            <w:tcW w:w="1692" w:type="dxa"/>
            <w:vAlign w:val="center"/>
          </w:tcPr>
          <w:p w14:paraId="372904B4"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蓄电池</w:t>
            </w:r>
          </w:p>
        </w:tc>
        <w:tc>
          <w:tcPr>
            <w:tcW w:w="1847" w:type="dxa"/>
            <w:vAlign w:val="center"/>
          </w:tcPr>
          <w:p w14:paraId="3BA63F10"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12V65AH</w:t>
            </w:r>
          </w:p>
        </w:tc>
        <w:tc>
          <w:tcPr>
            <w:tcW w:w="969" w:type="dxa"/>
            <w:vAlign w:val="center"/>
          </w:tcPr>
          <w:p w14:paraId="73CE2233"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节</w:t>
            </w:r>
          </w:p>
        </w:tc>
        <w:tc>
          <w:tcPr>
            <w:tcW w:w="970" w:type="dxa"/>
            <w:vAlign w:val="center"/>
          </w:tcPr>
          <w:p w14:paraId="4602F31E"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16</w:t>
            </w:r>
          </w:p>
        </w:tc>
        <w:tc>
          <w:tcPr>
            <w:tcW w:w="2818" w:type="dxa"/>
            <w:vAlign w:val="center"/>
          </w:tcPr>
          <w:p w14:paraId="442ABDF9"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欧力特</w:t>
            </w:r>
          </w:p>
        </w:tc>
      </w:tr>
      <w:tr w:rsidR="005D363E" w:rsidRPr="00CF40B3" w14:paraId="5A2E37F9" w14:textId="77777777" w:rsidTr="005D363E">
        <w:tc>
          <w:tcPr>
            <w:tcW w:w="1692" w:type="dxa"/>
            <w:vAlign w:val="center"/>
          </w:tcPr>
          <w:p w14:paraId="05F24D49"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电池连接线</w:t>
            </w:r>
          </w:p>
        </w:tc>
        <w:tc>
          <w:tcPr>
            <w:tcW w:w="1847" w:type="dxa"/>
            <w:vAlign w:val="center"/>
          </w:tcPr>
          <w:p w14:paraId="3B8B8ADD"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RVV10</w:t>
            </w:r>
          </w:p>
        </w:tc>
        <w:tc>
          <w:tcPr>
            <w:tcW w:w="969" w:type="dxa"/>
            <w:vAlign w:val="center"/>
          </w:tcPr>
          <w:p w14:paraId="735B139A"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米</w:t>
            </w:r>
          </w:p>
        </w:tc>
        <w:tc>
          <w:tcPr>
            <w:tcW w:w="970" w:type="dxa"/>
            <w:vAlign w:val="center"/>
          </w:tcPr>
          <w:p w14:paraId="080BFA8D"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16</w:t>
            </w:r>
          </w:p>
        </w:tc>
        <w:tc>
          <w:tcPr>
            <w:tcW w:w="2818" w:type="dxa"/>
            <w:vAlign w:val="center"/>
          </w:tcPr>
          <w:p w14:paraId="76D4BB9C" w14:textId="77777777" w:rsidR="005D363E" w:rsidRPr="00CF40B3" w:rsidRDefault="005D363E" w:rsidP="005D363E">
            <w:pPr>
              <w:jc w:val="center"/>
              <w:textAlignment w:val="baseline"/>
              <w:rPr>
                <w:rFonts w:ascii="宋体" w:hAnsi="宋体"/>
                <w:sz w:val="24"/>
                <w:szCs w:val="24"/>
              </w:rPr>
            </w:pPr>
          </w:p>
        </w:tc>
      </w:tr>
      <w:tr w:rsidR="005D363E" w:rsidRPr="00CF40B3" w14:paraId="60E4B512" w14:textId="77777777" w:rsidTr="005D363E">
        <w:tc>
          <w:tcPr>
            <w:tcW w:w="1692" w:type="dxa"/>
            <w:vAlign w:val="center"/>
          </w:tcPr>
          <w:p w14:paraId="3A261F4D"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电池箱</w:t>
            </w:r>
          </w:p>
        </w:tc>
        <w:tc>
          <w:tcPr>
            <w:tcW w:w="1847" w:type="dxa"/>
            <w:vAlign w:val="center"/>
          </w:tcPr>
          <w:p w14:paraId="638BB0A0"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A16</w:t>
            </w:r>
          </w:p>
        </w:tc>
        <w:tc>
          <w:tcPr>
            <w:tcW w:w="969" w:type="dxa"/>
            <w:vAlign w:val="center"/>
          </w:tcPr>
          <w:p w14:paraId="0103DA4C"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个</w:t>
            </w:r>
          </w:p>
        </w:tc>
        <w:tc>
          <w:tcPr>
            <w:tcW w:w="970" w:type="dxa"/>
            <w:vAlign w:val="center"/>
          </w:tcPr>
          <w:p w14:paraId="0BDA45DE"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2</w:t>
            </w:r>
          </w:p>
        </w:tc>
        <w:tc>
          <w:tcPr>
            <w:tcW w:w="2818" w:type="dxa"/>
            <w:vAlign w:val="center"/>
          </w:tcPr>
          <w:p w14:paraId="53939C6C" w14:textId="77777777" w:rsidR="005D363E" w:rsidRPr="00CF40B3" w:rsidRDefault="005D363E" w:rsidP="005D363E">
            <w:pPr>
              <w:jc w:val="center"/>
              <w:textAlignment w:val="baseline"/>
              <w:rPr>
                <w:rFonts w:ascii="宋体" w:hAnsi="宋体"/>
                <w:sz w:val="24"/>
                <w:szCs w:val="24"/>
              </w:rPr>
            </w:pPr>
          </w:p>
        </w:tc>
      </w:tr>
      <w:tr w:rsidR="005D363E" w:rsidRPr="00CF40B3" w14:paraId="17468D3F" w14:textId="77777777" w:rsidTr="005D363E">
        <w:tc>
          <w:tcPr>
            <w:tcW w:w="1692" w:type="dxa"/>
            <w:vAlign w:val="center"/>
          </w:tcPr>
          <w:p w14:paraId="41036B93"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施工费</w:t>
            </w:r>
          </w:p>
        </w:tc>
        <w:tc>
          <w:tcPr>
            <w:tcW w:w="1847" w:type="dxa"/>
            <w:vAlign w:val="center"/>
          </w:tcPr>
          <w:p w14:paraId="3B42BFCB" w14:textId="77777777" w:rsidR="005D363E" w:rsidRPr="00CF40B3" w:rsidRDefault="005D363E" w:rsidP="005D363E">
            <w:pPr>
              <w:jc w:val="center"/>
              <w:textAlignment w:val="baseline"/>
              <w:rPr>
                <w:rFonts w:ascii="宋体" w:hAnsi="宋体"/>
                <w:sz w:val="24"/>
                <w:szCs w:val="24"/>
              </w:rPr>
            </w:pPr>
          </w:p>
        </w:tc>
        <w:tc>
          <w:tcPr>
            <w:tcW w:w="969" w:type="dxa"/>
            <w:vAlign w:val="center"/>
          </w:tcPr>
          <w:p w14:paraId="0AC49CFA"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项</w:t>
            </w:r>
          </w:p>
        </w:tc>
        <w:tc>
          <w:tcPr>
            <w:tcW w:w="970" w:type="dxa"/>
            <w:vAlign w:val="center"/>
          </w:tcPr>
          <w:p w14:paraId="33C6C836"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Tahoma"/>
                <w:color w:val="000000"/>
                <w:kern w:val="0"/>
                <w:sz w:val="24"/>
                <w:szCs w:val="24"/>
                <w:lang w:bidi="ar"/>
              </w:rPr>
              <w:t>1</w:t>
            </w:r>
          </w:p>
        </w:tc>
        <w:tc>
          <w:tcPr>
            <w:tcW w:w="2818" w:type="dxa"/>
            <w:vAlign w:val="center"/>
          </w:tcPr>
          <w:p w14:paraId="7513E509" w14:textId="77777777" w:rsidR="005D363E" w:rsidRPr="00CF40B3" w:rsidRDefault="005D363E" w:rsidP="005D363E">
            <w:pPr>
              <w:jc w:val="center"/>
              <w:textAlignment w:val="baseline"/>
              <w:rPr>
                <w:rFonts w:ascii="宋体" w:hAnsi="宋体"/>
                <w:sz w:val="24"/>
                <w:szCs w:val="24"/>
              </w:rPr>
            </w:pPr>
          </w:p>
        </w:tc>
      </w:tr>
      <w:tr w:rsidR="005D363E" w:rsidRPr="00CF40B3" w14:paraId="66BC290A" w14:textId="77777777" w:rsidTr="005D363E">
        <w:tc>
          <w:tcPr>
            <w:tcW w:w="1692" w:type="dxa"/>
            <w:vAlign w:val="center"/>
          </w:tcPr>
          <w:p w14:paraId="08A570D9" w14:textId="77777777" w:rsidR="005D363E" w:rsidRPr="00CF40B3" w:rsidRDefault="005D363E" w:rsidP="005D363E">
            <w:pPr>
              <w:widowControl/>
              <w:jc w:val="center"/>
              <w:textAlignment w:val="bottom"/>
              <w:rPr>
                <w:rFonts w:ascii="宋体" w:hAnsi="宋体"/>
                <w:sz w:val="24"/>
                <w:szCs w:val="24"/>
              </w:rPr>
            </w:pPr>
            <w:r w:rsidRPr="00CF40B3">
              <w:rPr>
                <w:rFonts w:ascii="宋体" w:hAnsi="宋体" w:cs="宋体" w:hint="eastAsia"/>
                <w:color w:val="000000"/>
                <w:kern w:val="0"/>
                <w:sz w:val="24"/>
                <w:szCs w:val="24"/>
                <w:lang w:bidi="ar"/>
              </w:rPr>
              <w:t>合计</w:t>
            </w:r>
          </w:p>
        </w:tc>
        <w:tc>
          <w:tcPr>
            <w:tcW w:w="1847" w:type="dxa"/>
            <w:vAlign w:val="center"/>
          </w:tcPr>
          <w:p w14:paraId="4DE6E8D5" w14:textId="77777777" w:rsidR="005D363E" w:rsidRPr="00CF40B3" w:rsidRDefault="005D363E" w:rsidP="005D363E">
            <w:pPr>
              <w:jc w:val="center"/>
              <w:textAlignment w:val="baseline"/>
              <w:rPr>
                <w:rFonts w:ascii="宋体" w:hAnsi="宋体"/>
                <w:sz w:val="24"/>
                <w:szCs w:val="24"/>
              </w:rPr>
            </w:pPr>
          </w:p>
        </w:tc>
        <w:tc>
          <w:tcPr>
            <w:tcW w:w="969" w:type="dxa"/>
            <w:vAlign w:val="center"/>
          </w:tcPr>
          <w:p w14:paraId="2E7F0F78" w14:textId="77777777" w:rsidR="005D363E" w:rsidRPr="00CF40B3" w:rsidRDefault="005D363E" w:rsidP="005D363E">
            <w:pPr>
              <w:jc w:val="center"/>
              <w:textAlignment w:val="baseline"/>
              <w:rPr>
                <w:rFonts w:ascii="宋体" w:hAnsi="宋体"/>
                <w:sz w:val="24"/>
                <w:szCs w:val="24"/>
              </w:rPr>
            </w:pPr>
          </w:p>
        </w:tc>
        <w:tc>
          <w:tcPr>
            <w:tcW w:w="970" w:type="dxa"/>
            <w:vAlign w:val="center"/>
          </w:tcPr>
          <w:p w14:paraId="5B812B22" w14:textId="77777777" w:rsidR="005D363E" w:rsidRPr="00CF40B3" w:rsidRDefault="005D363E" w:rsidP="005D363E">
            <w:pPr>
              <w:jc w:val="center"/>
              <w:textAlignment w:val="baseline"/>
              <w:rPr>
                <w:rFonts w:ascii="宋体" w:hAnsi="宋体"/>
                <w:sz w:val="24"/>
                <w:szCs w:val="24"/>
              </w:rPr>
            </w:pPr>
          </w:p>
        </w:tc>
        <w:tc>
          <w:tcPr>
            <w:tcW w:w="2818" w:type="dxa"/>
            <w:vAlign w:val="center"/>
          </w:tcPr>
          <w:p w14:paraId="7E38DE7C" w14:textId="77777777" w:rsidR="005D363E" w:rsidRPr="00CF40B3" w:rsidRDefault="005D363E" w:rsidP="005D363E">
            <w:pPr>
              <w:jc w:val="center"/>
              <w:textAlignment w:val="baseline"/>
              <w:rPr>
                <w:rFonts w:ascii="宋体" w:hAnsi="宋体"/>
                <w:sz w:val="24"/>
                <w:szCs w:val="24"/>
              </w:rPr>
            </w:pPr>
          </w:p>
        </w:tc>
      </w:tr>
      <w:tr w:rsidR="005D363E" w:rsidRPr="00CF40B3" w14:paraId="03C25C33" w14:textId="77777777" w:rsidTr="005D363E">
        <w:tc>
          <w:tcPr>
            <w:tcW w:w="1692" w:type="dxa"/>
            <w:vAlign w:val="center"/>
          </w:tcPr>
          <w:p w14:paraId="5B7F5759" w14:textId="77777777" w:rsidR="005D363E" w:rsidRPr="00CF40B3" w:rsidRDefault="005D363E" w:rsidP="005D363E">
            <w:pPr>
              <w:jc w:val="center"/>
              <w:textAlignment w:val="baseline"/>
              <w:rPr>
                <w:rFonts w:ascii="宋体" w:hAnsi="宋体"/>
                <w:sz w:val="24"/>
                <w:szCs w:val="24"/>
              </w:rPr>
            </w:pPr>
            <w:r w:rsidRPr="00CF40B3">
              <w:rPr>
                <w:rFonts w:ascii="宋体" w:hAnsi="宋体" w:hint="eastAsia"/>
                <w:sz w:val="24"/>
                <w:szCs w:val="24"/>
              </w:rPr>
              <w:t>配电箱加工</w:t>
            </w:r>
          </w:p>
        </w:tc>
        <w:tc>
          <w:tcPr>
            <w:tcW w:w="1847" w:type="dxa"/>
            <w:vAlign w:val="center"/>
          </w:tcPr>
          <w:p w14:paraId="3F46CEB1" w14:textId="77777777" w:rsidR="005D363E" w:rsidRPr="00CF40B3" w:rsidRDefault="005D363E" w:rsidP="005D363E">
            <w:pPr>
              <w:jc w:val="center"/>
              <w:textAlignment w:val="baseline"/>
              <w:rPr>
                <w:rFonts w:ascii="宋体" w:hAnsi="宋体"/>
                <w:sz w:val="24"/>
                <w:szCs w:val="24"/>
              </w:rPr>
            </w:pPr>
            <w:r w:rsidRPr="00CF40B3">
              <w:rPr>
                <w:rFonts w:ascii="宋体" w:hAnsi="宋体" w:hint="eastAsia"/>
                <w:sz w:val="24"/>
                <w:szCs w:val="24"/>
              </w:rPr>
              <w:t>非标，按要求加工</w:t>
            </w:r>
          </w:p>
        </w:tc>
        <w:tc>
          <w:tcPr>
            <w:tcW w:w="969" w:type="dxa"/>
            <w:vAlign w:val="center"/>
          </w:tcPr>
          <w:p w14:paraId="1A744295" w14:textId="77777777" w:rsidR="005D363E" w:rsidRPr="00CF40B3" w:rsidRDefault="005D363E" w:rsidP="005D363E">
            <w:pPr>
              <w:jc w:val="center"/>
              <w:textAlignment w:val="baseline"/>
              <w:rPr>
                <w:rFonts w:ascii="宋体" w:hAnsi="宋体"/>
                <w:sz w:val="24"/>
                <w:szCs w:val="24"/>
              </w:rPr>
            </w:pPr>
            <w:r w:rsidRPr="00CF40B3">
              <w:rPr>
                <w:rFonts w:ascii="宋体" w:hAnsi="宋体" w:hint="eastAsia"/>
                <w:sz w:val="24"/>
                <w:szCs w:val="24"/>
              </w:rPr>
              <w:t>台</w:t>
            </w:r>
          </w:p>
        </w:tc>
        <w:tc>
          <w:tcPr>
            <w:tcW w:w="970" w:type="dxa"/>
            <w:vAlign w:val="center"/>
          </w:tcPr>
          <w:p w14:paraId="792AFF47" w14:textId="77777777" w:rsidR="005D363E" w:rsidRPr="00CF40B3" w:rsidRDefault="005D363E" w:rsidP="005D363E">
            <w:pPr>
              <w:jc w:val="center"/>
              <w:textAlignment w:val="baseline"/>
              <w:rPr>
                <w:rFonts w:ascii="宋体" w:hAnsi="宋体"/>
                <w:sz w:val="24"/>
                <w:szCs w:val="24"/>
              </w:rPr>
            </w:pPr>
            <w:r w:rsidRPr="00CF40B3">
              <w:rPr>
                <w:rFonts w:ascii="宋体" w:hAnsi="宋体" w:hint="eastAsia"/>
                <w:sz w:val="24"/>
                <w:szCs w:val="24"/>
              </w:rPr>
              <w:t>1</w:t>
            </w:r>
          </w:p>
        </w:tc>
        <w:tc>
          <w:tcPr>
            <w:tcW w:w="2818" w:type="dxa"/>
            <w:vAlign w:val="center"/>
          </w:tcPr>
          <w:p w14:paraId="7DCB8536" w14:textId="5600E53F" w:rsidR="005D363E" w:rsidRPr="00CF40B3" w:rsidRDefault="005D363E" w:rsidP="005D363E">
            <w:pPr>
              <w:textAlignment w:val="baseline"/>
              <w:rPr>
                <w:rFonts w:ascii="宋体" w:hAnsi="宋体"/>
                <w:sz w:val="24"/>
                <w:szCs w:val="24"/>
              </w:rPr>
            </w:pPr>
            <w:r w:rsidRPr="00CF40B3">
              <w:rPr>
                <w:rFonts w:ascii="宋体" w:hAnsi="宋体" w:hint="eastAsia"/>
                <w:sz w:val="24"/>
                <w:szCs w:val="24"/>
              </w:rPr>
              <w:t>进线63A4P,出线</w:t>
            </w:r>
            <w:r w:rsidRPr="005D363E">
              <w:rPr>
                <w:rFonts w:ascii="宋体" w:hAnsi="宋体"/>
                <w:sz w:val="24"/>
                <w:szCs w:val="24"/>
              </w:rPr>
              <w:t>C25,</w:t>
            </w:r>
            <w:r w:rsidRPr="00CF40B3">
              <w:rPr>
                <w:rFonts w:ascii="宋体" w:hAnsi="宋体" w:hint="eastAsia"/>
                <w:sz w:val="24"/>
                <w:szCs w:val="24"/>
              </w:rPr>
              <w:t>4P,C40,4P,采用2个塑壳断路器，一个微型断路器。</w:t>
            </w:r>
          </w:p>
        </w:tc>
      </w:tr>
    </w:tbl>
    <w:p w14:paraId="57F2352C" w14:textId="77777777" w:rsidR="00FA150A" w:rsidRPr="00CF40B3" w:rsidRDefault="00FA150A" w:rsidP="00FA150A">
      <w:pPr>
        <w:textAlignment w:val="baseline"/>
        <w:rPr>
          <w:rFonts w:ascii="宋体" w:eastAsia="宋体" w:hAnsi="宋体"/>
          <w:b/>
          <w:bCs/>
          <w:sz w:val="24"/>
          <w:szCs w:val="24"/>
        </w:rPr>
      </w:pPr>
      <w:r w:rsidRPr="00CF40B3">
        <w:rPr>
          <w:rFonts w:ascii="宋体" w:eastAsia="宋体" w:hAnsi="宋体" w:hint="eastAsia"/>
          <w:b/>
          <w:bCs/>
          <w:sz w:val="24"/>
          <w:szCs w:val="24"/>
        </w:rPr>
        <w:t>说明：</w:t>
      </w:r>
    </w:p>
    <w:p w14:paraId="01EEBA8C"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1、本项目为固定单价合同，所有项目按实结算。</w:t>
      </w:r>
    </w:p>
    <w:p w14:paraId="3E772D01"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2、所有木制作采用环保生态板，不再采用色丽石。</w:t>
      </w:r>
    </w:p>
    <w:p w14:paraId="7D065647"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3、施工过程中必须采用环保材料，工程竣工后建设单位委托专业公司对室内空气见证采样，室内空气质量必须达到国家标准，尤其注意腻子和乳胶漆的环保性能，检测费用由施工单位承担。</w:t>
      </w:r>
    </w:p>
    <w:p w14:paraId="7728ED9B"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4、顶棚拆除过程中必须保留吊筋。</w:t>
      </w:r>
    </w:p>
    <w:p w14:paraId="78305169"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5、各类门、窗、灯具、洗手盆等优先采用旧的。</w:t>
      </w:r>
    </w:p>
    <w:p w14:paraId="70B01DF5" w14:textId="77777777" w:rsidR="00FA150A" w:rsidRPr="00CF40B3" w:rsidRDefault="00FA150A" w:rsidP="00FA150A">
      <w:pPr>
        <w:textAlignment w:val="baseline"/>
        <w:rPr>
          <w:rFonts w:ascii="宋体" w:eastAsia="宋体" w:hAnsi="宋体"/>
          <w:sz w:val="24"/>
          <w:szCs w:val="24"/>
        </w:rPr>
      </w:pPr>
      <w:r w:rsidRPr="00CF40B3">
        <w:rPr>
          <w:rFonts w:ascii="宋体" w:eastAsia="宋体" w:hAnsi="宋体" w:hint="eastAsia"/>
          <w:sz w:val="24"/>
          <w:szCs w:val="24"/>
        </w:rPr>
        <w:t>6、所有新加工配电箱采用正泰等国产普通开关。</w:t>
      </w:r>
    </w:p>
    <w:p w14:paraId="4E4D2876" w14:textId="2D59DE8D" w:rsidR="0092148A" w:rsidRPr="00CF40B3" w:rsidRDefault="00FA150A" w:rsidP="002726A4">
      <w:pPr>
        <w:textAlignment w:val="baseline"/>
        <w:rPr>
          <w:rFonts w:ascii="宋体" w:eastAsia="宋体" w:hAnsi="宋体"/>
          <w:bCs/>
          <w:sz w:val="24"/>
          <w:szCs w:val="24"/>
        </w:rPr>
      </w:pPr>
      <w:r w:rsidRPr="00CF40B3">
        <w:rPr>
          <w:rFonts w:ascii="宋体" w:eastAsia="宋体" w:hAnsi="宋体" w:hint="eastAsia"/>
          <w:sz w:val="24"/>
          <w:szCs w:val="24"/>
        </w:rPr>
        <w:t>7、所有动火作业需到潍坊市人民医院安保安监办办理动火作业许可证，并做好防范措施。</w:t>
      </w:r>
    </w:p>
    <w:sectPr w:rsidR="0092148A" w:rsidRPr="00CF40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2344" w14:textId="77777777" w:rsidR="005E77CC" w:rsidRDefault="005E77CC" w:rsidP="00F021D3">
      <w:r>
        <w:separator/>
      </w:r>
    </w:p>
  </w:endnote>
  <w:endnote w:type="continuationSeparator" w:id="0">
    <w:p w14:paraId="7855CB54" w14:textId="77777777" w:rsidR="005E77CC" w:rsidRDefault="005E77CC"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A61B" w14:textId="77777777" w:rsidR="005E77CC" w:rsidRDefault="005E77CC" w:rsidP="00F021D3">
      <w:r>
        <w:separator/>
      </w:r>
    </w:p>
  </w:footnote>
  <w:footnote w:type="continuationSeparator" w:id="0">
    <w:p w14:paraId="0F699423" w14:textId="77777777" w:rsidR="005E77CC" w:rsidRDefault="005E77CC"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A43066"/>
    <w:multiLevelType w:val="singleLevel"/>
    <w:tmpl w:val="E5A43066"/>
    <w:lvl w:ilvl="0">
      <w:start w:val="1"/>
      <w:numFmt w:val="chineseCounting"/>
      <w:suff w:val="nothing"/>
      <w:lvlText w:val="%1、"/>
      <w:lvlJc w:val="left"/>
      <w:rPr>
        <w:rFonts w:hint="eastAsia"/>
      </w:rPr>
    </w:lvl>
  </w:abstractNum>
  <w:abstractNum w:abstractNumId="1" w15:restartNumberingAfterBreak="0">
    <w:nsid w:val="0D7DC283"/>
    <w:multiLevelType w:val="singleLevel"/>
    <w:tmpl w:val="0D7DC283"/>
    <w:lvl w:ilvl="0">
      <w:start w:val="3"/>
      <w:numFmt w:val="decimal"/>
      <w:suff w:val="nothing"/>
      <w:lvlText w:val="%1、"/>
      <w:lvlJc w:val="left"/>
    </w:lvl>
  </w:abstractNum>
  <w:abstractNum w:abstractNumId="2"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216DCD6D"/>
    <w:multiLevelType w:val="singleLevel"/>
    <w:tmpl w:val="216DCD6D"/>
    <w:lvl w:ilvl="0">
      <w:start w:val="2"/>
      <w:numFmt w:val="decimal"/>
      <w:suff w:val="nothing"/>
      <w:lvlText w:val="%1、"/>
      <w:lvlJc w:val="left"/>
    </w:lvl>
  </w:abstractNum>
  <w:abstractNum w:abstractNumId="4" w15:restartNumberingAfterBreak="0">
    <w:nsid w:val="2656C10E"/>
    <w:multiLevelType w:val="singleLevel"/>
    <w:tmpl w:val="2656C10E"/>
    <w:lvl w:ilvl="0">
      <w:start w:val="1"/>
      <w:numFmt w:val="decimal"/>
      <w:suff w:val="nothing"/>
      <w:lvlText w:val="%1、"/>
      <w:lvlJc w:val="left"/>
      <w:pPr>
        <w:ind w:left="420"/>
      </w:pPr>
    </w:lvl>
  </w:abstractNum>
  <w:abstractNum w:abstractNumId="5"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DF1404"/>
    <w:multiLevelType w:val="hybridMultilevel"/>
    <w:tmpl w:val="3F027F64"/>
    <w:lvl w:ilvl="0" w:tplc="373EA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3CCFF5"/>
    <w:multiLevelType w:val="singleLevel"/>
    <w:tmpl w:val="623CCFF5"/>
    <w:lvl w:ilvl="0">
      <w:start w:val="1"/>
      <w:numFmt w:val="decimal"/>
      <w:lvlText w:val="%1."/>
      <w:lvlJc w:val="left"/>
      <w:pPr>
        <w:tabs>
          <w:tab w:val="left" w:pos="312"/>
        </w:tabs>
      </w:pPr>
    </w:lvl>
  </w:abstractNum>
  <w:abstractNum w:abstractNumId="11"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AED653"/>
    <w:multiLevelType w:val="singleLevel"/>
    <w:tmpl w:val="64AED653"/>
    <w:lvl w:ilvl="0">
      <w:start w:val="1"/>
      <w:numFmt w:val="chineseCounting"/>
      <w:suff w:val="nothing"/>
      <w:lvlText w:val="（%1）"/>
      <w:lvlJc w:val="left"/>
      <w:pPr>
        <w:ind w:left="300" w:firstLine="0"/>
      </w:pPr>
      <w:rPr>
        <w:rFonts w:hint="eastAsia"/>
      </w:rPr>
    </w:lvl>
  </w:abstractNum>
  <w:abstractNum w:abstractNumId="13"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9"/>
  </w:num>
  <w:num w:numId="4">
    <w:abstractNumId w:val="11"/>
  </w:num>
  <w:num w:numId="5">
    <w:abstractNumId w:val="6"/>
  </w:num>
  <w:num w:numId="6">
    <w:abstractNumId w:val="8"/>
  </w:num>
  <w:num w:numId="7">
    <w:abstractNumId w:val="5"/>
  </w:num>
  <w:num w:numId="8">
    <w:abstractNumId w:val="13"/>
  </w:num>
  <w:num w:numId="9">
    <w:abstractNumId w:val="7"/>
  </w:num>
  <w:num w:numId="10">
    <w:abstractNumId w:val="0"/>
  </w:num>
  <w:num w:numId="11">
    <w:abstractNumId w:val="4"/>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3422"/>
    <w:rsid w:val="001C7A4E"/>
    <w:rsid w:val="001D647D"/>
    <w:rsid w:val="00204185"/>
    <w:rsid w:val="00216E84"/>
    <w:rsid w:val="00220C69"/>
    <w:rsid w:val="00223E7C"/>
    <w:rsid w:val="00245E8E"/>
    <w:rsid w:val="002726A4"/>
    <w:rsid w:val="002729E2"/>
    <w:rsid w:val="00285F00"/>
    <w:rsid w:val="002968D5"/>
    <w:rsid w:val="002B6BAB"/>
    <w:rsid w:val="002B78E7"/>
    <w:rsid w:val="002C4820"/>
    <w:rsid w:val="002C69F4"/>
    <w:rsid w:val="002E0382"/>
    <w:rsid w:val="002E171C"/>
    <w:rsid w:val="002E7888"/>
    <w:rsid w:val="002F7064"/>
    <w:rsid w:val="00301AA0"/>
    <w:rsid w:val="003039E4"/>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28D1"/>
    <w:rsid w:val="006C7CB7"/>
    <w:rsid w:val="006D0289"/>
    <w:rsid w:val="006D7333"/>
    <w:rsid w:val="006F30D7"/>
    <w:rsid w:val="006F54C1"/>
    <w:rsid w:val="00707CCC"/>
    <w:rsid w:val="0072018A"/>
    <w:rsid w:val="00741392"/>
    <w:rsid w:val="0074166E"/>
    <w:rsid w:val="00750701"/>
    <w:rsid w:val="007511C7"/>
    <w:rsid w:val="00762C7C"/>
    <w:rsid w:val="007679FB"/>
    <w:rsid w:val="00771DBD"/>
    <w:rsid w:val="00782336"/>
    <w:rsid w:val="007833AB"/>
    <w:rsid w:val="00793701"/>
    <w:rsid w:val="00795972"/>
    <w:rsid w:val="00795E03"/>
    <w:rsid w:val="007A22BA"/>
    <w:rsid w:val="007C62C1"/>
    <w:rsid w:val="007F7AC8"/>
    <w:rsid w:val="00804CF2"/>
    <w:rsid w:val="008104DE"/>
    <w:rsid w:val="008274F4"/>
    <w:rsid w:val="00832F93"/>
    <w:rsid w:val="0083409B"/>
    <w:rsid w:val="00834AFA"/>
    <w:rsid w:val="00851CC4"/>
    <w:rsid w:val="0086698D"/>
    <w:rsid w:val="008751BB"/>
    <w:rsid w:val="00880331"/>
    <w:rsid w:val="008822B6"/>
    <w:rsid w:val="008A66BB"/>
    <w:rsid w:val="008B6253"/>
    <w:rsid w:val="008C340E"/>
    <w:rsid w:val="008C55A8"/>
    <w:rsid w:val="008C689E"/>
    <w:rsid w:val="008D2DC9"/>
    <w:rsid w:val="008E2EEB"/>
    <w:rsid w:val="008E4F76"/>
    <w:rsid w:val="008E75C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10D2D"/>
    <w:rsid w:val="00E2317C"/>
    <w:rsid w:val="00E23ADD"/>
    <w:rsid w:val="00E2564C"/>
    <w:rsid w:val="00E37D01"/>
    <w:rsid w:val="00E523F6"/>
    <w:rsid w:val="00E55EDA"/>
    <w:rsid w:val="00E67A49"/>
    <w:rsid w:val="00E706AC"/>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90675"/>
    <w:rsid w:val="00FA150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cp:lastPrinted>2021-09-18T10:31:00Z</cp:lastPrinted>
  <dcterms:created xsi:type="dcterms:W3CDTF">2021-10-09T03:10:00Z</dcterms:created>
  <dcterms:modified xsi:type="dcterms:W3CDTF">2021-12-02T00:39:00Z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