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hAnsi="宋体"/>
          <w:b/>
          <w:bCs/>
          <w:sz w:val="36"/>
          <w:szCs w:val="36"/>
          <w:lang w:val="en-US" w:eastAsia="zh-CN"/>
        </w:rPr>
        <w:t>附件：参考要求</w:t>
      </w:r>
    </w:p>
    <w:p>
      <w:pPr>
        <w:pStyle w:val="82"/>
        <w:numPr>
          <w:ilvl w:val="0"/>
          <w:numId w:val="0"/>
        </w:numPr>
        <w:spacing w:line="276" w:lineRule="auto"/>
        <w:ind w:leftChars="0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  <w:lang w:val="en-US" w:eastAsia="zh-CN"/>
        </w:rPr>
        <w:t>1.</w:t>
      </w:r>
      <w:r>
        <w:rPr>
          <w:rFonts w:hint="eastAsia" w:hAnsi="宋体"/>
          <w:b/>
          <w:bCs/>
          <w:sz w:val="30"/>
          <w:szCs w:val="30"/>
        </w:rPr>
        <w:t>数字化血透系统的</w:t>
      </w:r>
      <w:r>
        <w:rPr>
          <w:rFonts w:hAnsi="宋体"/>
          <w:b/>
          <w:bCs/>
          <w:sz w:val="30"/>
          <w:szCs w:val="30"/>
        </w:rPr>
        <w:t>硬件要求</w:t>
      </w:r>
    </w:p>
    <w:tbl>
      <w:tblPr>
        <w:tblStyle w:val="29"/>
        <w:tblW w:w="86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031"/>
        <w:gridCol w:w="409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序号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</w:t>
            </w:r>
          </w:p>
        </w:tc>
        <w:tc>
          <w:tcPr>
            <w:tcW w:w="4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用途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数据采集盒（串口服务器）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用于采集血液透析机的透析数据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条码打印机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用于打印患者标签（提供测试耗材）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电视机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排队号呼叫、宣教设备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微型主机电脑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用于连接呼叫和宣教电视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移动医护工作站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护士用于查询记录患者上机、下机、患者体温等数据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血压计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采集患者血压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一体机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采集并显示血压计和人脸设别数据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人脸识别设备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用于识别患者信息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轮椅称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用于给坐轮椅患者称重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  <w:r>
              <w:rPr>
                <w:rFonts w:hAnsi="宋体" w:cs="宋体"/>
                <w:sz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读卡器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读取患者信息，采用医院可以读医保卡、身份证的读卡器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  <w:r>
              <w:rPr>
                <w:rFonts w:hAnsi="宋体" w:cs="宋体"/>
                <w:sz w:val="24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小型体重秤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患者体重称量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  <w:r>
              <w:rPr>
                <w:rFonts w:hAnsi="宋体" w:cs="宋体"/>
                <w:sz w:val="24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电子床头屏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患者床头显示患者基本信息、透析模式、医嘱信息等信息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106</w:t>
            </w:r>
          </w:p>
        </w:tc>
      </w:tr>
    </w:tbl>
    <w:p>
      <w:pPr>
        <w:pStyle w:val="82"/>
        <w:spacing w:line="276" w:lineRule="auto"/>
        <w:ind w:left="720" w:firstLine="0" w:firstLineChars="0"/>
        <w:rPr>
          <w:rFonts w:hAnsi="宋体"/>
          <w:b/>
          <w:bCs/>
          <w:sz w:val="28"/>
          <w:szCs w:val="28"/>
        </w:rPr>
      </w:pPr>
    </w:p>
    <w:p>
      <w:pPr>
        <w:rPr>
          <w:sz w:val="21"/>
          <w:szCs w:val="21"/>
        </w:rPr>
      </w:pPr>
    </w:p>
    <w:p>
      <w:pPr>
        <w:widowControl/>
        <w:rPr>
          <w:rFonts w:ascii="仿宋" w:hAnsi="仿宋" w:eastAsia="仿宋"/>
          <w:b/>
          <w:sz w:val="28"/>
          <w:szCs w:val="28"/>
        </w:rPr>
      </w:pPr>
      <w:r>
        <w:rPr>
          <w:sz w:val="21"/>
          <w:szCs w:val="21"/>
        </w:rPr>
        <w:br w:type="page"/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.</w:t>
      </w:r>
      <w:r>
        <w:rPr>
          <w:rFonts w:hint="eastAsia" w:hAnsi="宋体"/>
          <w:b/>
          <w:bCs/>
          <w:sz w:val="30"/>
          <w:szCs w:val="30"/>
        </w:rPr>
        <w:t>建设数字化血透系统的软件</w:t>
      </w:r>
      <w:r>
        <w:rPr>
          <w:rFonts w:hAnsi="宋体"/>
          <w:b/>
          <w:bCs/>
          <w:sz w:val="30"/>
          <w:szCs w:val="30"/>
        </w:rPr>
        <w:t>要求</w:t>
      </w:r>
    </w:p>
    <w:tbl>
      <w:tblPr>
        <w:tblStyle w:val="29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血透系统功能模块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产品模块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透析业务管理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透析业务的全流程管理，包括：透前称量、处方确认、上机确认、交叉核对、</w:t>
            </w:r>
          </w:p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透中护理、下机确认、透后称重等过程的管理。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患者管理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患者管理需要对患者基本信息、感染信息、透析信息等内容进行记录，从HIS或LIS中读取患者档案，并自动匹配。并支持流程化指引的建档方式，针对新患者，提供流程化建档指引，快速完成患者的基本信息、病历、血管通路、处方、长期医嘱等信息的录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电子病历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（1）支持从LIS中自动获取检验信息，对异常结果有明显的标志提醒。</w:t>
            </w:r>
            <w:r>
              <w:rPr>
                <w:rFonts w:hint="eastAsia" w:hAnsi="宋体" w:cs="宋体"/>
                <w:sz w:val="24"/>
              </w:rPr>
              <w:br w:type="textWrapping"/>
            </w:r>
            <w:r>
              <w:rPr>
                <w:rFonts w:hint="eastAsia" w:hAnsi="宋体" w:cs="宋体"/>
                <w:sz w:val="24"/>
              </w:rPr>
              <w:t>（2）检查信息：支持从RIS中自动获取检查报告信息。</w:t>
            </w:r>
            <w:r>
              <w:rPr>
                <w:rFonts w:hint="eastAsia" w:hAnsi="宋体" w:cs="宋体"/>
                <w:sz w:val="24"/>
              </w:rPr>
              <w:br w:type="textWrapping"/>
            </w:r>
            <w:r>
              <w:rPr>
                <w:rFonts w:hint="eastAsia" w:hAnsi="宋体" w:cs="宋体"/>
                <w:sz w:val="24"/>
              </w:rPr>
              <w:t>（3）记录单：支持在电脑端和移动端查看透析记录单，并支持电脑端和移动端发起打印操作。</w:t>
            </w:r>
            <w:r>
              <w:rPr>
                <w:rFonts w:hint="eastAsia" w:hAnsi="宋体" w:cs="宋体"/>
                <w:sz w:val="24"/>
              </w:rPr>
              <w:br w:type="textWrapping"/>
            </w:r>
            <w:r>
              <w:rPr>
                <w:rFonts w:hint="eastAsia" w:hAnsi="宋体" w:cs="宋体"/>
                <w:sz w:val="24"/>
              </w:rPr>
              <w:t>（4）医疗文书：可以快速带入患者基本信息、检验、检查、病史、治疗例次等信息，实现快速编写病程，并回传HIS系统。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处方管理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支持对患者透析处方的管理，包括血管通路管理、透析治疗处方管理、长期医嘱管理等。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患者排班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系统根据患者治疗方案实现一键自动排班，也可通过复制上周排班和排班模板的形式完成患者排班。并通过患者标识区分阳性患者，排在阳性区。同时可根据排班生成所需材料和药品的明细以及记录排班日志。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医生查房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医生可通过查房系统查看病人历次透析的主要情况，包括检验、检查、电子病历等信息。并完成修改透析方案、录入医嘱等操作。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透析机联机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血液净化中心现有106台可联机透析机，实现联机后可采集相关的治疗参数（血流量、静脉压、跨膜压、超滤量、电导度、透析液流量等）和设备消毒记录、设备操作记录、设备报警记录等数据。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费用管理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系统需要支持根据排班、实际治疗时发生的材料费，自动进行计费汇总，也可以手动进行计费。同时生成缴费单，支持费用与HIS对接。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库房管理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支持科室内部的耗材、药品管理，支持对药品、药材的入库、出库、库存、盘存管理。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统计报表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可根据科室要求提供相应的统计查询功能，能符合三甲评审、电子病历五级、电子病历六级评审要求。支持医护人员自主完成报表定义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质控上报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产品能够与现有全国质控上报中心系统进行对接，可以完成患者基本信息和化验数据的自动每日定期一键上报。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科室管理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系统自动完成科室日常工作量的统计。并能自动生成交班信息。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疫情防控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 xml:space="preserve">    根据患者口罩佩戴情况、体温情况进行入科前预检分诊； 根据当前疫情情况，中高风险情况进行流调；建立患者疫情防控档案。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接口设计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完成HIS、LIS对接，可获取患者的基本信息、化验信息、检查报告信息；并能够医院信息集成平台回传透析记录单等数据。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大屏展示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患者排班和宣教信息展示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</w:p>
        </w:tc>
      </w:tr>
    </w:tbl>
    <w:p/>
    <w:tbl>
      <w:tblPr>
        <w:tblStyle w:val="29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腹透系统功能模块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产品模块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患者管理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患者管理需要对患者基本信息、感染信息、透析信息等内容进行记录，从HIS或LIS中读取患者档案，并自动匹配。并支持流程化指引的建档方式，针对新患者，提供流程化建档指引，快速完成患者的基本信息、病历、血管通路、处方、长期医嘱等信息的录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随访管理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根据患者透析方案生成随访计划，记录患者腹透情况、置管情况、并发症情况，评估患者相关指标。也可自定义随访规则。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电子病历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（1）支持从LIS中自动获取检验信息，对异常结果有明显的标志提醒。</w:t>
            </w:r>
            <w:r>
              <w:rPr>
                <w:rFonts w:hint="eastAsia" w:hAnsi="宋体" w:cs="宋体"/>
                <w:sz w:val="24"/>
              </w:rPr>
              <w:br w:type="textWrapping"/>
            </w:r>
            <w:r>
              <w:rPr>
                <w:rFonts w:hint="eastAsia" w:hAnsi="宋体" w:cs="宋体"/>
                <w:sz w:val="24"/>
              </w:rPr>
              <w:t>（2）检查信息：支持从RIS中自动获取检查报告信息。</w:t>
            </w:r>
            <w:r>
              <w:rPr>
                <w:rFonts w:hint="eastAsia" w:hAnsi="宋体" w:cs="宋体"/>
                <w:sz w:val="24"/>
              </w:rPr>
              <w:br w:type="textWrapping"/>
            </w:r>
            <w:r>
              <w:rPr>
                <w:rFonts w:hint="eastAsia" w:hAnsi="宋体" w:cs="宋体"/>
                <w:sz w:val="24"/>
              </w:rPr>
              <w:t>（3）医疗文书：可以快速带入患者基本信息、检验、检查、病史、治疗例次等信息，实现快速编写病程，并回传HIS系统。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宣教管理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可维护宣教知识库、记录患者宣教信息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统计报表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可根据科室要求提供相应的统计查询功能，能符合三甲评审、电子病历五级、电子病历六级评审要求。支持医护人员自主完成报表定义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质控上报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产品能够与现有全国质控上报中心系统进行对接，可以完成患者基本信息和化验数据的自动每日定期一键上报。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接口设计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完成HIS、LIS对接，可获取患者的基本信息、化验信息、检查报告信息；并能够医院信息集成平台回传透析记录单等数据。</w:t>
            </w:r>
          </w:p>
        </w:tc>
      </w:tr>
    </w:tbl>
    <w:p>
      <w:pPr>
        <w:spacing w:line="360" w:lineRule="auto"/>
        <w:rPr>
          <w:rFonts w:hAnsi="宋体"/>
          <w:b/>
          <w:sz w:val="36"/>
          <w:szCs w:val="36"/>
        </w:rPr>
      </w:pPr>
      <w:bookmarkStart w:id="0" w:name="_Hlk100752861"/>
    </w:p>
    <w:p>
      <w:pPr>
        <w:spacing w:line="360" w:lineRule="auto"/>
        <w:jc w:val="both"/>
        <w:rPr>
          <w:rFonts w:hAnsi="宋体"/>
          <w:b/>
          <w:sz w:val="24"/>
          <w:szCs w:val="24"/>
          <w:highlight w:val="none"/>
        </w:rPr>
      </w:pPr>
      <w:r>
        <w:rPr>
          <w:rFonts w:hint="eastAsia" w:hAnsi="宋体"/>
          <w:b/>
          <w:sz w:val="36"/>
          <w:szCs w:val="36"/>
          <w:highlight w:val="none"/>
        </w:rPr>
        <w:t>医院数字化血透系统建设项目</w:t>
      </w:r>
      <w:r>
        <w:rPr>
          <w:rFonts w:hint="eastAsia" w:hAnsi="宋体"/>
          <w:b/>
          <w:sz w:val="36"/>
          <w:szCs w:val="36"/>
          <w:highlight w:val="none"/>
          <w:lang w:eastAsia="zh-CN"/>
        </w:rPr>
        <w:t>参考</w:t>
      </w:r>
      <w:r>
        <w:rPr>
          <w:rFonts w:hint="eastAsia" w:hAnsi="宋体"/>
          <w:b/>
          <w:sz w:val="36"/>
          <w:szCs w:val="36"/>
          <w:highlight w:val="none"/>
        </w:rPr>
        <w:t>参数</w:t>
      </w:r>
    </w:p>
    <w:p>
      <w:pPr>
        <w:spacing w:line="360" w:lineRule="auto"/>
        <w:ind w:firstLine="482" w:firstLineChars="20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一</w:t>
      </w:r>
      <w:r>
        <w:rPr>
          <w:b/>
          <w:sz w:val="24"/>
          <w:highlight w:val="none"/>
        </w:rPr>
        <w:t>、</w:t>
      </w:r>
      <w:r>
        <w:rPr>
          <w:rFonts w:hint="eastAsia"/>
          <w:b/>
          <w:sz w:val="24"/>
          <w:highlight w:val="none"/>
        </w:rPr>
        <w:t>项目要求</w:t>
      </w:r>
    </w:p>
    <w:p>
      <w:pPr>
        <w:spacing w:line="360" w:lineRule="auto"/>
        <w:ind w:firstLine="480" w:firstLineChars="200"/>
        <w:rPr>
          <w:rFonts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该项目是我院数字化血</w:t>
      </w:r>
      <w:bookmarkStart w:id="2" w:name="_GoBack"/>
      <w:bookmarkEnd w:id="2"/>
      <w:r>
        <w:rPr>
          <w:rFonts w:hint="eastAsia" w:hAnsi="宋体"/>
          <w:sz w:val="24"/>
          <w:highlight w:val="none"/>
        </w:rPr>
        <w:t>透</w:t>
      </w:r>
      <w:r>
        <w:rPr>
          <w:rFonts w:hAnsi="宋体"/>
          <w:sz w:val="24"/>
          <w:highlight w:val="none"/>
        </w:rPr>
        <w:t>系统整体</w:t>
      </w:r>
      <w:r>
        <w:rPr>
          <w:rFonts w:hint="eastAsia" w:hAnsi="宋体"/>
          <w:sz w:val="24"/>
          <w:highlight w:val="none"/>
        </w:rPr>
        <w:t>建设项目，要求具有合法知识产权的数字化血透</w:t>
      </w:r>
      <w:r>
        <w:rPr>
          <w:rFonts w:hAnsi="宋体"/>
          <w:sz w:val="24"/>
          <w:highlight w:val="none"/>
        </w:rPr>
        <w:t>及</w:t>
      </w:r>
      <w:r>
        <w:rPr>
          <w:rFonts w:hint="eastAsia" w:hAnsi="宋体"/>
          <w:sz w:val="24"/>
          <w:highlight w:val="none"/>
        </w:rPr>
        <w:t>市级血透</w:t>
      </w:r>
      <w:r>
        <w:rPr>
          <w:rFonts w:hAnsi="宋体"/>
          <w:sz w:val="24"/>
          <w:highlight w:val="none"/>
        </w:rPr>
        <w:t>质控平台</w:t>
      </w:r>
      <w:r>
        <w:rPr>
          <w:rFonts w:hint="eastAsia" w:hAnsi="宋体"/>
          <w:sz w:val="24"/>
          <w:highlight w:val="none"/>
        </w:rPr>
        <w:t>系统的应用软件，以及为满足我院实际需求所必须的应用软件客户化开发工作、应用软件功能扩充、修改、维护、基础数据准备、人员培训、售后服务、技术支持等保障整套系统正常运行的所有内容。</w:t>
      </w:r>
    </w:p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1</w:t>
      </w:r>
      <w:r>
        <w:rPr>
          <w:rFonts w:hint="eastAsia" w:hAnsi="宋体"/>
          <w:b/>
          <w:sz w:val="24"/>
        </w:rPr>
        <w:t>、整体</w:t>
      </w:r>
      <w:r>
        <w:rPr>
          <w:rFonts w:hAnsi="宋体"/>
          <w:b/>
          <w:sz w:val="24"/>
        </w:rPr>
        <w:t>软件要求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基于当前主流操作系统和数据库设计，支持服务器集群容错工作模式。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整套系统采用平台化、一体化的设计，平台上各个系统采用同源同构的设计，相互之间可以实现无缝集成。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客户端支持WIN 7/WIN 10（32位或64位）操作系统。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系统提供7×24小时运行，可支持数据容灾。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系统在生产环境部署，项目实施工作不能影响医院现有工作。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完整的权限控制，合法用户方可使用。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Ansi="宋体"/>
          <w:sz w:val="24"/>
        </w:rPr>
        <w:t>充分应用医院现有基础设施、设备、网络、信息技术资源，并满足以后再购置的</w:t>
      </w:r>
      <w:r>
        <w:rPr>
          <w:rFonts w:hint="eastAsia" w:hAnsi="宋体"/>
          <w:sz w:val="24"/>
        </w:rPr>
        <w:t>设备</w:t>
      </w:r>
      <w:r>
        <w:rPr>
          <w:rFonts w:hAnsi="宋体"/>
          <w:sz w:val="24"/>
        </w:rPr>
        <w:t>随时接入系统，</w:t>
      </w:r>
      <w:r>
        <w:rPr>
          <w:rFonts w:hint="eastAsia" w:hAnsi="宋体"/>
          <w:sz w:val="24"/>
        </w:rPr>
        <w:t>保障医院已有</w:t>
      </w:r>
      <w:r>
        <w:rPr>
          <w:rFonts w:hAnsi="宋体"/>
          <w:sz w:val="24"/>
        </w:rPr>
        <w:t>投资。</w:t>
      </w:r>
      <w:r>
        <w:rPr>
          <w:rFonts w:hint="eastAsia" w:hAnsi="宋体"/>
          <w:sz w:val="24"/>
        </w:rPr>
        <w:t>新旧设备均能顺畅接入系统。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系统遵循DICOM3.0、HL7、IHE国际标准，符合卫生部《医院信息系统功能规范》，采用成熟的、先进的及符合国际标准的系统结构、计算机技术、通讯技术、数据库技术、存储技术和网络技术。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支持DICOM 3.0 Storage SCP（影像存储）、SCU（影像发送）、Query/Retrieve（查询获取）。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支持DICOM 3.0 Comliant Compression（压缩服务）和Storage Commitment (存储验证服务）。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为杜绝形成信息孤岛，系统需符合IHE（Integrating the Healthcare Enterprise）医疗信息系统集成规范。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支持HL7标准,WebService或中间件方式的集成方式。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提供IHE-C基础PACS标准规定整体通过合格证书。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需提供定制化服务，满足医院的实际工作需要。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bCs/>
          <w:sz w:val="24"/>
          <w:szCs w:val="21"/>
        </w:rPr>
        <w:t>系统有良好的扩展性，充分考虑升级时设备的可利用性。可</w:t>
      </w:r>
      <w:r>
        <w:rPr>
          <w:rFonts w:hAnsi="宋体"/>
          <w:bCs/>
          <w:sz w:val="24"/>
          <w:szCs w:val="21"/>
        </w:rPr>
        <w:t>根据</w:t>
      </w:r>
      <w:r>
        <w:rPr>
          <w:rFonts w:hint="eastAsia" w:hAnsi="宋体"/>
          <w:bCs/>
          <w:sz w:val="24"/>
          <w:szCs w:val="21"/>
        </w:rPr>
        <w:t>医</w:t>
      </w:r>
      <w:r>
        <w:rPr>
          <w:rFonts w:hAnsi="宋体"/>
          <w:bCs/>
          <w:sz w:val="24"/>
          <w:szCs w:val="21"/>
        </w:rPr>
        <w:t>院</w:t>
      </w:r>
      <w:r>
        <w:rPr>
          <w:rFonts w:hint="eastAsia" w:hAnsi="宋体"/>
          <w:bCs/>
          <w:sz w:val="24"/>
          <w:szCs w:val="21"/>
        </w:rPr>
        <w:t>管理模式、行业规范和发展</w:t>
      </w:r>
      <w:r>
        <w:rPr>
          <w:rFonts w:hAnsi="宋体"/>
          <w:bCs/>
          <w:sz w:val="24"/>
          <w:szCs w:val="21"/>
        </w:rPr>
        <w:t>要求对工作流程和系统功能进行调整</w:t>
      </w:r>
      <w:r>
        <w:rPr>
          <w:rFonts w:hint="eastAsia" w:hAnsi="宋体"/>
          <w:bCs/>
          <w:sz w:val="24"/>
          <w:szCs w:val="21"/>
        </w:rPr>
        <w:t>、优化以及对系统进行扩容。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*</w:t>
      </w:r>
      <w:r>
        <w:rPr>
          <w:rFonts w:hAnsi="宋体"/>
          <w:sz w:val="24"/>
        </w:rPr>
        <w:t>*</w:t>
      </w:r>
      <w:r>
        <w:rPr>
          <w:rFonts w:hint="eastAsia" w:hAnsi="宋体"/>
          <w:sz w:val="24"/>
        </w:rPr>
        <w:t>数字化血透系统可支持与国家质控平台对接。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**满足</w:t>
      </w:r>
      <w:r>
        <w:rPr>
          <w:rFonts w:hAnsi="宋体"/>
          <w:sz w:val="24"/>
        </w:rPr>
        <w:t>医院无纸化病历的相关要求。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bCs/>
          <w:sz w:val="24"/>
          <w:szCs w:val="21"/>
        </w:rPr>
        <w:t>充分考虑医院</w:t>
      </w:r>
      <w:r>
        <w:rPr>
          <w:rFonts w:hint="eastAsia" w:hAnsi="宋体"/>
          <w:sz w:val="24"/>
        </w:rPr>
        <w:t>区域医疗中心建设，为多院区模式的血透中心信息平台交互预留发展空间，免费提供接口</w:t>
      </w:r>
    </w:p>
    <w:p>
      <w:pPr>
        <w:numPr>
          <w:ilvl w:val="0"/>
          <w:numId w:val="1"/>
        </w:numPr>
        <w:spacing w:line="360" w:lineRule="auto"/>
        <w:ind w:firstLine="200"/>
        <w:rPr>
          <w:rFonts w:hAnsi="宋体"/>
          <w:sz w:val="24"/>
        </w:rPr>
      </w:pPr>
      <w:r>
        <w:rPr>
          <w:rFonts w:hint="eastAsia" w:hAnsi="宋体"/>
          <w:sz w:val="24"/>
        </w:rPr>
        <w:t>**无缝</w:t>
      </w:r>
      <w:r>
        <w:rPr>
          <w:rFonts w:hAnsi="宋体"/>
          <w:sz w:val="24"/>
        </w:rPr>
        <w:t>对接医院预约平台、危急值平台、回访平台。</w:t>
      </w:r>
    </w:p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2、软件标准要求</w:t>
      </w:r>
    </w:p>
    <w:p>
      <w:pPr>
        <w:numPr>
          <w:ilvl w:val="0"/>
          <w:numId w:val="2"/>
        </w:numPr>
        <w:spacing w:line="360" w:lineRule="auto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系统建设</w:t>
      </w:r>
      <w:r>
        <w:rPr>
          <w:rFonts w:hAnsi="宋体"/>
          <w:sz w:val="24"/>
        </w:rPr>
        <w:t>完成后</w:t>
      </w:r>
      <w:r>
        <w:rPr>
          <w:rFonts w:hint="eastAsia" w:hAnsi="宋体"/>
          <w:sz w:val="24"/>
        </w:rPr>
        <w:t>平台建设完成后要求符合以下要求和规范的</w:t>
      </w:r>
      <w:r>
        <w:rPr>
          <w:rFonts w:hAnsi="宋体"/>
          <w:sz w:val="24"/>
        </w:rPr>
        <w:t>最高标准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如不符合须免费</w:t>
      </w:r>
      <w:r>
        <w:rPr>
          <w:rFonts w:hint="eastAsia" w:hAnsi="宋体"/>
          <w:sz w:val="24"/>
        </w:rPr>
        <w:t>在</w:t>
      </w:r>
      <w:r>
        <w:rPr>
          <w:rFonts w:hAnsi="宋体"/>
          <w:sz w:val="24"/>
        </w:rPr>
        <w:t>医院评审时给医院提供系统改造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升级</w:t>
      </w:r>
      <w:r>
        <w:rPr>
          <w:rFonts w:hint="eastAsia" w:hAnsi="宋体"/>
          <w:sz w:val="24"/>
        </w:rPr>
        <w:t>服务</w:t>
      </w:r>
      <w:r>
        <w:rPr>
          <w:rFonts w:hAnsi="宋体"/>
          <w:sz w:val="24"/>
        </w:rPr>
        <w:t>；</w:t>
      </w:r>
    </w:p>
    <w:p>
      <w:pPr>
        <w:numPr>
          <w:ilvl w:val="1"/>
          <w:numId w:val="2"/>
        </w:numPr>
        <w:spacing w:line="360" w:lineRule="auto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国家互联互通评级标准；</w:t>
      </w:r>
    </w:p>
    <w:p>
      <w:pPr>
        <w:numPr>
          <w:ilvl w:val="1"/>
          <w:numId w:val="2"/>
        </w:numPr>
        <w:spacing w:line="360" w:lineRule="auto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卫生健康委电子病历评审标准；</w:t>
      </w:r>
    </w:p>
    <w:p>
      <w:pPr>
        <w:numPr>
          <w:ilvl w:val="1"/>
          <w:numId w:val="2"/>
        </w:numPr>
        <w:spacing w:line="360" w:lineRule="auto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智慧管理评审建设标准；</w:t>
      </w:r>
    </w:p>
    <w:p>
      <w:pPr>
        <w:numPr>
          <w:ilvl w:val="1"/>
          <w:numId w:val="2"/>
        </w:numPr>
        <w:spacing w:line="360" w:lineRule="auto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智慧</w:t>
      </w:r>
      <w:r>
        <w:rPr>
          <w:rFonts w:hAnsi="宋体"/>
          <w:sz w:val="24"/>
        </w:rPr>
        <w:t>服务</w:t>
      </w:r>
      <w:r>
        <w:rPr>
          <w:rFonts w:hint="eastAsia" w:hAnsi="宋体"/>
          <w:sz w:val="24"/>
        </w:rPr>
        <w:t>评审</w:t>
      </w:r>
      <w:r>
        <w:rPr>
          <w:rFonts w:hAnsi="宋体"/>
          <w:sz w:val="24"/>
        </w:rPr>
        <w:t>建设标准</w:t>
      </w:r>
      <w:r>
        <w:rPr>
          <w:rFonts w:hint="eastAsia" w:hAnsi="宋体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hAnsi="宋体"/>
          <w:bCs/>
          <w:sz w:val="24"/>
          <w:szCs w:val="21"/>
        </w:rPr>
      </w:pPr>
      <w:r>
        <w:rPr>
          <w:rFonts w:hint="eastAsia" w:hAnsi="宋体"/>
          <w:bCs/>
          <w:sz w:val="24"/>
          <w:szCs w:val="21"/>
        </w:rPr>
        <w:t>系统达到安全等级保护三级及以上标准。按标准</w:t>
      </w:r>
      <w:r>
        <w:rPr>
          <w:rFonts w:hAnsi="宋体"/>
          <w:bCs/>
          <w:sz w:val="24"/>
          <w:szCs w:val="21"/>
        </w:rPr>
        <w:t>GB/T22239-2019</w:t>
      </w:r>
      <w:r>
        <w:rPr>
          <w:rFonts w:hint="eastAsia" w:hAnsi="宋体"/>
          <w:bCs/>
          <w:sz w:val="24"/>
          <w:szCs w:val="21"/>
        </w:rPr>
        <w:t>《信息系统安全等级保护基本要求》、GB/T25070-</w:t>
      </w:r>
      <w:r>
        <w:rPr>
          <w:rFonts w:hAnsi="宋体"/>
          <w:bCs/>
          <w:sz w:val="24"/>
          <w:szCs w:val="21"/>
        </w:rPr>
        <w:t>2019</w:t>
      </w:r>
      <w:r>
        <w:rPr>
          <w:rFonts w:hint="eastAsia" w:hAnsi="宋体"/>
          <w:bCs/>
          <w:sz w:val="24"/>
          <w:szCs w:val="21"/>
        </w:rPr>
        <w:t>《信息系统等级保护安全设计技术要求》对照和《中华</w:t>
      </w:r>
      <w:r>
        <w:rPr>
          <w:rFonts w:hAnsi="宋体"/>
          <w:bCs/>
          <w:sz w:val="24"/>
          <w:szCs w:val="21"/>
        </w:rPr>
        <w:t>人民共和国个人信息保护法</w:t>
      </w:r>
      <w:r>
        <w:rPr>
          <w:rFonts w:hint="eastAsia" w:hAnsi="宋体"/>
          <w:bCs/>
          <w:sz w:val="24"/>
          <w:szCs w:val="21"/>
        </w:rPr>
        <w:t>》。</w:t>
      </w:r>
    </w:p>
    <w:p>
      <w:pPr>
        <w:spacing w:line="360" w:lineRule="auto"/>
        <w:ind w:firstLine="482" w:firstLineChars="200"/>
        <w:rPr>
          <w:rFonts w:hAnsi="宋体"/>
          <w:b/>
          <w:bCs/>
          <w:sz w:val="24"/>
          <w:szCs w:val="21"/>
        </w:rPr>
      </w:pPr>
      <w:r>
        <w:rPr>
          <w:rFonts w:hint="eastAsia" w:hAnsi="宋体"/>
          <w:b/>
          <w:bCs/>
          <w:sz w:val="24"/>
          <w:szCs w:val="21"/>
        </w:rPr>
        <w:t>3、</w:t>
      </w:r>
      <w:r>
        <w:rPr>
          <w:rFonts w:hAnsi="宋体"/>
          <w:b/>
          <w:bCs/>
          <w:sz w:val="24"/>
          <w:szCs w:val="21"/>
        </w:rPr>
        <w:t>软件接口</w:t>
      </w:r>
      <w:r>
        <w:rPr>
          <w:rFonts w:hint="eastAsia" w:hAnsi="宋体"/>
          <w:b/>
          <w:bCs/>
          <w:sz w:val="24"/>
          <w:szCs w:val="21"/>
        </w:rPr>
        <w:t>要求</w:t>
      </w:r>
    </w:p>
    <w:p>
      <w:pPr>
        <w:numPr>
          <w:ilvl w:val="0"/>
          <w:numId w:val="3"/>
        </w:numPr>
        <w:spacing w:line="360" w:lineRule="auto"/>
        <w:rPr>
          <w:rFonts w:hAnsi="宋体"/>
          <w:bCs/>
          <w:sz w:val="24"/>
          <w:szCs w:val="21"/>
        </w:rPr>
      </w:pPr>
      <w:r>
        <w:rPr>
          <w:rFonts w:hint="eastAsia" w:hAnsi="宋体"/>
          <w:bCs/>
          <w:sz w:val="24"/>
          <w:szCs w:val="21"/>
        </w:rPr>
        <w:t>与医院HIS、PACS、HRP、CA、</w:t>
      </w:r>
      <w:r>
        <w:rPr>
          <w:rFonts w:hAnsi="宋体"/>
          <w:bCs/>
          <w:sz w:val="24"/>
          <w:szCs w:val="21"/>
        </w:rPr>
        <w:t>自助机</w:t>
      </w:r>
      <w:r>
        <w:rPr>
          <w:rFonts w:hint="eastAsia" w:hAnsi="宋体"/>
          <w:bCs/>
          <w:sz w:val="24"/>
          <w:szCs w:val="21"/>
        </w:rPr>
        <w:t>、安保等</w:t>
      </w:r>
      <w:r>
        <w:rPr>
          <w:rFonts w:hAnsi="宋体"/>
          <w:bCs/>
          <w:sz w:val="24"/>
          <w:szCs w:val="21"/>
        </w:rPr>
        <w:t>系统提供接口免费对接。</w:t>
      </w:r>
    </w:p>
    <w:p>
      <w:pPr>
        <w:numPr>
          <w:ilvl w:val="0"/>
          <w:numId w:val="3"/>
        </w:numPr>
        <w:spacing w:line="360" w:lineRule="auto"/>
        <w:rPr>
          <w:rFonts w:hAnsi="宋体"/>
          <w:bCs/>
          <w:sz w:val="24"/>
          <w:szCs w:val="21"/>
        </w:rPr>
      </w:pPr>
      <w:r>
        <w:rPr>
          <w:rFonts w:hint="eastAsia" w:hAnsi="宋体"/>
          <w:bCs/>
          <w:sz w:val="24"/>
          <w:szCs w:val="21"/>
        </w:rPr>
        <w:t>满足医院信息化</w:t>
      </w:r>
      <w:r>
        <w:rPr>
          <w:rFonts w:hAnsi="宋体"/>
          <w:bCs/>
          <w:sz w:val="24"/>
          <w:szCs w:val="21"/>
        </w:rPr>
        <w:t>发展需求，</w:t>
      </w:r>
      <w:r>
        <w:rPr>
          <w:rFonts w:hint="eastAsia" w:hAnsi="宋体"/>
          <w:bCs/>
          <w:sz w:val="24"/>
          <w:szCs w:val="21"/>
        </w:rPr>
        <w:t>为</w:t>
      </w:r>
      <w:r>
        <w:rPr>
          <w:rFonts w:hAnsi="宋体"/>
          <w:bCs/>
          <w:sz w:val="24"/>
          <w:szCs w:val="21"/>
        </w:rPr>
        <w:t>医院</w:t>
      </w:r>
      <w:r>
        <w:rPr>
          <w:rFonts w:hint="eastAsia" w:hAnsi="宋体"/>
          <w:bCs/>
          <w:sz w:val="24"/>
          <w:szCs w:val="21"/>
        </w:rPr>
        <w:t>后续</w:t>
      </w:r>
      <w:r>
        <w:rPr>
          <w:rFonts w:hAnsi="宋体"/>
          <w:bCs/>
          <w:sz w:val="24"/>
          <w:szCs w:val="21"/>
        </w:rPr>
        <w:t>其他系统</w:t>
      </w:r>
      <w:r>
        <w:rPr>
          <w:rFonts w:hint="eastAsia" w:hAnsi="宋体"/>
          <w:bCs/>
          <w:sz w:val="24"/>
          <w:szCs w:val="21"/>
        </w:rPr>
        <w:t>提供接口免费</w:t>
      </w:r>
      <w:r>
        <w:rPr>
          <w:rFonts w:hAnsi="宋体"/>
          <w:bCs/>
          <w:sz w:val="24"/>
          <w:szCs w:val="21"/>
        </w:rPr>
        <w:t>对接。</w:t>
      </w:r>
    </w:p>
    <w:p>
      <w:pPr>
        <w:numPr>
          <w:ilvl w:val="0"/>
          <w:numId w:val="3"/>
        </w:numPr>
        <w:spacing w:line="360" w:lineRule="auto"/>
        <w:rPr>
          <w:rFonts w:hAnsi="宋体"/>
          <w:bCs/>
          <w:sz w:val="24"/>
          <w:szCs w:val="21"/>
        </w:rPr>
      </w:pPr>
      <w:r>
        <w:rPr>
          <w:rFonts w:hint="eastAsia" w:hAnsi="宋体"/>
          <w:bCs/>
          <w:sz w:val="24"/>
          <w:szCs w:val="21"/>
        </w:rPr>
        <w:t>按照医院要求与</w:t>
      </w:r>
      <w:r>
        <w:rPr>
          <w:rFonts w:hAnsi="宋体"/>
          <w:bCs/>
          <w:sz w:val="24"/>
          <w:szCs w:val="21"/>
        </w:rPr>
        <w:t>医院数据中心、集成平台</w:t>
      </w:r>
      <w:r>
        <w:rPr>
          <w:rFonts w:hint="eastAsia" w:hAnsi="宋体"/>
          <w:bCs/>
          <w:sz w:val="24"/>
          <w:szCs w:val="21"/>
        </w:rPr>
        <w:t>、</w:t>
      </w:r>
      <w:r>
        <w:rPr>
          <w:rFonts w:hAnsi="宋体"/>
          <w:bCs/>
          <w:sz w:val="24"/>
          <w:szCs w:val="21"/>
        </w:rPr>
        <w:t>统一用户管理中心</w:t>
      </w:r>
      <w:r>
        <w:rPr>
          <w:rFonts w:hint="eastAsia" w:hAnsi="宋体"/>
          <w:bCs/>
          <w:sz w:val="24"/>
          <w:szCs w:val="21"/>
        </w:rPr>
        <w:t>对接</w:t>
      </w:r>
      <w:r>
        <w:rPr>
          <w:rFonts w:hAnsi="宋体"/>
          <w:bCs/>
          <w:sz w:val="24"/>
          <w:szCs w:val="21"/>
        </w:rPr>
        <w:t>，提供表结构。</w:t>
      </w:r>
    </w:p>
    <w:p>
      <w:pPr>
        <w:pStyle w:val="47"/>
        <w:numPr>
          <w:ilvl w:val="0"/>
          <w:numId w:val="3"/>
        </w:numPr>
        <w:spacing w:after="0" w:line="360" w:lineRule="auto"/>
        <w:ind w:leftChars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在</w:t>
      </w:r>
      <w:r>
        <w:rPr>
          <w:rFonts w:hint="eastAsia" w:ascii="宋体" w:hAnsi="宋体" w:eastAsia="宋体"/>
          <w:sz w:val="24"/>
          <w:szCs w:val="24"/>
        </w:rPr>
        <w:t>HIS</w:t>
      </w:r>
      <w:r>
        <w:rPr>
          <w:rFonts w:ascii="宋体" w:hAnsi="宋体" w:eastAsia="宋体"/>
          <w:sz w:val="24"/>
          <w:szCs w:val="24"/>
        </w:rPr>
        <w:t>系统中调取门诊和住院电子病历，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电子病历</w:t>
      </w:r>
      <w:r>
        <w:rPr>
          <w:rFonts w:hint="eastAsia" w:ascii="宋体" w:hAnsi="宋体" w:eastAsia="宋体"/>
          <w:sz w:val="24"/>
          <w:szCs w:val="24"/>
        </w:rPr>
        <w:t>可以</w:t>
      </w:r>
      <w:r>
        <w:rPr>
          <w:rFonts w:ascii="宋体" w:hAnsi="宋体" w:eastAsia="宋体"/>
          <w:sz w:val="24"/>
          <w:szCs w:val="24"/>
        </w:rPr>
        <w:t>引用</w:t>
      </w:r>
      <w:r>
        <w:rPr>
          <w:rFonts w:hint="eastAsia" w:ascii="宋体" w:hAnsi="宋体" w:eastAsia="宋体"/>
          <w:sz w:val="24"/>
          <w:szCs w:val="24"/>
        </w:rPr>
        <w:t>血透数据。</w:t>
      </w:r>
    </w:p>
    <w:p>
      <w:pPr>
        <w:pStyle w:val="47"/>
        <w:numPr>
          <w:ilvl w:val="0"/>
          <w:numId w:val="3"/>
        </w:numPr>
        <w:spacing w:after="0" w:line="360" w:lineRule="auto"/>
        <w:ind w:leftChars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透析记录单</w:t>
      </w:r>
      <w:r>
        <w:rPr>
          <w:rFonts w:ascii="宋体" w:hAnsi="宋体" w:eastAsia="宋体"/>
          <w:sz w:val="24"/>
          <w:szCs w:val="24"/>
        </w:rPr>
        <w:t>以PDF的格式进行整体归档</w:t>
      </w:r>
      <w:r>
        <w:rPr>
          <w:rFonts w:hint="eastAsia" w:ascii="宋体" w:hAnsi="宋体" w:eastAsia="宋体"/>
          <w:sz w:val="24"/>
          <w:szCs w:val="24"/>
        </w:rPr>
        <w:t>，并</w:t>
      </w:r>
      <w:r>
        <w:rPr>
          <w:rFonts w:ascii="宋体" w:hAnsi="宋体" w:eastAsia="宋体"/>
          <w:sz w:val="24"/>
          <w:szCs w:val="24"/>
        </w:rPr>
        <w:t>入医院病案归档系统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hAnsi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/>
          <w:b/>
          <w:sz w:val="24"/>
        </w:rPr>
      </w:pPr>
      <w:r>
        <w:rPr>
          <w:rFonts w:hAnsi="宋体"/>
          <w:sz w:val="24"/>
        </w:rPr>
        <w:br w:type="page"/>
      </w:r>
      <w:r>
        <w:rPr>
          <w:rFonts w:hint="eastAsia" w:hAnsi="宋体"/>
          <w:b/>
          <w:sz w:val="24"/>
        </w:rPr>
        <w:t>二</w:t>
      </w:r>
      <w:r>
        <w:rPr>
          <w:rFonts w:hAnsi="宋体"/>
          <w:b/>
          <w:sz w:val="24"/>
        </w:rPr>
        <w:t>、软件功能要求：</w:t>
      </w:r>
    </w:p>
    <w:p>
      <w:pPr>
        <w:numPr>
          <w:ilvl w:val="0"/>
          <w:numId w:val="4"/>
        </w:num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数字化血透系统功能</w:t>
      </w:r>
      <w:r>
        <w:rPr>
          <w:rFonts w:hAnsi="宋体"/>
          <w:b/>
          <w:sz w:val="24"/>
        </w:rPr>
        <w:t>要求</w:t>
      </w:r>
    </w:p>
    <w:p>
      <w:pPr>
        <w:pStyle w:val="82"/>
        <w:numPr>
          <w:ilvl w:val="0"/>
          <w:numId w:val="5"/>
        </w:numPr>
        <w:spacing w:line="276" w:lineRule="auto"/>
        <w:ind w:firstLineChars="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透析</w:t>
      </w:r>
      <w:r>
        <w:rPr>
          <w:rFonts w:hint="eastAsia" w:hAnsi="宋体"/>
          <w:b/>
          <w:sz w:val="24"/>
          <w:szCs w:val="24"/>
        </w:rPr>
        <w:t>业务</w:t>
      </w:r>
      <w:r>
        <w:rPr>
          <w:rFonts w:hAnsi="宋体"/>
          <w:b/>
          <w:sz w:val="24"/>
          <w:szCs w:val="24"/>
        </w:rPr>
        <w:t>管理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1）透前称量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支持</w:t>
      </w:r>
      <w:r>
        <w:rPr>
          <w:rFonts w:hAnsi="宋体"/>
          <w:sz w:val="24"/>
          <w:szCs w:val="24"/>
        </w:rPr>
        <w:t>体重秤、血压计</w:t>
      </w:r>
      <w:r>
        <w:rPr>
          <w:rFonts w:hint="eastAsia" w:hAnsi="宋体"/>
          <w:sz w:val="24"/>
          <w:szCs w:val="24"/>
        </w:rPr>
        <w:t>联机</w:t>
      </w:r>
      <w:r>
        <w:rPr>
          <w:rFonts w:hAnsi="宋体"/>
          <w:sz w:val="24"/>
          <w:szCs w:val="24"/>
        </w:rPr>
        <w:t>，患者自助完成体重、血压称量，数据自动录入系统。同时，也可支持手工输入。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2）处方</w:t>
      </w:r>
      <w:r>
        <w:rPr>
          <w:rFonts w:hint="eastAsia" w:hAnsi="宋体"/>
          <w:sz w:val="24"/>
          <w:szCs w:val="24"/>
        </w:rPr>
        <w:t>确认</w:t>
      </w:r>
    </w:p>
    <w:p>
      <w:pPr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支持根据治疗方法、长期医嘱自动生成本次治疗处方和今日医嘱。</w:t>
      </w:r>
    </w:p>
    <w:p>
      <w:pPr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护士根据患者实际情况判断医生制定的处方是否准确，若发现异常，可操作退回该条处方，并写明理由，该处方会返回至医生处,医生需重新制定处方</w:t>
      </w:r>
      <w:r>
        <w:rPr>
          <w:rFonts w:hint="eastAsia" w:hAnsi="宋体"/>
          <w:sz w:val="24"/>
          <w:szCs w:val="24"/>
        </w:rPr>
        <w:t>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3）上机</w:t>
      </w:r>
      <w:r>
        <w:rPr>
          <w:rFonts w:hint="eastAsia" w:hAnsi="宋体"/>
          <w:sz w:val="24"/>
          <w:szCs w:val="24"/>
        </w:rPr>
        <w:t>确认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确认患者状态，记录生命体征，评估患者通路情况。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支持处方直接下载到透析设备。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4）交叉核对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  <w:shd w:val="clear" w:color="auto" w:fill="FFFFFF"/>
        </w:rPr>
        <w:t>由核对护士再次核对处方并检查机器参数设定、连接情况及管路情况</w:t>
      </w:r>
      <w:r>
        <w:rPr>
          <w:rFonts w:hAnsi="宋体"/>
          <w:sz w:val="24"/>
          <w:szCs w:val="24"/>
        </w:rPr>
        <w:t>，核对护士与责任护士不可以是同一个人。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5）透中护理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护士每隔一段固定时间，对患者的生命体征、透析机的机器数据和患者的通路情况进行记录和巡视。系统需实现与透析机联机，自动采集患者血压脉搏的生命体征(透析机自身带有血压模块)</w:t>
      </w:r>
      <w:r>
        <w:rPr>
          <w:rFonts w:hint="eastAsia" w:hAnsi="宋体"/>
          <w:sz w:val="24"/>
          <w:szCs w:val="24"/>
        </w:rPr>
        <w:t>、设备真实治疗时间、剩余治疗时间和</w:t>
      </w:r>
      <w:r>
        <w:rPr>
          <w:rFonts w:hAnsi="宋体"/>
          <w:sz w:val="24"/>
          <w:szCs w:val="24"/>
        </w:rPr>
        <w:t>透析机的机器数据</w:t>
      </w:r>
      <w:r>
        <w:rPr>
          <w:rFonts w:hint="eastAsia" w:hAnsi="宋体"/>
          <w:sz w:val="24"/>
          <w:szCs w:val="24"/>
        </w:rPr>
        <w:t>（需要采用透析设备原厂的联机方案）</w:t>
      </w:r>
      <w:r>
        <w:rPr>
          <w:rFonts w:hAnsi="宋体"/>
          <w:sz w:val="24"/>
          <w:szCs w:val="24"/>
        </w:rPr>
        <w:t>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治疗过程中，医生可开医嘱，护士执行医嘱。未执行的医嘱需在系统中床位卡上进行提示。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护士可记录并发症的描述、原因和处理措施,并可拍照记录。并发症可以自定义设定模板</w:t>
      </w:r>
      <w:r>
        <w:rPr>
          <w:rFonts w:hint="eastAsia" w:hAnsi="宋体"/>
          <w:sz w:val="24"/>
          <w:szCs w:val="24"/>
        </w:rPr>
        <w:t>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  <w:lang w:eastAsia="zh-Hans"/>
        </w:rPr>
      </w:pPr>
      <w:r>
        <w:rPr>
          <w:rFonts w:hint="eastAsia" w:hAnsi="宋体"/>
          <w:sz w:val="24"/>
          <w:szCs w:val="24"/>
          <w:lang w:eastAsia="zh-Hans"/>
        </w:rPr>
        <w:t>可以显示透析机当前的联机情况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6）</w:t>
      </w:r>
      <w:r>
        <w:rPr>
          <w:rFonts w:hint="eastAsia" w:hAnsi="宋体"/>
          <w:sz w:val="24"/>
          <w:szCs w:val="24"/>
        </w:rPr>
        <w:t>下机确认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进行下机评估、确认下机情况、完善下机小结</w:t>
      </w:r>
      <w:r>
        <w:rPr>
          <w:rFonts w:hAnsi="宋体"/>
          <w:sz w:val="24"/>
          <w:szCs w:val="24"/>
        </w:rPr>
        <w:t>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患者下机后，护士根据实际消毒情况点击消毒。</w:t>
      </w:r>
      <w:r>
        <w:rPr>
          <w:rFonts w:hint="eastAsia" w:hAnsi="宋体"/>
          <w:sz w:val="24"/>
          <w:szCs w:val="24"/>
        </w:rPr>
        <w:t>系统需要能够获取设备的消毒信息，并自动记录。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7）</w:t>
      </w:r>
      <w:r>
        <w:rPr>
          <w:rFonts w:hint="eastAsia" w:hAnsi="宋体"/>
          <w:sz w:val="24"/>
          <w:szCs w:val="24"/>
        </w:rPr>
        <w:t>透后称重</w:t>
      </w:r>
    </w:p>
    <w:p>
      <w:pPr>
        <w:pStyle w:val="82"/>
        <w:spacing w:line="276" w:lineRule="auto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下机后，患者可以自助进行称重，体重信息能够自动同步到系统。</w:t>
      </w:r>
    </w:p>
    <w:p>
      <w:pPr>
        <w:pStyle w:val="82"/>
        <w:numPr>
          <w:ilvl w:val="0"/>
          <w:numId w:val="0"/>
        </w:numPr>
        <w:spacing w:line="276" w:lineRule="auto"/>
        <w:ind w:left="425" w:leftChars="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  <w:lang w:val="en-US" w:eastAsia="zh-CN"/>
        </w:rPr>
        <w:t>2、</w:t>
      </w:r>
      <w:r>
        <w:rPr>
          <w:rFonts w:hint="eastAsia" w:hAnsi="宋体"/>
          <w:b/>
          <w:sz w:val="24"/>
          <w:szCs w:val="24"/>
        </w:rPr>
        <w:t>患者管理</w:t>
      </w:r>
    </w:p>
    <w:p>
      <w:pPr>
        <w:pStyle w:val="82"/>
        <w:tabs>
          <w:tab w:val="left" w:pos="900"/>
          <w:tab w:val="left" w:pos="3813"/>
        </w:tabs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患者管理需要对患者基本信息、感染信息、透析信息等内容进行记录，并支持流程化指引的建档方式。</w:t>
      </w:r>
    </w:p>
    <w:p>
      <w:pPr>
        <w:tabs>
          <w:tab w:val="left" w:pos="900"/>
          <w:tab w:val="left" w:pos="3813"/>
        </w:tabs>
        <w:ind w:firstLine="480" w:firstLineChars="200"/>
        <w:rPr>
          <w:rFonts w:hAnsi="宋体"/>
          <w:szCs w:val="24"/>
        </w:rPr>
      </w:pPr>
      <w:r>
        <w:rPr>
          <w:rFonts w:hAnsi="宋体"/>
          <w:sz w:val="24"/>
          <w:szCs w:val="24"/>
        </w:rPr>
        <w:t>1）</w:t>
      </w:r>
      <w:r>
        <w:rPr>
          <w:rFonts w:hint="eastAsia" w:hAnsi="宋体"/>
          <w:sz w:val="24"/>
          <w:szCs w:val="24"/>
        </w:rPr>
        <w:t>支持从HIS或HIP中读取患者档案，并自动匹配。</w:t>
      </w:r>
    </w:p>
    <w:p>
      <w:pPr>
        <w:tabs>
          <w:tab w:val="left" w:pos="900"/>
          <w:tab w:val="left" w:pos="3813"/>
        </w:tabs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2）</w:t>
      </w:r>
      <w:r>
        <w:rPr>
          <w:rFonts w:hint="eastAsia" w:hAnsi="宋体"/>
          <w:sz w:val="24"/>
          <w:szCs w:val="24"/>
        </w:rPr>
        <w:t>流程化建档</w:t>
      </w:r>
    </w:p>
    <w:p>
      <w:pPr>
        <w:tabs>
          <w:tab w:val="left" w:pos="900"/>
          <w:tab w:val="left" w:pos="3813"/>
        </w:tabs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针对新患者，提供流程化建档指引，需要根据医护人员日常操作的习惯，快速完成患者的基本信息、病历、血管通路、处方、长期医嘱等信息的录入。</w:t>
      </w:r>
    </w:p>
    <w:p>
      <w:pPr>
        <w:suppressAutoHyphens/>
        <w:ind w:firstLine="241" w:firstLineChars="100"/>
        <w:rPr>
          <w:rFonts w:hAnsi="宋体"/>
          <w:b/>
          <w:kern w:val="1"/>
          <w:szCs w:val="24"/>
          <w:lang w:eastAsia="ar-SA"/>
        </w:rPr>
      </w:pPr>
      <w:r>
        <w:rPr>
          <w:rFonts w:hint="eastAsia" w:hAnsi="宋体"/>
          <w:b/>
          <w:sz w:val="24"/>
          <w:szCs w:val="24"/>
        </w:rPr>
        <w:t>3、</w:t>
      </w:r>
      <w:r>
        <w:rPr>
          <w:rFonts w:hAnsi="宋体"/>
          <w:b/>
          <w:kern w:val="1"/>
          <w:sz w:val="24"/>
          <w:szCs w:val="24"/>
          <w:lang w:eastAsia="ar-SA"/>
        </w:rPr>
        <w:t>电子病历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电子病历需要需包含以下几个部分：</w:t>
      </w:r>
      <w:r>
        <w:rPr>
          <w:rFonts w:hint="eastAsia" w:hAnsi="宋体"/>
          <w:bCs/>
          <w:sz w:val="24"/>
          <w:szCs w:val="24"/>
        </w:rPr>
        <w:t>病史资料、诊断信息、病程记录、检验信息、检查信息、转归记录、病历文书、记录单等</w:t>
      </w:r>
      <w:r>
        <w:rPr>
          <w:rFonts w:hAnsi="宋体"/>
          <w:bCs/>
          <w:sz w:val="24"/>
          <w:szCs w:val="24"/>
        </w:rPr>
        <w:t>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1）</w:t>
      </w:r>
      <w:r>
        <w:rPr>
          <w:rFonts w:hint="eastAsia" w:hAnsi="宋体" w:cstheme="minorBidi"/>
          <w:bCs/>
          <w:kern w:val="2"/>
          <w:sz w:val="24"/>
          <w:szCs w:val="24"/>
          <w:lang w:bidi="th-TH"/>
        </w:rPr>
        <w:t>检验信息：支持从</w:t>
      </w:r>
      <w:r>
        <w:rPr>
          <w:rFonts w:hAnsi="宋体" w:cstheme="minorBidi"/>
          <w:bCs/>
          <w:kern w:val="2"/>
          <w:sz w:val="24"/>
          <w:szCs w:val="24"/>
          <w:lang w:bidi="th-TH"/>
        </w:rPr>
        <w:t>LIS</w:t>
      </w:r>
      <w:r>
        <w:rPr>
          <w:rFonts w:hint="eastAsia" w:hAnsi="宋体" w:cstheme="minorBidi"/>
          <w:bCs/>
          <w:kern w:val="2"/>
          <w:sz w:val="24"/>
          <w:szCs w:val="24"/>
          <w:lang w:bidi="th-TH"/>
        </w:rPr>
        <w:t>中自动获取检验信息，对异常结果有明显的标志提醒。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2）</w:t>
      </w:r>
      <w:r>
        <w:rPr>
          <w:rFonts w:hint="eastAsia" w:hAnsi="宋体" w:cstheme="minorBidi"/>
          <w:bCs/>
          <w:kern w:val="2"/>
          <w:sz w:val="24"/>
          <w:szCs w:val="24"/>
          <w:lang w:bidi="th-TH"/>
        </w:rPr>
        <w:t>检查信息：支持从RIS中自动获取检查报告信息。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3）</w:t>
      </w:r>
      <w:r>
        <w:rPr>
          <w:rFonts w:hint="eastAsia" w:hAnsi="宋体" w:cstheme="minorBidi"/>
          <w:bCs/>
          <w:kern w:val="2"/>
          <w:sz w:val="24"/>
          <w:szCs w:val="24"/>
          <w:lang w:bidi="th-TH"/>
        </w:rPr>
        <w:t>记录单：支持在电脑端和移动端查看透析记录单，并支持电脑端和移动端发起打印操作。</w:t>
      </w:r>
    </w:p>
    <w:p>
      <w:pPr>
        <w:spacing w:line="276" w:lineRule="auto"/>
        <w:ind w:left="425"/>
        <w:rPr>
          <w:rFonts w:hAnsi="宋体" w:cstheme="minorBidi"/>
          <w:bCs/>
          <w:kern w:val="2"/>
          <w:sz w:val="24"/>
          <w:szCs w:val="24"/>
          <w:lang w:eastAsia="zh-Hans" w:bidi="th-TH"/>
        </w:rPr>
      </w:pPr>
      <w:r>
        <w:rPr>
          <w:rFonts w:hAnsi="宋体"/>
          <w:bCs/>
          <w:sz w:val="24"/>
          <w:szCs w:val="24"/>
        </w:rPr>
        <w:t>4）</w:t>
      </w:r>
      <w:r>
        <w:rPr>
          <w:rFonts w:hint="eastAsia" w:hAnsi="宋体" w:cstheme="minorBidi"/>
          <w:kern w:val="2"/>
          <w:sz w:val="24"/>
          <w:szCs w:val="24"/>
          <w:lang w:eastAsia="zh-Hans" w:bidi="th-TH"/>
        </w:rPr>
        <w:t>医疗文书</w:t>
      </w:r>
      <w:r>
        <w:rPr>
          <w:rFonts w:hAnsi="宋体" w:cstheme="minorBidi"/>
          <w:kern w:val="2"/>
          <w:sz w:val="24"/>
          <w:szCs w:val="24"/>
          <w:lang w:eastAsia="zh-Hans" w:bidi="th-TH"/>
        </w:rPr>
        <w:t>：</w:t>
      </w:r>
      <w:r>
        <w:rPr>
          <w:rFonts w:hint="eastAsia" w:hAnsi="宋体" w:cstheme="minorBidi"/>
          <w:bCs/>
          <w:kern w:val="2"/>
          <w:sz w:val="24"/>
          <w:szCs w:val="24"/>
          <w:lang w:eastAsia="zh-Hans" w:bidi="th-TH"/>
        </w:rPr>
        <w:t>可以快速带入患者基本信息</w:t>
      </w:r>
      <w:r>
        <w:rPr>
          <w:rFonts w:hAnsi="宋体" w:cstheme="minorBidi"/>
          <w:bCs/>
          <w:kern w:val="2"/>
          <w:sz w:val="24"/>
          <w:szCs w:val="24"/>
          <w:lang w:eastAsia="zh-Hans" w:bidi="th-TH"/>
        </w:rPr>
        <w:t>、</w:t>
      </w:r>
      <w:r>
        <w:rPr>
          <w:rFonts w:hint="eastAsia" w:hAnsi="宋体" w:cstheme="minorBidi"/>
          <w:bCs/>
          <w:kern w:val="2"/>
          <w:sz w:val="24"/>
          <w:szCs w:val="24"/>
          <w:lang w:eastAsia="zh-Hans" w:bidi="th-TH"/>
        </w:rPr>
        <w:t>检验</w:t>
      </w:r>
      <w:r>
        <w:rPr>
          <w:rFonts w:hAnsi="宋体" w:cstheme="minorBidi"/>
          <w:bCs/>
          <w:kern w:val="2"/>
          <w:sz w:val="24"/>
          <w:szCs w:val="24"/>
          <w:lang w:eastAsia="zh-Hans" w:bidi="th-TH"/>
        </w:rPr>
        <w:t>、</w:t>
      </w:r>
      <w:r>
        <w:rPr>
          <w:rFonts w:hint="eastAsia" w:hAnsi="宋体" w:cstheme="minorBidi"/>
          <w:bCs/>
          <w:kern w:val="2"/>
          <w:sz w:val="24"/>
          <w:szCs w:val="24"/>
          <w:lang w:eastAsia="zh-Hans" w:bidi="th-TH"/>
        </w:rPr>
        <w:t>检查</w:t>
      </w:r>
      <w:r>
        <w:rPr>
          <w:rFonts w:hAnsi="宋体" w:cstheme="minorBidi"/>
          <w:bCs/>
          <w:kern w:val="2"/>
          <w:sz w:val="24"/>
          <w:szCs w:val="24"/>
          <w:lang w:eastAsia="zh-Hans" w:bidi="th-TH"/>
        </w:rPr>
        <w:t>、</w:t>
      </w:r>
      <w:r>
        <w:rPr>
          <w:rFonts w:hint="eastAsia" w:hAnsi="宋体" w:cstheme="minorBidi"/>
          <w:bCs/>
          <w:kern w:val="2"/>
          <w:sz w:val="24"/>
          <w:szCs w:val="24"/>
          <w:lang w:eastAsia="zh-Hans" w:bidi="th-TH"/>
        </w:rPr>
        <w:t>病史</w:t>
      </w:r>
      <w:r>
        <w:rPr>
          <w:rFonts w:hAnsi="宋体" w:cstheme="minorBidi"/>
          <w:bCs/>
          <w:kern w:val="2"/>
          <w:sz w:val="24"/>
          <w:szCs w:val="24"/>
          <w:lang w:eastAsia="zh-Hans" w:bidi="th-TH"/>
        </w:rPr>
        <w:t>、</w:t>
      </w:r>
      <w:r>
        <w:rPr>
          <w:rFonts w:hint="eastAsia" w:hAnsi="宋体" w:cstheme="minorBidi"/>
          <w:bCs/>
          <w:kern w:val="2"/>
          <w:sz w:val="24"/>
          <w:szCs w:val="24"/>
          <w:lang w:eastAsia="zh-Hans" w:bidi="th-TH"/>
        </w:rPr>
        <w:t>治疗例次等信息</w:t>
      </w:r>
      <w:r>
        <w:rPr>
          <w:rFonts w:hAnsi="宋体" w:cstheme="minorBidi"/>
          <w:bCs/>
          <w:kern w:val="2"/>
          <w:sz w:val="24"/>
          <w:szCs w:val="24"/>
          <w:lang w:eastAsia="zh-Hans" w:bidi="th-TH"/>
        </w:rPr>
        <w:t>，</w:t>
      </w:r>
      <w:r>
        <w:rPr>
          <w:rFonts w:hint="eastAsia" w:hAnsi="宋体" w:cstheme="minorBidi"/>
          <w:bCs/>
          <w:kern w:val="2"/>
          <w:sz w:val="24"/>
          <w:szCs w:val="24"/>
          <w:lang w:eastAsia="zh-Hans" w:bidi="th-TH"/>
        </w:rPr>
        <w:t>实现快速编写病程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 w:cstheme="minorBidi"/>
          <w:bCs/>
          <w:kern w:val="2"/>
          <w:sz w:val="24"/>
          <w:szCs w:val="24"/>
          <w:lang w:bidi="th-TH"/>
        </w:rPr>
        <w:t>5）和护理病历对接，可接收患者交接等数据。</w:t>
      </w:r>
    </w:p>
    <w:p>
      <w:pPr>
        <w:ind w:firstLine="241" w:firstLineChars="100"/>
        <w:rPr>
          <w:rFonts w:hAnsi="宋体"/>
          <w:b/>
          <w:szCs w:val="24"/>
        </w:rPr>
      </w:pPr>
      <w:r>
        <w:rPr>
          <w:rFonts w:hint="eastAsia" w:hAnsi="宋体"/>
          <w:b/>
          <w:sz w:val="24"/>
          <w:szCs w:val="24"/>
        </w:rPr>
        <w:t>4、处方管理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支持对患者透析处方的管理，包括血管通路管理、透析治疗处方管理、长期医嘱管理等。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1）血管通路：支持维护多条血管通路，同时支持对通路进行图像记录及修改。</w:t>
      </w:r>
    </w:p>
    <w:p>
      <w:pPr>
        <w:tabs>
          <w:tab w:val="left" w:pos="900"/>
          <w:tab w:val="left" w:pos="3813"/>
        </w:tabs>
        <w:ind w:left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）治疗处方：需要包括透析信息、通路信息、抗凝剂信息、透析器信息、透析液信息、透析机器预设值信息等；一个患者支持建立多条透析治疗处方；支持多透析器管理，比如患者治疗频率为每周一、三、五，需支持每天不同透析器或每天多透析器的治疗方式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3）长期医嘱：需要支持患者长期医嘱的录入、修改、停用、成组等操作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5、患者排班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1）智能排床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系统根据</w:t>
      </w:r>
      <w:r>
        <w:rPr>
          <w:rFonts w:hint="eastAsia" w:hAnsi="宋体"/>
          <w:bCs/>
          <w:sz w:val="24"/>
          <w:szCs w:val="24"/>
          <w:lang w:eastAsia="zh-Hans"/>
        </w:rPr>
        <w:t>患者治疗方案实现智能一键自动排班</w:t>
      </w:r>
      <w:r>
        <w:rPr>
          <w:rFonts w:hAnsi="宋体"/>
          <w:bCs/>
          <w:sz w:val="24"/>
          <w:szCs w:val="24"/>
          <w:lang w:eastAsia="zh-Hans"/>
        </w:rPr>
        <w:t>。</w:t>
      </w:r>
    </w:p>
    <w:p>
      <w:pPr>
        <w:tabs>
          <w:tab w:val="left" w:pos="900"/>
          <w:tab w:val="left" w:pos="3813"/>
        </w:tabs>
        <w:ind w:firstLine="480"/>
        <w:rPr>
          <w:rFonts w:hAnsi="宋体" w:cs="宋体"/>
          <w:bCs/>
          <w:sz w:val="24"/>
          <w:szCs w:val="24"/>
          <w:lang w:eastAsia="zh-Hans"/>
        </w:rPr>
      </w:pPr>
      <w:r>
        <w:rPr>
          <w:rFonts w:hAnsi="宋体"/>
          <w:bCs/>
          <w:sz w:val="24"/>
          <w:szCs w:val="24"/>
        </w:rPr>
        <w:t>2）</w:t>
      </w:r>
      <w:r>
        <w:rPr>
          <w:rFonts w:hint="eastAsia" w:hAnsi="宋体" w:cs="宋体"/>
          <w:bCs/>
          <w:sz w:val="24"/>
          <w:szCs w:val="24"/>
          <w:lang w:eastAsia="zh-Hans"/>
        </w:rPr>
        <w:t>常规排床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  <w:lang w:eastAsia="zh-Hans"/>
        </w:rPr>
        <w:t>可通过复制上周和排班模板的形式完成患者排班</w:t>
      </w:r>
      <w:r>
        <w:rPr>
          <w:rFonts w:hAnsi="宋体"/>
          <w:bCs/>
          <w:sz w:val="24"/>
          <w:szCs w:val="24"/>
        </w:rPr>
        <w:t>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3）感染控制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阳性患者不能排在阴性透析区，阴性患者不能排在阳性透析区，通过患者标识来区分出阳性患者。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  <w:lang w:eastAsia="zh-Hans"/>
        </w:rPr>
      </w:pPr>
      <w:r>
        <w:rPr>
          <w:rFonts w:hAnsi="宋体"/>
          <w:bCs/>
          <w:sz w:val="24"/>
          <w:szCs w:val="24"/>
        </w:rPr>
        <w:t>4）</w:t>
      </w:r>
      <w:r>
        <w:rPr>
          <w:rFonts w:hint="eastAsia" w:hAnsi="宋体"/>
          <w:bCs/>
          <w:sz w:val="24"/>
          <w:szCs w:val="24"/>
          <w:lang w:eastAsia="zh-Hans"/>
        </w:rPr>
        <w:t>排班配置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  <w:lang w:eastAsia="zh-Hans"/>
        </w:rPr>
      </w:pPr>
      <w:r>
        <w:rPr>
          <w:rFonts w:hint="eastAsia" w:hAnsi="宋体"/>
          <w:bCs/>
          <w:sz w:val="24"/>
          <w:szCs w:val="24"/>
          <w:lang w:eastAsia="zh-Hans"/>
        </w:rPr>
        <w:t>可以自定义显示排班内容</w:t>
      </w:r>
      <w:r>
        <w:rPr>
          <w:rFonts w:hAnsi="宋体"/>
          <w:bCs/>
          <w:sz w:val="24"/>
          <w:szCs w:val="24"/>
          <w:lang w:eastAsia="zh-Hans"/>
        </w:rPr>
        <w:t>，</w:t>
      </w:r>
      <w:r>
        <w:rPr>
          <w:rFonts w:hint="eastAsia" w:hAnsi="宋体"/>
          <w:bCs/>
          <w:sz w:val="24"/>
          <w:szCs w:val="24"/>
          <w:lang w:eastAsia="zh-Hans"/>
        </w:rPr>
        <w:t>可以根据患者标签进行筛选</w:t>
      </w:r>
    </w:p>
    <w:p>
      <w:pPr>
        <w:tabs>
          <w:tab w:val="left" w:pos="900"/>
          <w:tab w:val="left" w:pos="3813"/>
        </w:tabs>
        <w:ind w:firstLine="480"/>
        <w:rPr>
          <w:rFonts w:hAnsi="宋体" w:cs="宋体"/>
          <w:bCs/>
          <w:sz w:val="24"/>
          <w:szCs w:val="24"/>
          <w:lang w:eastAsia="zh-Hans"/>
        </w:rPr>
      </w:pPr>
      <w:r>
        <w:rPr>
          <w:rFonts w:hAnsi="宋体" w:cs="宋体"/>
          <w:bCs/>
          <w:sz w:val="24"/>
          <w:szCs w:val="24"/>
        </w:rPr>
        <w:t>5</w:t>
      </w:r>
      <w:r>
        <w:rPr>
          <w:rFonts w:hAnsi="宋体"/>
          <w:bCs/>
          <w:sz w:val="24"/>
          <w:szCs w:val="24"/>
        </w:rPr>
        <w:t>）</w:t>
      </w:r>
      <w:r>
        <w:rPr>
          <w:rFonts w:hint="eastAsia" w:hAnsi="宋体" w:cs="宋体"/>
          <w:bCs/>
          <w:sz w:val="24"/>
          <w:szCs w:val="24"/>
          <w:lang w:eastAsia="zh-Hans"/>
        </w:rPr>
        <w:t>排班轮换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  <w:lang w:eastAsia="zh-Hans"/>
        </w:rPr>
      </w:pPr>
      <w:r>
        <w:rPr>
          <w:rFonts w:hint="eastAsia" w:hAnsi="宋体"/>
          <w:bCs/>
          <w:sz w:val="24"/>
          <w:szCs w:val="24"/>
          <w:lang w:eastAsia="zh-Hans"/>
        </w:rPr>
        <w:t>可以一键实现当前排班轮换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6）</w:t>
      </w:r>
      <w:r>
        <w:rPr>
          <w:rFonts w:hint="eastAsia" w:hAnsi="宋体"/>
          <w:bCs/>
          <w:sz w:val="24"/>
          <w:szCs w:val="24"/>
        </w:rPr>
        <w:t>材料准备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系统需要能够支持根据排班自动生成透析材料的汇总和明细记录，同时需要支持材料汇总和明细记录的打印。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7）</w:t>
      </w:r>
      <w:r>
        <w:rPr>
          <w:rFonts w:hint="eastAsia" w:hAnsi="宋体"/>
          <w:bCs/>
          <w:sz w:val="24"/>
          <w:szCs w:val="24"/>
        </w:rPr>
        <w:t>排班日志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系统自动</w:t>
      </w:r>
      <w:r>
        <w:rPr>
          <w:rFonts w:hint="eastAsia" w:hAnsi="宋体"/>
          <w:bCs/>
          <w:sz w:val="24"/>
          <w:szCs w:val="24"/>
        </w:rPr>
        <w:t>记录排班所有的操作，并提供排班日志查询的功能，让管理人员快速了解排班变化信息。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6、</w:t>
      </w:r>
      <w:r>
        <w:rPr>
          <w:rFonts w:hint="eastAsia" w:hAnsi="宋体"/>
          <w:b/>
          <w:sz w:val="24"/>
          <w:szCs w:val="24"/>
        </w:rPr>
        <w:t>医生查房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医生查房系统，可以方便医生在查房时查看该病人上次透析的主要情况，并方便修改透析参数，录入医嘱等的查房操作，实现与医院原有系统的无缝对接，实现无纸化的操作，不需要使用病人的纸质病历。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1）透前参数设置：医生可以在查房的时候，实时调整透析参数的设置值，系统会以消息的方式提醒该病人所在区域的护士，由护士进行核实与确认。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2）透析历史查看：医生在查房过程中，可以很方便查看所有历次的透析记录。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3）医嘱录入：医生在查房过程中，可以方便根据病人的透析记录情况和检验指标情况，录入透析用药，并提交到医院HIS系统。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4）检验查询：在查房界面可以直接查看检验结果。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5）检查查询：查房界面可以直接查看检查结果。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  <w:lang w:eastAsia="zh-Hans"/>
        </w:rPr>
      </w:pPr>
      <w:r>
        <w:rPr>
          <w:rFonts w:hAnsi="宋体"/>
          <w:bCs/>
          <w:sz w:val="24"/>
          <w:szCs w:val="24"/>
        </w:rPr>
        <w:t>6</w:t>
      </w:r>
      <w:r>
        <w:rPr>
          <w:rFonts w:hint="eastAsia" w:hAnsi="宋体"/>
          <w:bCs/>
          <w:sz w:val="24"/>
          <w:szCs w:val="24"/>
        </w:rPr>
        <w:t>）</w:t>
      </w:r>
      <w:r>
        <w:rPr>
          <w:rFonts w:hint="eastAsia" w:hAnsi="宋体"/>
          <w:bCs/>
          <w:sz w:val="24"/>
          <w:szCs w:val="24"/>
          <w:lang w:eastAsia="zh-Hans"/>
        </w:rPr>
        <w:t>快速查房</w:t>
      </w:r>
      <w:r>
        <w:rPr>
          <w:rFonts w:hAnsi="宋体"/>
          <w:bCs/>
          <w:sz w:val="24"/>
          <w:szCs w:val="24"/>
          <w:lang w:eastAsia="zh-Hans"/>
        </w:rPr>
        <w:t>：</w:t>
      </w:r>
      <w:r>
        <w:rPr>
          <w:rFonts w:hint="eastAsia" w:hAnsi="宋体"/>
          <w:bCs/>
          <w:sz w:val="24"/>
          <w:szCs w:val="24"/>
          <w:lang w:eastAsia="zh-Hans"/>
        </w:rPr>
        <w:t>可以快速查询未按要求进行检验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检查的患者并可以自定义配置检验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检查项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  <w:lang w:eastAsia="zh-Hans"/>
        </w:rPr>
      </w:pPr>
      <w:r>
        <w:rPr>
          <w:rFonts w:hAnsi="宋体"/>
          <w:bCs/>
          <w:sz w:val="24"/>
          <w:szCs w:val="24"/>
          <w:lang w:eastAsia="zh-Hans"/>
        </w:rPr>
        <w:t>7）</w:t>
      </w:r>
      <w:r>
        <w:rPr>
          <w:rFonts w:hint="eastAsia" w:hAnsi="宋体"/>
          <w:bCs/>
          <w:sz w:val="24"/>
          <w:szCs w:val="24"/>
          <w:lang w:eastAsia="zh-Hans"/>
        </w:rPr>
        <w:t>长期医嘱</w:t>
      </w:r>
      <w:r>
        <w:rPr>
          <w:rFonts w:hAnsi="宋体"/>
          <w:bCs/>
          <w:sz w:val="24"/>
          <w:szCs w:val="24"/>
          <w:lang w:eastAsia="zh-Hans"/>
        </w:rPr>
        <w:t>：</w:t>
      </w:r>
      <w:r>
        <w:rPr>
          <w:rFonts w:hint="eastAsia" w:hAnsi="宋体"/>
          <w:bCs/>
          <w:sz w:val="24"/>
          <w:szCs w:val="24"/>
          <w:lang w:eastAsia="zh-Hans"/>
        </w:rPr>
        <w:t>可以通过是否为口服药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是否为透析用药快速检索医嘱信息</w:t>
      </w:r>
      <w:r>
        <w:rPr>
          <w:rFonts w:hAnsi="宋体"/>
          <w:bCs/>
          <w:sz w:val="24"/>
          <w:szCs w:val="24"/>
          <w:lang w:eastAsia="zh-Hans"/>
        </w:rPr>
        <w:t>，</w:t>
      </w:r>
      <w:r>
        <w:rPr>
          <w:rFonts w:hint="eastAsia" w:hAnsi="宋体"/>
          <w:bCs/>
          <w:sz w:val="24"/>
          <w:szCs w:val="24"/>
          <w:lang w:eastAsia="zh-Hans"/>
        </w:rPr>
        <w:t>可以对医嘱进行成祖操作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  <w:lang w:eastAsia="zh-Hans"/>
        </w:rPr>
        <w:t>8）</w:t>
      </w:r>
      <w:r>
        <w:rPr>
          <w:rFonts w:hint="eastAsia" w:hAnsi="宋体"/>
          <w:bCs/>
          <w:sz w:val="24"/>
          <w:szCs w:val="24"/>
          <w:lang w:eastAsia="zh-Hans"/>
        </w:rPr>
        <w:t>患者查询</w:t>
      </w:r>
      <w:r>
        <w:rPr>
          <w:rFonts w:hAnsi="宋体"/>
          <w:bCs/>
          <w:sz w:val="24"/>
          <w:szCs w:val="24"/>
          <w:lang w:eastAsia="zh-Hans"/>
        </w:rPr>
        <w:t>：</w:t>
      </w:r>
      <w:r>
        <w:rPr>
          <w:rFonts w:hint="eastAsia" w:hAnsi="宋体"/>
          <w:bCs/>
          <w:sz w:val="24"/>
          <w:szCs w:val="24"/>
          <w:lang w:eastAsia="zh-Hans"/>
        </w:rPr>
        <w:t>可以根据预检时间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称重时间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上机时间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透前核对时间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床位号进行排序</w:t>
      </w:r>
      <w:r>
        <w:rPr>
          <w:rFonts w:hAnsi="宋体"/>
          <w:bCs/>
          <w:sz w:val="24"/>
          <w:szCs w:val="24"/>
          <w:lang w:eastAsia="zh-Hans"/>
        </w:rPr>
        <w:t>，</w:t>
      </w:r>
      <w:r>
        <w:rPr>
          <w:rFonts w:hint="eastAsia" w:hAnsi="宋体"/>
          <w:bCs/>
          <w:sz w:val="24"/>
          <w:szCs w:val="24"/>
          <w:lang w:eastAsia="zh-Hans"/>
        </w:rPr>
        <w:t>可以通过班次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区域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拼音码进行检索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7、</w:t>
      </w:r>
      <w:r>
        <w:rPr>
          <w:rFonts w:hAnsi="宋体"/>
          <w:b/>
          <w:sz w:val="24"/>
          <w:szCs w:val="24"/>
        </w:rPr>
        <w:t>费用管理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系统需要支持根据排班、实际治疗时发生的材料费，</w:t>
      </w:r>
      <w:r>
        <w:rPr>
          <w:rFonts w:hAnsi="宋体"/>
          <w:sz w:val="24"/>
          <w:szCs w:val="24"/>
        </w:rPr>
        <w:t>自动进行计费汇总，</w:t>
      </w:r>
      <w:r>
        <w:rPr>
          <w:rFonts w:hint="eastAsia" w:hAnsi="宋体"/>
          <w:sz w:val="24"/>
          <w:szCs w:val="24"/>
        </w:rPr>
        <w:t>也可以手动进行计费</w:t>
      </w:r>
      <w:r>
        <w:rPr>
          <w:rFonts w:hAnsi="宋体"/>
          <w:bCs/>
          <w:sz w:val="24"/>
          <w:szCs w:val="24"/>
        </w:rPr>
        <w:t>。</w:t>
      </w:r>
      <w:r>
        <w:rPr>
          <w:rFonts w:hint="eastAsia" w:hAnsi="宋体"/>
          <w:bCs/>
          <w:sz w:val="24"/>
          <w:szCs w:val="24"/>
        </w:rPr>
        <w:t>同时生成缴费单，支持费用与HIS对接</w:t>
      </w:r>
      <w:r>
        <w:rPr>
          <w:rFonts w:hAnsi="宋体"/>
          <w:bCs/>
          <w:sz w:val="24"/>
          <w:szCs w:val="24"/>
        </w:rPr>
        <w:t>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8、库房管理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支持科室内部的耗材、药品管理，支持对药品、药材的入库、出库、库存、盘存管理。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9、设备管理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支持科室内部设备管理，包括设备维护、消毒记录、维修记录、保养记录等。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支持水处理机监测，包括进水压力、前置滤器、后置滤器、软水硬度等内容的监测。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0</w:t>
      </w:r>
      <w:r>
        <w:rPr>
          <w:rFonts w:hint="eastAsia" w:hAnsi="宋体"/>
          <w:b/>
          <w:sz w:val="24"/>
          <w:szCs w:val="24"/>
        </w:rPr>
        <w:t>、</w:t>
      </w:r>
      <w:r>
        <w:rPr>
          <w:rFonts w:hAnsi="宋体"/>
          <w:b/>
          <w:sz w:val="24"/>
          <w:szCs w:val="24"/>
        </w:rPr>
        <w:t>统计报表</w:t>
      </w:r>
    </w:p>
    <w:p>
      <w:pPr>
        <w:tabs>
          <w:tab w:val="left" w:pos="900"/>
          <w:tab w:val="left" w:pos="3813"/>
        </w:tabs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需提供丰富的统计报表和查询功能，</w:t>
      </w:r>
      <w:r>
        <w:rPr>
          <w:rFonts w:hint="eastAsia" w:hAnsi="宋体" w:cs="仿宋"/>
          <w:sz w:val="24"/>
          <w:szCs w:val="24"/>
          <w:lang w:bidi="ar"/>
        </w:rPr>
        <w:t>可满足医院三甲复审、电子病历评级、互联互通评审的要求</w:t>
      </w:r>
      <w:r>
        <w:rPr>
          <w:rFonts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bookmarkStart w:id="1" w:name="_Hlk100582381"/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1</w:t>
      </w:r>
      <w:r>
        <w:rPr>
          <w:rFonts w:hint="eastAsia" w:hAnsi="宋体"/>
          <w:b/>
          <w:sz w:val="24"/>
          <w:szCs w:val="24"/>
        </w:rPr>
        <w:t>、</w:t>
      </w:r>
      <w:r>
        <w:rPr>
          <w:rFonts w:hAnsi="宋体"/>
          <w:b/>
          <w:sz w:val="24"/>
          <w:szCs w:val="24"/>
        </w:rPr>
        <w:t>接口设计</w:t>
      </w:r>
    </w:p>
    <w:p>
      <w:pPr>
        <w:tabs>
          <w:tab w:val="left" w:pos="900"/>
          <w:tab w:val="left" w:pos="3813"/>
        </w:tabs>
        <w:ind w:firstLine="480" w:firstLineChars="20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完成HIS、LIS对接或者从</w:t>
      </w:r>
      <w:r>
        <w:rPr>
          <w:rFonts w:hint="eastAsia" w:hAnsi="宋体"/>
          <w:bCs/>
          <w:sz w:val="24"/>
          <w:szCs w:val="24"/>
        </w:rPr>
        <w:t>HIP</w:t>
      </w:r>
      <w:r>
        <w:rPr>
          <w:rFonts w:hAnsi="宋体"/>
          <w:bCs/>
          <w:sz w:val="24"/>
          <w:szCs w:val="24"/>
        </w:rPr>
        <w:t>上获取数据，</w:t>
      </w:r>
      <w:bookmarkEnd w:id="1"/>
      <w:r>
        <w:rPr>
          <w:rFonts w:hAnsi="宋体"/>
          <w:bCs/>
          <w:sz w:val="24"/>
          <w:szCs w:val="24"/>
        </w:rPr>
        <w:t>实现：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1）拉取患者的基本信息、化验信息</w:t>
      </w:r>
      <w:r>
        <w:rPr>
          <w:rFonts w:hint="eastAsia" w:hAnsi="宋体"/>
          <w:bCs/>
          <w:sz w:val="24"/>
          <w:szCs w:val="24"/>
        </w:rPr>
        <w:t>、检查报告信息；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2）</w:t>
      </w:r>
      <w:r>
        <w:rPr>
          <w:rFonts w:hint="eastAsia" w:hAnsi="宋体"/>
          <w:bCs/>
          <w:sz w:val="24"/>
          <w:szCs w:val="24"/>
        </w:rPr>
        <w:t>支持向第三方系统或者医院信息集成平台回传透析记录单。</w:t>
      </w:r>
    </w:p>
    <w:p>
      <w:pPr>
        <w:ind w:firstLine="482" w:firstLineChars="20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2</w:t>
      </w:r>
      <w:r>
        <w:rPr>
          <w:rFonts w:hint="eastAsia" w:hAnsi="宋体"/>
          <w:b/>
          <w:sz w:val="24"/>
          <w:szCs w:val="24"/>
        </w:rPr>
        <w:t>、</w:t>
      </w:r>
      <w:r>
        <w:rPr>
          <w:rFonts w:hAnsi="宋体"/>
          <w:b/>
          <w:sz w:val="24"/>
          <w:szCs w:val="24"/>
        </w:rPr>
        <w:t>透析机联机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与医院具备透析机联机条件的透析机实现有线或无线连接，采集</w:t>
      </w:r>
      <w:r>
        <w:rPr>
          <w:rFonts w:hint="eastAsia" w:hAnsi="宋体"/>
          <w:sz w:val="24"/>
          <w:szCs w:val="24"/>
        </w:rPr>
        <w:t>相关</w:t>
      </w:r>
      <w:r>
        <w:rPr>
          <w:rFonts w:hAnsi="宋体"/>
          <w:sz w:val="24"/>
          <w:szCs w:val="24"/>
        </w:rPr>
        <w:t>参数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bCs/>
          <w:sz w:val="24"/>
          <w:szCs w:val="24"/>
        </w:rPr>
        <w:t>1）</w:t>
      </w:r>
      <w:r>
        <w:rPr>
          <w:rFonts w:hint="eastAsia" w:hAnsi="宋体" w:cstheme="minorBidi"/>
          <w:kern w:val="2"/>
          <w:sz w:val="24"/>
          <w:szCs w:val="24"/>
          <w:lang w:bidi="th-TH"/>
        </w:rPr>
        <w:t>治疗参数：血流量、静脉压、跨膜压、超滤量、超滤率、电导度、透析液流量、若透析机带有血压模块则需采集舒张压、收缩压、心率，以及其他医护人员要求的透析机数据。</w:t>
      </w:r>
    </w:p>
    <w:p>
      <w:pPr>
        <w:spacing w:line="276" w:lineRule="auto"/>
        <w:ind w:left="425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2）其他参数：设备消毒记录、设备操作记录、设备报警记录。</w:t>
      </w:r>
    </w:p>
    <w:p>
      <w:pPr>
        <w:spacing w:line="276" w:lineRule="auto"/>
        <w:ind w:left="425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</w:t>
      </w:r>
      <w:r>
        <w:rPr>
          <w:rFonts w:hAnsi="宋体"/>
          <w:b/>
          <w:bCs/>
          <w:sz w:val="24"/>
          <w:szCs w:val="24"/>
        </w:rPr>
        <w:t>3</w:t>
      </w:r>
      <w:r>
        <w:rPr>
          <w:rFonts w:hint="eastAsia" w:hAnsi="宋体"/>
          <w:b/>
          <w:bCs/>
          <w:sz w:val="24"/>
          <w:szCs w:val="24"/>
        </w:rPr>
        <w:t>、水净化设备联机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14</w:t>
      </w:r>
      <w:r>
        <w:rPr>
          <w:rFonts w:hint="eastAsia" w:hAnsi="宋体"/>
          <w:b/>
          <w:sz w:val="24"/>
          <w:szCs w:val="24"/>
        </w:rPr>
        <w:t>、质控上报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Ansi="宋体"/>
          <w:sz w:val="24"/>
          <w:szCs w:val="24"/>
        </w:rPr>
        <w:t>产品能够与现有全国质控上报中心系统进行对接</w:t>
      </w:r>
      <w:r>
        <w:rPr>
          <w:rFonts w:hAnsi="宋体" w:cs="Arial"/>
          <w:bCs/>
          <w:sz w:val="24"/>
          <w:szCs w:val="24"/>
        </w:rPr>
        <w:t>，可以完成患者基本信息和化验数据的</w:t>
      </w:r>
      <w:r>
        <w:rPr>
          <w:rFonts w:hint="eastAsia" w:hAnsi="宋体" w:cs="Arial"/>
          <w:bCs/>
          <w:sz w:val="24"/>
          <w:szCs w:val="24"/>
        </w:rPr>
        <w:t>自动每日定期一键</w:t>
      </w:r>
      <w:r>
        <w:rPr>
          <w:rFonts w:hAnsi="宋体" w:cs="Arial"/>
          <w:bCs/>
          <w:sz w:val="24"/>
          <w:szCs w:val="24"/>
        </w:rPr>
        <w:t>上报。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5</w:t>
      </w:r>
      <w:r>
        <w:rPr>
          <w:rFonts w:hint="eastAsia" w:hAnsi="宋体"/>
          <w:b/>
          <w:sz w:val="24"/>
          <w:szCs w:val="24"/>
        </w:rPr>
        <w:t>、移动医疗</w:t>
      </w:r>
    </w:p>
    <w:p>
      <w:pPr>
        <w:tabs>
          <w:tab w:val="left" w:pos="900"/>
          <w:tab w:val="left" w:pos="3813"/>
        </w:tabs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系统既能在个人电脑（PC）上使用，也可以在平板电脑（Pad）上使用。医护人员可以方便的手持平板在床边记录患者治疗信息、下达医嘱、执行医嘱等。</w:t>
      </w:r>
    </w:p>
    <w:p>
      <w:pPr>
        <w:ind w:firstLine="241" w:firstLineChars="10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6</w:t>
      </w:r>
      <w:r>
        <w:rPr>
          <w:rFonts w:hint="eastAsia" w:hAnsi="宋体"/>
          <w:b/>
          <w:sz w:val="24"/>
          <w:szCs w:val="24"/>
        </w:rPr>
        <w:t>、</w:t>
      </w:r>
      <w:r>
        <w:rPr>
          <w:rFonts w:hAnsi="宋体"/>
          <w:b/>
          <w:sz w:val="24"/>
          <w:szCs w:val="24"/>
        </w:rPr>
        <w:t>科室管理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1）工作量统计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系统自动统计科室护士每天工作量，包括上机数量、交叉核对数量、执行医嘱数量、特殊护理数量、透中护理数量、危重病人处理数量、穿刺数量等日常工作量的统计。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2）交班看板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sz w:val="24"/>
          <w:szCs w:val="24"/>
        </w:rPr>
        <w:t>系统自动生成医护交班信息，包括透析例次汇总、并发症交班、导管病人交班、无肝素病人交班、新病人交班、危重病人交班、患者转归交班、枸橼酸抗凝交班等交班信息。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7</w:t>
      </w:r>
      <w:r>
        <w:rPr>
          <w:rFonts w:hint="eastAsia" w:hAnsi="宋体"/>
          <w:b/>
          <w:sz w:val="24"/>
          <w:szCs w:val="24"/>
        </w:rPr>
        <w:t>、大屏展示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支持患者排班、宣教信息的大屏展示。</w:t>
      </w:r>
    </w:p>
    <w:p>
      <w:pPr>
        <w:ind w:firstLine="482" w:firstLineChars="200"/>
        <w:rPr>
          <w:rFonts w:hAnsi="宋体"/>
          <w:b/>
          <w:sz w:val="24"/>
          <w:szCs w:val="24"/>
          <w:lang w:eastAsia="zh-Hans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8</w:t>
      </w:r>
      <w:r>
        <w:rPr>
          <w:rFonts w:hint="eastAsia" w:hAnsi="宋体"/>
          <w:b/>
          <w:sz w:val="24"/>
          <w:szCs w:val="24"/>
        </w:rPr>
        <w:t>、</w:t>
      </w:r>
      <w:r>
        <w:rPr>
          <w:rFonts w:hint="eastAsia" w:hAnsi="宋体"/>
          <w:b/>
          <w:sz w:val="24"/>
          <w:szCs w:val="24"/>
          <w:lang w:eastAsia="zh-Hans"/>
        </w:rPr>
        <w:t>疫情防控</w:t>
      </w:r>
    </w:p>
    <w:p>
      <w:pPr>
        <w:ind w:firstLine="480" w:firstLineChars="200"/>
        <w:rPr>
          <w:rFonts w:hAnsi="宋体"/>
          <w:b/>
          <w:sz w:val="24"/>
          <w:szCs w:val="24"/>
          <w:lang w:eastAsia="zh-Hans"/>
        </w:rPr>
      </w:pPr>
      <w:r>
        <w:rPr>
          <w:rFonts w:hint="eastAsia" w:hAnsi="宋体"/>
          <w:bCs/>
          <w:sz w:val="24"/>
          <w:szCs w:val="24"/>
        </w:rPr>
        <w:t>1）</w:t>
      </w:r>
      <w:r>
        <w:rPr>
          <w:rFonts w:hint="eastAsia" w:hAnsi="宋体"/>
          <w:bCs/>
          <w:sz w:val="24"/>
          <w:szCs w:val="24"/>
          <w:lang w:eastAsia="zh-Hans"/>
        </w:rPr>
        <w:t>预检分诊</w:t>
      </w:r>
    </w:p>
    <w:p>
      <w:pPr>
        <w:rPr>
          <w:rFonts w:hAnsi="宋体"/>
          <w:bCs/>
          <w:sz w:val="24"/>
          <w:szCs w:val="24"/>
          <w:lang w:eastAsia="zh-Hans"/>
        </w:rPr>
      </w:pPr>
      <w:r>
        <w:rPr>
          <w:rFonts w:hAnsi="宋体"/>
          <w:bCs/>
          <w:sz w:val="24"/>
          <w:szCs w:val="24"/>
          <w:lang w:eastAsia="zh-Hans"/>
        </w:rPr>
        <w:t xml:space="preserve">    </w:t>
      </w:r>
      <w:r>
        <w:rPr>
          <w:rFonts w:hint="eastAsia" w:hAnsi="宋体"/>
          <w:bCs/>
          <w:sz w:val="24"/>
          <w:szCs w:val="24"/>
          <w:lang w:eastAsia="zh-Hans"/>
        </w:rPr>
        <w:t>根据患者口罩佩戴情况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体温情况进行入科前预检分诊</w:t>
      </w:r>
    </w:p>
    <w:p>
      <w:pPr>
        <w:autoSpaceDE/>
        <w:autoSpaceDN/>
        <w:adjustRightInd/>
        <w:ind w:firstLine="480" w:firstLineChars="200"/>
        <w:jc w:val="both"/>
        <w:textAlignment w:val="auto"/>
        <w:rPr>
          <w:rFonts w:hAnsi="宋体"/>
          <w:bCs/>
          <w:sz w:val="24"/>
          <w:szCs w:val="24"/>
          <w:lang w:eastAsia="zh-Hans"/>
        </w:rPr>
      </w:pPr>
      <w:r>
        <w:rPr>
          <w:rFonts w:hint="eastAsia" w:hAnsi="宋体"/>
          <w:bCs/>
          <w:sz w:val="24"/>
          <w:szCs w:val="24"/>
        </w:rPr>
        <w:t>2）</w:t>
      </w:r>
      <w:r>
        <w:rPr>
          <w:rFonts w:hint="eastAsia" w:hAnsi="宋体"/>
          <w:bCs/>
          <w:sz w:val="24"/>
          <w:szCs w:val="24"/>
          <w:lang w:eastAsia="zh-Hans"/>
        </w:rPr>
        <w:t>流调记录</w:t>
      </w:r>
    </w:p>
    <w:p>
      <w:pPr>
        <w:rPr>
          <w:rFonts w:hAnsi="宋体"/>
          <w:bCs/>
          <w:sz w:val="24"/>
          <w:szCs w:val="24"/>
          <w:lang w:eastAsia="zh-Hans"/>
        </w:rPr>
      </w:pPr>
      <w:r>
        <w:rPr>
          <w:rFonts w:hAnsi="宋体"/>
          <w:bCs/>
          <w:sz w:val="24"/>
          <w:szCs w:val="24"/>
          <w:lang w:eastAsia="zh-Hans"/>
        </w:rPr>
        <w:t xml:space="preserve">    </w:t>
      </w:r>
      <w:r>
        <w:rPr>
          <w:rFonts w:hint="eastAsia" w:hAnsi="宋体"/>
          <w:bCs/>
          <w:sz w:val="24"/>
          <w:szCs w:val="24"/>
          <w:lang w:eastAsia="zh-Hans"/>
        </w:rPr>
        <w:t>根据当前疫情情况</w:t>
      </w:r>
      <w:r>
        <w:rPr>
          <w:rFonts w:hAnsi="宋体"/>
          <w:bCs/>
          <w:sz w:val="24"/>
          <w:szCs w:val="24"/>
          <w:lang w:eastAsia="zh-Hans"/>
        </w:rPr>
        <w:t>，</w:t>
      </w:r>
      <w:r>
        <w:rPr>
          <w:rFonts w:hint="eastAsia" w:hAnsi="宋体"/>
          <w:bCs/>
          <w:sz w:val="24"/>
          <w:szCs w:val="24"/>
          <w:lang w:eastAsia="zh-Hans"/>
        </w:rPr>
        <w:t>中高风险情况进行流调</w:t>
      </w:r>
    </w:p>
    <w:p>
      <w:pPr>
        <w:autoSpaceDE/>
        <w:autoSpaceDN/>
        <w:adjustRightInd/>
        <w:ind w:firstLine="480" w:firstLineChars="200"/>
        <w:jc w:val="both"/>
        <w:textAlignment w:val="auto"/>
        <w:rPr>
          <w:rFonts w:hAnsi="宋体"/>
          <w:bCs/>
          <w:sz w:val="24"/>
          <w:szCs w:val="24"/>
          <w:lang w:eastAsia="zh-Hans"/>
        </w:rPr>
      </w:pPr>
      <w:r>
        <w:rPr>
          <w:rFonts w:hint="eastAsia" w:hAnsi="宋体"/>
          <w:bCs/>
          <w:sz w:val="24"/>
          <w:szCs w:val="24"/>
        </w:rPr>
        <w:t>3）</w:t>
      </w:r>
      <w:r>
        <w:rPr>
          <w:rFonts w:hint="eastAsia" w:hAnsi="宋体"/>
          <w:bCs/>
          <w:sz w:val="24"/>
          <w:szCs w:val="24"/>
          <w:lang w:eastAsia="zh-Hans"/>
        </w:rPr>
        <w:t>患者疫情防空档案</w:t>
      </w:r>
    </w:p>
    <w:p>
      <w:pPr>
        <w:spacing w:line="276" w:lineRule="auto"/>
        <w:ind w:left="425" w:firstLine="480"/>
        <w:rPr>
          <w:rFonts w:hAnsi="宋体"/>
          <w:bCs/>
          <w:sz w:val="24"/>
          <w:szCs w:val="24"/>
          <w:lang w:eastAsia="zh-Hans"/>
        </w:rPr>
      </w:pPr>
      <w:r>
        <w:rPr>
          <w:rFonts w:hint="eastAsia" w:hAnsi="宋体"/>
          <w:bCs/>
          <w:sz w:val="24"/>
          <w:szCs w:val="24"/>
          <w:lang w:eastAsia="zh-Hans"/>
        </w:rPr>
        <w:t>包括健康承诺书记录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防疫行程卡记录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核酸检测报告记录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疫苗接种记录</w:t>
      </w:r>
      <w:r>
        <w:rPr>
          <w:rFonts w:hAnsi="宋体"/>
          <w:bCs/>
          <w:sz w:val="24"/>
          <w:szCs w:val="24"/>
          <w:lang w:eastAsia="zh-Hans"/>
        </w:rPr>
        <w:t>、</w:t>
      </w:r>
      <w:r>
        <w:rPr>
          <w:rFonts w:hint="eastAsia" w:hAnsi="宋体"/>
          <w:bCs/>
          <w:sz w:val="24"/>
          <w:szCs w:val="24"/>
          <w:lang w:eastAsia="zh-Hans"/>
        </w:rPr>
        <w:t>流调记录</w:t>
      </w:r>
    </w:p>
    <w:p>
      <w:pPr>
        <w:spacing w:line="276" w:lineRule="auto"/>
        <w:ind w:firstLine="480"/>
        <w:rPr>
          <w:rFonts w:hAnsi="宋体"/>
          <w:b/>
          <w:sz w:val="24"/>
          <w:szCs w:val="24"/>
          <w:lang w:eastAsia="zh-Hans"/>
        </w:rPr>
      </w:pPr>
      <w:r>
        <w:rPr>
          <w:rFonts w:hAnsi="宋体"/>
          <w:b/>
          <w:sz w:val="24"/>
          <w:szCs w:val="24"/>
          <w:lang w:eastAsia="zh-Hans"/>
        </w:rPr>
        <w:t>19</w:t>
      </w:r>
      <w:r>
        <w:rPr>
          <w:rFonts w:hint="eastAsia" w:hAnsi="宋体"/>
          <w:b/>
          <w:sz w:val="24"/>
          <w:szCs w:val="24"/>
          <w:lang w:eastAsia="zh-Hans"/>
        </w:rPr>
        <w:t>、通路及手术</w:t>
      </w:r>
    </w:p>
    <w:p>
      <w:pPr>
        <w:spacing w:line="276" w:lineRule="auto"/>
        <w:ind w:firstLine="48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通路及手术模块针对医疗人群。需要实现医疗日常工作中所有手术操作的登记，包含置管、手术、介入手术等患者的新入、基本信息登记、术前术中术后数据的录入，及随访时间预约登记。实现与His系统手术记录的对接。有手术类型的分类，实现根据时间或者手术类型检索。</w:t>
      </w:r>
    </w:p>
    <w:p>
      <w:pPr>
        <w:spacing w:line="276" w:lineRule="auto"/>
        <w:ind w:firstLine="48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20</w:t>
      </w:r>
      <w:r>
        <w:rPr>
          <w:rFonts w:hint="eastAsia" w:hAnsi="宋体"/>
          <w:b/>
          <w:sz w:val="24"/>
          <w:szCs w:val="24"/>
        </w:rPr>
        <w:t>、床旁血液净化及其他特殊治疗</w:t>
      </w:r>
    </w:p>
    <w:p>
      <w:pPr>
        <w:spacing w:line="276" w:lineRule="auto"/>
        <w:ind w:firstLine="480"/>
        <w:rPr>
          <w:rFonts w:hAnsi="宋体"/>
          <w:b/>
          <w:sz w:val="24"/>
          <w:szCs w:val="24"/>
        </w:rPr>
      </w:pPr>
      <w:r>
        <w:rPr>
          <w:rFonts w:hint="eastAsia" w:hAnsi="宋体"/>
          <w:bCs/>
          <w:sz w:val="24"/>
        </w:rPr>
        <w:t>实现工作中对重症患者床旁血液净化治疗及其他特殊治疗登记（包括血液灌流、血浆置管、双重血浆置换等）。实现治疗过程中的信息登记及生成治疗单。</w:t>
      </w:r>
    </w:p>
    <w:p>
      <w:pPr>
        <w:spacing w:line="360" w:lineRule="auto"/>
        <w:ind w:left="48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 xml:space="preserve">    </w:t>
      </w:r>
    </w:p>
    <w:p>
      <w:pPr>
        <w:spacing w:line="360" w:lineRule="auto"/>
        <w:ind w:left="48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（二）数字化腹透系统功能</w:t>
      </w:r>
      <w:r>
        <w:rPr>
          <w:rFonts w:hAnsi="宋体"/>
          <w:b/>
          <w:sz w:val="24"/>
        </w:rPr>
        <w:t>要求</w:t>
      </w:r>
    </w:p>
    <w:p>
      <w:pPr>
        <w:spacing w:line="276" w:lineRule="auto"/>
        <w:ind w:left="425"/>
        <w:rPr>
          <w:rFonts w:hAnsi="宋体"/>
          <w:b/>
          <w:sz w:val="24"/>
        </w:rPr>
      </w:pPr>
      <w:r>
        <w:rPr>
          <w:rFonts w:hint="eastAsia" w:hAnsi="宋体"/>
          <w:b/>
          <w:sz w:val="24"/>
          <w:szCs w:val="24"/>
        </w:rPr>
        <w:t>1、</w:t>
      </w:r>
      <w:r>
        <w:rPr>
          <w:rFonts w:hAnsi="宋体"/>
          <w:b/>
          <w:sz w:val="24"/>
        </w:rPr>
        <w:t>随访管理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1）患者随访</w:t>
      </w:r>
    </w:p>
    <w:p>
      <w:pPr>
        <w:tabs>
          <w:tab w:val="left" w:pos="900"/>
          <w:tab w:val="left" w:pos="3813"/>
        </w:tabs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支持患者精准搜索，今日随访、全部患者、我的责任患者、随访逾期、无随访计划患者模块划分及人数体现；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2）随访</w:t>
      </w:r>
    </w:p>
    <w:p>
      <w:pPr>
        <w:tabs>
          <w:tab w:val="left" w:pos="900"/>
          <w:tab w:val="left" w:pos="3813"/>
        </w:tabs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  <w:lang w:eastAsia="zh-Hans"/>
        </w:rPr>
        <w:t>支持对患者进行</w:t>
      </w:r>
      <w:r>
        <w:rPr>
          <w:rFonts w:hAnsi="宋体"/>
          <w:sz w:val="24"/>
        </w:rPr>
        <w:t>随访</w:t>
      </w:r>
      <w:r>
        <w:rPr>
          <w:rFonts w:hint="eastAsia" w:hAnsi="宋体"/>
          <w:sz w:val="24"/>
          <w:lang w:eastAsia="zh-Hans"/>
        </w:rPr>
        <w:t>信息采集（其中包含：随访时间、下次随访计划等）</w:t>
      </w:r>
      <w:r>
        <w:rPr>
          <w:rFonts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3）预约管理</w:t>
      </w:r>
    </w:p>
    <w:p>
      <w:pPr>
        <w:tabs>
          <w:tab w:val="left" w:pos="900"/>
          <w:tab w:val="left" w:pos="3813"/>
        </w:tabs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根据科室随访门诊时间设定显示预约管理界面显示，可查看历史预约信息及随访记录，每天随访工作量可以良好管理。</w:t>
      </w:r>
    </w:p>
    <w:p>
      <w:pPr>
        <w:tabs>
          <w:tab w:val="left" w:pos="900"/>
          <w:tab w:val="left" w:pos="3813"/>
        </w:tabs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根据患者个体化随访计划，智能有序显示每日计划随访患者，预约结果人数、预约成功人数、联系不上人数、实际随访人数，通过颜色区分标识；</w:t>
      </w:r>
    </w:p>
    <w:p>
      <w:pPr>
        <w:tabs>
          <w:tab w:val="left" w:pos="900"/>
          <w:tab w:val="left" w:pos="3813"/>
        </w:tabs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快捷调整患者预约时间，并产生调整记录，可追溯患者依从性，根据预约人数总览，便于合理调整。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）随访模板</w:t>
      </w:r>
    </w:p>
    <w:p>
      <w:pPr>
        <w:spacing w:line="276" w:lineRule="auto"/>
        <w:ind w:left="425"/>
        <w:rPr>
          <w:rFonts w:hAnsi="宋体"/>
          <w:bCs/>
          <w:sz w:val="24"/>
        </w:rPr>
      </w:pPr>
      <w:r>
        <w:rPr>
          <w:rFonts w:hAnsi="宋体"/>
          <w:bCs/>
          <w:sz w:val="24"/>
        </w:rPr>
        <w:t>根据病患类型的个体化设定随访计划标准模板，模板可根据间隔时间智能匹配随访门诊时间</w:t>
      </w:r>
      <w:r>
        <w:rPr>
          <w:rFonts w:hint="eastAsia" w:hAnsi="宋体"/>
          <w:bCs/>
          <w:sz w:val="24"/>
          <w:lang w:eastAsia="zh-Hans"/>
        </w:rPr>
        <w:t>（如：患者自动匹配至周一、周三随访）</w:t>
      </w:r>
      <w:r>
        <w:rPr>
          <w:rFonts w:hAnsi="宋体"/>
          <w:bCs/>
          <w:sz w:val="24"/>
        </w:rPr>
        <w:t>，支持编辑随访提醒内容，模板可批量使用多个患者身上。</w:t>
      </w:r>
    </w:p>
    <w:p>
      <w:pPr>
        <w:spacing w:line="276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2、患者管理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1）患者</w:t>
      </w:r>
      <w:r>
        <w:rPr>
          <w:rFonts w:hint="eastAsia" w:hAnsi="宋体"/>
          <w:sz w:val="24"/>
        </w:rPr>
        <w:t>建档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新患者引导式建立档案。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2）实名制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sz w:val="24"/>
          <w:szCs w:val="24"/>
        </w:rPr>
        <w:t>建立患者主索引，确保患者多次来院治疗以及各个系统之 间的信息保持一致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3）多卡绑定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患者各类卡（就诊卡、医保卡、电子健康卡）统一管理。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4）信息同步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从HIS系统同步患者信息。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5）患者标签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自定义患者标签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6）患者查询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可自定义查询条件快速检索到患者。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3、电子病历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电子病历包括患者档案、诊断信息、检验检查结果、用药记录及各种医疗文书。</w:t>
      </w:r>
    </w:p>
    <w:p>
      <w:pPr>
        <w:spacing w:line="276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4、预约管理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患者随访预约管理，可定义下次随访类型、内容等。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5、宣教管理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宣教知识库维护、更新，记录患者宣教信息。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6、科室质控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腹透业务相关指标管理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7、统计报表</w:t>
      </w:r>
    </w:p>
    <w:p>
      <w:pPr>
        <w:tabs>
          <w:tab w:val="left" w:pos="900"/>
          <w:tab w:val="left" w:pos="3813"/>
        </w:tabs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根据医院</w:t>
      </w:r>
      <w:r>
        <w:rPr>
          <w:rFonts w:hAnsi="宋体"/>
          <w:bCs/>
          <w:sz w:val="24"/>
          <w:szCs w:val="24"/>
        </w:rPr>
        <w:t>需求</w:t>
      </w:r>
      <w:r>
        <w:rPr>
          <w:rFonts w:hint="eastAsia" w:hAnsi="宋体"/>
          <w:bCs/>
          <w:sz w:val="24"/>
          <w:szCs w:val="24"/>
        </w:rPr>
        <w:t>提供的统计报表和查询功能，</w:t>
      </w:r>
      <w:r>
        <w:rPr>
          <w:rFonts w:hint="eastAsia" w:hAnsi="宋体" w:cs="仿宋"/>
          <w:sz w:val="24"/>
          <w:szCs w:val="24"/>
          <w:lang w:bidi="ar"/>
        </w:rPr>
        <w:t>可满足医院三甲复审、电子病历评级、互联互通评审的要求</w:t>
      </w:r>
      <w:r>
        <w:rPr>
          <w:rFonts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8、</w:t>
      </w:r>
      <w:r>
        <w:rPr>
          <w:rFonts w:hAnsi="宋体"/>
          <w:b/>
          <w:sz w:val="24"/>
          <w:szCs w:val="24"/>
        </w:rPr>
        <w:t>接口设计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完成HIS、LIS</w:t>
      </w:r>
      <w:r>
        <w:rPr>
          <w:rFonts w:hint="eastAsia" w:hAnsi="宋体"/>
          <w:bCs/>
          <w:sz w:val="24"/>
          <w:szCs w:val="24"/>
        </w:rPr>
        <w:t>、HIP、PACS等系统的</w:t>
      </w:r>
      <w:r>
        <w:rPr>
          <w:rFonts w:hAnsi="宋体"/>
          <w:bCs/>
          <w:sz w:val="24"/>
          <w:szCs w:val="24"/>
        </w:rPr>
        <w:t>对接</w:t>
      </w:r>
      <w:r>
        <w:rPr>
          <w:rFonts w:hint="eastAsia" w:hAnsi="宋体"/>
          <w:bCs/>
          <w:sz w:val="24"/>
          <w:szCs w:val="24"/>
        </w:rPr>
        <w:t>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9、终端APP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1）医护端：可查询中心所有患者检验、检查、治疗等信息，统计当日治疗人数，查询科室常规质控数据。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2）患者端：可以展示患者治疗下机时间、下一次治疗日期、方式，可以查询自己的检验检查及治疗信息，宣教内容学习。</w:t>
      </w:r>
    </w:p>
    <w:p>
      <w:pPr>
        <w:spacing w:line="276" w:lineRule="auto"/>
        <w:ind w:left="425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0</w:t>
      </w:r>
      <w:r>
        <w:rPr>
          <w:rFonts w:hint="eastAsia" w:hAnsi="宋体"/>
          <w:b/>
          <w:sz w:val="24"/>
          <w:szCs w:val="24"/>
        </w:rPr>
        <w:t>、质控上报</w:t>
      </w:r>
    </w:p>
    <w:p>
      <w:pPr>
        <w:spacing w:line="276" w:lineRule="auto"/>
        <w:ind w:left="425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对接国家质控平台</w:t>
      </w:r>
    </w:p>
    <w:p>
      <w:pPr>
        <w:spacing w:line="360" w:lineRule="auto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kern w:val="2"/>
          <w:sz w:val="24"/>
          <w:szCs w:val="24"/>
        </w:rPr>
        <w:t>三</w:t>
      </w:r>
      <w:r>
        <w:rPr>
          <w:rFonts w:hAnsi="宋体"/>
          <w:b/>
          <w:kern w:val="2"/>
          <w:sz w:val="24"/>
          <w:szCs w:val="24"/>
        </w:rPr>
        <w:t>、</w:t>
      </w:r>
      <w:r>
        <w:rPr>
          <w:rFonts w:hint="eastAsia" w:hAnsi="宋体"/>
          <w:b/>
          <w:kern w:val="2"/>
          <w:sz w:val="24"/>
          <w:szCs w:val="24"/>
        </w:rPr>
        <w:t>系统</w:t>
      </w:r>
      <w:r>
        <w:rPr>
          <w:rFonts w:hAnsi="宋体"/>
          <w:b/>
          <w:kern w:val="2"/>
          <w:sz w:val="24"/>
          <w:szCs w:val="24"/>
        </w:rPr>
        <w:t>硬件</w:t>
      </w:r>
      <w:r>
        <w:rPr>
          <w:rFonts w:hint="eastAsia" w:hAnsi="宋体"/>
          <w:b/>
          <w:kern w:val="2"/>
          <w:sz w:val="24"/>
          <w:szCs w:val="24"/>
        </w:rPr>
        <w:t>要求</w:t>
      </w:r>
    </w:p>
    <w:tbl>
      <w:tblPr>
        <w:tblStyle w:val="29"/>
        <w:tblW w:w="809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399"/>
        <w:gridCol w:w="6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kern w:val="2"/>
                <w:sz w:val="18"/>
                <w:szCs w:val="18"/>
              </w:rPr>
              <w:t>名称</w:t>
            </w:r>
          </w:p>
        </w:tc>
        <w:tc>
          <w:tcPr>
            <w:tcW w:w="6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kern w:val="2"/>
                <w:sz w:val="18"/>
                <w:szCs w:val="18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透析机采集盒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+工作温度：-40 至 75°C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+输入电压：12 至 48 VDC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+串口信号：RS-232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+端口数量：1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+波特率：支持标准波特率（单位 = bps）：50、75、110、134、150、300、600、1200、1800、2400、4800、7200、9600、19200、38400、57600、115200、230.4K、460.8k、921.6k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+数据位：</w:t>
            </w:r>
            <w:r>
              <w:rPr>
                <w:rFonts w:hAnsi="宋体" w:cs="宋体"/>
                <w:kern w:val="2"/>
                <w:sz w:val="21"/>
                <w:szCs w:val="21"/>
              </w:rPr>
              <w:t>5、6、7、8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+停止位：1、1.5、2</w:t>
            </w:r>
          </w:p>
          <w:p>
            <w:pPr>
              <w:autoSpaceDE/>
              <w:autoSpaceDN/>
              <w:adjustRightInd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+校验位：无、偶、奇、Space、Mark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条码打印机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人脸识别+体温监测设备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+摄像头：R</w:t>
            </w:r>
            <w:r>
              <w:rPr>
                <w:rFonts w:hAnsi="宋体" w:cs="宋体"/>
                <w:kern w:val="2"/>
                <w:sz w:val="21"/>
                <w:szCs w:val="21"/>
              </w:rPr>
              <w:t>GB+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红外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+测温功能：范围10℃～42℃；距离0.5～1m；精度±0.3℃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CPU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：4核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+内存：2</w:t>
            </w:r>
            <w:r>
              <w:rPr>
                <w:rFonts w:hAnsi="宋体" w:cs="宋体"/>
                <w:kern w:val="2"/>
                <w:sz w:val="21"/>
                <w:szCs w:val="21"/>
              </w:rPr>
              <w:t>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+本地存储：8</w:t>
            </w:r>
            <w:r>
              <w:rPr>
                <w:rFonts w:hAnsi="宋体" w:cs="宋体"/>
                <w:kern w:val="2"/>
                <w:sz w:val="21"/>
                <w:szCs w:val="21"/>
              </w:rPr>
              <w:t>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+图像处理：内置双路I</w:t>
            </w:r>
            <w:r>
              <w:rPr>
                <w:rFonts w:hAnsi="宋体" w:cs="宋体"/>
                <w:kern w:val="2"/>
                <w:sz w:val="21"/>
                <w:szCs w:val="21"/>
              </w:rPr>
              <w:t>SP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+网络模块：支持有线，2.4</w:t>
            </w:r>
            <w:r>
              <w:rPr>
                <w:rFonts w:hAnsi="宋体" w:cs="宋体"/>
                <w:kern w:val="2"/>
                <w:sz w:val="21"/>
                <w:szCs w:val="21"/>
              </w:rPr>
              <w:t>G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wifi，4</w:t>
            </w:r>
            <w:r>
              <w:rPr>
                <w:rFonts w:hAnsi="宋体" w:cs="宋体"/>
                <w:kern w:val="2"/>
                <w:sz w:val="21"/>
                <w:szCs w:val="21"/>
              </w:rPr>
              <w:t>G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网卡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+补光灯：红外、</w:t>
            </w:r>
            <w:r>
              <w:rPr>
                <w:rFonts w:hAnsi="宋体" w:cs="宋体"/>
                <w:kern w:val="2"/>
                <w:sz w:val="21"/>
                <w:szCs w:val="21"/>
              </w:rPr>
              <w:t>LED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补光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+读卡模块：I</w:t>
            </w:r>
            <w:r>
              <w:rPr>
                <w:rFonts w:hAnsi="宋体" w:cs="宋体"/>
                <w:kern w:val="2"/>
                <w:sz w:val="21"/>
                <w:szCs w:val="21"/>
              </w:rPr>
              <w:t>C/ID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读卡器、二维码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+音频：一路音频line</w:t>
            </w:r>
            <w:r>
              <w:rPr>
                <w:rFonts w:hAnsi="宋体" w:cs="宋体"/>
                <w:kern w:val="2"/>
                <w:sz w:val="21"/>
                <w:szCs w:val="21"/>
              </w:rPr>
              <w:t xml:space="preserve"> out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USB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：USB2.0+Micro USB 2个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+串口232：2路RS232接口，1路485/1路WG 输入、1路WG输出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+人脸检测：支持同时检测跟踪5个人/最大人脸检测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+工作温度：-10℃～60℃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一体机电脑（人脸识别配套）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+CPU: ≥Intel Core i5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+屏幕尺寸：≥21英寸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+屏幕分辨率：≥1920*1080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+内存容量：≥8GB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+硬盘容量：≥500GB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+无线网卡：支持802.11ac无线协议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+有线网卡：1000Mbps以太网卡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+USB2.0：≥2个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+网络接口：RJ45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/>
                <w:kern w:val="2"/>
                <w:sz w:val="21"/>
                <w:szCs w:val="24"/>
              </w:rPr>
              <w:t>+音频系统：内置或外置音箱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智慧大屏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+屏幕尺寸：≥55英寸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+分辨率：4</w:t>
            </w:r>
            <w:r>
              <w:rPr>
                <w:rFonts w:hAnsi="宋体" w:cs="宋体"/>
                <w:kern w:val="2"/>
                <w:sz w:val="21"/>
                <w:szCs w:val="21"/>
              </w:rPr>
              <w:t>K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+扬声器：2个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HDMI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接口：≥1个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USB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接口：≥2个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+电源性能：220</w:t>
            </w:r>
            <w:r>
              <w:rPr>
                <w:rFonts w:hAnsi="宋体" w:cs="宋体"/>
                <w:kern w:val="2"/>
                <w:sz w:val="21"/>
                <w:szCs w:val="21"/>
              </w:rPr>
              <w:t>V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+质保时间：≥1年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微型主机（智慧大屏配套）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CPU: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≥</w:t>
            </w:r>
            <w:r>
              <w:rPr>
                <w:rFonts w:hAnsi="宋体" w:cs="宋体"/>
                <w:kern w:val="2"/>
                <w:sz w:val="21"/>
                <w:szCs w:val="21"/>
              </w:rPr>
              <w:t>i3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+电脑型态：单主机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+内存容量：≥4</w:t>
            </w:r>
            <w:r>
              <w:rPr>
                <w:rFonts w:hAnsi="宋体" w:cs="宋体"/>
                <w:kern w:val="2"/>
                <w:sz w:val="21"/>
                <w:szCs w:val="21"/>
              </w:rPr>
              <w:t>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+硬盘容量：≥50</w:t>
            </w:r>
            <w:r>
              <w:rPr>
                <w:rFonts w:hAnsi="宋体" w:cs="宋体"/>
                <w:kern w:val="2"/>
                <w:sz w:val="21"/>
                <w:szCs w:val="21"/>
              </w:rPr>
              <w:t>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+无线网卡：支持802.11ac无线协议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+有线网卡：1000Mbps以太网卡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USB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2.0：≥2个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+网络接口：R</w:t>
            </w:r>
            <w:r>
              <w:rPr>
                <w:rFonts w:hAnsi="宋体" w:cs="宋体"/>
                <w:kern w:val="2"/>
                <w:sz w:val="21"/>
                <w:szCs w:val="21"/>
              </w:rPr>
              <w:t>J45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 xml:space="preserve"> 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HDMI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接口：≥1个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平板电脑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+屏幕尺寸：≥9.6英寸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+存储容量：≥32</w:t>
            </w:r>
            <w:r>
              <w:rPr>
                <w:rFonts w:hAnsi="宋体" w:cs="宋体"/>
                <w:kern w:val="2"/>
                <w:sz w:val="21"/>
                <w:szCs w:val="21"/>
              </w:rPr>
              <w:t>GB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CPU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核数：≥四核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+网络连接：WiFi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+摄像头：前后置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+麦克风：1个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+续航时间：≥6小时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打印机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+支持纸张尺寸：A</w:t>
            </w:r>
            <w:r>
              <w:rPr>
                <w:rFonts w:hAnsi="宋体" w:cs="宋体"/>
                <w:kern w:val="2"/>
                <w:sz w:val="21"/>
                <w:szCs w:val="21"/>
              </w:rPr>
              <w:t>4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+端口：U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SB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；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WIFI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端口；以太网口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+网络打印：支持有线&amp;无线网络打印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+无线打印：支持无线打印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+打印速度：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≥2</w:t>
            </w:r>
            <w:r>
              <w:rPr>
                <w:rFonts w:hAnsi="宋体" w:cs="宋体"/>
                <w:kern w:val="2"/>
                <w:sz w:val="21"/>
                <w:szCs w:val="21"/>
              </w:rPr>
              <w:t>5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页</w:t>
            </w:r>
            <w:r>
              <w:rPr>
                <w:rFonts w:hAnsi="宋体" w:cs="宋体"/>
                <w:kern w:val="2"/>
                <w:sz w:val="21"/>
                <w:szCs w:val="21"/>
              </w:rPr>
              <w:t>/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分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+打印机类型：激光打印-黑白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1</w:t>
            </w:r>
            <w:r>
              <w:rPr>
                <w:rFonts w:hAnsi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体重秤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+精度等级：1</w:t>
            </w:r>
            <w:r>
              <w:rPr>
                <w:rFonts w:hAnsi="宋体" w:cs="宋体"/>
                <w:kern w:val="2"/>
                <w:sz w:val="21"/>
                <w:szCs w:val="21"/>
              </w:rPr>
              <w:t>00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g</w:t>
            </w:r>
            <w:r>
              <w:rPr>
                <w:rFonts w:hAnsi="宋体" w:cs="宋体"/>
                <w:kern w:val="2"/>
                <w:sz w:val="21"/>
                <w:szCs w:val="21"/>
              </w:rPr>
              <w:t>/500g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+最大承载：0～3</w:t>
            </w:r>
            <w:r>
              <w:rPr>
                <w:rFonts w:hAnsi="宋体" w:cs="宋体"/>
                <w:kern w:val="2"/>
                <w:sz w:val="21"/>
                <w:szCs w:val="21"/>
              </w:rPr>
              <w:t>T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 xml:space="preserve">+适用范围：扶着扶手、坐着、坐在轮椅上、佩带斜坡、方便移动轮椅               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+数据传输：支持R</w:t>
            </w:r>
            <w:r>
              <w:rPr>
                <w:rFonts w:hAnsi="宋体" w:cs="宋体"/>
                <w:kern w:val="2"/>
                <w:sz w:val="21"/>
                <w:szCs w:val="21"/>
              </w:rPr>
              <w:t>S232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数据传输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1</w:t>
            </w:r>
            <w:r>
              <w:rPr>
                <w:rFonts w:hAnsi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血压计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+测量范围：压力（0～299）mmHg；脉率数40次/分～180次/分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+测量精度：压力在±3mmHg（±0</w:t>
            </w:r>
            <w:r>
              <w:rPr>
                <w:rFonts w:hAnsi="宋体" w:cs="宋体"/>
                <w:kern w:val="2"/>
                <w:sz w:val="21"/>
                <w:szCs w:val="21"/>
              </w:rPr>
              <w:t>.4KPa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）以内  ；脉率数在±5%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+适合范围：适用于人体上臂部位的血压测量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+数据传输：支持R</w:t>
            </w:r>
            <w:r>
              <w:rPr>
                <w:rFonts w:hAnsi="宋体" w:cs="宋体"/>
                <w:kern w:val="2"/>
                <w:sz w:val="21"/>
                <w:szCs w:val="21"/>
              </w:rPr>
              <w:t>S232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数据传输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1</w:t>
            </w:r>
            <w:r>
              <w:rPr>
                <w:rFonts w:hAnsi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电子床头屏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工作功耗：1</w:t>
            </w:r>
            <w:r>
              <w:rPr>
                <w:rFonts w:hAnsi="宋体" w:cs="宋体"/>
                <w:kern w:val="2"/>
                <w:sz w:val="21"/>
                <w:szCs w:val="21"/>
              </w:rPr>
              <w:t>0W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工作电压：</w:t>
            </w:r>
            <w:r>
              <w:rPr>
                <w:rFonts w:hAnsi="宋体" w:cs="宋体"/>
                <w:kern w:val="2"/>
                <w:sz w:val="21"/>
                <w:szCs w:val="21"/>
              </w:rPr>
              <w:t>DC12V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屏幕触控方式：多点电容触控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+屏幕尺寸：≥6英寸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+分辨率：≥1</w:t>
            </w:r>
            <w:r>
              <w:rPr>
                <w:rFonts w:hAnsi="宋体" w:cs="宋体"/>
                <w:kern w:val="2"/>
                <w:sz w:val="21"/>
                <w:szCs w:val="21"/>
              </w:rPr>
              <w:t>024*600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Ansi="宋体" w:cs="宋体"/>
                <w:kern w:val="2"/>
                <w:sz w:val="21"/>
                <w:szCs w:val="21"/>
              </w:rPr>
              <w:t>CPU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：≥四核1</w:t>
            </w:r>
            <w:r>
              <w:rPr>
                <w:rFonts w:hAnsi="宋体" w:cs="宋体"/>
                <w:kern w:val="2"/>
                <w:sz w:val="21"/>
                <w:szCs w:val="21"/>
              </w:rPr>
              <w:t>.5GH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+网络连接：WiFi/</w:t>
            </w:r>
            <w:r>
              <w:rPr>
                <w:rFonts w:hAnsi="宋体" w:cs="宋体"/>
                <w:kern w:val="2"/>
                <w:sz w:val="21"/>
                <w:szCs w:val="21"/>
              </w:rPr>
              <w:t>10-100M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bps以太网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+内存：≥5</w:t>
            </w:r>
            <w:r>
              <w:rPr>
                <w:rFonts w:hAnsi="宋体" w:cs="宋体"/>
                <w:kern w:val="2"/>
                <w:sz w:val="21"/>
                <w:szCs w:val="21"/>
              </w:rPr>
              <w:t>12MB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+存储：≥4</w:t>
            </w:r>
            <w:r>
              <w:rPr>
                <w:rFonts w:hAnsi="宋体" w:cs="宋体"/>
                <w:kern w:val="2"/>
                <w:sz w:val="21"/>
                <w:szCs w:val="21"/>
              </w:rPr>
              <w:t>MB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</w:rPr>
              <w:t>+通讯协议：T</w:t>
            </w:r>
            <w:r>
              <w:rPr>
                <w:rFonts w:hAnsi="宋体" w:cs="宋体"/>
                <w:kern w:val="2"/>
                <w:sz w:val="21"/>
                <w:szCs w:val="21"/>
              </w:rPr>
              <w:t>CP,UDP,RTP,ARP,HTTP</w:t>
            </w:r>
          </w:p>
          <w:p>
            <w:pPr>
              <w:autoSpaceDE/>
              <w:autoSpaceDN/>
              <w:adjustRightInd/>
              <w:jc w:val="both"/>
              <w:textAlignment w:val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+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操作系统：Android</w:t>
            </w:r>
            <w:r>
              <w:rPr>
                <w:rFonts w:hAnsi="宋体" w:cs="宋体"/>
                <w:kern w:val="2"/>
                <w:sz w:val="21"/>
                <w:szCs w:val="21"/>
              </w:rPr>
              <w:t>4.0</w:t>
            </w:r>
            <w:r>
              <w:rPr>
                <w:rFonts w:hint="eastAsia" w:hAnsi="宋体" w:cs="宋体"/>
                <w:kern w:val="2"/>
                <w:sz w:val="21"/>
                <w:szCs w:val="21"/>
              </w:rPr>
              <w:t>以上</w:t>
            </w:r>
          </w:p>
        </w:tc>
      </w:tr>
      <w:bookmarkEnd w:id="0"/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106" w:bottom="1440" w:left="144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nivers LT Std 45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Univers">
    <w:altName w:val="Segoe Print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3"/>
      </w:rPr>
    </w:pPr>
    <w:r>
      <w:fldChar w:fldCharType="begin"/>
    </w:r>
    <w:r>
      <w:rPr>
        <w:rStyle w:val="33"/>
      </w:rPr>
      <w:instrText xml:space="preserve">PAGE  </w:instrText>
    </w:r>
    <w:r>
      <w:fldChar w:fldCharType="separate"/>
    </w:r>
    <w:r>
      <w:rPr>
        <w:rStyle w:val="33"/>
      </w:rPr>
      <w:t>13</w:t>
    </w:r>
    <w:r>
      <w:fldChar w:fldCharType="end"/>
    </w:r>
  </w:p>
  <w:p>
    <w:pPr>
      <w:pStyle w:val="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3"/>
      </w:rPr>
    </w:pPr>
    <w:r>
      <w:fldChar w:fldCharType="begin"/>
    </w:r>
    <w:r>
      <w:rPr>
        <w:rStyle w:val="33"/>
      </w:rPr>
      <w:instrText xml:space="preserve">PAGE  </w:instrText>
    </w:r>
    <w:r>
      <w:fldChar w:fldCharType="end"/>
    </w:r>
  </w:p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E52B3"/>
    <w:multiLevelType w:val="multilevel"/>
    <w:tmpl w:val="062E52B3"/>
    <w:lvl w:ilvl="0" w:tentative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78C28F2"/>
    <w:multiLevelType w:val="multilevel"/>
    <w:tmpl w:val="078C28F2"/>
    <w:lvl w:ilvl="0" w:tentative="0">
      <w:start w:val="1"/>
      <w:numFmt w:val="decimal"/>
      <w:lvlText w:val="%1)"/>
      <w:lvlJc w:val="left"/>
      <w:pPr>
        <w:ind w:left="1320" w:hanging="420"/>
      </w:p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47E00E7B"/>
    <w:multiLevelType w:val="multilevel"/>
    <w:tmpl w:val="47E00E7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494745"/>
    <w:multiLevelType w:val="multilevel"/>
    <w:tmpl w:val="6E494745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46067EF"/>
    <w:multiLevelType w:val="multilevel"/>
    <w:tmpl w:val="746067EF"/>
    <w:lvl w:ilvl="0" w:tentative="0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2"/>
    <w:rsid w:val="00037BC2"/>
    <w:rsid w:val="00041526"/>
    <w:rsid w:val="00047914"/>
    <w:rsid w:val="000A0C01"/>
    <w:rsid w:val="00114547"/>
    <w:rsid w:val="001A3FA9"/>
    <w:rsid w:val="00296CC3"/>
    <w:rsid w:val="00326B06"/>
    <w:rsid w:val="0036622E"/>
    <w:rsid w:val="003A37EC"/>
    <w:rsid w:val="004A66F9"/>
    <w:rsid w:val="00596452"/>
    <w:rsid w:val="005E76D6"/>
    <w:rsid w:val="006603C5"/>
    <w:rsid w:val="00670AA1"/>
    <w:rsid w:val="0071618B"/>
    <w:rsid w:val="0074153B"/>
    <w:rsid w:val="007658F1"/>
    <w:rsid w:val="007917F1"/>
    <w:rsid w:val="007A0563"/>
    <w:rsid w:val="008200DB"/>
    <w:rsid w:val="00884A7C"/>
    <w:rsid w:val="008A6858"/>
    <w:rsid w:val="009114E7"/>
    <w:rsid w:val="0092007A"/>
    <w:rsid w:val="00940F94"/>
    <w:rsid w:val="00945916"/>
    <w:rsid w:val="00946E6B"/>
    <w:rsid w:val="009542AF"/>
    <w:rsid w:val="00975897"/>
    <w:rsid w:val="00A021C6"/>
    <w:rsid w:val="00A11030"/>
    <w:rsid w:val="00A40082"/>
    <w:rsid w:val="00A46E6F"/>
    <w:rsid w:val="00A63D0B"/>
    <w:rsid w:val="00A757E8"/>
    <w:rsid w:val="00B10CF7"/>
    <w:rsid w:val="00BB5638"/>
    <w:rsid w:val="00BD068C"/>
    <w:rsid w:val="00C04286"/>
    <w:rsid w:val="00C04A8E"/>
    <w:rsid w:val="00C15B2A"/>
    <w:rsid w:val="00CA2FE2"/>
    <w:rsid w:val="00CA35D7"/>
    <w:rsid w:val="00DB736A"/>
    <w:rsid w:val="00DD6AD3"/>
    <w:rsid w:val="00E34ACB"/>
    <w:rsid w:val="00E855BE"/>
    <w:rsid w:val="00ED5DC3"/>
    <w:rsid w:val="00F83FE6"/>
    <w:rsid w:val="00FB009A"/>
    <w:rsid w:val="0FD51A5B"/>
    <w:rsid w:val="17340F68"/>
    <w:rsid w:val="1ACB68E1"/>
    <w:rsid w:val="1BA769BB"/>
    <w:rsid w:val="3C0F6A0E"/>
    <w:rsid w:val="56941FB9"/>
    <w:rsid w:val="67D86237"/>
    <w:rsid w:val="68E05523"/>
    <w:rsid w:val="7A6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9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hAnsi="宋体"/>
      <w:b/>
      <w:bCs/>
      <w:kern w:val="36"/>
      <w:sz w:val="48"/>
      <w:szCs w:val="48"/>
      <w:lang w:val="zh-CN" w:eastAsia="zh-CN"/>
    </w:rPr>
  </w:style>
  <w:style w:type="paragraph" w:styleId="3">
    <w:name w:val="heading 2"/>
    <w:basedOn w:val="1"/>
    <w:next w:val="1"/>
    <w:link w:val="39"/>
    <w:qFormat/>
    <w:uiPriority w:val="0"/>
    <w:pPr>
      <w:keepNext/>
      <w:widowControl/>
      <w:tabs>
        <w:tab w:val="left" w:pos="993"/>
      </w:tabs>
      <w:autoSpaceDE/>
      <w:autoSpaceDN/>
      <w:adjustRightInd/>
      <w:textAlignment w:val="auto"/>
      <w:outlineLvl w:val="1"/>
    </w:pPr>
    <w:rPr>
      <w:rFonts w:ascii="Times New Roman" w:eastAsia="Times New Roman"/>
      <w:i/>
      <w:sz w:val="24"/>
      <w:lang w:eastAsia="en-US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autoSpaceDE/>
      <w:autoSpaceDN/>
      <w:spacing w:before="260" w:after="260" w:line="416" w:lineRule="atLeast"/>
      <w:jc w:val="both"/>
      <w:outlineLvl w:val="2"/>
    </w:pPr>
    <w:rPr>
      <w:rFonts w:ascii="Times New Roman"/>
      <w:b/>
      <w:sz w:val="32"/>
    </w:rPr>
  </w:style>
  <w:style w:type="paragraph" w:styleId="5">
    <w:name w:val="heading 4"/>
    <w:basedOn w:val="1"/>
    <w:next w:val="6"/>
    <w:link w:val="41"/>
    <w:qFormat/>
    <w:uiPriority w:val="0"/>
    <w:pPr>
      <w:keepNext/>
      <w:keepLines/>
      <w:autoSpaceDE/>
      <w:autoSpaceDN/>
      <w:adjustRightInd/>
      <w:spacing w:before="280" w:after="290" w:line="376" w:lineRule="auto"/>
      <w:jc w:val="both"/>
      <w:textAlignment w:val="auto"/>
      <w:outlineLvl w:val="3"/>
    </w:pPr>
    <w:rPr>
      <w:rFonts w:ascii="Arial" w:hAnsi="Arial" w:eastAsia="黑体"/>
      <w:b/>
      <w:kern w:val="2"/>
      <w:sz w:val="28"/>
    </w:rPr>
  </w:style>
  <w:style w:type="paragraph" w:styleId="7">
    <w:name w:val="heading 5"/>
    <w:basedOn w:val="1"/>
    <w:next w:val="6"/>
    <w:link w:val="42"/>
    <w:qFormat/>
    <w:uiPriority w:val="0"/>
    <w:pPr>
      <w:keepNext/>
      <w:keepLines/>
      <w:autoSpaceDE/>
      <w:autoSpaceDN/>
      <w:adjustRightInd/>
      <w:spacing w:before="280" w:after="290" w:line="376" w:lineRule="auto"/>
      <w:jc w:val="both"/>
      <w:textAlignment w:val="auto"/>
      <w:outlineLvl w:val="4"/>
    </w:pPr>
    <w:rPr>
      <w:rFonts w:ascii="Times New Roman"/>
      <w:b/>
      <w:kern w:val="2"/>
      <w:sz w:val="28"/>
    </w:rPr>
  </w:style>
  <w:style w:type="paragraph" w:styleId="8">
    <w:name w:val="heading 6"/>
    <w:basedOn w:val="1"/>
    <w:next w:val="6"/>
    <w:link w:val="43"/>
    <w:qFormat/>
    <w:uiPriority w:val="0"/>
    <w:pPr>
      <w:keepNext/>
      <w:keepLines/>
      <w:autoSpaceDE/>
      <w:autoSpaceDN/>
      <w:adjustRightInd/>
      <w:spacing w:before="240" w:after="64" w:line="320" w:lineRule="auto"/>
      <w:jc w:val="both"/>
      <w:textAlignment w:val="auto"/>
      <w:outlineLvl w:val="5"/>
    </w:pPr>
    <w:rPr>
      <w:rFonts w:ascii="Arial" w:hAnsi="Arial" w:eastAsia="黑体"/>
      <w:b/>
      <w:kern w:val="2"/>
      <w:sz w:val="24"/>
    </w:rPr>
  </w:style>
  <w:style w:type="paragraph" w:styleId="9">
    <w:name w:val="heading 7"/>
    <w:basedOn w:val="1"/>
    <w:next w:val="6"/>
    <w:link w:val="44"/>
    <w:qFormat/>
    <w:uiPriority w:val="0"/>
    <w:pPr>
      <w:keepNext/>
      <w:keepLines/>
      <w:autoSpaceDE/>
      <w:autoSpaceDN/>
      <w:adjustRightInd/>
      <w:spacing w:before="240" w:after="64" w:line="320" w:lineRule="auto"/>
      <w:jc w:val="both"/>
      <w:textAlignment w:val="auto"/>
      <w:outlineLvl w:val="6"/>
    </w:pPr>
    <w:rPr>
      <w:rFonts w:ascii="Times New Roman"/>
      <w:b/>
      <w:kern w:val="2"/>
      <w:sz w:val="24"/>
    </w:rPr>
  </w:style>
  <w:style w:type="paragraph" w:styleId="10">
    <w:name w:val="heading 8"/>
    <w:basedOn w:val="1"/>
    <w:next w:val="6"/>
    <w:link w:val="45"/>
    <w:qFormat/>
    <w:uiPriority w:val="0"/>
    <w:pPr>
      <w:keepNext/>
      <w:keepLines/>
      <w:autoSpaceDE/>
      <w:autoSpaceDN/>
      <w:adjustRightInd/>
      <w:spacing w:before="240" w:after="64" w:line="320" w:lineRule="auto"/>
      <w:jc w:val="both"/>
      <w:textAlignment w:val="auto"/>
      <w:outlineLvl w:val="7"/>
    </w:pPr>
    <w:rPr>
      <w:rFonts w:ascii="Arial" w:hAnsi="Arial" w:eastAsia="黑体"/>
      <w:kern w:val="2"/>
      <w:sz w:val="24"/>
    </w:rPr>
  </w:style>
  <w:style w:type="paragraph" w:styleId="11">
    <w:name w:val="heading 9"/>
    <w:basedOn w:val="1"/>
    <w:next w:val="6"/>
    <w:link w:val="46"/>
    <w:qFormat/>
    <w:uiPriority w:val="0"/>
    <w:pPr>
      <w:keepNext/>
      <w:keepLines/>
      <w:autoSpaceDE/>
      <w:autoSpaceDN/>
      <w:adjustRightInd/>
      <w:spacing w:before="240" w:after="64" w:line="320" w:lineRule="auto"/>
      <w:jc w:val="both"/>
      <w:textAlignment w:val="auto"/>
      <w:outlineLvl w:val="8"/>
    </w:pPr>
    <w:rPr>
      <w:rFonts w:ascii="Arial" w:hAnsi="Arial" w:eastAsia="黑体"/>
      <w:kern w:val="2"/>
      <w:sz w:val="21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link w:val="50"/>
    <w:qFormat/>
    <w:uiPriority w:val="0"/>
    <w:pPr>
      <w:autoSpaceDE/>
      <w:autoSpaceDN/>
      <w:adjustRightInd/>
      <w:ind w:firstLine="420"/>
      <w:jc w:val="both"/>
      <w:textAlignment w:val="auto"/>
    </w:pPr>
    <w:rPr>
      <w:rFonts w:asciiTheme="minorHAnsi" w:hAnsiTheme="minorHAnsi" w:cstheme="minorBidi"/>
      <w:kern w:val="2"/>
      <w:sz w:val="21"/>
      <w:szCs w:val="22"/>
    </w:rPr>
  </w:style>
  <w:style w:type="paragraph" w:styleId="12">
    <w:name w:val="List 3"/>
    <w:basedOn w:val="1"/>
    <w:qFormat/>
    <w:uiPriority w:val="0"/>
    <w:pPr>
      <w:autoSpaceDE/>
      <w:autoSpaceDN/>
      <w:adjustRightInd/>
      <w:ind w:left="1260" w:hanging="420"/>
      <w:jc w:val="both"/>
      <w:textAlignment w:val="auto"/>
    </w:pPr>
    <w:rPr>
      <w:rFonts w:ascii="Times New Roman"/>
      <w:kern w:val="2"/>
      <w:sz w:val="21"/>
    </w:rPr>
  </w:style>
  <w:style w:type="paragraph" w:styleId="13">
    <w:name w:val="Body Text"/>
    <w:basedOn w:val="1"/>
    <w:link w:val="54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Theme="minorHAnsi" w:hAnsiTheme="minorHAnsi" w:cstheme="minorBidi"/>
      <w:kern w:val="2"/>
      <w:sz w:val="21"/>
      <w:szCs w:val="24"/>
    </w:rPr>
  </w:style>
  <w:style w:type="paragraph" w:styleId="14">
    <w:name w:val="Body Text Indent"/>
    <w:basedOn w:val="1"/>
    <w:link w:val="66"/>
    <w:qFormat/>
    <w:uiPriority w:val="0"/>
    <w:pPr>
      <w:spacing w:after="120"/>
      <w:ind w:left="420" w:leftChars="200"/>
    </w:pPr>
  </w:style>
  <w:style w:type="paragraph" w:styleId="15">
    <w:name w:val="List 2"/>
    <w:basedOn w:val="1"/>
    <w:qFormat/>
    <w:uiPriority w:val="0"/>
    <w:pPr>
      <w:autoSpaceDE/>
      <w:autoSpaceDN/>
      <w:adjustRightInd/>
      <w:ind w:left="840" w:hanging="420"/>
      <w:jc w:val="both"/>
      <w:textAlignment w:val="auto"/>
    </w:pPr>
    <w:rPr>
      <w:rFonts w:ascii="Times New Roman"/>
      <w:kern w:val="2"/>
      <w:sz w:val="21"/>
    </w:rPr>
  </w:style>
  <w:style w:type="paragraph" w:styleId="16">
    <w:name w:val="Block Text"/>
    <w:basedOn w:val="1"/>
    <w:qFormat/>
    <w:uiPriority w:val="0"/>
    <w:pPr>
      <w:widowControl/>
      <w:autoSpaceDE/>
      <w:autoSpaceDN/>
      <w:adjustRightInd/>
      <w:ind w:left="720" w:right="-48" w:hanging="720"/>
      <w:jc w:val="both"/>
      <w:textAlignment w:val="auto"/>
    </w:pPr>
    <w:rPr>
      <w:rFonts w:ascii="Times New Roman"/>
      <w:sz w:val="20"/>
    </w:rPr>
  </w:style>
  <w:style w:type="paragraph" w:styleId="17">
    <w:name w:val="Plain Text"/>
    <w:basedOn w:val="1"/>
    <w:link w:val="55"/>
    <w:qFormat/>
    <w:uiPriority w:val="0"/>
    <w:pPr>
      <w:widowControl/>
      <w:autoSpaceDE/>
      <w:autoSpaceDN/>
      <w:adjustRightInd/>
      <w:textAlignment w:val="auto"/>
    </w:pPr>
    <w:rPr>
      <w:rFonts w:ascii="Courier New" w:hAnsi="Courier New" w:cstheme="minorBidi"/>
      <w:kern w:val="2"/>
      <w:sz w:val="21"/>
      <w:szCs w:val="22"/>
      <w:lang w:val="de-DE"/>
    </w:rPr>
  </w:style>
  <w:style w:type="paragraph" w:styleId="18">
    <w:name w:val="Date"/>
    <w:basedOn w:val="1"/>
    <w:next w:val="1"/>
    <w:link w:val="62"/>
    <w:qFormat/>
    <w:uiPriority w:val="0"/>
    <w:pPr>
      <w:autoSpaceDE/>
      <w:autoSpaceDN/>
      <w:adjustRightInd/>
      <w:jc w:val="both"/>
      <w:textAlignment w:val="auto"/>
    </w:pPr>
    <w:rPr>
      <w:rFonts w:ascii="Times New Roman"/>
      <w:kern w:val="2"/>
      <w:sz w:val="21"/>
    </w:rPr>
  </w:style>
  <w:style w:type="paragraph" w:styleId="19">
    <w:name w:val="Body Text Indent 2"/>
    <w:basedOn w:val="1"/>
    <w:link w:val="64"/>
    <w:qFormat/>
    <w:uiPriority w:val="0"/>
    <w:pPr>
      <w:autoSpaceDE/>
      <w:autoSpaceDN/>
      <w:adjustRightInd/>
      <w:ind w:left="479" w:leftChars="228" w:firstLine="420" w:firstLineChars="200"/>
      <w:jc w:val="both"/>
      <w:textAlignment w:val="auto"/>
    </w:pPr>
    <w:rPr>
      <w:rFonts w:hAnsi="宋体"/>
      <w:kern w:val="2"/>
      <w:sz w:val="21"/>
      <w:szCs w:val="24"/>
    </w:rPr>
  </w:style>
  <w:style w:type="paragraph" w:styleId="20">
    <w:name w:val="Balloon Text"/>
    <w:basedOn w:val="1"/>
    <w:link w:val="61"/>
    <w:semiHidden/>
    <w:qFormat/>
    <w:uiPriority w:val="0"/>
    <w:pPr>
      <w:autoSpaceDE/>
      <w:autoSpaceDN/>
      <w:adjustRightInd/>
      <w:jc w:val="both"/>
      <w:textAlignment w:val="auto"/>
    </w:pPr>
    <w:rPr>
      <w:rFonts w:ascii="Times New Roman"/>
      <w:kern w:val="10"/>
      <w:sz w:val="18"/>
      <w:szCs w:val="18"/>
    </w:rPr>
  </w:style>
  <w:style w:type="paragraph" w:styleId="21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3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autoSpaceDE/>
      <w:autoSpaceDN/>
      <w:spacing w:line="360" w:lineRule="auto"/>
      <w:textAlignment w:val="auto"/>
    </w:pPr>
    <w:rPr>
      <w:rFonts w:ascii="Times New Roman" w:eastAsia="仿宋"/>
      <w:kern w:val="2"/>
      <w:sz w:val="24"/>
      <w:szCs w:val="24"/>
    </w:rPr>
  </w:style>
  <w:style w:type="paragraph" w:styleId="24">
    <w:name w:val="Body Text Indent 3"/>
    <w:basedOn w:val="1"/>
    <w:link w:val="6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5">
    <w:name w:val="Body Text 2"/>
    <w:basedOn w:val="1"/>
    <w:link w:val="65"/>
    <w:qFormat/>
    <w:uiPriority w:val="0"/>
    <w:pPr>
      <w:autoSpaceDE/>
      <w:autoSpaceDN/>
      <w:spacing w:after="120" w:line="480" w:lineRule="auto"/>
      <w:jc w:val="both"/>
    </w:pPr>
    <w:rPr>
      <w:rFonts w:ascii="Times New Roman"/>
      <w:sz w:val="21"/>
    </w:rPr>
  </w:style>
  <w:style w:type="paragraph" w:styleId="26">
    <w:name w:val="Normal (Web)"/>
    <w:basedOn w:val="1"/>
    <w:qFormat/>
    <w:uiPriority w:val="0"/>
    <w:pPr>
      <w:widowControl/>
      <w:autoSpaceDE/>
      <w:autoSpaceDN/>
      <w:adjustRightInd/>
      <w:spacing w:before="100" w:after="100"/>
      <w:textAlignment w:val="auto"/>
    </w:pPr>
    <w:rPr>
      <w:rFonts w:ascii="Arial Unicode MS" w:hAnsi="Arial Unicode MS" w:eastAsia="Arial Unicode MS"/>
      <w:color w:val="000000"/>
      <w:sz w:val="24"/>
    </w:rPr>
  </w:style>
  <w:style w:type="paragraph" w:styleId="27">
    <w:name w:val="Title"/>
    <w:basedOn w:val="1"/>
    <w:link w:val="58"/>
    <w:qFormat/>
    <w:uiPriority w:val="0"/>
    <w:pPr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kern w:val="2"/>
      <w:sz w:val="32"/>
    </w:rPr>
  </w:style>
  <w:style w:type="paragraph" w:styleId="28">
    <w:name w:val="Body Text First Indent 2"/>
    <w:basedOn w:val="14"/>
    <w:link w:val="83"/>
    <w:semiHidden/>
    <w:unhideWhenUsed/>
    <w:qFormat/>
    <w:uiPriority w:val="99"/>
    <w:pPr>
      <w:ind w:firstLine="420" w:firstLineChars="200"/>
    </w:pPr>
  </w:style>
  <w:style w:type="table" w:styleId="30">
    <w:name w:val="Table Grid"/>
    <w:basedOn w:val="2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FollowedHyperlink"/>
    <w:basedOn w:val="3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5">
    <w:name w:val="Hyperlink"/>
    <w:qFormat/>
    <w:uiPriority w:val="0"/>
    <w:rPr>
      <w:color w:val="0000FF"/>
      <w:u w:val="single"/>
    </w:rPr>
  </w:style>
  <w:style w:type="character" w:customStyle="1" w:styleId="36">
    <w:name w:val="页眉 字符"/>
    <w:basedOn w:val="31"/>
    <w:link w:val="22"/>
    <w:qFormat/>
    <w:uiPriority w:val="99"/>
    <w:rPr>
      <w:sz w:val="18"/>
      <w:szCs w:val="18"/>
    </w:rPr>
  </w:style>
  <w:style w:type="character" w:customStyle="1" w:styleId="37">
    <w:name w:val="页脚 字符"/>
    <w:basedOn w:val="31"/>
    <w:link w:val="21"/>
    <w:qFormat/>
    <w:uiPriority w:val="99"/>
    <w:rPr>
      <w:sz w:val="18"/>
      <w:szCs w:val="18"/>
    </w:rPr>
  </w:style>
  <w:style w:type="character" w:customStyle="1" w:styleId="38">
    <w:name w:val="标题 1 字符"/>
    <w:basedOn w:val="31"/>
    <w:qFormat/>
    <w:uiPriority w:val="9"/>
    <w:rPr>
      <w:rFonts w:ascii="宋体" w:hAnsi="Times New Roman" w:eastAsia="宋体" w:cs="Times New Roman"/>
      <w:b/>
      <w:bCs/>
      <w:kern w:val="44"/>
      <w:sz w:val="44"/>
      <w:szCs w:val="44"/>
    </w:rPr>
  </w:style>
  <w:style w:type="character" w:customStyle="1" w:styleId="39">
    <w:name w:val="标题 2 字符"/>
    <w:basedOn w:val="31"/>
    <w:link w:val="3"/>
    <w:qFormat/>
    <w:uiPriority w:val="0"/>
    <w:rPr>
      <w:rFonts w:ascii="Times New Roman" w:hAnsi="Times New Roman" w:eastAsia="Times New Roman" w:cs="Times New Roman"/>
      <w:i/>
      <w:kern w:val="0"/>
      <w:sz w:val="24"/>
      <w:szCs w:val="20"/>
      <w:lang w:eastAsia="en-US"/>
    </w:rPr>
  </w:style>
  <w:style w:type="character" w:customStyle="1" w:styleId="40">
    <w:name w:val="标题 3 字符"/>
    <w:basedOn w:val="31"/>
    <w:link w:val="4"/>
    <w:qFormat/>
    <w:uiPriority w:val="0"/>
    <w:rPr>
      <w:rFonts w:ascii="Times New Roman" w:hAnsi="Times New Roman" w:eastAsia="宋体" w:cs="Times New Roman"/>
      <w:b/>
      <w:kern w:val="0"/>
      <w:sz w:val="32"/>
      <w:szCs w:val="20"/>
    </w:rPr>
  </w:style>
  <w:style w:type="character" w:customStyle="1" w:styleId="41">
    <w:name w:val="标题 4 字符"/>
    <w:basedOn w:val="31"/>
    <w:link w:val="5"/>
    <w:qFormat/>
    <w:uiPriority w:val="0"/>
    <w:rPr>
      <w:rFonts w:ascii="Arial" w:hAnsi="Arial" w:eastAsia="黑体" w:cs="Times New Roman"/>
      <w:b/>
      <w:sz w:val="28"/>
      <w:szCs w:val="20"/>
    </w:rPr>
  </w:style>
  <w:style w:type="character" w:customStyle="1" w:styleId="42">
    <w:name w:val="标题 5 字符"/>
    <w:basedOn w:val="31"/>
    <w:link w:val="7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43">
    <w:name w:val="标题 6 字符"/>
    <w:basedOn w:val="31"/>
    <w:link w:val="8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44">
    <w:name w:val="标题 7 字符"/>
    <w:basedOn w:val="31"/>
    <w:link w:val="9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45">
    <w:name w:val="标题 8 字符"/>
    <w:basedOn w:val="31"/>
    <w:link w:val="10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46">
    <w:name w:val="标题 9 字符"/>
    <w:basedOn w:val="31"/>
    <w:link w:val="11"/>
    <w:qFormat/>
    <w:uiPriority w:val="0"/>
    <w:rPr>
      <w:rFonts w:ascii="Arial" w:hAnsi="Arial" w:eastAsia="黑体" w:cs="Times New Roman"/>
      <w:szCs w:val="20"/>
    </w:rPr>
  </w:style>
  <w:style w:type="paragraph" w:customStyle="1" w:styleId="47">
    <w:name w:val="1"/>
    <w:basedOn w:val="14"/>
    <w:next w:val="28"/>
    <w:link w:val="80"/>
    <w:unhideWhenUsed/>
    <w:qFormat/>
    <w:uiPriority w:val="99"/>
    <w:pPr>
      <w:autoSpaceDE/>
      <w:autoSpaceDN/>
      <w:adjustRightInd/>
      <w:ind w:firstLine="420" w:firstLineChars="200"/>
      <w:jc w:val="both"/>
      <w:textAlignment w:val="auto"/>
    </w:pPr>
    <w:rPr>
      <w:rFonts w:ascii="等线" w:hAnsi="等线" w:eastAsia="等线" w:cstheme="minorBidi"/>
      <w:kern w:val="2"/>
      <w:sz w:val="21"/>
      <w:szCs w:val="22"/>
    </w:rPr>
  </w:style>
  <w:style w:type="character" w:customStyle="1" w:styleId="48">
    <w:name w:val="书籍标题1"/>
    <w:qFormat/>
    <w:uiPriority w:val="0"/>
    <w:rPr>
      <w:rFonts w:hint="default" w:ascii="Times New Roman" w:hAnsi="Times New Roman" w:cs="Times New Roman"/>
      <w:b/>
      <w:bCs/>
      <w:smallCaps/>
      <w:spacing w:val="5"/>
    </w:rPr>
  </w:style>
  <w:style w:type="character" w:customStyle="1" w:styleId="49">
    <w:name w:val="A10"/>
    <w:qFormat/>
    <w:uiPriority w:val="0"/>
    <w:rPr>
      <w:rFonts w:ascii="Univers LT Std 45 Light" w:eastAsia="Univers LT Std 45 Light" w:cs="Univers LT Std 45 Light"/>
      <w:color w:val="221E1F"/>
      <w:sz w:val="8"/>
      <w:szCs w:val="8"/>
    </w:rPr>
  </w:style>
  <w:style w:type="character" w:customStyle="1" w:styleId="50">
    <w:name w:val="正文缩进 字符"/>
    <w:link w:val="6"/>
    <w:qFormat/>
    <w:uiPriority w:val="0"/>
    <w:rPr>
      <w:rFonts w:eastAsia="宋体"/>
    </w:rPr>
  </w:style>
  <w:style w:type="character" w:customStyle="1" w:styleId="51">
    <w:name w:val="p12"/>
    <w:qFormat/>
    <w:uiPriority w:val="0"/>
    <w:rPr>
      <w:rFonts w:ascii="仿宋_GB2312" w:eastAsia="仿宋_GB2312"/>
      <w:b/>
      <w:kern w:val="2"/>
      <w:sz w:val="24"/>
      <w:szCs w:val="24"/>
      <w:lang w:val="en-US" w:eastAsia="zh-CN" w:bidi="ar-SA"/>
    </w:rPr>
  </w:style>
  <w:style w:type="character" w:customStyle="1" w:styleId="52">
    <w:name w:val="A13"/>
    <w:qFormat/>
    <w:uiPriority w:val="0"/>
    <w:rPr>
      <w:rFonts w:ascii="Univers LT Std 45 Light" w:eastAsia="Univers LT Std 45 Light" w:cs="Univers LT Std 45 Light"/>
      <w:color w:val="221E1F"/>
      <w:sz w:val="10"/>
      <w:szCs w:val="10"/>
    </w:rPr>
  </w:style>
  <w:style w:type="character" w:customStyle="1" w:styleId="53">
    <w:name w:val="Anrede1IhrZeichen"/>
    <w:qFormat/>
    <w:uiPriority w:val="0"/>
    <w:rPr>
      <w:rFonts w:ascii="Arial" w:hAnsi="Arial"/>
      <w:sz w:val="20"/>
    </w:rPr>
  </w:style>
  <w:style w:type="character" w:customStyle="1" w:styleId="54">
    <w:name w:val="正文文本 字符1"/>
    <w:link w:val="13"/>
    <w:uiPriority w:val="0"/>
    <w:rPr>
      <w:rFonts w:eastAsia="宋体"/>
      <w:szCs w:val="24"/>
    </w:rPr>
  </w:style>
  <w:style w:type="character" w:customStyle="1" w:styleId="55">
    <w:name w:val="纯文本 字符1"/>
    <w:link w:val="17"/>
    <w:qFormat/>
    <w:locked/>
    <w:uiPriority w:val="0"/>
    <w:rPr>
      <w:rFonts w:ascii="Courier New" w:hAnsi="Courier New" w:eastAsia="宋体"/>
      <w:lang w:val="de-DE"/>
    </w:rPr>
  </w:style>
  <w:style w:type="character" w:customStyle="1" w:styleId="56">
    <w:name w:val="A1"/>
    <w:uiPriority w:val="0"/>
    <w:rPr>
      <w:rFonts w:ascii="Univers LT Std 45 Light" w:eastAsia="Univers LT Std 45 Light" w:cs="Univers LT Std 45 Light"/>
      <w:color w:val="221E1F"/>
      <w:sz w:val="10"/>
      <w:szCs w:val="10"/>
    </w:rPr>
  </w:style>
  <w:style w:type="character" w:customStyle="1" w:styleId="57">
    <w:name w:val="12blk1"/>
    <w:uiPriority w:val="0"/>
    <w:rPr>
      <w:rFonts w:hint="default"/>
      <w:color w:val="000000"/>
      <w:sz w:val="19"/>
      <w:szCs w:val="19"/>
      <w:u w:val="none"/>
    </w:rPr>
  </w:style>
  <w:style w:type="character" w:customStyle="1" w:styleId="58">
    <w:name w:val="标题 字符"/>
    <w:basedOn w:val="31"/>
    <w:link w:val="27"/>
    <w:uiPriority w:val="0"/>
    <w:rPr>
      <w:rFonts w:ascii="Arial" w:hAnsi="Arial" w:eastAsia="宋体" w:cs="Times New Roman"/>
      <w:b/>
      <w:sz w:val="32"/>
      <w:szCs w:val="20"/>
    </w:rPr>
  </w:style>
  <w:style w:type="character" w:customStyle="1" w:styleId="59">
    <w:name w:val="纯文本 字符"/>
    <w:basedOn w:val="31"/>
    <w:semiHidden/>
    <w:uiPriority w:val="99"/>
    <w:rPr>
      <w:rFonts w:hAnsi="Courier New" w:cs="Courier New" w:asciiTheme="minorEastAsia"/>
      <w:kern w:val="0"/>
      <w:sz w:val="34"/>
      <w:szCs w:val="20"/>
    </w:rPr>
  </w:style>
  <w:style w:type="character" w:customStyle="1" w:styleId="60">
    <w:name w:val="正文文本缩进 3 字符"/>
    <w:basedOn w:val="31"/>
    <w:link w:val="24"/>
    <w:uiPriority w:val="0"/>
    <w:rPr>
      <w:rFonts w:ascii="宋体" w:hAnsi="Times New Roman" w:eastAsia="宋体" w:cs="Times New Roman"/>
      <w:kern w:val="0"/>
      <w:sz w:val="16"/>
      <w:szCs w:val="16"/>
    </w:rPr>
  </w:style>
  <w:style w:type="character" w:customStyle="1" w:styleId="61">
    <w:name w:val="批注框文本 字符"/>
    <w:basedOn w:val="31"/>
    <w:link w:val="20"/>
    <w:semiHidden/>
    <w:uiPriority w:val="0"/>
    <w:rPr>
      <w:rFonts w:ascii="Times New Roman" w:hAnsi="Times New Roman" w:eastAsia="宋体" w:cs="Times New Roman"/>
      <w:kern w:val="10"/>
      <w:sz w:val="18"/>
      <w:szCs w:val="18"/>
    </w:rPr>
  </w:style>
  <w:style w:type="character" w:customStyle="1" w:styleId="62">
    <w:name w:val="日期 字符"/>
    <w:basedOn w:val="31"/>
    <w:link w:val="18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63">
    <w:name w:val="正文文本 字符"/>
    <w:basedOn w:val="31"/>
    <w:semiHidden/>
    <w:uiPriority w:val="99"/>
    <w:rPr>
      <w:rFonts w:ascii="宋体" w:hAnsi="Times New Roman" w:eastAsia="宋体" w:cs="Times New Roman"/>
      <w:kern w:val="0"/>
      <w:sz w:val="34"/>
      <w:szCs w:val="20"/>
    </w:rPr>
  </w:style>
  <w:style w:type="character" w:customStyle="1" w:styleId="64">
    <w:name w:val="正文文本缩进 2 字符"/>
    <w:basedOn w:val="31"/>
    <w:link w:val="19"/>
    <w:uiPriority w:val="0"/>
    <w:rPr>
      <w:rFonts w:ascii="宋体" w:hAnsi="宋体" w:eastAsia="宋体" w:cs="Times New Roman"/>
      <w:szCs w:val="24"/>
    </w:rPr>
  </w:style>
  <w:style w:type="character" w:customStyle="1" w:styleId="65">
    <w:name w:val="正文文本 2 字符"/>
    <w:basedOn w:val="31"/>
    <w:link w:val="25"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66">
    <w:name w:val="正文文本缩进 字符"/>
    <w:basedOn w:val="31"/>
    <w:link w:val="14"/>
    <w:qFormat/>
    <w:uiPriority w:val="0"/>
    <w:rPr>
      <w:rFonts w:ascii="宋体" w:hAnsi="Times New Roman" w:eastAsia="宋体" w:cs="Times New Roman"/>
      <w:kern w:val="0"/>
      <w:sz w:val="34"/>
      <w:szCs w:val="20"/>
    </w:rPr>
  </w:style>
  <w:style w:type="paragraph" w:customStyle="1" w:styleId="67">
    <w:name w:val="Char"/>
    <w:basedOn w:val="1"/>
    <w:qFormat/>
    <w:uiPriority w:val="0"/>
    <w:pPr>
      <w:tabs>
        <w:tab w:val="left" w:pos="432"/>
      </w:tabs>
      <w:autoSpaceDE/>
      <w:autoSpaceDN/>
      <w:adjustRightInd/>
      <w:spacing w:before="156" w:beforeLines="50" w:after="156" w:afterLines="50"/>
      <w:ind w:left="432" w:hanging="432"/>
      <w:jc w:val="center"/>
      <w:textAlignment w:val="auto"/>
    </w:pPr>
    <w:rPr>
      <w:rFonts w:ascii="Times New Roman"/>
      <w:kern w:val="2"/>
      <w:sz w:val="24"/>
      <w:szCs w:val="24"/>
    </w:rPr>
  </w:style>
  <w:style w:type="paragraph" w:customStyle="1" w:styleId="68">
    <w:name w:val="Indent"/>
    <w:basedOn w:val="1"/>
    <w:qFormat/>
    <w:uiPriority w:val="0"/>
    <w:pPr>
      <w:widowControl/>
      <w:autoSpaceDE/>
      <w:autoSpaceDN/>
      <w:adjustRightInd/>
      <w:ind w:left="900"/>
      <w:textAlignment w:val="auto"/>
    </w:pPr>
    <w:rPr>
      <w:rFonts w:ascii="Arial" w:hAnsi="Arial" w:cs="Arial"/>
      <w:sz w:val="24"/>
      <w:lang w:eastAsia="en-US"/>
    </w:rPr>
  </w:style>
  <w:style w:type="paragraph" w:customStyle="1" w:styleId="69">
    <w:name w:val="无间隔1"/>
    <w:qFormat/>
    <w:uiPriority w:val="1"/>
    <w:rPr>
      <w:rFonts w:ascii="Calibri" w:hAnsi="Calibri" w:eastAsia="宋体" w:cs="Times New Roman"/>
      <w:kern w:val="0"/>
      <w:sz w:val="22"/>
      <w:szCs w:val="22"/>
      <w:lang w:val="en-US" w:eastAsia="en-US" w:bidi="en-US"/>
    </w:rPr>
  </w:style>
  <w:style w:type="paragraph" w:customStyle="1" w:styleId="70">
    <w:name w:val="样式9"/>
    <w:basedOn w:val="1"/>
    <w:qFormat/>
    <w:uiPriority w:val="0"/>
    <w:pPr>
      <w:autoSpaceDE/>
      <w:autoSpaceDN/>
      <w:adjustRightInd/>
      <w:spacing w:line="440" w:lineRule="exact"/>
      <w:ind w:firstLine="200" w:firstLineChars="200"/>
      <w:jc w:val="both"/>
      <w:textAlignment w:val="auto"/>
    </w:pPr>
    <w:rPr>
      <w:rFonts w:ascii="Times New Roman"/>
      <w:spacing w:val="6"/>
      <w:kern w:val="2"/>
      <w:sz w:val="24"/>
      <w:szCs w:val="24"/>
    </w:rPr>
  </w:style>
  <w:style w:type="paragraph" w:customStyle="1" w:styleId="71">
    <w:name w:val="Char Char Char Char"/>
    <w:basedOn w:val="1"/>
    <w:qFormat/>
    <w:uiPriority w:val="0"/>
    <w:pPr>
      <w:widowControl/>
      <w:autoSpaceDE/>
      <w:autoSpaceDN/>
      <w:adjustRightInd/>
      <w:spacing w:after="160" w:line="240" w:lineRule="exact"/>
      <w:jc w:val="center"/>
      <w:textAlignment w:val="auto"/>
    </w:pPr>
    <w:rPr>
      <w:rFonts w:ascii="黑体" w:hAnsi="Verdana" w:eastAsia="黑体"/>
      <w:sz w:val="32"/>
      <w:szCs w:val="32"/>
      <w:lang w:eastAsia="en-US"/>
    </w:rPr>
  </w:style>
  <w:style w:type="paragraph" w:customStyle="1" w:styleId="72">
    <w:name w:val="Char1 Char Char"/>
    <w:basedOn w:val="1"/>
    <w:qFormat/>
    <w:uiPriority w:val="0"/>
    <w:pPr>
      <w:autoSpaceDE/>
      <w:autoSpaceDN/>
      <w:spacing w:line="360" w:lineRule="auto"/>
      <w:jc w:val="both"/>
      <w:textAlignment w:val="auto"/>
    </w:pPr>
    <w:rPr>
      <w:rFonts w:ascii="Times New Roman"/>
      <w:sz w:val="24"/>
    </w:rPr>
  </w:style>
  <w:style w:type="paragraph" w:customStyle="1" w:styleId="73">
    <w:name w:val="H-TextForma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kern w:val="0"/>
      <w:sz w:val="22"/>
      <w:szCs w:val="22"/>
      <w:lang w:val="en-US" w:eastAsia="en-US" w:bidi="ar-SA"/>
    </w:rPr>
  </w:style>
  <w:style w:type="paragraph" w:customStyle="1" w:styleId="74">
    <w:name w:val="AbsatzTableFormat"/>
    <w:basedOn w:val="1"/>
    <w:qFormat/>
    <w:uiPriority w:val="0"/>
    <w:pPr>
      <w:widowControl/>
      <w:autoSpaceDE/>
      <w:autoSpaceDN/>
      <w:adjustRightInd/>
      <w:spacing w:line="240" w:lineRule="atLeast"/>
      <w:ind w:left="420" w:leftChars="200"/>
      <w:jc w:val="center"/>
      <w:textAlignment w:val="auto"/>
    </w:pPr>
    <w:rPr>
      <w:rFonts w:ascii="Univers" w:hAnsi="Univers"/>
      <w:sz w:val="22"/>
      <w:lang w:val="de-DE"/>
    </w:rPr>
  </w:style>
  <w:style w:type="paragraph" w:customStyle="1" w:styleId="75">
    <w:name w:val="列出段落1"/>
    <w:basedOn w:val="1"/>
    <w:qFormat/>
    <w:uiPriority w:val="0"/>
    <w:pPr>
      <w:autoSpaceDE/>
      <w:autoSpaceDN/>
      <w:adjustRightInd/>
      <w:ind w:firstLine="420" w:firstLineChars="200"/>
      <w:jc w:val="both"/>
      <w:textAlignment w:val="auto"/>
    </w:pPr>
    <w:rPr>
      <w:rFonts w:ascii="Times New Roman"/>
      <w:kern w:val="2"/>
      <w:sz w:val="21"/>
      <w:szCs w:val="24"/>
    </w:rPr>
  </w:style>
  <w:style w:type="character" w:customStyle="1" w:styleId="76">
    <w:name w:val="apple-converted-space"/>
    <w:basedOn w:val="31"/>
    <w:qFormat/>
    <w:uiPriority w:val="0"/>
  </w:style>
  <w:style w:type="character" w:customStyle="1" w:styleId="77">
    <w:name w:val="标题 1 字符1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  <w:lang w:val="zh-CN" w:eastAsia="zh-CN"/>
    </w:rPr>
  </w:style>
  <w:style w:type="paragraph" w:customStyle="1" w:styleId="78">
    <w:name w:val="正文格式"/>
    <w:basedOn w:val="13"/>
    <w:qFormat/>
    <w:uiPriority w:val="0"/>
    <w:pPr>
      <w:spacing w:after="0" w:line="360" w:lineRule="auto"/>
      <w:ind w:firstLine="200" w:firstLineChars="200"/>
    </w:pPr>
    <w:rPr>
      <w:rFonts w:ascii="宋体" w:hAnsi="宋体"/>
      <w:sz w:val="28"/>
      <w:szCs w:val="22"/>
    </w:rPr>
  </w:style>
  <w:style w:type="paragraph" w:customStyle="1" w:styleId="79">
    <w:name w:val="列出段落11"/>
    <w:basedOn w:val="1"/>
    <w:qFormat/>
    <w:uiPriority w:val="34"/>
    <w:pPr>
      <w:autoSpaceDE/>
      <w:autoSpaceDN/>
      <w:spacing w:line="312" w:lineRule="atLeast"/>
      <w:ind w:firstLine="420" w:firstLineChars="200"/>
      <w:jc w:val="both"/>
    </w:pPr>
    <w:rPr>
      <w:rFonts w:ascii="Times New Roman"/>
      <w:sz w:val="21"/>
    </w:rPr>
  </w:style>
  <w:style w:type="character" w:customStyle="1" w:styleId="80">
    <w:name w:val="正文首行缩进 2 字符"/>
    <w:link w:val="47"/>
    <w:uiPriority w:val="99"/>
    <w:rPr>
      <w:rFonts w:ascii="等线" w:hAnsi="等线" w:eastAsia="等线"/>
    </w:rPr>
  </w:style>
  <w:style w:type="character" w:customStyle="1" w:styleId="81">
    <w:name w:val="列表段落 字符"/>
    <w:link w:val="82"/>
    <w:qFormat/>
    <w:uiPriority w:val="34"/>
    <w:rPr>
      <w:rFonts w:ascii="宋体" w:hAnsi="Times New Roman" w:eastAsia="宋体" w:cs="Times New Roman"/>
      <w:kern w:val="0"/>
      <w:sz w:val="34"/>
      <w:szCs w:val="20"/>
    </w:rPr>
  </w:style>
  <w:style w:type="paragraph" w:styleId="82">
    <w:name w:val="List Paragraph"/>
    <w:basedOn w:val="1"/>
    <w:link w:val="81"/>
    <w:qFormat/>
    <w:uiPriority w:val="34"/>
    <w:pPr>
      <w:ind w:firstLine="420" w:firstLineChars="200"/>
    </w:pPr>
  </w:style>
  <w:style w:type="character" w:customStyle="1" w:styleId="83">
    <w:name w:val="正文文本首行缩进 2 字符"/>
    <w:basedOn w:val="66"/>
    <w:link w:val="28"/>
    <w:semiHidden/>
    <w:qFormat/>
    <w:uiPriority w:val="99"/>
    <w:rPr>
      <w:rFonts w:ascii="宋体" w:hAnsi="Times New Roman" w:eastAsia="宋体" w:cs="Times New Roman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7806</Words>
  <Characters>8459</Characters>
  <Lines>168</Lines>
  <Paragraphs>47</Paragraphs>
  <TotalTime>45</TotalTime>
  <ScaleCrop>false</ScaleCrop>
  <LinksUpToDate>false</LinksUpToDate>
  <CharactersWithSpaces>8524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2022-04-13T06:11:00Z</dcterms:created>
  <dc:creator>jin zhao</dc:creator>
  <cp:lastModifiedBy>Lenovo</cp:lastModifiedBy>
  <dcterms:modified xsi:type="dcterms:W3CDTF">2022-04-15T06:58:11Z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3F9C5C9D41E2430FB9D77A139249DD78</vt:lpwstr>
  </property>
</Properties>
</file>