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shd w:val="clear" w:color="auto" w:fill="ffffff"/>
        <w:jc w:val="left"/>
        <w:rPr>
          <w:rFonts w:ascii="Arial" w:cs="Arial" w:hAnsi="Arial" w:eastAsia="Arial"/>
          <w:b w:val="1"/>
          <w:bCs w:val="1"/>
          <w:caps w:val="0"/>
          <w:smallCaps w:val="0"/>
          <w:color w:val="1e1e1e"/>
          <w:spacing w:val="0"/>
          <w:sz w:val="52"/>
          <w:szCs w:val="52"/>
          <w:u w:val="none" w:color="1e1e1e"/>
        </w:rPr>
      </w:pPr>
      <w:r>
        <w:rPr>
          <w:rFonts w:ascii="Arial" w:hAnsi="Arial"/>
          <w:b w:val="1"/>
          <w:bCs w:val="1"/>
          <w:caps w:val="0"/>
          <w:smallCaps w:val="0"/>
          <w:color w:val="1e1e1e"/>
          <w:spacing w:val="0"/>
          <w:kern w:val="0"/>
          <w:sz w:val="52"/>
          <w:szCs w:val="52"/>
          <w:u w:val="none" w:color="1e1e1e"/>
          <w:shd w:val="clear" w:color="auto" w:fill="ffffff"/>
          <w:rtl w:val="0"/>
          <w:lang w:val="en-US"/>
        </w:rPr>
        <w:t>Company Profile</w:t>
      </w:r>
    </w:p>
    <w:p>
      <w:pPr>
        <w:pStyle w:val="Normal (Web)"/>
        <w:widowControl w:val="1"/>
        <w:spacing w:before="300" w:line="525" w:lineRule="atLeast"/>
        <w:rPr>
          <w:rFonts w:ascii="Arial" w:cs="Arial" w:hAnsi="Arial" w:eastAsia="Arial"/>
          <w:sz w:val="21"/>
          <w:szCs w:val="21"/>
        </w:rPr>
      </w:pPr>
      <w:r>
        <w:rPr>
          <w:rFonts w:ascii="微软雅黑" w:cs="微软雅黑" w:hAnsi="微软雅黑" w:eastAsia="微软雅黑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zh-TW" w:eastAsia="zh-TW"/>
        </w:rPr>
        <w:t>　　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>Yuyao Dongsheng Lamps Co., Ltd is located in Liang</w:t>
      </w:r>
      <w:r>
        <w:rPr>
          <w:rFonts w:ascii="Arial" w:hAnsi="Arial"/>
          <w:color w:val="707070"/>
          <w:sz w:val="21"/>
          <w:szCs w:val="21"/>
          <w:u w:color="707070"/>
          <w:shd w:val="clear" w:color="auto" w:fill="ffffff"/>
          <w:rtl w:val="0"/>
          <w:lang w:val="en-US"/>
        </w:rPr>
        <w:t>l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>ong Town,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>Yuyao City, "the hometown of lamps in China". Our company is adjacent to highway, only 1 hours' drive to NINGBO and HANGZHOU International Airport. The traffic is very convenient.</w:t>
      </w:r>
    </w:p>
    <w:p>
      <w:pPr>
        <w:pStyle w:val="Normal (Web)"/>
        <w:widowControl w:val="1"/>
        <w:spacing w:before="300" w:line="525" w:lineRule="atLeast"/>
        <w:rPr>
          <w:rFonts w:ascii="Arial" w:cs="Arial" w:hAnsi="Arial" w:eastAsia="Arial"/>
          <w:sz w:val="21"/>
          <w:szCs w:val="21"/>
        </w:rPr>
      </w:pPr>
      <w:r>
        <w:rPr>
          <w:rFonts w:ascii="微软雅黑" w:cs="微软雅黑" w:hAnsi="微软雅黑" w:eastAsia="微软雅黑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zh-TW" w:eastAsia="zh-TW"/>
        </w:rPr>
        <w:t>　　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>The company had established in 1999, after several years development and hard work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>ing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>, we had build a good relationship with the customers all round the world. Our company is a professional manufacturer of outdoor lighting products integrating design, development, production, installation and after-sale services.</w:t>
      </w:r>
    </w:p>
    <w:p>
      <w:pPr>
        <w:pStyle w:val="Normal (Web)"/>
        <w:widowControl w:val="1"/>
        <w:spacing w:before="300" w:line="525" w:lineRule="atLeast"/>
        <w:ind w:left="210" w:hanging="210"/>
        <w:rPr>
          <w:rFonts w:ascii="Arial" w:cs="Arial" w:hAnsi="Arial" w:eastAsia="Arial"/>
          <w:sz w:val="21"/>
          <w:szCs w:val="21"/>
        </w:rPr>
      </w:pPr>
      <w:r>
        <w:rPr>
          <w:rFonts w:ascii="微软雅黑" w:cs="微软雅黑" w:hAnsi="微软雅黑" w:eastAsia="微软雅黑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zh-TW" w:eastAsia="zh-TW"/>
        </w:rPr>
        <w:t>　　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 xml:space="preserve">The main products are 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 xml:space="preserve">LED 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 xml:space="preserve">garden lamps, 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 xml:space="preserve">LED street lamps, 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>wall lamps, lawn lamps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 xml:space="preserve"> and decorative lighting poles, 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>etc. The products are mainly exports to Europe, Middle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>East, Southeast Asia and other countries. Always enjoy a high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>reputation around our customers.</w:t>
      </w:r>
    </w:p>
    <w:p>
      <w:pPr>
        <w:pStyle w:val="Normal (Web)"/>
        <w:widowControl w:val="1"/>
        <w:spacing w:before="300" w:line="525" w:lineRule="atLeast"/>
        <w:rPr>
          <w:rFonts w:ascii="Arial" w:cs="Arial" w:hAnsi="Arial" w:eastAsia="Arial"/>
          <w:sz w:val="21"/>
          <w:szCs w:val="21"/>
        </w:rPr>
      </w:pPr>
      <w:r>
        <w:rPr>
          <w:rFonts w:ascii="微软雅黑" w:cs="微软雅黑" w:hAnsi="微软雅黑" w:eastAsia="微软雅黑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zh-TW" w:eastAsia="zh-TW"/>
        </w:rPr>
        <w:t>　　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 xml:space="preserve">The company have advanced equipments such as deformed bending machine, automatic plastic spraying assembly line and 280T/630T 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>aluminum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 xml:space="preserve"> die casting machine, etc. With those equipments and scientific management we can certainly provide you high quality products.</w:t>
      </w:r>
    </w:p>
    <w:p>
      <w:pPr>
        <w:pStyle w:val="Normal (Web)"/>
        <w:widowControl w:val="1"/>
        <w:spacing w:before="300" w:line="525" w:lineRule="atLeast"/>
      </w:pPr>
      <w:r>
        <w:rPr>
          <w:rFonts w:ascii="微软雅黑" w:cs="微软雅黑" w:hAnsi="微软雅黑" w:eastAsia="微软雅黑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zh-TW" w:eastAsia="zh-TW"/>
        </w:rPr>
        <w:t>　　</w:t>
      </w:r>
      <w:r>
        <w:rPr>
          <w:rFonts w:ascii="Arial" w:hAnsi="Arial"/>
          <w:caps w:val="0"/>
          <w:smallCaps w:val="0"/>
          <w:color w:val="707070"/>
          <w:spacing w:val="0"/>
          <w:sz w:val="21"/>
          <w:szCs w:val="21"/>
          <w:u w:color="707070"/>
          <w:shd w:val="clear" w:color="auto" w:fill="ffffff"/>
          <w:rtl w:val="0"/>
          <w:lang w:val="en-US"/>
        </w:rPr>
        <w:t>Dongsheng Lamps looking forward to establish a long term business relations with the customers all over the world and build a bright future together.</w:t>
      </w:r>
      <w:r>
        <w:rPr>
          <w:rFonts w:ascii="Arial" w:cs="Arial" w:hAnsi="Arial" w:eastAsia="Arial"/>
          <w:sz w:val="21"/>
          <w:szCs w:val="21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微软雅黑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