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left"/>
        <w:rPr>
          <w:rFonts w:hint="default"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附件2</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48"/>
          <w:szCs w:val="48"/>
          <w:lang w:val="en-US" w:eastAsia="zh-CN"/>
        </w:rPr>
      </w:pPr>
      <w:r>
        <w:rPr>
          <w:rFonts w:hint="eastAsia" w:ascii="黑体" w:hAnsi="黑体" w:eastAsia="黑体" w:cs="黑体"/>
          <w:color w:val="auto"/>
          <w:sz w:val="48"/>
          <w:szCs w:val="48"/>
          <w:lang w:val="en-US" w:eastAsia="zh-CN"/>
        </w:rPr>
        <w:t>佛山市绿色建筑与节能协会</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48"/>
          <w:szCs w:val="48"/>
          <w:lang w:val="en-US" w:eastAsia="zh-CN"/>
        </w:rPr>
      </w:pPr>
      <w:r>
        <w:rPr>
          <w:rFonts w:hint="eastAsia" w:ascii="黑体" w:hAnsi="黑体" w:eastAsia="黑体" w:cs="黑体"/>
          <w:color w:val="auto"/>
          <w:sz w:val="48"/>
          <w:szCs w:val="48"/>
          <w:lang w:val="en-US" w:eastAsia="zh-CN"/>
        </w:rPr>
        <w:t>绿色节能建材应用示范单位评选办法（试行）</w:t>
      </w:r>
    </w:p>
    <w:p>
      <w:pPr>
        <w:rPr>
          <w:rFonts w:hint="eastAsia"/>
        </w:rPr>
      </w:pPr>
    </w:p>
    <w:p>
      <w:pPr>
        <w:widowControl/>
        <w:shd w:val="clear" w:color="auto" w:fill="FFFFFF"/>
        <w:spacing w:line="450" w:lineRule="atLeast"/>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总  则</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1、为做好评选工作,特制定本办法。</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2、评选工作由</w:t>
      </w:r>
      <w:r>
        <w:rPr>
          <w:rFonts w:hint="eastAsia" w:asciiTheme="minorEastAsia" w:hAnsiTheme="minorEastAsia" w:cstheme="minorEastAsia"/>
          <w:sz w:val="28"/>
          <w:szCs w:val="28"/>
          <w:lang w:eastAsia="zh-CN"/>
        </w:rPr>
        <w:t>佛山市绿色建筑与节能协会</w:t>
      </w:r>
      <w:r>
        <w:rPr>
          <w:rFonts w:hint="eastAsia" w:asciiTheme="minorEastAsia" w:hAnsiTheme="minorEastAsia" w:eastAsiaTheme="minorEastAsia" w:cstheme="minorEastAsia"/>
          <w:sz w:val="28"/>
          <w:szCs w:val="28"/>
        </w:rPr>
        <w:t>组织实施。</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3、评选工作遵循公开、公平、公正的原则进行。</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4、原则上每年一次评选表彰“</w:t>
      </w:r>
      <w:r>
        <w:rPr>
          <w:rFonts w:hint="eastAsia" w:asciiTheme="minorEastAsia" w:hAnsiTheme="minorEastAsia" w:cstheme="minorEastAsia"/>
          <w:sz w:val="28"/>
          <w:szCs w:val="28"/>
          <w:lang w:eastAsia="zh-CN"/>
        </w:rPr>
        <w:t>佛山市绿色建筑与节能协会绿色节能建材应用示范单位</w:t>
      </w:r>
      <w:r>
        <w:rPr>
          <w:rFonts w:hint="eastAsia" w:asciiTheme="minorEastAsia" w:hAnsiTheme="minorEastAsia" w:eastAsiaTheme="minorEastAsia" w:cstheme="minorEastAsia"/>
          <w:sz w:val="28"/>
          <w:szCs w:val="28"/>
        </w:rPr>
        <w:t>”。</w:t>
      </w:r>
    </w:p>
    <w:p>
      <w:pPr>
        <w:widowControl/>
        <w:shd w:val="clear" w:color="auto" w:fill="FFFFFF"/>
        <w:spacing w:line="450" w:lineRule="atLeas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二</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评选范围</w:t>
      </w:r>
    </w:p>
    <w:p>
      <w:pPr>
        <w:widowControl/>
        <w:shd w:val="clear" w:color="auto" w:fill="FFFFFF"/>
        <w:spacing w:line="450" w:lineRule="atLeast"/>
        <w:ind w:firstLine="560" w:firstLineChars="200"/>
        <w:rPr>
          <w:rFonts w:hint="eastAsia"/>
        </w:rPr>
      </w:pPr>
      <w:r>
        <w:rPr>
          <w:rFonts w:hint="eastAsia" w:asciiTheme="minorEastAsia" w:hAnsiTheme="minorEastAsia" w:eastAsiaTheme="minorEastAsia" w:cstheme="minorEastAsia"/>
          <w:sz w:val="28"/>
          <w:szCs w:val="28"/>
        </w:rPr>
        <w:t>1、申报企业须为</w:t>
      </w:r>
      <w:r>
        <w:rPr>
          <w:rFonts w:hint="eastAsia" w:asciiTheme="minorEastAsia" w:hAnsiTheme="minorEastAsia" w:cstheme="minorEastAsia"/>
          <w:sz w:val="28"/>
          <w:szCs w:val="28"/>
          <w:lang w:eastAsia="zh-CN"/>
        </w:rPr>
        <w:t>佛山市绿色建筑与节能协会</w:t>
      </w:r>
      <w:r>
        <w:rPr>
          <w:rFonts w:hint="eastAsia" w:asciiTheme="minorEastAsia" w:hAnsiTheme="minorEastAsia" w:eastAsiaTheme="minorEastAsia" w:cstheme="minorEastAsia"/>
          <w:sz w:val="28"/>
          <w:szCs w:val="28"/>
          <w:lang w:val="en-US" w:eastAsia="zh-CN"/>
        </w:rPr>
        <w:t>会员</w:t>
      </w:r>
      <w:r>
        <w:rPr>
          <w:rFonts w:hint="eastAsia" w:asciiTheme="minorEastAsia" w:hAnsiTheme="minorEastAsia" w:eastAsiaTheme="minorEastAsia" w:cstheme="minorEastAsia"/>
          <w:sz w:val="28"/>
          <w:szCs w:val="28"/>
        </w:rPr>
        <w:t>单位。</w:t>
      </w:r>
    </w:p>
    <w:p>
      <w:pPr>
        <w:widowControl/>
        <w:shd w:val="clear" w:color="auto" w:fill="FFFFFF"/>
        <w:spacing w:line="450" w:lineRule="atLeast"/>
        <w:ind w:firstLine="560" w:firstLineChars="200"/>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2、加入绿色建材和绿色施工专业委员会战略合作联盟的会员单位。</w:t>
      </w:r>
    </w:p>
    <w:p>
      <w:pPr>
        <w:widowControl/>
        <w:shd w:val="clear" w:color="auto" w:fill="FFFFFF"/>
        <w:spacing w:line="450" w:lineRule="atLeast"/>
        <w:ind w:firstLine="560" w:firstLineChars="200"/>
        <w:rPr>
          <w:rFonts w:hint="eastAsia"/>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为</w:t>
      </w:r>
      <w:r>
        <w:rPr>
          <w:rFonts w:hint="eastAsia" w:asciiTheme="minorEastAsia" w:hAnsiTheme="minorEastAsia" w:eastAsiaTheme="minorEastAsia" w:cstheme="minorEastAsia"/>
          <w:sz w:val="28"/>
          <w:szCs w:val="28"/>
          <w:lang w:val="en-US" w:eastAsia="zh-CN"/>
        </w:rPr>
        <w:t>我市</w:t>
      </w:r>
      <w:r>
        <w:rPr>
          <w:rFonts w:hint="eastAsia" w:asciiTheme="minorEastAsia" w:hAnsiTheme="minorEastAsia" w:cstheme="minorEastAsia"/>
          <w:sz w:val="28"/>
          <w:szCs w:val="28"/>
          <w:lang w:eastAsia="zh-CN"/>
        </w:rPr>
        <w:t>绿色建筑</w:t>
      </w:r>
      <w:r>
        <w:rPr>
          <w:rFonts w:hint="eastAsia" w:asciiTheme="minorEastAsia" w:hAnsiTheme="minorEastAsia" w:eastAsiaTheme="minorEastAsia" w:cstheme="minorEastAsia"/>
          <w:sz w:val="28"/>
          <w:szCs w:val="28"/>
        </w:rPr>
        <w:t>发展发挥重要作用的</w:t>
      </w:r>
      <w:r>
        <w:rPr>
          <w:rFonts w:hint="eastAsia" w:asciiTheme="minorEastAsia" w:hAnsiTheme="minorEastAsia" w:eastAsiaTheme="minorEastAsia" w:cstheme="minorEastAsia"/>
          <w:sz w:val="28"/>
          <w:szCs w:val="28"/>
          <w:lang w:val="en-US" w:eastAsia="zh-CN"/>
        </w:rPr>
        <w:t>会员</w:t>
      </w:r>
      <w:r>
        <w:rPr>
          <w:rFonts w:hint="eastAsia" w:asciiTheme="minorEastAsia" w:hAnsiTheme="minorEastAsia" w:eastAsiaTheme="minorEastAsia" w:cstheme="minorEastAsia"/>
          <w:sz w:val="28"/>
          <w:szCs w:val="28"/>
        </w:rPr>
        <w:t>单位。</w:t>
      </w:r>
    </w:p>
    <w:p>
      <w:pPr>
        <w:widowControl/>
        <w:shd w:val="clear" w:color="auto" w:fill="FFFFFF"/>
        <w:spacing w:line="450" w:lineRule="atLeas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三</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荣誉称号及评选条件</w:t>
      </w:r>
    </w:p>
    <w:p>
      <w:pPr>
        <w:widowControl/>
        <w:shd w:val="clear" w:color="auto" w:fill="FFFFFF"/>
        <w:spacing w:line="450" w:lineRule="atLeast"/>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（一）荣誉称号</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对符合条件的</w:t>
      </w:r>
      <w:r>
        <w:rPr>
          <w:rFonts w:hint="eastAsia" w:asciiTheme="minorEastAsia" w:hAnsiTheme="minorEastAsia" w:eastAsiaTheme="minorEastAsia" w:cstheme="minorEastAsia"/>
          <w:sz w:val="28"/>
          <w:szCs w:val="28"/>
          <w:lang w:val="en-US" w:eastAsia="zh-CN"/>
        </w:rPr>
        <w:t>会员</w:t>
      </w:r>
      <w:r>
        <w:rPr>
          <w:rFonts w:hint="eastAsia" w:asciiTheme="minorEastAsia" w:hAnsiTheme="minorEastAsia" w:eastAsiaTheme="minorEastAsia" w:cstheme="minorEastAsia"/>
          <w:sz w:val="28"/>
          <w:szCs w:val="28"/>
        </w:rPr>
        <w:t>单位，授予“</w:t>
      </w:r>
      <w:r>
        <w:rPr>
          <w:rFonts w:hint="eastAsia" w:asciiTheme="minorEastAsia" w:hAnsiTheme="minorEastAsia" w:cstheme="minorEastAsia"/>
          <w:sz w:val="28"/>
          <w:szCs w:val="28"/>
          <w:lang w:eastAsia="zh-CN"/>
        </w:rPr>
        <w:t>佛山市绿色建筑与节能协会绿色节能建材应用示范单位</w:t>
      </w:r>
      <w:r>
        <w:rPr>
          <w:rFonts w:hint="eastAsia" w:asciiTheme="minorEastAsia" w:hAnsiTheme="minorEastAsia" w:eastAsiaTheme="minorEastAsia" w:cstheme="minorEastAsia"/>
          <w:sz w:val="28"/>
          <w:szCs w:val="28"/>
        </w:rPr>
        <w:t>”荣誉称号。</w:t>
      </w:r>
    </w:p>
    <w:p>
      <w:pPr>
        <w:widowControl/>
        <w:shd w:val="clear" w:color="auto" w:fill="FFFFFF"/>
        <w:spacing w:line="450" w:lineRule="atLeast"/>
        <w:ind w:firstLine="280" w:firstLineChars="100"/>
        <w:rPr>
          <w:rFonts w:hint="eastAsia" w:asciiTheme="minorEastAsia" w:hAnsiTheme="minorEastAsia" w:eastAsiaTheme="minorEastAsia" w:cstheme="minorEastAsia"/>
          <w:sz w:val="28"/>
          <w:szCs w:val="28"/>
        </w:rPr>
        <w:sectPr>
          <w:headerReference r:id="rId3" w:type="default"/>
          <w:footerReference r:id="rId4" w:type="default"/>
          <w:pgSz w:w="11906" w:h="16838"/>
          <w:pgMar w:top="1576" w:right="1134" w:bottom="1134" w:left="1134" w:header="624" w:footer="992" w:gutter="0"/>
          <w:pgBorders>
            <w:top w:val="none" w:sz="0" w:space="0"/>
            <w:left w:val="none" w:sz="0" w:space="0"/>
            <w:bottom w:val="none" w:sz="0" w:space="0"/>
            <w:right w:val="none" w:sz="0" w:space="0"/>
          </w:pgBorders>
          <w:pgNumType w:fmt="decimal"/>
          <w:cols w:space="720" w:num="1"/>
          <w:docGrid w:type="lines" w:linePitch="321" w:charSpace="0"/>
        </w:sectPr>
      </w:pPr>
      <w:r>
        <w:rPr>
          <w:rFonts w:hint="eastAsia" w:asciiTheme="minorEastAsia" w:hAnsiTheme="minorEastAsia" w:eastAsiaTheme="minorEastAsia" w:cstheme="minorEastAsia"/>
          <w:sz w:val="28"/>
          <w:szCs w:val="28"/>
        </w:rPr>
        <w:t>（二）评选条件</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1、遵守《</w:t>
      </w:r>
      <w:r>
        <w:rPr>
          <w:rFonts w:hint="eastAsia" w:asciiTheme="minorEastAsia" w:hAnsiTheme="minorEastAsia" w:cstheme="minorEastAsia"/>
          <w:sz w:val="28"/>
          <w:szCs w:val="28"/>
          <w:lang w:eastAsia="zh-CN"/>
        </w:rPr>
        <w:t>佛山市绿色建筑与节能协会</w:t>
      </w:r>
      <w:r>
        <w:rPr>
          <w:rFonts w:hint="eastAsia" w:asciiTheme="minorEastAsia" w:hAnsiTheme="minorEastAsia" w:eastAsiaTheme="minorEastAsia" w:cstheme="minorEastAsia"/>
          <w:sz w:val="28"/>
          <w:szCs w:val="28"/>
        </w:rPr>
        <w:t>章程》，履行各项义务，支持协会的工作，为协会工作建言献策。</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2、申报企业应为本市</w:t>
      </w:r>
      <w:r>
        <w:rPr>
          <w:rFonts w:hint="eastAsia" w:asciiTheme="minorEastAsia" w:hAnsiTheme="minorEastAsia" w:cstheme="minorEastAsia"/>
          <w:sz w:val="28"/>
          <w:szCs w:val="28"/>
          <w:lang w:eastAsia="zh-CN"/>
        </w:rPr>
        <w:t>绿色建筑</w:t>
      </w:r>
      <w:r>
        <w:rPr>
          <w:rFonts w:hint="eastAsia" w:asciiTheme="minorEastAsia" w:hAnsiTheme="minorEastAsia" w:eastAsiaTheme="minorEastAsia" w:cstheme="minorEastAsia"/>
          <w:sz w:val="28"/>
          <w:szCs w:val="28"/>
        </w:rPr>
        <w:t>在以下几方面做出重要贡献的。</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1）经营管理：企业有明确的发展战略和经营方针，市场行为规范，经营业绩突出，有较高的合同履约率，各项管理制度健全，企业社会形象良好。</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2）质量管理：有完善的质量安全保证体系，评选年度内(指上年度表彰后至当年度评审结果公布前，下同)建设项目质量优良，完成工程竣工验收。</w:t>
      </w:r>
    </w:p>
    <w:p>
      <w:pPr>
        <w:widowControl/>
        <w:shd w:val="clear" w:color="auto" w:fill="FFFFFF"/>
        <w:spacing w:line="450" w:lineRule="atLeast"/>
        <w:ind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3）安全生产：评选年度内没有发生过重大质量事故和较大事故以上等级的生产安全事故，</w:t>
      </w:r>
      <w:r>
        <w:rPr>
          <w:rFonts w:hint="eastAsia" w:asciiTheme="minorEastAsia" w:hAnsiTheme="minorEastAsia" w:cstheme="minorEastAsia"/>
          <w:sz w:val="28"/>
          <w:szCs w:val="28"/>
          <w:lang w:val="en-US" w:eastAsia="zh-CN"/>
        </w:rPr>
        <w:t>落实绿色施工的工地</w:t>
      </w:r>
      <w:r>
        <w:rPr>
          <w:rFonts w:hint="eastAsia" w:asciiTheme="minorEastAsia" w:hAnsiTheme="minorEastAsia" w:eastAsiaTheme="minorEastAsia" w:cstheme="minorEastAsia"/>
          <w:sz w:val="28"/>
          <w:szCs w:val="28"/>
        </w:rPr>
        <w:t>。</w:t>
      </w:r>
    </w:p>
    <w:p>
      <w:pPr>
        <w:widowControl/>
        <w:shd w:val="clear" w:color="auto" w:fill="FFFFFF"/>
        <w:spacing w:line="450" w:lineRule="atLeast"/>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（三）存在下列问题之一的企业，应取消其评选资格：</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1、因施工管理、质量不到位造成不良影响的。</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2、经媒体曝光、市民意见较大，整改不力的。</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3、发生较大质量、安全事故，措施不力的。</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4、无不可抗力原因，工期节点不达标的。</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5、检查发现问题整改不力，问题仍存在的。</w:t>
      </w:r>
    </w:p>
    <w:p>
      <w:pPr>
        <w:widowControl/>
        <w:shd w:val="clear" w:color="auto" w:fill="FFFFFF"/>
        <w:spacing w:line="450" w:lineRule="atLeas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四</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评选程序</w:t>
      </w:r>
    </w:p>
    <w:p>
      <w:pPr>
        <w:widowControl/>
        <w:shd w:val="clear" w:color="auto" w:fill="FFFFFF"/>
        <w:spacing w:line="450" w:lineRule="atLeast"/>
        <w:ind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（一）申报受理</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sectPr>
          <w:headerReference r:id="rId5" w:type="default"/>
          <w:footerReference r:id="rId6" w:type="default"/>
          <w:type w:val="continuous"/>
          <w:pgSz w:w="11906" w:h="16838"/>
          <w:pgMar w:top="1576" w:right="1134" w:bottom="1134" w:left="1134" w:header="624" w:footer="992" w:gutter="0"/>
          <w:pgBorders>
            <w:top w:val="none" w:sz="0" w:space="0"/>
            <w:left w:val="none" w:sz="0" w:space="0"/>
            <w:bottom w:val="none" w:sz="0" w:space="0"/>
            <w:right w:val="none" w:sz="0" w:space="0"/>
          </w:pgBorders>
          <w:pgNumType w:fmt="decimal"/>
          <w:cols w:space="720" w:num="1"/>
          <w:docGrid w:type="lines" w:linePitch="321" w:charSpace="0"/>
        </w:sectPr>
      </w:pPr>
      <w:r>
        <w:rPr>
          <w:rFonts w:hint="eastAsia" w:asciiTheme="minorEastAsia" w:hAnsiTheme="minorEastAsia" w:eastAsiaTheme="minorEastAsia" w:cstheme="minorEastAsia"/>
          <w:sz w:val="28"/>
          <w:szCs w:val="28"/>
        </w:rPr>
        <w:t>1.根据企业自愿原则进行申报,坚持高标准、严要求、实事求是。</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2.申报企业填写《</w:t>
      </w:r>
      <w:r>
        <w:rPr>
          <w:rFonts w:hint="eastAsia" w:asciiTheme="minorEastAsia" w:hAnsiTheme="minorEastAsia" w:cstheme="minorEastAsia"/>
          <w:sz w:val="28"/>
          <w:szCs w:val="28"/>
          <w:lang w:eastAsia="zh-CN"/>
        </w:rPr>
        <w:t>佛山市绿色建筑与节能协会绿色节能建材应用示范单位</w:t>
      </w:r>
      <w:r>
        <w:rPr>
          <w:rFonts w:hint="eastAsia" w:asciiTheme="minorEastAsia" w:hAnsiTheme="minorEastAsia" w:eastAsiaTheme="minorEastAsia" w:cstheme="minorEastAsia"/>
          <w:sz w:val="28"/>
          <w:szCs w:val="28"/>
        </w:rPr>
        <w:t>申报表》(附后)一式一份,并结合评选条件,另附相关材料一份,一并装订成册</w:t>
      </w:r>
      <w:r>
        <w:rPr>
          <w:rFonts w:hint="eastAsia" w:asciiTheme="minorEastAsia" w:hAnsiTheme="minorEastAsia" w:cstheme="minorEastAsia"/>
          <w:sz w:val="28"/>
          <w:szCs w:val="28"/>
          <w:lang w:eastAsia="zh-CN"/>
        </w:rPr>
        <w:t>。</w:t>
      </w:r>
    </w:p>
    <w:p>
      <w:pPr>
        <w:widowControl/>
        <w:shd w:val="clear" w:color="auto" w:fill="FFFFFF"/>
        <w:spacing w:line="450" w:lineRule="atLeast"/>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（二）评选审核</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评选工作小组根据申请名单及评选材料，依据评选考核内容进行打分，依据得分由高到低，评选出“</w:t>
      </w:r>
      <w:r>
        <w:rPr>
          <w:rFonts w:hint="eastAsia" w:asciiTheme="minorEastAsia" w:hAnsiTheme="minorEastAsia" w:cstheme="minorEastAsia"/>
          <w:sz w:val="28"/>
          <w:szCs w:val="28"/>
          <w:lang w:eastAsia="zh-CN"/>
        </w:rPr>
        <w:t>佛山市绿色建筑与节能协会绿色节能建材应用示范单位</w:t>
      </w:r>
      <w:r>
        <w:rPr>
          <w:rFonts w:hint="eastAsia" w:asciiTheme="minorEastAsia" w:hAnsiTheme="minorEastAsia" w:eastAsiaTheme="minorEastAsia" w:cstheme="minorEastAsia"/>
          <w:sz w:val="28"/>
          <w:szCs w:val="28"/>
        </w:rPr>
        <w:t>”。</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评选工作小组由协会秘书处组建。</w:t>
      </w:r>
    </w:p>
    <w:p>
      <w:pPr>
        <w:widowControl/>
        <w:shd w:val="clear" w:color="auto" w:fill="FFFFFF"/>
        <w:spacing w:line="450" w:lineRule="atLeast"/>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（四）公示发布</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1、评选结果将在</w:t>
      </w:r>
      <w:r>
        <w:rPr>
          <w:rFonts w:hint="eastAsia" w:asciiTheme="minorEastAsia" w:hAnsiTheme="minorEastAsia" w:cstheme="minorEastAsia"/>
          <w:sz w:val="28"/>
          <w:szCs w:val="28"/>
          <w:lang w:eastAsia="zh-CN"/>
        </w:rPr>
        <w:t>佛山市绿色建筑与节能协会</w:t>
      </w:r>
      <w:r>
        <w:rPr>
          <w:rFonts w:hint="eastAsia" w:asciiTheme="minorEastAsia" w:hAnsiTheme="minorEastAsia" w:cstheme="minorEastAsia"/>
          <w:sz w:val="28"/>
          <w:szCs w:val="28"/>
          <w:lang w:val="en-US" w:eastAsia="zh-CN"/>
        </w:rPr>
        <w:t>官方公众号</w:t>
      </w:r>
      <w:r>
        <w:rPr>
          <w:rFonts w:hint="eastAsia" w:asciiTheme="minorEastAsia" w:hAnsiTheme="minorEastAsia" w:eastAsiaTheme="minorEastAsia" w:cstheme="minorEastAsia"/>
          <w:sz w:val="28"/>
          <w:szCs w:val="28"/>
        </w:rPr>
        <w:t>向社会公示，公示时间为</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天（自然日）。</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2、公示无异议后，由协会正式发文。</w:t>
      </w:r>
    </w:p>
    <w:p>
      <w:pPr>
        <w:widowControl/>
        <w:shd w:val="clear" w:color="auto" w:fill="FFFFFF"/>
        <w:spacing w:line="450" w:lineRule="atLeast"/>
        <w:ind w:firstLine="420" w:firstLineChars="1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（五）总结表彰</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企业大会上进行</w:t>
      </w:r>
      <w:r>
        <w:rPr>
          <w:rFonts w:hint="eastAsia" w:asciiTheme="minorEastAsia" w:hAnsiTheme="minorEastAsia" w:eastAsiaTheme="minorEastAsia" w:cstheme="minorEastAsia"/>
          <w:sz w:val="28"/>
          <w:szCs w:val="28"/>
        </w:rPr>
        <w:t>总结表彰</w:t>
      </w:r>
      <w:r>
        <w:rPr>
          <w:rFonts w:hint="eastAsia" w:asciiTheme="minorEastAsia" w:hAnsiTheme="minorEastAsia" w:cstheme="minorEastAsia"/>
          <w:sz w:val="28"/>
          <w:szCs w:val="28"/>
          <w:lang w:eastAsia="zh-CN"/>
        </w:rPr>
        <w:t>。</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2、颁发荣誉证书。</w:t>
      </w:r>
    </w:p>
    <w:p>
      <w:pPr>
        <w:widowControl/>
        <w:shd w:val="clear" w:color="auto" w:fill="FFFFFF"/>
        <w:spacing w:line="450" w:lineRule="atLeast"/>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奖励</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被评为 “</w:t>
      </w:r>
      <w:r>
        <w:rPr>
          <w:rFonts w:hint="eastAsia" w:asciiTheme="minorEastAsia" w:hAnsiTheme="minorEastAsia" w:cstheme="minorEastAsia"/>
          <w:sz w:val="28"/>
          <w:szCs w:val="28"/>
          <w:lang w:eastAsia="zh-CN"/>
        </w:rPr>
        <w:t>佛山市绿色建筑与节能协会绿色节能建材应用示范单位</w:t>
      </w:r>
      <w:r>
        <w:rPr>
          <w:rFonts w:hint="eastAsia" w:asciiTheme="minorEastAsia" w:hAnsiTheme="minorEastAsia" w:eastAsiaTheme="minorEastAsia" w:cstheme="minorEastAsia"/>
          <w:sz w:val="28"/>
          <w:szCs w:val="28"/>
        </w:rPr>
        <w:t>”的单位，由</w:t>
      </w:r>
      <w:r>
        <w:rPr>
          <w:rFonts w:hint="eastAsia" w:asciiTheme="minorEastAsia" w:hAnsiTheme="minorEastAsia" w:cstheme="minorEastAsia"/>
          <w:sz w:val="28"/>
          <w:szCs w:val="28"/>
          <w:lang w:eastAsia="zh-CN"/>
        </w:rPr>
        <w:t>佛山市绿色建筑与节能协会</w:t>
      </w:r>
      <w:r>
        <w:rPr>
          <w:rFonts w:hint="eastAsia" w:asciiTheme="minorEastAsia" w:hAnsiTheme="minorEastAsia" w:eastAsiaTheme="minorEastAsia" w:cstheme="minorEastAsia"/>
          <w:sz w:val="28"/>
          <w:szCs w:val="28"/>
        </w:rPr>
        <w:t>颁发证书，并</w:t>
      </w:r>
      <w:r>
        <w:rPr>
          <w:rFonts w:hint="eastAsia" w:asciiTheme="minorEastAsia" w:hAnsiTheme="minorEastAsia" w:eastAsiaTheme="minorEastAsia" w:cstheme="minorEastAsia"/>
          <w:sz w:val="28"/>
          <w:szCs w:val="28"/>
          <w:lang w:val="en-US" w:eastAsia="zh-CN"/>
        </w:rPr>
        <w:t>在协会</w:t>
      </w:r>
      <w:r>
        <w:rPr>
          <w:rFonts w:hint="eastAsia" w:asciiTheme="minorEastAsia" w:hAnsiTheme="minorEastAsia" w:cstheme="minorEastAsia"/>
          <w:sz w:val="28"/>
          <w:szCs w:val="28"/>
          <w:lang w:val="en-US" w:eastAsia="zh-CN"/>
        </w:rPr>
        <w:t>官方</w:t>
      </w:r>
      <w:r>
        <w:rPr>
          <w:rFonts w:hint="eastAsia" w:asciiTheme="minorEastAsia" w:hAnsiTheme="minorEastAsia" w:eastAsiaTheme="minorEastAsia" w:cstheme="minorEastAsia"/>
          <w:sz w:val="28"/>
          <w:szCs w:val="28"/>
          <w:lang w:val="en-US" w:eastAsia="zh-CN"/>
        </w:rPr>
        <w:t>公众号上</w:t>
      </w:r>
      <w:r>
        <w:rPr>
          <w:rFonts w:hint="eastAsia" w:asciiTheme="minorEastAsia" w:hAnsiTheme="minorEastAsia" w:eastAsiaTheme="minorEastAsia" w:cstheme="minorEastAsia"/>
          <w:sz w:val="28"/>
          <w:szCs w:val="28"/>
        </w:rPr>
        <w:t>通报表彰。</w:t>
      </w:r>
    </w:p>
    <w:p>
      <w:pPr>
        <w:widowControl/>
        <w:shd w:val="clear" w:color="auto" w:fill="FFFFFF"/>
        <w:spacing w:line="450" w:lineRule="atLeast"/>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六</w:t>
      </w:r>
      <w:r>
        <w:rPr>
          <w:rFonts w:hint="eastAsia" w:asciiTheme="minorEastAsia" w:hAnsiTheme="minorEastAsia" w:cstheme="minorEastAsia"/>
          <w:b/>
          <w:bCs/>
          <w:sz w:val="28"/>
          <w:szCs w:val="28"/>
          <w:lang w:eastAsia="zh-CN"/>
        </w:rPr>
        <w:t>、</w:t>
      </w:r>
      <w:r>
        <w:rPr>
          <w:rFonts w:hint="eastAsia" w:asciiTheme="minorEastAsia" w:hAnsiTheme="minorEastAsia" w:eastAsiaTheme="minorEastAsia" w:cstheme="minorEastAsia"/>
          <w:b/>
          <w:bCs/>
          <w:sz w:val="28"/>
          <w:szCs w:val="28"/>
        </w:rPr>
        <w:t>附则</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1、本办法由</w:t>
      </w:r>
      <w:r>
        <w:rPr>
          <w:rFonts w:hint="eastAsia" w:asciiTheme="minorEastAsia" w:hAnsiTheme="minorEastAsia" w:cstheme="minorEastAsia"/>
          <w:sz w:val="28"/>
          <w:szCs w:val="28"/>
          <w:lang w:eastAsia="zh-CN"/>
        </w:rPr>
        <w:t>佛山市绿色建筑与节能协会</w:t>
      </w:r>
      <w:r>
        <w:rPr>
          <w:rFonts w:hint="eastAsia" w:asciiTheme="minorEastAsia" w:hAnsiTheme="minorEastAsia" w:eastAsiaTheme="minorEastAsia" w:cstheme="minorEastAsia"/>
          <w:sz w:val="28"/>
          <w:szCs w:val="28"/>
        </w:rPr>
        <w:t>负责解释。</w:t>
      </w:r>
    </w:p>
    <w:p>
      <w:pPr>
        <w:widowControl/>
        <w:shd w:val="clear" w:color="auto" w:fill="FFFFFF"/>
        <w:spacing w:line="450" w:lineRule="atLeas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2、本办法自公布之日起实施。</w:t>
      </w:r>
    </w:p>
    <w:p>
      <w:pPr>
        <w:adjustRightInd w:val="0"/>
        <w:snapToGrid w:val="0"/>
        <w:spacing w:line="590" w:lineRule="exact"/>
        <w:ind w:firstLine="560" w:firstLineChars="200"/>
        <w:jc w:val="right"/>
        <w:rPr>
          <w:rFonts w:hint="eastAsia" w:asciiTheme="minorEastAsia" w:hAnsiTheme="minorEastAsia" w:eastAsiaTheme="minorEastAsia" w:cstheme="minorEastAsia"/>
          <w:sz w:val="28"/>
          <w:szCs w:val="28"/>
        </w:rPr>
      </w:pPr>
    </w:p>
    <w:p>
      <w:pPr>
        <w:adjustRightInd w:val="0"/>
        <w:snapToGrid w:val="0"/>
        <w:spacing w:line="590" w:lineRule="exact"/>
        <w:ind w:firstLine="560" w:firstLineChars="200"/>
        <w:jc w:val="right"/>
        <w:rPr>
          <w:rFonts w:hint="eastAsia" w:asciiTheme="minorEastAsia" w:hAnsiTheme="minorEastAsia" w:eastAsiaTheme="minorEastAsia" w:cstheme="minorEastAsia"/>
          <w:sz w:val="28"/>
          <w:szCs w:val="28"/>
        </w:rPr>
      </w:pPr>
    </w:p>
    <w:p>
      <w:pPr>
        <w:adjustRightInd w:val="0"/>
        <w:snapToGrid w:val="0"/>
        <w:spacing w:line="590" w:lineRule="exact"/>
        <w:ind w:firstLine="560" w:firstLineChars="200"/>
        <w:jc w:val="right"/>
        <w:rPr>
          <w:rFonts w:hint="eastAsia" w:asciiTheme="minorEastAsia" w:hAnsiTheme="minorEastAsia" w:eastAsiaTheme="minorEastAsia" w:cstheme="minorEastAsia"/>
          <w:sz w:val="28"/>
          <w:szCs w:val="28"/>
        </w:rPr>
      </w:pPr>
    </w:p>
    <w:p>
      <w:pPr>
        <w:adjustRightInd w:val="0"/>
        <w:snapToGrid w:val="0"/>
        <w:spacing w:line="590" w:lineRule="exact"/>
        <w:ind w:firstLine="560" w:firstLineChars="200"/>
        <w:jc w:val="right"/>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佛山市绿色建筑与节能协会</w:t>
      </w:r>
    </w:p>
    <w:p>
      <w:pPr>
        <w:adjustRightInd w:val="0"/>
        <w:snapToGrid w:val="0"/>
        <w:spacing w:line="590" w:lineRule="exact"/>
        <w:ind w:firstLine="560" w:firstLineChars="200"/>
        <w:jc w:val="right"/>
        <w:rPr>
          <w:rFonts w:hint="eastAsia" w:asciiTheme="minorEastAsia" w:hAnsiTheme="minorEastAsia" w:eastAsiaTheme="minorEastAsia" w:cstheme="minorEastAsia"/>
          <w:sz w:val="28"/>
          <w:szCs w:val="28"/>
          <w:lang w:val="en-US" w:eastAsia="zh-CN"/>
        </w:rPr>
        <w:sectPr>
          <w:headerReference r:id="rId7" w:type="default"/>
          <w:footerReference r:id="rId8" w:type="default"/>
          <w:type w:val="continuous"/>
          <w:pgSz w:w="11906" w:h="16838"/>
          <w:pgMar w:top="1576" w:right="1134" w:bottom="1134" w:left="1134" w:header="624" w:footer="992" w:gutter="0"/>
          <w:pgBorders>
            <w:top w:val="none" w:sz="0" w:space="0"/>
            <w:left w:val="none" w:sz="0" w:space="0"/>
            <w:bottom w:val="none" w:sz="0" w:space="0"/>
            <w:right w:val="none" w:sz="0" w:space="0"/>
          </w:pgBorders>
          <w:pgNumType w:fmt="decimal"/>
          <w:cols w:space="720" w:num="1"/>
          <w:docGrid w:type="lines" w:linePitch="321" w:charSpace="0"/>
        </w:sectPr>
      </w:pPr>
      <w:r>
        <w:rPr>
          <w:rFonts w:hint="eastAsia" w:asciiTheme="minorEastAsia" w:hAnsiTheme="minorEastAsia" w:eastAsiaTheme="minorEastAsia" w:cstheme="minorEastAsia"/>
          <w:sz w:val="28"/>
          <w:szCs w:val="28"/>
        </w:rPr>
        <w:t>202</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rPr>
        <w:t>月</w:t>
      </w:r>
      <w:r>
        <w:rPr>
          <w:rFonts w:hint="eastAsia" w:asciiTheme="minorEastAsia" w:hAnsiTheme="minorEastAsia" w:cstheme="minorEastAsia"/>
          <w:sz w:val="28"/>
          <w:szCs w:val="28"/>
          <w:lang w:val="en-US" w:eastAsia="zh-CN"/>
        </w:rPr>
        <w:t>14</w:t>
      </w:r>
      <w:r>
        <w:rPr>
          <w:rFonts w:hint="eastAsia" w:asciiTheme="minorEastAsia" w:hAnsiTheme="minorEastAsia" w:eastAsiaTheme="minorEastAsia" w:cstheme="minorEastAsia"/>
          <w:sz w:val="28"/>
          <w:szCs w:val="28"/>
          <w:lang w:val="en-US" w:eastAsia="zh-CN"/>
        </w:rPr>
        <w:t>日</w:t>
      </w:r>
    </w:p>
    <w:p>
      <w:pPr>
        <w:spacing w:line="500" w:lineRule="exact"/>
        <w:jc w:val="both"/>
        <w:rPr>
          <w:rFonts w:hint="eastAsia" w:asciiTheme="minorEastAsia" w:hAnsiTheme="minorEastAsia" w:eastAsiaTheme="minorEastAsia" w:cstheme="minorEastAsia"/>
          <w:b/>
          <w:bCs/>
          <w:sz w:val="28"/>
          <w:szCs w:val="28"/>
        </w:rPr>
      </w:pPr>
    </w:p>
    <w:p>
      <w:pPr>
        <w:rPr>
          <w:rFonts w:hint="eastAsia" w:asciiTheme="minorEastAsia" w:hAnsiTheme="minorEastAsia" w:eastAsiaTheme="minorEastAsia" w:cstheme="minorEastAsia"/>
          <w:sz w:val="28"/>
          <w:szCs w:val="28"/>
        </w:rPr>
        <w:sectPr>
          <w:headerReference r:id="rId9" w:type="default"/>
          <w:footerReference r:id="rId10" w:type="default"/>
          <w:type w:val="continuous"/>
          <w:pgSz w:w="11906" w:h="16838"/>
          <w:pgMar w:top="1576" w:right="1134" w:bottom="1134" w:left="1134" w:header="624" w:footer="992" w:gutter="0"/>
          <w:pgBorders>
            <w:top w:val="none" w:sz="0" w:space="0"/>
            <w:left w:val="none" w:sz="0" w:space="0"/>
            <w:bottom w:val="none" w:sz="0" w:space="0"/>
            <w:right w:val="none" w:sz="0" w:space="0"/>
          </w:pgBorders>
          <w:pgNumType w:fmt="decimal"/>
          <w:cols w:space="720" w:num="1"/>
          <w:docGrid w:type="lines" w:linePitch="321" w:charSpace="0"/>
        </w:sectPr>
      </w:pPr>
    </w:p>
    <w:p>
      <w:pPr>
        <w:spacing w:line="500" w:lineRule="exact"/>
        <w:jc w:val="both"/>
        <w:rPr>
          <w:rFonts w:hint="eastAsia" w:asciiTheme="minorEastAsia" w:hAnsiTheme="minorEastAsia" w:eastAsiaTheme="minorEastAsia" w:cstheme="minorEastAsia"/>
          <w:b/>
          <w:bCs/>
          <w:sz w:val="28"/>
          <w:szCs w:val="28"/>
        </w:rPr>
      </w:pPr>
    </w:p>
    <w:sectPr>
      <w:headerReference r:id="rId11" w:type="default"/>
      <w:footerReference r:id="rId12"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distribute"/>
      <w:rPr>
        <w:rFonts w:ascii="宋体" w:hAnsi="宋体" w:cs="宋体"/>
        <w:b/>
        <w:color w:val="FF0000"/>
        <w:kern w:val="0"/>
        <w:sz w:val="28"/>
        <w:szCs w:val="28"/>
        <w:lang w:bidi="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distribute"/>
      <w:rPr>
        <w:rFonts w:ascii="宋体" w:hAnsi="宋体" w:cs="宋体"/>
        <w:b/>
        <w:color w:val="FF0000"/>
        <w:kern w:val="0"/>
        <w:sz w:val="28"/>
        <w:szCs w:val="28"/>
        <w:lang w:bidi="a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distribute"/>
      <w:rPr>
        <w:rFonts w:ascii="宋体" w:hAnsi="宋体" w:cs="宋体"/>
        <w:b/>
        <w:color w:val="FF0000"/>
        <w:kern w:val="0"/>
        <w:sz w:val="28"/>
        <w:szCs w:val="28"/>
        <w:lang w:bidi="a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distribute"/>
      <w:rPr>
        <w:rFonts w:ascii="宋体" w:hAnsi="宋体" w:cs="宋体"/>
        <w:b/>
        <w:color w:val="FF0000"/>
        <w:kern w:val="0"/>
        <w:sz w:val="28"/>
        <w:szCs w:val="28"/>
        <w:lang w:bidi="a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distribute"/>
      <w:rPr>
        <w:rFonts w:ascii="宋体" w:hAnsi="宋体" w:cs="宋体"/>
        <w:b/>
        <w:color w:val="FF0000"/>
        <w:kern w:val="0"/>
        <w:sz w:val="28"/>
        <w:szCs w:val="28"/>
        <w:lang w:bidi="a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N2YyYjIwNTYyYjNlODY2YzI2ZTJhOGEzY2IxNjcifQ=="/>
  </w:docVars>
  <w:rsids>
    <w:rsidRoot w:val="23CC77D5"/>
    <w:rsid w:val="03B46FF4"/>
    <w:rsid w:val="09FB1852"/>
    <w:rsid w:val="13E87A5D"/>
    <w:rsid w:val="207D5918"/>
    <w:rsid w:val="22506B90"/>
    <w:rsid w:val="23CC77D5"/>
    <w:rsid w:val="26DF2C83"/>
    <w:rsid w:val="2BD41390"/>
    <w:rsid w:val="3FAC4200"/>
    <w:rsid w:val="447046BD"/>
    <w:rsid w:val="4A6E5E32"/>
    <w:rsid w:val="4C6348E1"/>
    <w:rsid w:val="55977C45"/>
    <w:rsid w:val="5A4A48B2"/>
    <w:rsid w:val="5F255037"/>
    <w:rsid w:val="6526384D"/>
    <w:rsid w:val="6BAD0E0D"/>
    <w:rsid w:val="72421353"/>
    <w:rsid w:val="74E029B0"/>
    <w:rsid w:val="74F33170"/>
    <w:rsid w:val="771E070D"/>
    <w:rsid w:val="785726F4"/>
    <w:rsid w:val="7F832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widowControl/>
      <w:spacing w:after="100" w:line="259" w:lineRule="auto"/>
      <w:ind w:left="220"/>
      <w:jc w:val="left"/>
    </w:pPr>
    <w:rPr>
      <w:rFonts w:ascii="宋体" w:hAnsi="宋体" w:cs="Times New Roman"/>
      <w:w w:val="105"/>
      <w:kern w:val="0"/>
      <w:sz w:val="22"/>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1109</Words>
  <Characters>1115</Characters>
  <Lines>0</Lines>
  <Paragraphs>0</Paragraphs>
  <TotalTime>1</TotalTime>
  <ScaleCrop>false</ScaleCrop>
  <LinksUpToDate>false</LinksUpToDate>
  <CharactersWithSpaces>1118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2021-09-30T01:36:00Z</dcterms:created>
  <dc:creator>ASUS</dc:creator>
  <cp:lastModifiedBy>哨</cp:lastModifiedBy>
  <cp:lastPrinted>2022-01-15T07:51:00Z</cp:lastPrinted>
  <dcterms:modified xsi:type="dcterms:W3CDTF">2022-11-01T07:49:23Z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6401B3D644E74B17A4711B5694A212C4</vt:lpwstr>
  </property>
</Properties>
</file>