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26" w:tblpY="-464"/>
        <w:tblOverlap w:val="never"/>
        <w:tblW w:w="15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92"/>
        <w:gridCol w:w="1638"/>
        <w:gridCol w:w="678"/>
        <w:gridCol w:w="1153"/>
        <w:gridCol w:w="1706"/>
        <w:gridCol w:w="5637"/>
        <w:gridCol w:w="2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30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河南省路桥建设集团招聘岗位明晰表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专业、能力要求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办公室文秘岗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中文、汉语言文学、新闻或文秘相关专业，有较强的文字表达能力、较好的沟通能力。 有文员或秘书工作经验者优先。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财会学、财务管理专业，具有会计师职称或相关从业资格优先。</w:t>
            </w:r>
          </w:p>
        </w:tc>
        <w:tc>
          <w:tcPr>
            <w:tcW w:w="2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报考者如具备注册会计师执业资格、注册建造师、注册造价师、试验检测工程师、岩土工程师执业资格可直接进入面试。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工程技术岗位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施工技术岗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5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背景要求普通全日制专科以上学历，专业要求土木工程、道路桥梁与渡河工程、土木、水利与交通工程、测绘工程、城市地下空间工程，有土木工程、道路与桥梁工程、水利工程和市政工程施工经验优先，具有注册建造师、注册造价师、试验检测工程师等工程类执业资格证书者，可适当放宽学历层次。</w:t>
            </w:r>
          </w:p>
        </w:tc>
        <w:tc>
          <w:tcPr>
            <w:tcW w:w="2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5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实验检测岗位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5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工程机械操作岗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30岁以下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普通全日制专科及以上学历</w:t>
            </w:r>
          </w:p>
        </w:tc>
        <w:tc>
          <w:tcPr>
            <w:tcW w:w="5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机械工程、机械电子工程、机械设计制造及其自动化专业，具有施工机械设备操作维修经验优先。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招聘人员合计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-5690870</wp:posOffset>
                </wp:positionV>
                <wp:extent cx="4114165" cy="457200"/>
                <wp:effectExtent l="0" t="0" r="63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20" w:firstLineChars="200"/>
                              <w:rPr>
                                <w:rFonts w:ascii="仿宋" w:hAnsi="仿宋" w:eastAsia="仿宋" w:cs="仿宋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i w:val="0"/>
                                <w:iCs w:val="0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河南省路桥建设集团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eastAsia="zh-CN"/>
                              </w:rPr>
                              <w:t>岗位明晰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</w:rPr>
                              <w:t>表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pt;margin-top:-448.1pt;height:36pt;width:323.95pt;z-index:251659264;mso-width-relative:page;mso-height-relative:page;" fillcolor="#FFFFFF" filled="t" stroked="f" coordsize="21600,21600" o:gfxdata="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CpcUNgAAAALAQAADwAAAAAAAAABACAAAAAiAAAAZHJzL2Rvd25yZXYueG1s&#10;UEsBAhQAFAAAAAgAh07iQI3RjQ+/AQAAdw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20" w:firstLineChars="200"/>
                        <w:rPr>
                          <w:rFonts w:ascii="仿宋" w:hAnsi="仿宋" w:eastAsia="仿宋" w:cs="仿宋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</w:rPr>
                        <w:t>附件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  <w:t>二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仿宋" w:hAnsi="仿宋" w:eastAsia="仿宋" w:cs="仿宋"/>
                          <w:i w:val="0"/>
                          <w:iCs w:val="0"/>
                          <w:caps w:val="0"/>
                          <w:color w:val="auto"/>
                          <w:spacing w:val="0"/>
                          <w:sz w:val="21"/>
                          <w:szCs w:val="21"/>
                          <w:shd w:val="clear" w:color="auto" w:fill="FFFFFF"/>
                          <w:lang w:val="en-US" w:eastAsia="zh-CN"/>
                        </w:rPr>
                        <w:t>河南省路桥建设集团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eastAsia="zh-CN"/>
                        </w:rPr>
                        <w:t>岗位明晰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</w:rPr>
                        <w:t>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A1B3A"/>
    <w:rsid w:val="03096FF4"/>
    <w:rsid w:val="1FBB2922"/>
    <w:rsid w:val="2F1A1B3A"/>
    <w:rsid w:val="3C110C4E"/>
    <w:rsid w:val="4F9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2022-10-09T09:22:00Z</dcterms:created>
  <dc:creator>Mr.Yan</dc:creator>
  <cp:lastModifiedBy>Mr.Yan</cp:lastModifiedBy>
  <cp:lastPrinted>2022-10-11T00:47:42Z</cp:lastPrinted>
  <dcterms:modified xsi:type="dcterms:W3CDTF">2022-10-11T00:49:11Z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6C725A47EF4E4B6C871A1D4D3C5FA8DA</vt:lpwstr>
  </property>
</Properties>
</file>