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10AB5" w14:textId="77777777" w:rsidR="006859EE" w:rsidRDefault="006859EE">
      <w:pPr>
        <w:rPr>
          <w:rFonts w:ascii="黑体" w:eastAsia="黑体"/>
          <w:sz w:val="32"/>
          <w:szCs w:val="32"/>
        </w:rPr>
      </w:pPr>
      <w:bookmarkStart w:id="0" w:name="_GoBack"/>
      <w:bookmarkEnd w:id="0"/>
    </w:p>
    <w:p w14:paraId="18F4B85E" w14:textId="77777777" w:rsidR="006859EE" w:rsidRDefault="006859EE">
      <w:pPr>
        <w:rPr>
          <w:rFonts w:ascii="黑体" w:eastAsia="黑体"/>
          <w:sz w:val="32"/>
          <w:szCs w:val="32"/>
        </w:rPr>
      </w:pPr>
    </w:p>
    <w:p w14:paraId="7F51B64D" w14:textId="77777777" w:rsidR="006859EE" w:rsidRDefault="006859EE">
      <w:pPr>
        <w:rPr>
          <w:rFonts w:ascii="黑体" w:eastAsia="黑体"/>
          <w:sz w:val="32"/>
          <w:szCs w:val="32"/>
        </w:rPr>
      </w:pPr>
    </w:p>
    <w:p w14:paraId="7CCBA519" w14:textId="77777777" w:rsidR="006859EE" w:rsidRDefault="00AB6E99">
      <w:pPr>
        <w:pStyle w:val="ae"/>
        <w:adjustRightInd w:val="0"/>
        <w:snapToGrid w:val="0"/>
        <w:spacing w:line="360" w:lineRule="auto"/>
        <w:jc w:val="center"/>
        <w:rPr>
          <w:rFonts w:hAnsi="宋体"/>
          <w:b/>
          <w:sz w:val="84"/>
          <w:szCs w:val="84"/>
        </w:rPr>
      </w:pPr>
      <w:r>
        <w:rPr>
          <w:rFonts w:hAnsi="宋体" w:hint="eastAsia"/>
          <w:b/>
          <w:sz w:val="84"/>
          <w:szCs w:val="84"/>
        </w:rPr>
        <w:t>竞争性磋商文件</w:t>
      </w:r>
    </w:p>
    <w:p w14:paraId="2B89BD79" w14:textId="77777777" w:rsidR="006859EE" w:rsidRDefault="006859EE">
      <w:pPr>
        <w:pStyle w:val="ae"/>
        <w:adjustRightInd w:val="0"/>
        <w:snapToGrid w:val="0"/>
        <w:spacing w:beforeLines="50" w:before="156" w:line="360" w:lineRule="auto"/>
        <w:ind w:leftChars="403" w:left="846" w:firstLineChars="49" w:firstLine="157"/>
        <w:rPr>
          <w:b/>
          <w:sz w:val="32"/>
          <w:szCs w:val="32"/>
        </w:rPr>
      </w:pPr>
    </w:p>
    <w:p w14:paraId="5E369B81" w14:textId="77777777" w:rsidR="006859EE" w:rsidRDefault="006859EE">
      <w:pPr>
        <w:pStyle w:val="ae"/>
        <w:adjustRightInd w:val="0"/>
        <w:snapToGrid w:val="0"/>
        <w:spacing w:beforeLines="50" w:before="156" w:line="360" w:lineRule="auto"/>
        <w:ind w:leftChars="403" w:left="846" w:firstLineChars="49" w:firstLine="157"/>
        <w:rPr>
          <w:b/>
          <w:sz w:val="32"/>
          <w:szCs w:val="32"/>
        </w:rPr>
      </w:pPr>
    </w:p>
    <w:p w14:paraId="6FF887D1" w14:textId="77777777" w:rsidR="006859EE" w:rsidRDefault="00AB6E99">
      <w:pPr>
        <w:pStyle w:val="ae"/>
        <w:adjustRightInd w:val="0"/>
        <w:snapToGrid w:val="0"/>
        <w:spacing w:line="360" w:lineRule="auto"/>
        <w:ind w:leftChars="456" w:left="3198" w:hangingChars="700" w:hanging="2240"/>
        <w:rPr>
          <w:rFonts w:hAnsi="宋体"/>
          <w:sz w:val="32"/>
          <w:szCs w:val="32"/>
          <w:highlight w:val="yellow"/>
        </w:rPr>
      </w:pPr>
      <w:r>
        <w:rPr>
          <w:rFonts w:hAnsi="宋体" w:hint="eastAsia"/>
          <w:sz w:val="32"/>
          <w:szCs w:val="32"/>
        </w:rPr>
        <w:t>采购项目名称：</w:t>
      </w:r>
      <w:r>
        <w:rPr>
          <w:rFonts w:hAnsi="宋体" w:hint="eastAsia"/>
          <w:sz w:val="32"/>
          <w:szCs w:val="32"/>
        </w:rPr>
        <w:t>检测园</w:t>
      </w:r>
      <w:r>
        <w:rPr>
          <w:rFonts w:hAnsi="宋体" w:hint="eastAsia"/>
          <w:sz w:val="32"/>
          <w:szCs w:val="32"/>
        </w:rPr>
        <w:t>A9</w:t>
      </w:r>
      <w:r>
        <w:rPr>
          <w:rFonts w:hAnsi="宋体" w:hint="eastAsia"/>
          <w:sz w:val="32"/>
          <w:szCs w:val="32"/>
        </w:rPr>
        <w:t>栋</w:t>
      </w:r>
      <w:r>
        <w:rPr>
          <w:rFonts w:hAnsi="宋体" w:hint="eastAsia"/>
          <w:sz w:val="32"/>
          <w:szCs w:val="32"/>
        </w:rPr>
        <w:t>1-2</w:t>
      </w:r>
      <w:r>
        <w:rPr>
          <w:rFonts w:hAnsi="宋体" w:hint="eastAsia"/>
          <w:sz w:val="32"/>
          <w:szCs w:val="32"/>
        </w:rPr>
        <w:t>层装修改造工程</w:t>
      </w:r>
    </w:p>
    <w:p w14:paraId="2C7F429B" w14:textId="77777777" w:rsidR="006859EE" w:rsidRDefault="00AB6E99">
      <w:pPr>
        <w:pStyle w:val="ae"/>
        <w:adjustRightInd w:val="0"/>
        <w:snapToGrid w:val="0"/>
        <w:spacing w:line="360" w:lineRule="auto"/>
        <w:ind w:firstLineChars="300" w:firstLine="960"/>
        <w:rPr>
          <w:sz w:val="32"/>
          <w:szCs w:val="32"/>
          <w:lang w:val="zh-TW"/>
        </w:rPr>
      </w:pPr>
      <w:r>
        <w:rPr>
          <w:rFonts w:hAnsi="宋体" w:hint="eastAsia"/>
          <w:sz w:val="32"/>
          <w:szCs w:val="32"/>
        </w:rPr>
        <w:t>采</w:t>
      </w:r>
      <w:r>
        <w:rPr>
          <w:rFonts w:hAnsi="宋体" w:hint="eastAsia"/>
          <w:sz w:val="32"/>
          <w:szCs w:val="32"/>
        </w:rPr>
        <w:t xml:space="preserve">   </w:t>
      </w:r>
      <w:r>
        <w:rPr>
          <w:rFonts w:hAnsi="宋体" w:hint="eastAsia"/>
          <w:sz w:val="32"/>
          <w:szCs w:val="32"/>
        </w:rPr>
        <w:t>购</w:t>
      </w:r>
      <w:r>
        <w:rPr>
          <w:rFonts w:hAnsi="宋体" w:hint="eastAsia"/>
          <w:sz w:val="32"/>
          <w:szCs w:val="32"/>
        </w:rPr>
        <w:t xml:space="preserve">   </w:t>
      </w:r>
      <w:r>
        <w:rPr>
          <w:rFonts w:hAnsi="宋体" w:hint="eastAsia"/>
          <w:sz w:val="32"/>
          <w:szCs w:val="32"/>
        </w:rPr>
        <w:t>人：</w:t>
      </w:r>
      <w:r>
        <w:rPr>
          <w:rFonts w:hint="eastAsia"/>
          <w:sz w:val="32"/>
          <w:szCs w:val="32"/>
          <w:lang w:val="zh-TW"/>
        </w:rPr>
        <w:t>湖南智谷投资发展集团有限公司</w:t>
      </w:r>
    </w:p>
    <w:p w14:paraId="292AFA85" w14:textId="77777777" w:rsidR="006859EE" w:rsidRDefault="00AB6E99">
      <w:pPr>
        <w:pStyle w:val="ae"/>
        <w:adjustRightInd w:val="0"/>
        <w:snapToGrid w:val="0"/>
        <w:spacing w:line="360" w:lineRule="auto"/>
        <w:ind w:firstLineChars="300" w:firstLine="960"/>
        <w:rPr>
          <w:rFonts w:hAnsi="宋体"/>
          <w:sz w:val="32"/>
          <w:szCs w:val="32"/>
        </w:rPr>
      </w:pPr>
      <w:r>
        <w:rPr>
          <w:rFonts w:hAnsi="宋体" w:hint="eastAsia"/>
          <w:sz w:val="32"/>
          <w:szCs w:val="32"/>
        </w:rPr>
        <w:t>项</w:t>
      </w:r>
      <w:r>
        <w:rPr>
          <w:rFonts w:hAnsi="宋体" w:hint="eastAsia"/>
          <w:sz w:val="32"/>
          <w:szCs w:val="32"/>
        </w:rPr>
        <w:t xml:space="preserve">  </w:t>
      </w:r>
      <w:r>
        <w:rPr>
          <w:rFonts w:hAnsi="宋体" w:hint="eastAsia"/>
          <w:sz w:val="32"/>
          <w:szCs w:val="32"/>
        </w:rPr>
        <w:t>目</w:t>
      </w:r>
      <w:r>
        <w:rPr>
          <w:rFonts w:hAnsi="宋体" w:hint="eastAsia"/>
          <w:sz w:val="32"/>
          <w:szCs w:val="32"/>
        </w:rPr>
        <w:t xml:space="preserve"> </w:t>
      </w:r>
      <w:r>
        <w:rPr>
          <w:rFonts w:hAnsi="宋体" w:hint="eastAsia"/>
          <w:sz w:val="32"/>
          <w:szCs w:val="32"/>
        </w:rPr>
        <w:t>编</w:t>
      </w:r>
      <w:r>
        <w:rPr>
          <w:rFonts w:hAnsi="宋体" w:hint="eastAsia"/>
          <w:sz w:val="32"/>
          <w:szCs w:val="32"/>
        </w:rPr>
        <w:t xml:space="preserve"> </w:t>
      </w:r>
      <w:r>
        <w:rPr>
          <w:rFonts w:hAnsi="宋体" w:hint="eastAsia"/>
          <w:sz w:val="32"/>
          <w:szCs w:val="32"/>
        </w:rPr>
        <w:t>号</w:t>
      </w:r>
      <w:r>
        <w:rPr>
          <w:rFonts w:hAnsi="宋体" w:hint="eastAsia"/>
          <w:sz w:val="32"/>
          <w:szCs w:val="32"/>
        </w:rPr>
        <w:t>：</w:t>
      </w:r>
      <w:r>
        <w:rPr>
          <w:rFonts w:hint="eastAsia"/>
          <w:sz w:val="32"/>
          <w:szCs w:val="32"/>
          <w:lang w:val="zh-TW"/>
        </w:rPr>
        <w:t>YLCG-F202210130037</w:t>
      </w:r>
    </w:p>
    <w:p w14:paraId="70D97B5B" w14:textId="77777777" w:rsidR="006859EE" w:rsidRDefault="00AB6E99">
      <w:pPr>
        <w:pStyle w:val="ae"/>
        <w:adjustRightInd w:val="0"/>
        <w:snapToGrid w:val="0"/>
        <w:spacing w:line="360" w:lineRule="auto"/>
        <w:ind w:firstLineChars="300" w:firstLine="960"/>
        <w:rPr>
          <w:rFonts w:hAnsi="宋体"/>
          <w:sz w:val="32"/>
          <w:szCs w:val="32"/>
        </w:rPr>
      </w:pPr>
      <w:r>
        <w:rPr>
          <w:rFonts w:hAnsi="宋体" w:hint="eastAsia"/>
          <w:sz w:val="32"/>
          <w:szCs w:val="32"/>
        </w:rPr>
        <w:t>采购代理机构：</w:t>
      </w:r>
      <w:r>
        <w:rPr>
          <w:rFonts w:hint="eastAsia"/>
          <w:sz w:val="32"/>
          <w:szCs w:val="32"/>
          <w:lang w:val="zh-TW"/>
        </w:rPr>
        <w:t>湖南中弘项目管理有限公司</w:t>
      </w:r>
    </w:p>
    <w:p w14:paraId="625E575B" w14:textId="77777777" w:rsidR="006859EE" w:rsidRDefault="006859EE">
      <w:pPr>
        <w:pStyle w:val="ae"/>
        <w:adjustRightInd w:val="0"/>
        <w:snapToGrid w:val="0"/>
        <w:spacing w:beforeLines="50" w:before="156" w:line="360" w:lineRule="auto"/>
        <w:ind w:firstLineChars="295" w:firstLine="944"/>
        <w:rPr>
          <w:sz w:val="32"/>
          <w:szCs w:val="32"/>
        </w:rPr>
      </w:pPr>
    </w:p>
    <w:p w14:paraId="584A1D4B" w14:textId="77777777" w:rsidR="006859EE" w:rsidRDefault="006859EE">
      <w:pPr>
        <w:pStyle w:val="ae"/>
        <w:adjustRightInd w:val="0"/>
        <w:snapToGrid w:val="0"/>
        <w:spacing w:beforeLines="50" w:before="156" w:line="360" w:lineRule="auto"/>
        <w:ind w:firstLineChars="295" w:firstLine="944"/>
        <w:rPr>
          <w:sz w:val="32"/>
          <w:szCs w:val="32"/>
        </w:rPr>
      </w:pPr>
    </w:p>
    <w:p w14:paraId="2E529AEB" w14:textId="77777777" w:rsidR="006859EE" w:rsidRDefault="006859EE">
      <w:pPr>
        <w:pStyle w:val="ae"/>
        <w:adjustRightInd w:val="0"/>
        <w:snapToGrid w:val="0"/>
        <w:spacing w:line="360" w:lineRule="auto"/>
        <w:jc w:val="center"/>
        <w:rPr>
          <w:rFonts w:ascii="仿宋_GB2312" w:eastAsia="仿宋_GB2312" w:hAnsi="宋体"/>
          <w:sz w:val="32"/>
        </w:rPr>
      </w:pPr>
    </w:p>
    <w:p w14:paraId="320DE697" w14:textId="77777777" w:rsidR="006859EE" w:rsidRDefault="006859EE">
      <w:pPr>
        <w:pStyle w:val="ae"/>
        <w:adjustRightInd w:val="0"/>
        <w:snapToGrid w:val="0"/>
        <w:spacing w:line="360" w:lineRule="auto"/>
        <w:jc w:val="center"/>
        <w:rPr>
          <w:rFonts w:ascii="仿宋_GB2312" w:eastAsia="仿宋_GB2312" w:hAnsi="宋体"/>
          <w:sz w:val="32"/>
        </w:rPr>
      </w:pPr>
    </w:p>
    <w:p w14:paraId="5A53F1B1" w14:textId="77777777" w:rsidR="006859EE" w:rsidRDefault="00AB6E99">
      <w:pPr>
        <w:pStyle w:val="ae"/>
        <w:adjustRightInd w:val="0"/>
        <w:snapToGrid w:val="0"/>
        <w:spacing w:line="360" w:lineRule="auto"/>
        <w:jc w:val="center"/>
        <w:rPr>
          <w:rFonts w:hAnsi="宋体"/>
          <w:sz w:val="32"/>
        </w:rPr>
      </w:pPr>
      <w:r>
        <w:rPr>
          <w:rFonts w:hAnsi="宋体" w:hint="eastAsia"/>
          <w:sz w:val="32"/>
        </w:rPr>
        <w:t>202</w:t>
      </w:r>
      <w:r>
        <w:rPr>
          <w:rFonts w:hAnsi="宋体" w:hint="eastAsia"/>
          <w:sz w:val="32"/>
        </w:rPr>
        <w:t>2</w:t>
      </w:r>
      <w:r>
        <w:rPr>
          <w:rFonts w:hAnsi="宋体" w:hint="eastAsia"/>
          <w:sz w:val="32"/>
        </w:rPr>
        <w:t>年</w:t>
      </w:r>
      <w:r>
        <w:rPr>
          <w:rFonts w:hAnsi="宋体" w:hint="eastAsia"/>
          <w:sz w:val="32"/>
        </w:rPr>
        <w:t>10</w:t>
      </w:r>
      <w:r>
        <w:rPr>
          <w:rFonts w:hAnsi="宋体" w:hint="eastAsia"/>
          <w:sz w:val="32"/>
        </w:rPr>
        <w:t>月</w:t>
      </w:r>
    </w:p>
    <w:p w14:paraId="616BEE0A" w14:textId="77777777" w:rsidR="006859EE" w:rsidRDefault="006859EE">
      <w:pPr>
        <w:pStyle w:val="ae"/>
        <w:adjustRightInd w:val="0"/>
        <w:snapToGrid w:val="0"/>
        <w:spacing w:line="360" w:lineRule="auto"/>
        <w:jc w:val="center"/>
        <w:rPr>
          <w:rFonts w:ascii="方正小标宋_GBK" w:eastAsia="方正小标宋_GBK" w:hAnsi="宋体"/>
          <w:spacing w:val="160"/>
          <w:sz w:val="36"/>
          <w:szCs w:val="36"/>
        </w:rPr>
      </w:pPr>
    </w:p>
    <w:p w14:paraId="0497CE34" w14:textId="77777777" w:rsidR="006859EE" w:rsidRDefault="006859EE">
      <w:pPr>
        <w:pStyle w:val="ae"/>
        <w:adjustRightInd w:val="0"/>
        <w:snapToGrid w:val="0"/>
        <w:spacing w:line="360" w:lineRule="auto"/>
        <w:jc w:val="center"/>
        <w:rPr>
          <w:rFonts w:ascii="方正小标宋_GBK" w:eastAsia="方正小标宋_GBK" w:hAnsi="宋体"/>
          <w:spacing w:val="160"/>
          <w:sz w:val="36"/>
          <w:szCs w:val="36"/>
        </w:rPr>
      </w:pPr>
    </w:p>
    <w:p w14:paraId="4ECE48D4" w14:textId="77777777" w:rsidR="006859EE" w:rsidRDefault="006859EE">
      <w:pPr>
        <w:pStyle w:val="ae"/>
        <w:adjustRightInd w:val="0"/>
        <w:snapToGrid w:val="0"/>
        <w:spacing w:line="360" w:lineRule="auto"/>
        <w:jc w:val="center"/>
        <w:rPr>
          <w:rFonts w:ascii="方正小标宋_GBK" w:eastAsia="方正小标宋_GBK" w:hAnsi="宋体"/>
          <w:spacing w:val="160"/>
          <w:sz w:val="36"/>
          <w:szCs w:val="36"/>
        </w:rPr>
      </w:pPr>
    </w:p>
    <w:p w14:paraId="5ACCBFBC" w14:textId="77777777" w:rsidR="006859EE" w:rsidRDefault="00AB6E99">
      <w:pPr>
        <w:pStyle w:val="ae"/>
        <w:adjustRightInd w:val="0"/>
        <w:snapToGrid w:val="0"/>
        <w:spacing w:line="360" w:lineRule="auto"/>
        <w:jc w:val="center"/>
        <w:rPr>
          <w:rFonts w:ascii="方正小标宋_GBK" w:eastAsia="方正小标宋_GBK" w:hAnsi="宋体"/>
          <w:spacing w:val="160"/>
          <w:sz w:val="36"/>
          <w:szCs w:val="36"/>
        </w:rPr>
      </w:pPr>
      <w:r>
        <w:rPr>
          <w:rFonts w:ascii="方正小标宋_GBK" w:eastAsia="方正小标宋_GBK" w:hAnsi="宋体" w:hint="eastAsia"/>
          <w:spacing w:val="160"/>
          <w:sz w:val="36"/>
          <w:szCs w:val="36"/>
        </w:rPr>
        <w:lastRenderedPageBreak/>
        <w:t>目录</w:t>
      </w:r>
    </w:p>
    <w:p w14:paraId="7BE47D83" w14:textId="77777777" w:rsidR="006859EE" w:rsidRDefault="006859EE">
      <w:pPr>
        <w:pStyle w:val="ae"/>
        <w:adjustRightInd w:val="0"/>
        <w:snapToGrid w:val="0"/>
        <w:spacing w:line="360" w:lineRule="auto"/>
        <w:rPr>
          <w:rFonts w:hAnsi="宋体"/>
          <w:b/>
          <w:sz w:val="24"/>
          <w:szCs w:val="24"/>
        </w:rPr>
      </w:pPr>
    </w:p>
    <w:p w14:paraId="07B01237" w14:textId="77777777" w:rsidR="006859EE" w:rsidRDefault="00AB6E99">
      <w:pPr>
        <w:pStyle w:val="ae"/>
        <w:adjustRightInd w:val="0"/>
        <w:snapToGrid w:val="0"/>
        <w:spacing w:line="360" w:lineRule="auto"/>
        <w:rPr>
          <w:rFonts w:hAnsi="宋体"/>
          <w:b/>
          <w:sz w:val="24"/>
          <w:szCs w:val="24"/>
        </w:rPr>
      </w:pPr>
      <w:r>
        <w:rPr>
          <w:rFonts w:hAnsi="宋体" w:hint="eastAsia"/>
          <w:b/>
          <w:sz w:val="24"/>
          <w:szCs w:val="24"/>
        </w:rPr>
        <w:t>第一章</w:t>
      </w:r>
      <w:r>
        <w:rPr>
          <w:rFonts w:hAnsi="宋体" w:hint="eastAsia"/>
          <w:b/>
          <w:sz w:val="24"/>
          <w:szCs w:val="24"/>
        </w:rPr>
        <w:t xml:space="preserve">  </w:t>
      </w:r>
      <w:r>
        <w:rPr>
          <w:rFonts w:hAnsi="宋体" w:hint="eastAsia"/>
          <w:b/>
          <w:sz w:val="24"/>
          <w:szCs w:val="24"/>
        </w:rPr>
        <w:t>磋商邀请</w:t>
      </w:r>
    </w:p>
    <w:p w14:paraId="08B772C5" w14:textId="77777777" w:rsidR="006859EE" w:rsidRDefault="00AB6E99">
      <w:pPr>
        <w:pStyle w:val="ae"/>
        <w:adjustRightInd w:val="0"/>
        <w:snapToGrid w:val="0"/>
        <w:spacing w:line="360" w:lineRule="auto"/>
        <w:rPr>
          <w:rFonts w:hAnsi="宋体"/>
          <w:b/>
          <w:sz w:val="24"/>
          <w:szCs w:val="24"/>
        </w:rPr>
      </w:pPr>
      <w:r>
        <w:rPr>
          <w:rFonts w:hAnsi="宋体" w:hint="eastAsia"/>
          <w:b/>
          <w:sz w:val="24"/>
          <w:szCs w:val="24"/>
        </w:rPr>
        <w:t>第二章</w:t>
      </w:r>
      <w:r>
        <w:rPr>
          <w:rFonts w:hAnsi="宋体" w:hint="eastAsia"/>
          <w:b/>
          <w:sz w:val="24"/>
          <w:szCs w:val="24"/>
        </w:rPr>
        <w:t xml:space="preserve">  </w:t>
      </w:r>
      <w:r>
        <w:rPr>
          <w:rFonts w:hAnsi="宋体" w:hint="eastAsia"/>
          <w:b/>
          <w:sz w:val="24"/>
          <w:szCs w:val="24"/>
        </w:rPr>
        <w:t>磋商须知</w:t>
      </w:r>
    </w:p>
    <w:p w14:paraId="00BA982F" w14:textId="77777777" w:rsidR="006859EE" w:rsidRDefault="00AB6E99">
      <w:pPr>
        <w:tabs>
          <w:tab w:val="left" w:pos="1440"/>
        </w:tabs>
        <w:adjustRightInd w:val="0"/>
        <w:snapToGrid w:val="0"/>
        <w:spacing w:line="360" w:lineRule="auto"/>
        <w:ind w:firstLineChars="200" w:firstLine="420"/>
        <w:rPr>
          <w:rFonts w:ascii="宋体" w:hAnsi="宋体"/>
          <w:szCs w:val="21"/>
        </w:rPr>
      </w:pPr>
      <w:r>
        <w:rPr>
          <w:rFonts w:ascii="宋体" w:hAnsi="宋体" w:hint="eastAsia"/>
          <w:szCs w:val="21"/>
        </w:rPr>
        <w:t>磋商须知前附表</w:t>
      </w:r>
    </w:p>
    <w:p w14:paraId="116CE16C" w14:textId="77777777" w:rsidR="006859EE" w:rsidRDefault="00AB6E99">
      <w:pPr>
        <w:tabs>
          <w:tab w:val="left" w:pos="1440"/>
        </w:tabs>
        <w:adjustRightInd w:val="0"/>
        <w:snapToGrid w:val="0"/>
        <w:spacing w:line="360" w:lineRule="auto"/>
        <w:ind w:firstLineChars="200" w:firstLine="420"/>
        <w:rPr>
          <w:rFonts w:ascii="宋体" w:hAnsi="宋体"/>
          <w:szCs w:val="21"/>
        </w:rPr>
      </w:pPr>
      <w:r>
        <w:rPr>
          <w:rFonts w:ascii="宋体" w:hAnsi="宋体" w:hint="eastAsia"/>
          <w:szCs w:val="21"/>
        </w:rPr>
        <w:t>磋商须知正文</w:t>
      </w:r>
    </w:p>
    <w:p w14:paraId="1910B55E" w14:textId="77777777" w:rsidR="006859EE" w:rsidRDefault="00AB6E99">
      <w:pPr>
        <w:tabs>
          <w:tab w:val="left" w:pos="1440"/>
        </w:tabs>
        <w:adjustRightInd w:val="0"/>
        <w:snapToGrid w:val="0"/>
        <w:spacing w:line="360" w:lineRule="auto"/>
        <w:ind w:firstLineChars="300" w:firstLine="630"/>
        <w:rPr>
          <w:rFonts w:ascii="宋体" w:hAnsi="宋体"/>
          <w:szCs w:val="21"/>
        </w:rPr>
      </w:pPr>
      <w:r>
        <w:rPr>
          <w:rFonts w:ascii="宋体" w:hAnsi="宋体" w:hint="eastAsia"/>
          <w:szCs w:val="21"/>
        </w:rPr>
        <w:t>一、说明</w:t>
      </w:r>
    </w:p>
    <w:p w14:paraId="310AA0EB" w14:textId="77777777" w:rsidR="006859EE" w:rsidRDefault="00AB6E99">
      <w:pPr>
        <w:tabs>
          <w:tab w:val="left" w:pos="1440"/>
        </w:tabs>
        <w:adjustRightInd w:val="0"/>
        <w:snapToGrid w:val="0"/>
        <w:spacing w:line="360" w:lineRule="auto"/>
        <w:ind w:firstLineChars="300" w:firstLine="630"/>
        <w:rPr>
          <w:rFonts w:ascii="宋体" w:hAnsi="宋体"/>
          <w:szCs w:val="21"/>
        </w:rPr>
      </w:pPr>
      <w:r>
        <w:rPr>
          <w:rFonts w:ascii="宋体" w:hAnsi="宋体" w:hint="eastAsia"/>
          <w:szCs w:val="21"/>
        </w:rPr>
        <w:t>二、</w:t>
      </w:r>
      <w:r>
        <w:rPr>
          <w:rFonts w:ascii="宋体" w:hAnsi="宋体" w:hint="eastAsia"/>
          <w:bCs/>
          <w:szCs w:val="21"/>
        </w:rPr>
        <w:t>磋商</w:t>
      </w:r>
      <w:r>
        <w:rPr>
          <w:rFonts w:ascii="宋体" w:hAnsi="宋体" w:hint="eastAsia"/>
          <w:szCs w:val="21"/>
        </w:rPr>
        <w:t>文件</w:t>
      </w:r>
    </w:p>
    <w:p w14:paraId="7FCC1752" w14:textId="77777777" w:rsidR="006859EE" w:rsidRDefault="00AB6E99">
      <w:pPr>
        <w:adjustRightInd w:val="0"/>
        <w:snapToGrid w:val="0"/>
        <w:spacing w:line="360" w:lineRule="auto"/>
        <w:ind w:firstLineChars="300" w:firstLine="630"/>
        <w:rPr>
          <w:rFonts w:ascii="宋体" w:hAnsi="宋体"/>
          <w:szCs w:val="21"/>
        </w:rPr>
      </w:pPr>
      <w:r>
        <w:rPr>
          <w:rFonts w:ascii="宋体" w:hAnsi="宋体" w:hint="eastAsia"/>
          <w:szCs w:val="21"/>
        </w:rPr>
        <w:t>三、响应文件</w:t>
      </w:r>
    </w:p>
    <w:p w14:paraId="53A792F8" w14:textId="77777777" w:rsidR="006859EE" w:rsidRDefault="00AB6E99">
      <w:pPr>
        <w:adjustRightInd w:val="0"/>
        <w:snapToGrid w:val="0"/>
        <w:spacing w:line="360" w:lineRule="auto"/>
        <w:ind w:firstLineChars="300" w:firstLine="630"/>
        <w:rPr>
          <w:rFonts w:ascii="宋体" w:hAnsi="宋体"/>
          <w:szCs w:val="21"/>
        </w:rPr>
      </w:pPr>
      <w:r>
        <w:rPr>
          <w:rFonts w:ascii="宋体" w:hAnsi="宋体" w:hint="eastAsia"/>
          <w:szCs w:val="21"/>
        </w:rPr>
        <w:t>四、响应文件的递交</w:t>
      </w:r>
    </w:p>
    <w:p w14:paraId="5EBE2529" w14:textId="77777777" w:rsidR="006859EE" w:rsidRDefault="00AB6E99">
      <w:pPr>
        <w:adjustRightInd w:val="0"/>
        <w:snapToGrid w:val="0"/>
        <w:spacing w:line="360" w:lineRule="auto"/>
        <w:ind w:firstLineChars="300" w:firstLine="630"/>
        <w:rPr>
          <w:rFonts w:ascii="宋体" w:hAnsi="宋体"/>
          <w:bCs/>
          <w:szCs w:val="21"/>
        </w:rPr>
      </w:pPr>
      <w:r>
        <w:rPr>
          <w:rFonts w:ascii="宋体" w:hAnsi="宋体" w:hint="eastAsia"/>
          <w:bCs/>
          <w:szCs w:val="21"/>
        </w:rPr>
        <w:t>五、</w:t>
      </w:r>
      <w:r>
        <w:rPr>
          <w:rFonts w:ascii="宋体" w:hAnsi="宋体" w:hint="eastAsia"/>
          <w:szCs w:val="21"/>
        </w:rPr>
        <w:t>响应文件</w:t>
      </w:r>
      <w:r>
        <w:rPr>
          <w:rFonts w:ascii="宋体" w:hAnsi="宋体" w:hint="eastAsia"/>
          <w:bCs/>
          <w:szCs w:val="21"/>
        </w:rPr>
        <w:t>的</w:t>
      </w:r>
      <w:r>
        <w:rPr>
          <w:rFonts w:ascii="宋体" w:hAnsi="宋体" w:hint="eastAsia"/>
          <w:szCs w:val="21"/>
        </w:rPr>
        <w:t>磋商与评审</w:t>
      </w:r>
    </w:p>
    <w:p w14:paraId="3FA47368" w14:textId="77777777" w:rsidR="006859EE" w:rsidRDefault="00AB6E99">
      <w:pPr>
        <w:adjustRightInd w:val="0"/>
        <w:snapToGrid w:val="0"/>
        <w:spacing w:line="360" w:lineRule="auto"/>
        <w:ind w:firstLineChars="300" w:firstLine="630"/>
        <w:rPr>
          <w:rFonts w:ascii="宋体" w:hAnsi="宋体"/>
          <w:szCs w:val="21"/>
        </w:rPr>
      </w:pPr>
      <w:r>
        <w:rPr>
          <w:rFonts w:ascii="宋体" w:hAnsi="宋体" w:hint="eastAsia"/>
          <w:szCs w:val="21"/>
        </w:rPr>
        <w:t>六、成交结果信息公布与授予合同</w:t>
      </w:r>
    </w:p>
    <w:p w14:paraId="22EC2AA2" w14:textId="77777777" w:rsidR="006859EE" w:rsidRDefault="00AB6E99">
      <w:pPr>
        <w:adjustRightInd w:val="0"/>
        <w:snapToGrid w:val="0"/>
        <w:spacing w:line="360" w:lineRule="auto"/>
        <w:ind w:firstLineChars="300" w:firstLine="630"/>
        <w:jc w:val="left"/>
        <w:rPr>
          <w:rFonts w:ascii="宋体" w:hAnsi="宋体"/>
          <w:szCs w:val="21"/>
        </w:rPr>
      </w:pPr>
      <w:r>
        <w:rPr>
          <w:rFonts w:ascii="宋体" w:hAnsi="宋体" w:hint="eastAsia"/>
          <w:szCs w:val="21"/>
        </w:rPr>
        <w:t>七、其他规定</w:t>
      </w:r>
    </w:p>
    <w:p w14:paraId="592C5820" w14:textId="77777777" w:rsidR="006859EE" w:rsidRDefault="00AB6E99">
      <w:pPr>
        <w:adjustRightInd w:val="0"/>
        <w:snapToGrid w:val="0"/>
        <w:spacing w:line="360" w:lineRule="auto"/>
        <w:rPr>
          <w:rFonts w:ascii="宋体" w:hAnsi="宋体"/>
          <w:b/>
          <w:sz w:val="24"/>
        </w:rPr>
      </w:pPr>
      <w:r>
        <w:rPr>
          <w:rFonts w:ascii="宋体" w:hAnsi="宋体" w:hint="eastAsia"/>
          <w:b/>
          <w:sz w:val="24"/>
        </w:rPr>
        <w:t>第三章</w:t>
      </w:r>
      <w:r>
        <w:rPr>
          <w:rFonts w:ascii="宋体" w:hAnsi="宋体" w:hint="eastAsia"/>
          <w:b/>
          <w:sz w:val="24"/>
        </w:rPr>
        <w:t xml:space="preserve">  </w:t>
      </w:r>
      <w:r>
        <w:rPr>
          <w:rFonts w:ascii="宋体" w:hAnsi="宋体" w:hint="eastAsia"/>
          <w:b/>
          <w:sz w:val="24"/>
        </w:rPr>
        <w:t>采购合同格式</w:t>
      </w:r>
    </w:p>
    <w:p w14:paraId="153DA436" w14:textId="77777777" w:rsidR="006859EE" w:rsidRDefault="00AB6E99">
      <w:pPr>
        <w:adjustRightInd w:val="0"/>
        <w:snapToGrid w:val="0"/>
        <w:spacing w:line="360" w:lineRule="auto"/>
        <w:rPr>
          <w:rFonts w:ascii="宋体" w:hAnsi="宋体"/>
          <w:b/>
          <w:sz w:val="24"/>
        </w:rPr>
      </w:pPr>
      <w:r>
        <w:rPr>
          <w:rFonts w:ascii="宋体" w:hAnsi="宋体" w:hint="eastAsia"/>
          <w:b/>
          <w:sz w:val="24"/>
        </w:rPr>
        <w:t>第四章</w:t>
      </w:r>
      <w:r>
        <w:rPr>
          <w:rFonts w:ascii="宋体" w:hAnsi="宋体" w:hint="eastAsia"/>
          <w:b/>
          <w:sz w:val="24"/>
        </w:rPr>
        <w:t xml:space="preserve">  </w:t>
      </w:r>
      <w:r>
        <w:rPr>
          <w:rFonts w:hAnsi="宋体" w:hint="eastAsia"/>
          <w:b/>
          <w:sz w:val="24"/>
        </w:rPr>
        <w:t>采购需求</w:t>
      </w:r>
    </w:p>
    <w:p w14:paraId="78D16443" w14:textId="77777777" w:rsidR="006859EE" w:rsidRDefault="00AB6E99">
      <w:pPr>
        <w:pStyle w:val="ae"/>
        <w:adjustRightInd w:val="0"/>
        <w:snapToGrid w:val="0"/>
        <w:spacing w:line="360" w:lineRule="auto"/>
        <w:rPr>
          <w:rFonts w:hAnsi="宋体"/>
          <w:b/>
          <w:sz w:val="24"/>
          <w:szCs w:val="24"/>
        </w:rPr>
      </w:pPr>
      <w:r>
        <w:rPr>
          <w:rFonts w:hAnsi="宋体" w:hint="eastAsia"/>
          <w:b/>
          <w:sz w:val="24"/>
          <w:szCs w:val="24"/>
        </w:rPr>
        <w:t>第五章</w:t>
      </w:r>
      <w:r>
        <w:rPr>
          <w:rFonts w:hAnsi="宋体" w:hint="eastAsia"/>
          <w:b/>
          <w:sz w:val="24"/>
          <w:szCs w:val="24"/>
        </w:rPr>
        <w:t xml:space="preserve">  </w:t>
      </w:r>
      <w:r>
        <w:rPr>
          <w:rFonts w:hAnsi="宋体" w:hint="eastAsia"/>
          <w:b/>
          <w:sz w:val="24"/>
        </w:rPr>
        <w:t>响应文件组成</w:t>
      </w:r>
    </w:p>
    <w:p w14:paraId="14004478" w14:textId="77777777" w:rsidR="006859EE" w:rsidRDefault="006859EE">
      <w:pPr>
        <w:spacing w:line="360" w:lineRule="exact"/>
        <w:rPr>
          <w:rFonts w:ascii="黑体" w:eastAsia="黑体"/>
          <w:b/>
          <w:sz w:val="24"/>
        </w:rPr>
      </w:pPr>
    </w:p>
    <w:p w14:paraId="694F793F" w14:textId="77777777" w:rsidR="006859EE" w:rsidRDefault="006859EE">
      <w:pPr>
        <w:spacing w:line="360" w:lineRule="exact"/>
        <w:rPr>
          <w:rFonts w:ascii="黑体" w:eastAsia="黑体"/>
          <w:b/>
          <w:sz w:val="24"/>
        </w:rPr>
      </w:pPr>
    </w:p>
    <w:p w14:paraId="28EB54EF" w14:textId="77777777" w:rsidR="006859EE" w:rsidRDefault="006859EE">
      <w:pPr>
        <w:spacing w:line="360" w:lineRule="exact"/>
        <w:rPr>
          <w:rFonts w:ascii="黑体" w:eastAsia="黑体"/>
          <w:b/>
          <w:sz w:val="24"/>
        </w:rPr>
      </w:pPr>
    </w:p>
    <w:p w14:paraId="67260FA4" w14:textId="77777777" w:rsidR="006859EE" w:rsidRDefault="006859EE">
      <w:pPr>
        <w:spacing w:line="360" w:lineRule="exact"/>
        <w:rPr>
          <w:rFonts w:ascii="黑体" w:eastAsia="黑体"/>
          <w:b/>
          <w:sz w:val="24"/>
        </w:rPr>
      </w:pPr>
    </w:p>
    <w:p w14:paraId="3A32F6F9" w14:textId="77777777" w:rsidR="006859EE" w:rsidRDefault="006859EE">
      <w:pPr>
        <w:spacing w:line="360" w:lineRule="exact"/>
        <w:rPr>
          <w:rFonts w:ascii="黑体" w:eastAsia="黑体"/>
          <w:b/>
          <w:sz w:val="24"/>
        </w:rPr>
      </w:pPr>
    </w:p>
    <w:p w14:paraId="5039739D" w14:textId="77777777" w:rsidR="006859EE" w:rsidRDefault="006859EE">
      <w:pPr>
        <w:jc w:val="center"/>
        <w:rPr>
          <w:rFonts w:ascii="黑体" w:eastAsia="黑体" w:hAnsi="宋体"/>
          <w:sz w:val="32"/>
          <w:szCs w:val="32"/>
        </w:rPr>
      </w:pPr>
    </w:p>
    <w:p w14:paraId="471540FA" w14:textId="77777777" w:rsidR="006859EE" w:rsidRDefault="006859EE">
      <w:pPr>
        <w:jc w:val="center"/>
        <w:rPr>
          <w:rFonts w:ascii="黑体" w:eastAsia="黑体" w:hAnsi="宋体"/>
          <w:sz w:val="32"/>
          <w:szCs w:val="32"/>
        </w:rPr>
      </w:pPr>
    </w:p>
    <w:p w14:paraId="156A82BA" w14:textId="77777777" w:rsidR="006859EE" w:rsidRDefault="006859EE">
      <w:pPr>
        <w:jc w:val="center"/>
        <w:rPr>
          <w:rFonts w:ascii="黑体" w:eastAsia="黑体" w:hAnsi="宋体"/>
          <w:sz w:val="32"/>
          <w:szCs w:val="32"/>
        </w:rPr>
      </w:pPr>
    </w:p>
    <w:p w14:paraId="3225CD1F" w14:textId="77777777" w:rsidR="006859EE" w:rsidRDefault="006859EE">
      <w:pPr>
        <w:jc w:val="center"/>
        <w:rPr>
          <w:rFonts w:ascii="黑体" w:eastAsia="黑体" w:hAnsi="宋体"/>
          <w:sz w:val="32"/>
          <w:szCs w:val="32"/>
        </w:rPr>
      </w:pPr>
    </w:p>
    <w:p w14:paraId="6F3AF6E6" w14:textId="77777777" w:rsidR="006859EE" w:rsidRDefault="00AB6E99">
      <w:pPr>
        <w:jc w:val="center"/>
        <w:rPr>
          <w:rFonts w:ascii="黑体" w:eastAsia="黑体" w:hAnsi="宋体"/>
          <w:b/>
          <w:sz w:val="32"/>
          <w:szCs w:val="32"/>
        </w:rPr>
      </w:pPr>
      <w:r>
        <w:rPr>
          <w:rFonts w:ascii="黑体" w:eastAsia="黑体" w:hAnsi="宋体" w:hint="eastAsia"/>
          <w:b/>
          <w:sz w:val="32"/>
          <w:szCs w:val="32"/>
        </w:rPr>
        <w:br w:type="page"/>
      </w:r>
      <w:r>
        <w:rPr>
          <w:rFonts w:ascii="黑体" w:eastAsia="黑体" w:hAnsi="宋体" w:hint="eastAsia"/>
          <w:b/>
          <w:sz w:val="32"/>
          <w:szCs w:val="32"/>
        </w:rPr>
        <w:lastRenderedPageBreak/>
        <w:t>第一章</w:t>
      </w:r>
      <w:r>
        <w:rPr>
          <w:rFonts w:ascii="黑体" w:eastAsia="黑体" w:hAnsi="宋体" w:hint="eastAsia"/>
          <w:b/>
          <w:sz w:val="32"/>
          <w:szCs w:val="32"/>
        </w:rPr>
        <w:t xml:space="preserve">  </w:t>
      </w:r>
      <w:r>
        <w:rPr>
          <w:rFonts w:ascii="黑体" w:eastAsia="黑体" w:hAnsi="宋体" w:hint="eastAsia"/>
          <w:b/>
          <w:sz w:val="32"/>
          <w:szCs w:val="32"/>
        </w:rPr>
        <w:t>磋商邀请</w:t>
      </w:r>
    </w:p>
    <w:p w14:paraId="441ED130" w14:textId="77777777" w:rsidR="006859EE" w:rsidRDefault="006859EE">
      <w:pPr>
        <w:autoSpaceDE w:val="0"/>
        <w:autoSpaceDN w:val="0"/>
        <w:adjustRightInd w:val="0"/>
        <w:snapToGrid w:val="0"/>
        <w:spacing w:line="360" w:lineRule="auto"/>
        <w:jc w:val="left"/>
        <w:rPr>
          <w:rFonts w:ascii="宋体" w:hAnsi="宋体" w:cs="宋体"/>
          <w:kern w:val="0"/>
          <w:szCs w:val="21"/>
        </w:rPr>
      </w:pPr>
    </w:p>
    <w:p w14:paraId="6D4BED2F" w14:textId="77777777" w:rsidR="006859EE" w:rsidRDefault="00AB6E99">
      <w:pPr>
        <w:adjustRightInd w:val="0"/>
        <w:snapToGrid w:val="0"/>
        <w:spacing w:line="410" w:lineRule="exact"/>
        <w:ind w:firstLineChars="250" w:firstLine="525"/>
        <w:rPr>
          <w:rFonts w:ascii="宋体" w:hAnsi="宋体"/>
          <w:szCs w:val="21"/>
        </w:rPr>
      </w:pPr>
      <w:r>
        <w:rPr>
          <w:rFonts w:ascii="宋体" w:hAnsi="宋体" w:hint="eastAsia"/>
          <w:szCs w:val="21"/>
          <w:u w:val="single"/>
          <w:lang w:val="zh-TW"/>
        </w:rPr>
        <w:t>湖南中弘项目管理有限公司</w:t>
      </w:r>
      <w:r>
        <w:rPr>
          <w:rFonts w:ascii="宋体" w:hAnsi="宋体" w:hint="eastAsia"/>
          <w:szCs w:val="21"/>
        </w:rPr>
        <w:t>受</w:t>
      </w:r>
      <w:r>
        <w:rPr>
          <w:rFonts w:ascii="宋体" w:hAnsi="宋体" w:hint="eastAsia"/>
          <w:szCs w:val="21"/>
          <w:u w:val="single"/>
          <w:lang w:val="zh-TW"/>
        </w:rPr>
        <w:t>湖南智谷投资发展集团有限公司</w:t>
      </w:r>
      <w:r>
        <w:rPr>
          <w:rFonts w:ascii="宋体" w:hAnsi="宋体" w:hint="eastAsia"/>
          <w:szCs w:val="21"/>
        </w:rPr>
        <w:t>的委托，对</w:t>
      </w:r>
      <w:r>
        <w:rPr>
          <w:rFonts w:ascii="宋体" w:hAnsi="宋体" w:hint="eastAsia"/>
          <w:szCs w:val="21"/>
          <w:u w:val="single"/>
        </w:rPr>
        <w:t>检测园</w:t>
      </w:r>
      <w:r>
        <w:rPr>
          <w:rFonts w:ascii="宋体" w:hAnsi="宋体" w:hint="eastAsia"/>
          <w:szCs w:val="21"/>
          <w:u w:val="single"/>
        </w:rPr>
        <w:t>A9</w:t>
      </w:r>
      <w:r>
        <w:rPr>
          <w:rFonts w:ascii="宋体" w:hAnsi="宋体" w:hint="eastAsia"/>
          <w:szCs w:val="21"/>
          <w:u w:val="single"/>
        </w:rPr>
        <w:t>栋</w:t>
      </w:r>
      <w:r>
        <w:rPr>
          <w:rFonts w:ascii="宋体" w:hAnsi="宋体" w:hint="eastAsia"/>
          <w:szCs w:val="21"/>
          <w:u w:val="single"/>
        </w:rPr>
        <w:t>1-2</w:t>
      </w:r>
      <w:r>
        <w:rPr>
          <w:rFonts w:ascii="宋体" w:hAnsi="宋体" w:hint="eastAsia"/>
          <w:szCs w:val="21"/>
          <w:u w:val="single"/>
        </w:rPr>
        <w:t>层装修改造工程</w:t>
      </w:r>
      <w:r>
        <w:rPr>
          <w:rFonts w:ascii="宋体" w:hAnsi="宋体" w:hint="eastAsia"/>
          <w:szCs w:val="21"/>
        </w:rPr>
        <w:t>进行竞争性磋商采购，现采用</w:t>
      </w:r>
      <w:r>
        <w:rPr>
          <w:rFonts w:ascii="宋体" w:hAnsi="宋体" w:hint="eastAsia"/>
          <w:szCs w:val="21"/>
          <w:u w:val="single"/>
        </w:rPr>
        <w:t xml:space="preserve"> </w:t>
      </w:r>
      <w:r>
        <w:rPr>
          <w:rFonts w:ascii="宋体" w:hAnsi="宋体" w:hint="eastAsia"/>
          <w:szCs w:val="21"/>
          <w:u w:val="single"/>
        </w:rPr>
        <w:t>发布公告</w:t>
      </w:r>
      <w:r>
        <w:rPr>
          <w:rFonts w:ascii="宋体" w:hAnsi="宋体" w:hint="eastAsia"/>
          <w:szCs w:val="21"/>
        </w:rPr>
        <w:t>方式，邀请符合资格条件的供应商参与竞争性磋商采购活动。</w:t>
      </w:r>
    </w:p>
    <w:p w14:paraId="14D7209C" w14:textId="77777777" w:rsidR="006859EE" w:rsidRDefault="00AB6E99">
      <w:pPr>
        <w:adjustRightInd w:val="0"/>
        <w:snapToGrid w:val="0"/>
        <w:spacing w:line="410" w:lineRule="exact"/>
        <w:outlineLvl w:val="0"/>
        <w:rPr>
          <w:rFonts w:ascii="宋体" w:hAnsi="宋体"/>
          <w:b/>
          <w:szCs w:val="21"/>
        </w:rPr>
      </w:pPr>
      <w:r>
        <w:rPr>
          <w:rFonts w:ascii="宋体" w:hAnsi="宋体" w:hint="eastAsia"/>
          <w:b/>
          <w:szCs w:val="21"/>
        </w:rPr>
        <w:t>一、采购项目基本概况</w:t>
      </w:r>
    </w:p>
    <w:p w14:paraId="1C0AAFF4" w14:textId="77777777" w:rsidR="006859EE" w:rsidRDefault="00AB6E99">
      <w:pPr>
        <w:adjustRightInd w:val="0"/>
        <w:snapToGrid w:val="0"/>
        <w:spacing w:line="410" w:lineRule="exact"/>
        <w:ind w:firstLineChars="250" w:firstLine="525"/>
        <w:rPr>
          <w:rFonts w:ascii="宋体" w:hAnsi="宋体"/>
          <w:szCs w:val="21"/>
        </w:rPr>
      </w:pPr>
      <w:r>
        <w:rPr>
          <w:rFonts w:ascii="宋体" w:hAnsi="宋体" w:hint="eastAsia"/>
          <w:szCs w:val="21"/>
        </w:rPr>
        <w:t>1</w:t>
      </w:r>
      <w:r>
        <w:rPr>
          <w:rFonts w:ascii="宋体" w:hAnsi="宋体" w:hint="eastAsia"/>
          <w:szCs w:val="21"/>
        </w:rPr>
        <w:t>、采购项目名称：</w:t>
      </w:r>
      <w:r>
        <w:rPr>
          <w:rFonts w:ascii="宋体" w:hAnsi="宋体" w:hint="eastAsia"/>
          <w:szCs w:val="21"/>
        </w:rPr>
        <w:t>检测园</w:t>
      </w:r>
      <w:r>
        <w:rPr>
          <w:rFonts w:ascii="宋体" w:hAnsi="宋体" w:hint="eastAsia"/>
          <w:szCs w:val="21"/>
        </w:rPr>
        <w:t>A9</w:t>
      </w:r>
      <w:r>
        <w:rPr>
          <w:rFonts w:ascii="宋体" w:hAnsi="宋体" w:hint="eastAsia"/>
          <w:szCs w:val="21"/>
        </w:rPr>
        <w:t>栋</w:t>
      </w:r>
      <w:r>
        <w:rPr>
          <w:rFonts w:ascii="宋体" w:hAnsi="宋体" w:hint="eastAsia"/>
          <w:szCs w:val="21"/>
        </w:rPr>
        <w:t>1-2</w:t>
      </w:r>
      <w:r>
        <w:rPr>
          <w:rFonts w:ascii="宋体" w:hAnsi="宋体" w:hint="eastAsia"/>
          <w:szCs w:val="21"/>
        </w:rPr>
        <w:t>层装修改造工程</w:t>
      </w:r>
    </w:p>
    <w:p w14:paraId="610CEEB8" w14:textId="77777777" w:rsidR="006859EE" w:rsidRDefault="00AB6E99">
      <w:pPr>
        <w:adjustRightInd w:val="0"/>
        <w:snapToGrid w:val="0"/>
        <w:spacing w:line="410" w:lineRule="exact"/>
        <w:ind w:firstLineChars="250" w:firstLine="525"/>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项目</w:t>
      </w:r>
      <w:r>
        <w:rPr>
          <w:rFonts w:ascii="宋体" w:hAnsi="宋体" w:hint="eastAsia"/>
          <w:szCs w:val="21"/>
        </w:rPr>
        <w:t>编号：</w:t>
      </w:r>
      <w:r>
        <w:rPr>
          <w:rFonts w:ascii="宋体" w:hAnsi="宋体" w:hint="eastAsia"/>
          <w:szCs w:val="21"/>
        </w:rPr>
        <w:t>YLCG-F202210130037</w:t>
      </w:r>
      <w:r>
        <w:rPr>
          <w:rFonts w:ascii="宋体" w:hAnsi="宋体" w:hint="eastAsia"/>
          <w:szCs w:val="21"/>
        </w:rPr>
        <w:tab/>
      </w:r>
    </w:p>
    <w:p w14:paraId="482EE2D5" w14:textId="77777777" w:rsidR="006859EE" w:rsidRDefault="00AB6E99">
      <w:pPr>
        <w:adjustRightInd w:val="0"/>
        <w:snapToGrid w:val="0"/>
        <w:spacing w:line="410" w:lineRule="exact"/>
        <w:ind w:firstLineChars="250" w:firstLine="525"/>
        <w:rPr>
          <w:rFonts w:ascii="宋体" w:hAnsi="宋体"/>
          <w:szCs w:val="21"/>
        </w:rPr>
      </w:pPr>
      <w:r>
        <w:rPr>
          <w:rFonts w:ascii="宋体" w:hAnsi="宋体" w:hint="eastAsia"/>
          <w:szCs w:val="21"/>
        </w:rPr>
        <w:t>3</w:t>
      </w:r>
      <w:r>
        <w:rPr>
          <w:rFonts w:ascii="宋体" w:hAnsi="宋体" w:hint="eastAsia"/>
          <w:szCs w:val="21"/>
        </w:rPr>
        <w:t>、采购项目标的、数量及简要规格描述或项目基本概况介绍：详见</w:t>
      </w:r>
      <w:r>
        <w:rPr>
          <w:rFonts w:ascii="宋体" w:hAnsi="宋体"/>
          <w:szCs w:val="21"/>
        </w:rPr>
        <w:t>”</w:t>
      </w:r>
      <w:r>
        <w:rPr>
          <w:rFonts w:ascii="宋体" w:hAnsi="宋体" w:hint="eastAsia"/>
          <w:szCs w:val="21"/>
        </w:rPr>
        <w:t>第四章</w:t>
      </w:r>
      <w:r>
        <w:rPr>
          <w:rFonts w:ascii="宋体" w:hAnsi="宋体" w:hint="eastAsia"/>
          <w:szCs w:val="21"/>
        </w:rPr>
        <w:t xml:space="preserve"> </w:t>
      </w:r>
      <w:r>
        <w:rPr>
          <w:rFonts w:ascii="宋体" w:hAnsi="宋体" w:hint="eastAsia"/>
          <w:szCs w:val="21"/>
        </w:rPr>
        <w:t>采购需求</w:t>
      </w:r>
      <w:r>
        <w:rPr>
          <w:rFonts w:ascii="宋体" w:hAnsi="宋体"/>
          <w:szCs w:val="21"/>
        </w:rPr>
        <w:t>”</w:t>
      </w:r>
      <w:r>
        <w:rPr>
          <w:rFonts w:ascii="宋体" w:hAnsi="宋体" w:hint="eastAsia"/>
          <w:szCs w:val="21"/>
        </w:rPr>
        <w:t>。</w:t>
      </w:r>
    </w:p>
    <w:p w14:paraId="49C0E4FD" w14:textId="77777777" w:rsidR="006859EE" w:rsidRDefault="00AB6E99">
      <w:pPr>
        <w:adjustRightInd w:val="0"/>
        <w:snapToGrid w:val="0"/>
        <w:spacing w:line="410" w:lineRule="exact"/>
        <w:outlineLvl w:val="0"/>
        <w:rPr>
          <w:rFonts w:ascii="宋体" w:hAnsi="宋体"/>
          <w:szCs w:val="21"/>
        </w:rPr>
      </w:pPr>
      <w:r>
        <w:rPr>
          <w:rFonts w:ascii="宋体" w:hAnsi="宋体" w:hint="eastAsia"/>
          <w:b/>
          <w:szCs w:val="21"/>
        </w:rPr>
        <w:t>二、采购项目预算：</w:t>
      </w:r>
      <w:r>
        <w:rPr>
          <w:rFonts w:ascii="宋体" w:hAnsi="宋体" w:hint="eastAsia"/>
          <w:szCs w:val="21"/>
        </w:rPr>
        <w:t>1600000.00</w:t>
      </w:r>
      <w:r>
        <w:rPr>
          <w:rFonts w:ascii="宋体" w:hAnsi="宋体" w:hint="eastAsia"/>
          <w:szCs w:val="21"/>
        </w:rPr>
        <w:t>元</w:t>
      </w:r>
      <w:r>
        <w:rPr>
          <w:rFonts w:ascii="宋体" w:hAnsi="宋体" w:hint="eastAsia"/>
          <w:szCs w:val="21"/>
        </w:rPr>
        <w:t>。</w:t>
      </w:r>
    </w:p>
    <w:p w14:paraId="081D8F10" w14:textId="77777777" w:rsidR="006859EE" w:rsidRDefault="00AB6E99">
      <w:pPr>
        <w:adjustRightInd w:val="0"/>
        <w:snapToGrid w:val="0"/>
        <w:spacing w:line="410" w:lineRule="exact"/>
        <w:outlineLvl w:val="0"/>
        <w:rPr>
          <w:rFonts w:ascii="宋体" w:hAnsi="宋体"/>
          <w:b/>
          <w:szCs w:val="21"/>
        </w:rPr>
      </w:pPr>
      <w:r>
        <w:rPr>
          <w:rFonts w:ascii="宋体" w:hAnsi="宋体" w:hint="eastAsia"/>
          <w:b/>
          <w:szCs w:val="21"/>
        </w:rPr>
        <w:t>三、供应商资格条件：</w:t>
      </w:r>
    </w:p>
    <w:p w14:paraId="7106016C" w14:textId="77777777" w:rsidR="006859EE" w:rsidRDefault="00AB6E99">
      <w:pPr>
        <w:adjustRightInd w:val="0"/>
        <w:snapToGrid w:val="0"/>
        <w:spacing w:line="410" w:lineRule="exact"/>
        <w:ind w:firstLineChars="200" w:firstLine="420"/>
        <w:outlineLvl w:val="0"/>
        <w:rPr>
          <w:rFonts w:ascii="宋体" w:hAnsi="宋体"/>
          <w:szCs w:val="21"/>
        </w:rPr>
      </w:pPr>
      <w:r>
        <w:rPr>
          <w:rFonts w:ascii="宋体" w:hAnsi="宋体" w:hint="eastAsia"/>
          <w:szCs w:val="21"/>
        </w:rPr>
        <w:t>1</w:t>
      </w:r>
      <w:r>
        <w:rPr>
          <w:rFonts w:ascii="宋体" w:hAnsi="宋体" w:hint="eastAsia"/>
          <w:szCs w:val="21"/>
        </w:rPr>
        <w:t>、供应商基本资格条件：符合《中华人民共和国政府采购法》第二十二条规定的供应商条件：</w:t>
      </w:r>
    </w:p>
    <w:p w14:paraId="0E71774F"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）法人提交企业法人营业执照副本</w:t>
      </w:r>
      <w:r>
        <w:rPr>
          <w:rFonts w:ascii="宋体" w:hAnsi="宋体" w:hint="eastAsia"/>
          <w:szCs w:val="21"/>
        </w:rPr>
        <w:t>(</w:t>
      </w:r>
      <w:r>
        <w:rPr>
          <w:rFonts w:ascii="宋体" w:hAnsi="宋体" w:hint="eastAsia"/>
          <w:szCs w:val="21"/>
        </w:rPr>
        <w:t>或者法人登记证书</w:t>
      </w:r>
      <w:r>
        <w:rPr>
          <w:rFonts w:ascii="宋体" w:hAnsi="宋体" w:hint="eastAsia"/>
          <w:szCs w:val="21"/>
        </w:rPr>
        <w:t>)</w:t>
      </w:r>
      <w:r>
        <w:rPr>
          <w:rFonts w:ascii="宋体" w:hAnsi="宋体" w:hint="eastAsia"/>
          <w:szCs w:val="21"/>
        </w:rPr>
        <w:t>以及组织机构代码证副本复印件；</w:t>
      </w:r>
    </w:p>
    <w:p w14:paraId="31FADAE8"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）依法缴纳税收和社会保险费的证明材料</w:t>
      </w:r>
      <w:r>
        <w:rPr>
          <w:rFonts w:ascii="宋体" w:hAnsi="宋体" w:hint="eastAsia"/>
          <w:szCs w:val="21"/>
        </w:rPr>
        <w:t>,</w:t>
      </w:r>
      <w:r>
        <w:rPr>
          <w:rFonts w:ascii="宋体" w:hAnsi="宋体" w:hint="eastAsia"/>
          <w:szCs w:val="21"/>
        </w:rPr>
        <w:t>各提供下列材料之一：</w:t>
      </w:r>
    </w:p>
    <w:p w14:paraId="7FACBB83"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14:paraId="20A28A80"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14:paraId="16A8185C"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）法人提交法定代表人身份证明书原件或者法定代表人授权委托书原件并附法定代表人身份证</w:t>
      </w:r>
      <w:r>
        <w:rPr>
          <w:rFonts w:ascii="宋体" w:hAnsi="宋体" w:hint="eastAsia"/>
          <w:szCs w:val="21"/>
        </w:rPr>
        <w:t>明原件；自然人提交身份证明复印件。</w:t>
      </w:r>
    </w:p>
    <w:p w14:paraId="49BB3C51"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）参加采购活动前三年内在经营活动中没有重大违法记录的书面声明。</w:t>
      </w:r>
    </w:p>
    <w:p w14:paraId="2F05C06D"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）其他说明：</w:t>
      </w:r>
    </w:p>
    <w:p w14:paraId="0AB3D6A4"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①非法人组织参与投标需提供的相关证明材料。</w:t>
      </w:r>
    </w:p>
    <w:p w14:paraId="303DF82B"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②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五证合一”请自行说明。</w:t>
      </w:r>
    </w:p>
    <w:p w14:paraId="54665200"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③基本资格条件中所提到的“近三个月”指“</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4</w:t>
      </w:r>
      <w:r>
        <w:rPr>
          <w:rFonts w:ascii="宋体" w:hAnsi="宋体" w:cs="宋体" w:hint="eastAsia"/>
          <w:szCs w:val="21"/>
        </w:rPr>
        <w:t>月</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月中任意连续三个月</w:t>
      </w:r>
      <w:r>
        <w:rPr>
          <w:rFonts w:ascii="宋体" w:hAnsi="宋体" w:hint="eastAsia"/>
          <w:szCs w:val="21"/>
        </w:rPr>
        <w:t>”。</w:t>
      </w:r>
    </w:p>
    <w:p w14:paraId="7464B5AB" w14:textId="77777777" w:rsidR="006859EE" w:rsidRDefault="00AB6E99">
      <w:pPr>
        <w:numPr>
          <w:ilvl w:val="0"/>
          <w:numId w:val="1"/>
        </w:numPr>
        <w:adjustRightInd w:val="0"/>
        <w:snapToGrid w:val="0"/>
        <w:spacing w:line="410" w:lineRule="exact"/>
        <w:ind w:firstLineChars="200" w:firstLine="420"/>
        <w:rPr>
          <w:rFonts w:ascii="宋体" w:hAnsi="宋体"/>
          <w:szCs w:val="21"/>
          <w:lang w:val="zh-TW"/>
        </w:rPr>
      </w:pPr>
      <w:r>
        <w:rPr>
          <w:rFonts w:ascii="宋体" w:hAnsi="宋体" w:hint="eastAsia"/>
          <w:szCs w:val="21"/>
        </w:rPr>
        <w:t>供应商特定资格条件：</w:t>
      </w:r>
      <w:r>
        <w:rPr>
          <w:rFonts w:ascii="宋体" w:hAnsi="宋体" w:hint="eastAsia"/>
          <w:b/>
          <w:bCs/>
          <w:szCs w:val="21"/>
        </w:rPr>
        <w:t>供应商</w:t>
      </w:r>
      <w:r>
        <w:rPr>
          <w:rFonts w:ascii="宋体" w:hAnsi="宋体" w:hint="eastAsia"/>
          <w:b/>
          <w:bCs/>
          <w:szCs w:val="21"/>
        </w:rPr>
        <w:t>具备住房城乡建设主管部门颁发的</w:t>
      </w:r>
      <w:r>
        <w:rPr>
          <w:rFonts w:ascii="宋体" w:hAnsi="宋体" w:hint="eastAsia"/>
          <w:b/>
          <w:bCs/>
          <w:szCs w:val="21"/>
        </w:rPr>
        <w:t>建筑</w:t>
      </w:r>
      <w:r>
        <w:rPr>
          <w:rFonts w:ascii="宋体" w:hAnsi="宋体" w:hint="eastAsia"/>
          <w:b/>
          <w:bCs/>
          <w:szCs w:val="21"/>
        </w:rPr>
        <w:t>工程施工总承包叁级及以上资质</w:t>
      </w:r>
      <w:r>
        <w:rPr>
          <w:rFonts w:ascii="宋体" w:hAnsi="宋体" w:hint="eastAsia"/>
          <w:b/>
          <w:bCs/>
          <w:szCs w:val="21"/>
        </w:rPr>
        <w:t>或建筑装修装饰工程专业承包二级及以上资质。</w:t>
      </w:r>
    </w:p>
    <w:p w14:paraId="569A61FF"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3</w:t>
      </w:r>
      <w:r>
        <w:rPr>
          <w:rFonts w:ascii="宋体" w:hAnsi="宋体" w:hint="eastAsia"/>
          <w:szCs w:val="21"/>
        </w:rPr>
        <w:t>、资格证明文件复印件须加盖供应商公章。</w:t>
      </w:r>
    </w:p>
    <w:p w14:paraId="7BAE5DA8" w14:textId="77777777" w:rsidR="006859EE" w:rsidRDefault="00AB6E99">
      <w:pPr>
        <w:adjustRightInd w:val="0"/>
        <w:snapToGrid w:val="0"/>
        <w:spacing w:line="410" w:lineRule="exact"/>
        <w:outlineLvl w:val="0"/>
        <w:rPr>
          <w:rFonts w:ascii="宋体" w:hAnsi="宋体"/>
          <w:b/>
          <w:szCs w:val="21"/>
        </w:rPr>
      </w:pPr>
      <w:r>
        <w:rPr>
          <w:rFonts w:ascii="宋体" w:hAnsi="宋体" w:hint="eastAsia"/>
          <w:b/>
          <w:szCs w:val="21"/>
        </w:rPr>
        <w:lastRenderedPageBreak/>
        <w:t>四、获取磋商文件的时间、地点、方式及磋商文件售价</w:t>
      </w:r>
    </w:p>
    <w:p w14:paraId="6B4BF70E" w14:textId="77777777" w:rsidR="006859EE" w:rsidRDefault="00AB6E99">
      <w:pPr>
        <w:adjustRightInd w:val="0"/>
        <w:snapToGrid w:val="0"/>
        <w:spacing w:line="410" w:lineRule="exact"/>
        <w:ind w:firstLineChars="200" w:firstLine="420"/>
        <w:outlineLvl w:val="0"/>
        <w:rPr>
          <w:rFonts w:ascii="宋体" w:hAnsi="宋体"/>
          <w:szCs w:val="21"/>
        </w:rPr>
      </w:pPr>
      <w:r>
        <w:rPr>
          <w:rFonts w:ascii="宋体" w:hAnsi="宋体" w:hint="eastAsia"/>
          <w:szCs w:val="21"/>
        </w:rPr>
        <w:t>1</w:t>
      </w:r>
      <w:r>
        <w:rPr>
          <w:rFonts w:ascii="宋体" w:hAnsi="宋体" w:hint="eastAsia"/>
          <w:szCs w:val="21"/>
        </w:rPr>
        <w:t>、凡有意参加磋商采购活动的，请于</w:t>
      </w:r>
      <w:r>
        <w:rPr>
          <w:rFonts w:ascii="宋体" w:hAnsi="宋体" w:hint="eastAsia"/>
          <w:szCs w:val="21"/>
          <w:u w:val="single"/>
        </w:rPr>
        <w:t>202</w:t>
      </w:r>
      <w:r>
        <w:rPr>
          <w:rFonts w:ascii="宋体" w:hAnsi="宋体" w:hint="eastAsia"/>
          <w:szCs w:val="21"/>
          <w:u w:val="single"/>
        </w:rPr>
        <w:t>2</w:t>
      </w:r>
      <w:r>
        <w:rPr>
          <w:rFonts w:ascii="宋体" w:hAnsi="宋体" w:hint="eastAsia"/>
          <w:szCs w:val="21"/>
        </w:rPr>
        <w:t>年</w:t>
      </w:r>
      <w:r>
        <w:rPr>
          <w:rFonts w:ascii="宋体" w:hAnsi="宋体" w:hint="eastAsia"/>
          <w:szCs w:val="21"/>
        </w:rPr>
        <w:t xml:space="preserve"> 10 </w:t>
      </w:r>
      <w:r>
        <w:rPr>
          <w:rFonts w:ascii="宋体" w:hAnsi="宋体" w:hint="eastAsia"/>
          <w:szCs w:val="21"/>
        </w:rPr>
        <w:t>月</w:t>
      </w:r>
      <w:r>
        <w:rPr>
          <w:rFonts w:ascii="宋体" w:hAnsi="宋体" w:hint="eastAsia"/>
          <w:szCs w:val="21"/>
        </w:rPr>
        <w:t xml:space="preserve"> 14 </w:t>
      </w:r>
      <w:r>
        <w:rPr>
          <w:rFonts w:ascii="宋体" w:hAnsi="宋体" w:hint="eastAsia"/>
          <w:szCs w:val="21"/>
        </w:rPr>
        <w:t>日起至</w:t>
      </w:r>
      <w:r>
        <w:rPr>
          <w:rFonts w:ascii="宋体" w:hAnsi="宋体" w:hint="eastAsia"/>
          <w:szCs w:val="21"/>
          <w:u w:val="single"/>
        </w:rPr>
        <w:t>202</w:t>
      </w:r>
      <w:r>
        <w:rPr>
          <w:rFonts w:ascii="宋体" w:hAnsi="宋体" w:hint="eastAsia"/>
          <w:szCs w:val="21"/>
          <w:u w:val="single"/>
        </w:rPr>
        <w:t>2</w:t>
      </w:r>
      <w:r>
        <w:rPr>
          <w:rFonts w:ascii="宋体" w:hAnsi="宋体" w:hint="eastAsia"/>
          <w:szCs w:val="21"/>
        </w:rPr>
        <w:t>年</w:t>
      </w:r>
      <w:r>
        <w:rPr>
          <w:rFonts w:ascii="宋体" w:hAnsi="宋体" w:hint="eastAsia"/>
          <w:szCs w:val="21"/>
        </w:rPr>
        <w:t xml:space="preserve"> 10 </w:t>
      </w:r>
      <w:r>
        <w:rPr>
          <w:rFonts w:ascii="宋体" w:hAnsi="宋体" w:hint="eastAsia"/>
          <w:szCs w:val="21"/>
        </w:rPr>
        <w:t>月</w:t>
      </w:r>
      <w:r>
        <w:rPr>
          <w:rFonts w:ascii="宋体" w:hAnsi="宋体" w:hint="eastAsia"/>
          <w:szCs w:val="21"/>
        </w:rPr>
        <w:t xml:space="preserve"> 21 </w:t>
      </w:r>
      <w:r>
        <w:rPr>
          <w:rFonts w:ascii="宋体" w:hAnsi="宋体" w:hint="eastAsia"/>
          <w:szCs w:val="21"/>
        </w:rPr>
        <w:t>日</w:t>
      </w:r>
      <w:r>
        <w:rPr>
          <w:rFonts w:ascii="宋体" w:hAnsi="宋体" w:hint="eastAsia"/>
          <w:szCs w:val="21"/>
        </w:rPr>
        <w:t>(</w:t>
      </w:r>
      <w:r>
        <w:rPr>
          <w:rFonts w:ascii="宋体" w:hAnsi="宋体" w:hint="eastAsia"/>
          <w:szCs w:val="21"/>
        </w:rPr>
        <w:t>节假日除外</w:t>
      </w:r>
      <w:r>
        <w:rPr>
          <w:rFonts w:ascii="宋体" w:hAnsi="宋体" w:hint="eastAsia"/>
          <w:szCs w:val="21"/>
        </w:rPr>
        <w:t>)</w:t>
      </w:r>
      <w:r>
        <w:rPr>
          <w:rFonts w:ascii="宋体" w:hAnsi="宋体" w:hint="eastAsia"/>
          <w:szCs w:val="21"/>
        </w:rPr>
        <w:t>，</w:t>
      </w:r>
      <w:r>
        <w:rPr>
          <w:rFonts w:ascii="宋体" w:hAnsi="宋体" w:cs="宋体"/>
          <w:lang w:val="zh-TW" w:eastAsia="zh-TW"/>
        </w:rPr>
        <w:t>每日上午</w:t>
      </w:r>
      <w:r>
        <w:rPr>
          <w:rFonts w:ascii="宋体" w:hAnsi="宋体" w:cs="宋体" w:hint="eastAsia"/>
        </w:rPr>
        <w:t>9</w:t>
      </w:r>
      <w:r>
        <w:rPr>
          <w:rFonts w:ascii="宋体" w:hAnsi="宋体" w:cs="宋体"/>
        </w:rPr>
        <w:t>:00</w:t>
      </w:r>
      <w:r>
        <w:rPr>
          <w:rFonts w:ascii="宋体" w:hAnsi="宋体" w:cs="宋体"/>
          <w:lang w:val="zh-TW" w:eastAsia="zh-TW"/>
        </w:rPr>
        <w:t>至</w:t>
      </w:r>
      <w:r>
        <w:rPr>
          <w:rFonts w:ascii="宋体" w:hAnsi="宋体" w:cs="宋体"/>
        </w:rPr>
        <w:t>12:00</w:t>
      </w:r>
      <w:r>
        <w:rPr>
          <w:rFonts w:ascii="宋体" w:hAnsi="宋体" w:cs="宋体"/>
          <w:lang w:val="zh-TW" w:eastAsia="zh-TW"/>
        </w:rPr>
        <w:t>、下午</w:t>
      </w:r>
      <w:r>
        <w:rPr>
          <w:rFonts w:ascii="宋体" w:hAnsi="宋体" w:cs="宋体"/>
        </w:rPr>
        <w:t>14:30</w:t>
      </w:r>
      <w:r>
        <w:rPr>
          <w:rFonts w:ascii="宋体" w:hAnsi="宋体" w:cs="宋体"/>
          <w:lang w:val="zh-TW" w:eastAsia="zh-TW"/>
        </w:rPr>
        <w:t>至</w:t>
      </w:r>
      <w:r>
        <w:rPr>
          <w:rFonts w:ascii="宋体" w:hAnsi="宋体" w:cs="宋体"/>
        </w:rPr>
        <w:t>17:00(</w:t>
      </w:r>
      <w:r>
        <w:rPr>
          <w:rFonts w:ascii="宋体" w:hAnsi="宋体" w:cs="宋体"/>
          <w:lang w:val="zh-TW" w:eastAsia="zh-TW"/>
        </w:rPr>
        <w:t>北京时间</w:t>
      </w:r>
      <w:r>
        <w:rPr>
          <w:rFonts w:ascii="宋体" w:hAnsi="宋体" w:cs="宋体"/>
        </w:rPr>
        <w:t>)</w:t>
      </w:r>
      <w:r>
        <w:rPr>
          <w:rFonts w:ascii="宋体" w:hAnsi="宋体" w:hint="eastAsia"/>
          <w:szCs w:val="21"/>
        </w:rPr>
        <w:t>，持</w:t>
      </w:r>
      <w:r>
        <w:rPr>
          <w:rFonts w:hint="eastAsia"/>
        </w:rPr>
        <w:t>个人身份证、法定代表人身份证明</w:t>
      </w:r>
      <w:r>
        <w:rPr>
          <w:rFonts w:hint="eastAsia"/>
        </w:rPr>
        <w:t>(</w:t>
      </w:r>
      <w:r>
        <w:rPr>
          <w:rFonts w:hint="eastAsia"/>
        </w:rPr>
        <w:t>或者授权委托书并附法定代表人身份证明）、营业执照副本复印件</w:t>
      </w:r>
      <w:r>
        <w:rPr>
          <w:rFonts w:ascii="宋体" w:hAnsi="宋体" w:cs="宋体"/>
          <w:lang w:val="zh-TW" w:eastAsia="zh-TW"/>
        </w:rPr>
        <w:t>到</w:t>
      </w:r>
      <w:r>
        <w:rPr>
          <w:rFonts w:ascii="宋体" w:hAnsi="宋体" w:cs="宋体" w:hint="eastAsia"/>
          <w:lang w:val="zh-TW"/>
        </w:rPr>
        <w:t>湖南中弘项目管理有限公司（</w:t>
      </w:r>
      <w:r>
        <w:rPr>
          <w:rFonts w:ascii="宋体" w:hAnsi="宋体" w:cs="宋体"/>
          <w:lang w:val="zh-TW"/>
        </w:rPr>
        <w:t>长沙市岳麓区潇湘南路</w:t>
      </w:r>
      <w:r>
        <w:rPr>
          <w:rFonts w:ascii="宋体" w:hAnsi="宋体" w:cs="宋体"/>
          <w:lang w:val="zh-TW"/>
        </w:rPr>
        <w:t>1</w:t>
      </w:r>
      <w:r>
        <w:rPr>
          <w:rFonts w:ascii="宋体" w:hAnsi="宋体" w:cs="宋体"/>
          <w:lang w:val="zh-TW"/>
        </w:rPr>
        <w:t>段</w:t>
      </w:r>
      <w:r>
        <w:rPr>
          <w:rFonts w:ascii="宋体" w:hAnsi="宋体" w:cs="宋体"/>
          <w:lang w:val="zh-TW"/>
        </w:rPr>
        <w:t>208</w:t>
      </w:r>
      <w:r>
        <w:rPr>
          <w:rFonts w:ascii="宋体" w:hAnsi="宋体" w:cs="宋体"/>
          <w:lang w:val="zh-TW"/>
        </w:rPr>
        <w:t>号柏宁地王广场南栋</w:t>
      </w:r>
      <w:r>
        <w:rPr>
          <w:rFonts w:ascii="宋体" w:hAnsi="宋体" w:cs="宋体"/>
          <w:lang w:val="zh-TW"/>
        </w:rPr>
        <w:t>1212</w:t>
      </w:r>
      <w:r>
        <w:rPr>
          <w:rFonts w:ascii="宋体" w:hAnsi="宋体" w:cs="宋体"/>
          <w:lang w:val="zh-TW"/>
        </w:rPr>
        <w:t>室</w:t>
      </w:r>
      <w:r>
        <w:rPr>
          <w:rFonts w:ascii="宋体" w:hAnsi="宋体" w:cs="宋体"/>
          <w:lang w:val="zh-TW" w:eastAsia="zh-TW"/>
        </w:rPr>
        <w:t>）</w:t>
      </w:r>
      <w:r>
        <w:rPr>
          <w:rFonts w:ascii="宋体" w:hAnsi="宋体" w:hint="eastAsia"/>
          <w:szCs w:val="21"/>
        </w:rPr>
        <w:t>领取</w:t>
      </w:r>
      <w:r>
        <w:rPr>
          <w:rFonts w:ascii="宋体" w:hAnsi="宋体" w:hint="eastAsia"/>
          <w:szCs w:val="21"/>
        </w:rPr>
        <w:t>磋商文件。</w:t>
      </w:r>
      <w:r>
        <w:rPr>
          <w:rFonts w:ascii="宋体" w:hAnsi="宋体" w:hint="eastAsia"/>
          <w:szCs w:val="21"/>
        </w:rPr>
        <w:t xml:space="preserve"> </w:t>
      </w:r>
    </w:p>
    <w:p w14:paraId="5C51CC32" w14:textId="77777777" w:rsidR="006859EE" w:rsidRDefault="00AB6E99">
      <w:pPr>
        <w:adjustRightInd w:val="0"/>
        <w:snapToGrid w:val="0"/>
        <w:spacing w:line="410" w:lineRule="exact"/>
        <w:ind w:firstLineChars="200" w:firstLine="420"/>
        <w:outlineLvl w:val="0"/>
        <w:rPr>
          <w:rFonts w:ascii="宋体" w:hAnsi="宋体"/>
          <w:szCs w:val="21"/>
        </w:rPr>
      </w:pPr>
      <w:r>
        <w:rPr>
          <w:rFonts w:ascii="宋体" w:hAnsi="宋体" w:hint="eastAsia"/>
          <w:szCs w:val="21"/>
        </w:rPr>
        <w:t>2</w:t>
      </w:r>
      <w:r>
        <w:rPr>
          <w:rFonts w:ascii="宋体" w:hAnsi="宋体" w:hint="eastAsia"/>
          <w:szCs w:val="21"/>
        </w:rPr>
        <w:t>、本磋商文件公告期为</w:t>
      </w:r>
      <w:r>
        <w:rPr>
          <w:rFonts w:ascii="宋体" w:hAnsi="宋体" w:hint="eastAsia"/>
          <w:szCs w:val="21"/>
          <w:u w:val="single"/>
        </w:rPr>
        <w:t>202</w:t>
      </w:r>
      <w:r>
        <w:rPr>
          <w:rFonts w:ascii="宋体" w:hAnsi="宋体" w:hint="eastAsia"/>
          <w:szCs w:val="21"/>
          <w:u w:val="single"/>
        </w:rPr>
        <w:t>2</w:t>
      </w:r>
      <w:r>
        <w:rPr>
          <w:rFonts w:ascii="宋体" w:hAnsi="宋体" w:hint="eastAsia"/>
          <w:szCs w:val="21"/>
        </w:rPr>
        <w:t>年</w:t>
      </w:r>
      <w:r>
        <w:rPr>
          <w:rFonts w:ascii="宋体" w:hAnsi="宋体" w:hint="eastAsia"/>
          <w:szCs w:val="21"/>
        </w:rPr>
        <w:t xml:space="preserve"> 10 </w:t>
      </w:r>
      <w:r>
        <w:rPr>
          <w:rFonts w:ascii="宋体" w:hAnsi="宋体" w:hint="eastAsia"/>
          <w:szCs w:val="21"/>
        </w:rPr>
        <w:t>月</w:t>
      </w:r>
      <w:r>
        <w:rPr>
          <w:rFonts w:ascii="宋体" w:hAnsi="宋体" w:hint="eastAsia"/>
          <w:szCs w:val="21"/>
        </w:rPr>
        <w:t xml:space="preserve"> 14 </w:t>
      </w:r>
      <w:r>
        <w:rPr>
          <w:rFonts w:ascii="宋体" w:hAnsi="宋体" w:hint="eastAsia"/>
          <w:szCs w:val="21"/>
        </w:rPr>
        <w:t>日起至</w:t>
      </w:r>
      <w:r>
        <w:rPr>
          <w:rFonts w:ascii="宋体" w:hAnsi="宋体" w:hint="eastAsia"/>
          <w:szCs w:val="21"/>
        </w:rPr>
        <w:t>202</w:t>
      </w:r>
      <w:r>
        <w:rPr>
          <w:rFonts w:ascii="宋体" w:hAnsi="宋体" w:hint="eastAsia"/>
          <w:szCs w:val="21"/>
        </w:rPr>
        <w:t>2</w:t>
      </w:r>
      <w:r>
        <w:rPr>
          <w:rFonts w:ascii="宋体" w:hAnsi="宋体" w:hint="eastAsia"/>
          <w:szCs w:val="21"/>
        </w:rPr>
        <w:t>年</w:t>
      </w:r>
      <w:r>
        <w:rPr>
          <w:rFonts w:ascii="宋体" w:hAnsi="宋体" w:hint="eastAsia"/>
          <w:szCs w:val="21"/>
        </w:rPr>
        <w:t xml:space="preserve"> 10 </w:t>
      </w:r>
      <w:r>
        <w:rPr>
          <w:rFonts w:ascii="宋体" w:hAnsi="宋体" w:hint="eastAsia"/>
          <w:szCs w:val="21"/>
        </w:rPr>
        <w:t>月</w:t>
      </w:r>
      <w:r>
        <w:rPr>
          <w:rFonts w:ascii="宋体" w:hAnsi="宋体" w:hint="eastAsia"/>
          <w:szCs w:val="21"/>
        </w:rPr>
        <w:t xml:space="preserve"> 19 </w:t>
      </w:r>
      <w:r>
        <w:rPr>
          <w:rFonts w:ascii="宋体" w:hAnsi="宋体" w:hint="eastAsia"/>
          <w:szCs w:val="21"/>
        </w:rPr>
        <w:t>日。</w:t>
      </w:r>
    </w:p>
    <w:p w14:paraId="49137A99" w14:textId="77777777" w:rsidR="006859EE" w:rsidRDefault="00AB6E99">
      <w:pPr>
        <w:adjustRightInd w:val="0"/>
        <w:snapToGrid w:val="0"/>
        <w:spacing w:line="410" w:lineRule="exact"/>
        <w:outlineLvl w:val="0"/>
        <w:rPr>
          <w:rFonts w:ascii="宋体" w:hAnsi="宋体"/>
          <w:b/>
          <w:szCs w:val="21"/>
        </w:rPr>
      </w:pPr>
      <w:r>
        <w:rPr>
          <w:rFonts w:ascii="宋体" w:hAnsi="宋体" w:hint="eastAsia"/>
          <w:b/>
          <w:szCs w:val="21"/>
        </w:rPr>
        <w:t>五、响应文件提交的截止时间、开启时间及地点</w:t>
      </w:r>
    </w:p>
    <w:p w14:paraId="0B5310A8"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1</w:t>
      </w:r>
      <w:r>
        <w:rPr>
          <w:rFonts w:ascii="宋体" w:hAnsi="宋体" w:hint="eastAsia"/>
          <w:szCs w:val="21"/>
        </w:rPr>
        <w:t>、提</w:t>
      </w:r>
      <w:r>
        <w:rPr>
          <w:rFonts w:ascii="宋体" w:hAnsi="宋体"/>
          <w:szCs w:val="21"/>
        </w:rPr>
        <w:t>交</w:t>
      </w:r>
      <w:r>
        <w:rPr>
          <w:rFonts w:ascii="宋体" w:hAnsi="宋体" w:hint="eastAsia"/>
          <w:szCs w:val="21"/>
        </w:rPr>
        <w:t>首次响应</w:t>
      </w:r>
      <w:r>
        <w:rPr>
          <w:rFonts w:ascii="宋体" w:hAnsi="宋体"/>
          <w:szCs w:val="21"/>
        </w:rPr>
        <w:t>文件的截止时间为</w:t>
      </w:r>
      <w:r>
        <w:rPr>
          <w:rFonts w:ascii="宋体" w:hAnsi="宋体" w:hint="eastAsia"/>
          <w:szCs w:val="21"/>
          <w:u w:val="single"/>
        </w:rPr>
        <w:t>202</w:t>
      </w:r>
      <w:r>
        <w:rPr>
          <w:rFonts w:ascii="宋体" w:hAnsi="宋体" w:hint="eastAsia"/>
          <w:szCs w:val="21"/>
          <w:u w:val="single"/>
        </w:rPr>
        <w:t>2</w:t>
      </w:r>
      <w:r>
        <w:rPr>
          <w:rFonts w:ascii="宋体" w:hAnsi="宋体"/>
          <w:szCs w:val="21"/>
        </w:rPr>
        <w:t>年</w:t>
      </w:r>
      <w:r>
        <w:rPr>
          <w:rFonts w:ascii="宋体" w:hAnsi="宋体" w:hint="eastAsia"/>
          <w:szCs w:val="21"/>
        </w:rPr>
        <w:t xml:space="preserve"> 10 </w:t>
      </w:r>
      <w:r>
        <w:rPr>
          <w:rFonts w:ascii="宋体" w:hAnsi="宋体"/>
          <w:szCs w:val="21"/>
        </w:rPr>
        <w:t>月</w:t>
      </w:r>
      <w:r>
        <w:rPr>
          <w:rFonts w:ascii="宋体" w:hAnsi="宋体" w:hint="eastAsia"/>
          <w:szCs w:val="21"/>
        </w:rPr>
        <w:t xml:space="preserve"> 26 </w:t>
      </w:r>
      <w:r>
        <w:rPr>
          <w:rFonts w:ascii="宋体" w:hAnsi="宋体"/>
          <w:szCs w:val="21"/>
        </w:rPr>
        <w:t>日</w:t>
      </w:r>
      <w:r>
        <w:rPr>
          <w:rFonts w:ascii="宋体" w:hAnsi="宋体" w:hint="eastAsia"/>
          <w:szCs w:val="21"/>
        </w:rPr>
        <w:t xml:space="preserve"> 14 </w:t>
      </w:r>
      <w:r>
        <w:rPr>
          <w:rFonts w:ascii="宋体" w:hAnsi="宋体"/>
          <w:szCs w:val="21"/>
        </w:rPr>
        <w:t>时</w:t>
      </w:r>
      <w:r>
        <w:rPr>
          <w:rFonts w:ascii="宋体" w:hAnsi="宋体" w:hint="eastAsia"/>
          <w:szCs w:val="21"/>
        </w:rPr>
        <w:t xml:space="preserve"> 30 </w:t>
      </w:r>
      <w:r>
        <w:rPr>
          <w:rFonts w:ascii="宋体" w:hAnsi="宋体"/>
          <w:szCs w:val="21"/>
        </w:rPr>
        <w:t>分</w:t>
      </w:r>
      <w:r>
        <w:rPr>
          <w:rFonts w:ascii="宋体" w:hAnsi="宋体" w:hint="eastAsia"/>
          <w:szCs w:val="21"/>
        </w:rPr>
        <w:t>（北京时间）</w:t>
      </w:r>
      <w:r>
        <w:rPr>
          <w:rFonts w:ascii="宋体" w:hAnsi="宋体"/>
          <w:szCs w:val="21"/>
        </w:rPr>
        <w:t>，地点为</w:t>
      </w:r>
      <w:r>
        <w:rPr>
          <w:rFonts w:ascii="宋体" w:hAnsi="宋体" w:cs="宋体"/>
          <w:u w:val="single"/>
          <w:lang w:val="zh-TW" w:eastAsia="zh-TW"/>
        </w:rPr>
        <w:t>到</w:t>
      </w:r>
      <w:r>
        <w:rPr>
          <w:rFonts w:ascii="宋体" w:hAnsi="宋体" w:cs="宋体" w:hint="eastAsia"/>
          <w:u w:val="single"/>
          <w:lang w:val="zh-TW"/>
        </w:rPr>
        <w:t>湖南中弘项目管理有限公司开标室（</w:t>
      </w:r>
      <w:r>
        <w:rPr>
          <w:rFonts w:ascii="宋体" w:hAnsi="宋体" w:cs="宋体"/>
          <w:u w:val="single"/>
          <w:lang w:val="zh-TW"/>
        </w:rPr>
        <w:t>长沙市岳麓区潇湘南路</w:t>
      </w:r>
      <w:r>
        <w:rPr>
          <w:rFonts w:ascii="宋体" w:hAnsi="宋体" w:cs="宋体"/>
          <w:u w:val="single"/>
          <w:lang w:val="zh-TW"/>
        </w:rPr>
        <w:t>1</w:t>
      </w:r>
      <w:r>
        <w:rPr>
          <w:rFonts w:ascii="宋体" w:hAnsi="宋体" w:cs="宋体"/>
          <w:u w:val="single"/>
          <w:lang w:val="zh-TW"/>
        </w:rPr>
        <w:t>段</w:t>
      </w:r>
      <w:r>
        <w:rPr>
          <w:rFonts w:ascii="宋体" w:hAnsi="宋体" w:cs="宋体"/>
          <w:u w:val="single"/>
          <w:lang w:val="zh-TW"/>
        </w:rPr>
        <w:t>208</w:t>
      </w:r>
      <w:r>
        <w:rPr>
          <w:rFonts w:ascii="宋体" w:hAnsi="宋体" w:cs="宋体"/>
          <w:u w:val="single"/>
          <w:lang w:val="zh-TW"/>
        </w:rPr>
        <w:t>号柏宁地王广场南栋</w:t>
      </w:r>
      <w:r>
        <w:rPr>
          <w:rFonts w:ascii="宋体" w:hAnsi="宋体" w:cs="宋体"/>
          <w:u w:val="single"/>
          <w:lang w:val="zh-TW"/>
        </w:rPr>
        <w:t>1212</w:t>
      </w:r>
      <w:r>
        <w:rPr>
          <w:rFonts w:ascii="宋体" w:hAnsi="宋体" w:cs="宋体"/>
          <w:u w:val="single"/>
          <w:lang w:val="zh-TW"/>
        </w:rPr>
        <w:t>室</w:t>
      </w:r>
      <w:r>
        <w:rPr>
          <w:rFonts w:ascii="宋体" w:hAnsi="宋体" w:cs="宋体"/>
          <w:u w:val="single"/>
          <w:lang w:val="zh-TW" w:eastAsia="zh-TW"/>
        </w:rPr>
        <w:t>）</w:t>
      </w:r>
      <w:r>
        <w:rPr>
          <w:rFonts w:ascii="宋体" w:hAnsi="宋体" w:hint="eastAsia"/>
          <w:szCs w:val="21"/>
        </w:rPr>
        <w:t>。在截止时间后送达的响应文件为无效文件，采购人、采购代理机构或者磋商小组应当拒收。</w:t>
      </w:r>
    </w:p>
    <w:p w14:paraId="0CB2C50A" w14:textId="77777777" w:rsidR="006859EE" w:rsidRDefault="00AB6E99">
      <w:pPr>
        <w:tabs>
          <w:tab w:val="left" w:pos="360"/>
        </w:tabs>
        <w:adjustRightInd w:val="0"/>
        <w:snapToGrid w:val="0"/>
        <w:spacing w:line="410" w:lineRule="exact"/>
        <w:ind w:firstLineChars="200" w:firstLine="420"/>
        <w:rPr>
          <w:rFonts w:ascii="宋体" w:hAnsi="宋体"/>
          <w:szCs w:val="21"/>
        </w:rPr>
      </w:pPr>
      <w:r>
        <w:rPr>
          <w:rFonts w:ascii="宋体" w:hAnsi="宋体" w:hint="eastAsia"/>
          <w:szCs w:val="21"/>
        </w:rPr>
        <w:t>2</w:t>
      </w:r>
      <w:r>
        <w:rPr>
          <w:rFonts w:ascii="宋体" w:hAnsi="宋体" w:hint="eastAsia"/>
          <w:szCs w:val="21"/>
        </w:rPr>
        <w:t>、首次响应文件的开启时间及地点与提交首次响应文件的截止时间及地点为同一时间及地点。</w:t>
      </w:r>
    </w:p>
    <w:p w14:paraId="413DD977" w14:textId="77777777" w:rsidR="006859EE" w:rsidRDefault="00AB6E99">
      <w:pPr>
        <w:adjustRightInd w:val="0"/>
        <w:snapToGrid w:val="0"/>
        <w:spacing w:line="410" w:lineRule="exact"/>
        <w:outlineLvl w:val="0"/>
        <w:rPr>
          <w:rFonts w:ascii="宋体" w:hAnsi="宋体"/>
          <w:b/>
          <w:szCs w:val="21"/>
        </w:rPr>
      </w:pPr>
      <w:r>
        <w:rPr>
          <w:rFonts w:ascii="宋体" w:hAnsi="宋体" w:hint="eastAsia"/>
          <w:b/>
          <w:szCs w:val="21"/>
        </w:rPr>
        <w:t>六、采购项目联系人姓名和电话</w:t>
      </w:r>
    </w:p>
    <w:p w14:paraId="7CCC72FC" w14:textId="77777777" w:rsidR="006859EE" w:rsidRDefault="00AB6E99">
      <w:pPr>
        <w:adjustRightInd w:val="0"/>
        <w:snapToGrid w:val="0"/>
        <w:spacing w:line="410" w:lineRule="exact"/>
        <w:ind w:firstLineChars="200" w:firstLine="420"/>
      </w:pPr>
      <w:r>
        <w:rPr>
          <w:rFonts w:hint="eastAsia"/>
        </w:rPr>
        <w:t>采购人：</w:t>
      </w:r>
      <w:r>
        <w:rPr>
          <w:rFonts w:ascii="宋体" w:hAnsi="宋体" w:cs="宋体" w:hint="eastAsia"/>
          <w:lang w:val="zh-TW"/>
        </w:rPr>
        <w:t>湖南智谷投资发展集团有限公司</w:t>
      </w:r>
    </w:p>
    <w:p w14:paraId="4A6415B2" w14:textId="77777777" w:rsidR="006859EE" w:rsidRDefault="00AB6E99">
      <w:pPr>
        <w:adjustRightInd w:val="0"/>
        <w:snapToGrid w:val="0"/>
        <w:spacing w:line="410" w:lineRule="exact"/>
        <w:ind w:firstLineChars="200" w:firstLine="420"/>
      </w:pPr>
      <w:r>
        <w:rPr>
          <w:rFonts w:hint="eastAsia"/>
        </w:rPr>
        <w:t>地</w:t>
      </w:r>
      <w:r>
        <w:rPr>
          <w:rFonts w:hint="eastAsia"/>
        </w:rPr>
        <w:t xml:space="preserve">  </w:t>
      </w:r>
      <w:r>
        <w:rPr>
          <w:rFonts w:hint="eastAsia"/>
        </w:rPr>
        <w:t>址：长沙市岳麓区学士街道学士路</w:t>
      </w:r>
      <w:r>
        <w:rPr>
          <w:rFonts w:hint="eastAsia"/>
        </w:rPr>
        <w:t>8</w:t>
      </w:r>
      <w:r>
        <w:rPr>
          <w:rFonts w:hint="eastAsia"/>
        </w:rPr>
        <w:t>号岳麓高新区管委会大楼</w:t>
      </w:r>
    </w:p>
    <w:p w14:paraId="7CA13A15" w14:textId="77777777" w:rsidR="006859EE" w:rsidRDefault="00AB6E99">
      <w:pPr>
        <w:adjustRightInd w:val="0"/>
        <w:snapToGrid w:val="0"/>
        <w:spacing w:line="410" w:lineRule="exact"/>
        <w:ind w:firstLineChars="200" w:firstLine="420"/>
        <w:rPr>
          <w:rFonts w:ascii="宋体" w:hAnsi="宋体" w:cs="宋体"/>
        </w:rPr>
      </w:pPr>
      <w:r>
        <w:rPr>
          <w:rFonts w:ascii="宋体" w:hAnsi="宋体" w:cs="宋体" w:hint="eastAsia"/>
          <w:lang w:val="zh-TW"/>
        </w:rPr>
        <w:t>联系人：</w:t>
      </w:r>
      <w:r>
        <w:rPr>
          <w:rFonts w:ascii="宋体" w:hAnsi="宋体" w:cs="宋体" w:hint="eastAsia"/>
        </w:rPr>
        <w:t>戴先生</w:t>
      </w:r>
      <w:r>
        <w:rPr>
          <w:rFonts w:ascii="宋体" w:hAnsi="宋体" w:cs="宋体" w:hint="eastAsia"/>
          <w:lang w:val="zh-TW"/>
        </w:rPr>
        <w:t xml:space="preserve"> </w:t>
      </w:r>
    </w:p>
    <w:p w14:paraId="503E3176" w14:textId="77777777" w:rsidR="006859EE" w:rsidRDefault="00AB6E99">
      <w:pPr>
        <w:adjustRightInd w:val="0"/>
        <w:snapToGrid w:val="0"/>
        <w:spacing w:line="410" w:lineRule="exact"/>
        <w:ind w:firstLineChars="200" w:firstLine="420"/>
        <w:rPr>
          <w:rFonts w:ascii="宋体" w:hAnsi="宋体" w:cs="宋体"/>
          <w:highlight w:val="yellow"/>
        </w:rPr>
      </w:pPr>
      <w:r>
        <w:rPr>
          <w:rFonts w:ascii="宋体" w:hAnsi="宋体" w:cs="宋体" w:hint="eastAsia"/>
          <w:lang w:val="zh-TW"/>
        </w:rPr>
        <w:t>联系电话及传真：</w:t>
      </w:r>
      <w:r>
        <w:rPr>
          <w:rFonts w:ascii="宋体" w:hAnsi="宋体" w:cs="宋体" w:hint="eastAsia"/>
          <w:lang w:val="zh-TW"/>
        </w:rPr>
        <w:t>0731-85532267</w:t>
      </w:r>
    </w:p>
    <w:p w14:paraId="7CFC6331" w14:textId="77777777" w:rsidR="006859EE" w:rsidRDefault="00AB6E99">
      <w:pPr>
        <w:adjustRightInd w:val="0"/>
        <w:snapToGrid w:val="0"/>
        <w:spacing w:line="410" w:lineRule="exact"/>
        <w:ind w:firstLineChars="200" w:firstLine="420"/>
      </w:pPr>
      <w:r>
        <w:rPr>
          <w:rFonts w:hint="eastAsia"/>
        </w:rPr>
        <w:t>代理机构：</w:t>
      </w:r>
      <w:r>
        <w:rPr>
          <w:rFonts w:ascii="宋体" w:hAnsi="宋体" w:cs="宋体" w:hint="eastAsia"/>
          <w:lang w:val="zh-TW"/>
        </w:rPr>
        <w:t>湖南中弘项目管理有限公司</w:t>
      </w:r>
    </w:p>
    <w:p w14:paraId="79763B25" w14:textId="77777777" w:rsidR="006859EE" w:rsidRDefault="00AB6E99">
      <w:pPr>
        <w:adjustRightInd w:val="0"/>
        <w:snapToGrid w:val="0"/>
        <w:spacing w:line="410" w:lineRule="exact"/>
        <w:ind w:firstLineChars="200" w:firstLine="420"/>
        <w:rPr>
          <w:u w:val="single"/>
        </w:rPr>
      </w:pPr>
      <w:r>
        <w:rPr>
          <w:rFonts w:hint="eastAsia"/>
        </w:rPr>
        <w:t>地址：</w:t>
      </w:r>
      <w:r>
        <w:rPr>
          <w:rFonts w:ascii="宋体" w:hAnsi="宋体" w:cs="宋体"/>
          <w:lang w:val="zh-TW"/>
        </w:rPr>
        <w:t>长沙市岳麓区潇湘南路</w:t>
      </w:r>
      <w:r>
        <w:rPr>
          <w:rFonts w:ascii="宋体" w:hAnsi="宋体" w:cs="宋体"/>
          <w:lang w:val="zh-TW"/>
        </w:rPr>
        <w:t>1</w:t>
      </w:r>
      <w:r>
        <w:rPr>
          <w:rFonts w:ascii="宋体" w:hAnsi="宋体" w:cs="宋体"/>
          <w:lang w:val="zh-TW"/>
        </w:rPr>
        <w:t>段</w:t>
      </w:r>
      <w:r>
        <w:rPr>
          <w:rFonts w:ascii="宋体" w:hAnsi="宋体" w:cs="宋体"/>
          <w:lang w:val="zh-TW"/>
        </w:rPr>
        <w:t>208</w:t>
      </w:r>
      <w:r>
        <w:rPr>
          <w:rFonts w:ascii="宋体" w:hAnsi="宋体" w:cs="宋体"/>
          <w:lang w:val="zh-TW"/>
        </w:rPr>
        <w:t>号柏宁地王广场南栋</w:t>
      </w:r>
      <w:r>
        <w:rPr>
          <w:rFonts w:ascii="宋体" w:hAnsi="宋体" w:cs="宋体"/>
          <w:lang w:val="zh-TW"/>
        </w:rPr>
        <w:t>1212</w:t>
      </w:r>
      <w:r>
        <w:rPr>
          <w:rFonts w:ascii="宋体" w:hAnsi="宋体" w:cs="宋体"/>
          <w:lang w:val="zh-TW"/>
        </w:rPr>
        <w:t>室</w:t>
      </w:r>
    </w:p>
    <w:p w14:paraId="47C7ED75" w14:textId="77777777" w:rsidR="006859EE" w:rsidRDefault="00AB6E99">
      <w:pPr>
        <w:adjustRightInd w:val="0"/>
        <w:snapToGrid w:val="0"/>
        <w:spacing w:line="410" w:lineRule="exact"/>
        <w:ind w:firstLineChars="200" w:firstLine="420"/>
        <w:rPr>
          <w:rFonts w:ascii="宋体" w:hAnsi="宋体" w:cs="宋体"/>
          <w:lang w:val="zh-TW"/>
        </w:rPr>
      </w:pPr>
      <w:r>
        <w:rPr>
          <w:rFonts w:hint="eastAsia"/>
        </w:rPr>
        <w:t>联系人：</w:t>
      </w:r>
      <w:r>
        <w:rPr>
          <w:rFonts w:ascii="宋体" w:hAnsi="宋体" w:cs="宋体" w:hint="eastAsia"/>
          <w:lang w:val="zh-TW"/>
        </w:rPr>
        <w:t>陈少鹏</w:t>
      </w:r>
      <w:r>
        <w:rPr>
          <w:rFonts w:ascii="宋体" w:hAnsi="宋体" w:cs="宋体" w:hint="eastAsia"/>
          <w:lang w:val="zh-TW"/>
        </w:rPr>
        <w:t xml:space="preserve"> </w:t>
      </w:r>
    </w:p>
    <w:p w14:paraId="5BED7473" w14:textId="77777777" w:rsidR="006859EE" w:rsidRDefault="00AB6E99">
      <w:pPr>
        <w:adjustRightInd w:val="0"/>
        <w:snapToGrid w:val="0"/>
        <w:spacing w:line="410" w:lineRule="exact"/>
        <w:ind w:firstLineChars="200" w:firstLine="420"/>
        <w:rPr>
          <w:rFonts w:ascii="宋体" w:hAnsi="宋体"/>
          <w:szCs w:val="21"/>
        </w:rPr>
      </w:pPr>
      <w:r>
        <w:rPr>
          <w:rFonts w:ascii="宋体" w:hAnsi="宋体" w:cs="宋体" w:hint="eastAsia"/>
          <w:lang w:val="zh-TW"/>
        </w:rPr>
        <w:t>联系电话及传真：</w:t>
      </w:r>
      <w:r>
        <w:rPr>
          <w:rFonts w:ascii="宋体" w:hAnsi="宋体" w:hint="eastAsia"/>
          <w:szCs w:val="21"/>
        </w:rPr>
        <w:t>0731-85058782</w:t>
      </w:r>
    </w:p>
    <w:p w14:paraId="3F993C8A" w14:textId="77777777" w:rsidR="006859EE" w:rsidRDefault="00AB6E99">
      <w:pPr>
        <w:pStyle w:val="Aff8"/>
        <w:spacing w:line="410" w:lineRule="exact"/>
        <w:ind w:firstLine="420"/>
        <w:rPr>
          <w:rFonts w:ascii="宋体" w:eastAsia="宋体" w:hAnsi="宋体" w:cs="宋体" w:hint="default"/>
          <w:color w:val="auto"/>
          <w:lang w:val="zh-TW" w:eastAsia="zh-TW"/>
        </w:rPr>
      </w:pPr>
      <w:r>
        <w:rPr>
          <w:rFonts w:ascii="宋体" w:eastAsia="宋体" w:hAnsi="宋体" w:cs="宋体" w:hint="default"/>
          <w:color w:val="auto"/>
          <w:lang w:val="zh-TW" w:eastAsia="zh-TW"/>
        </w:rPr>
        <w:t>监管部门：审计监察部</w:t>
      </w:r>
    </w:p>
    <w:p w14:paraId="74B44F06" w14:textId="77777777" w:rsidR="006859EE" w:rsidRDefault="00AB6E99">
      <w:pPr>
        <w:pStyle w:val="Aff8"/>
        <w:spacing w:line="410" w:lineRule="exact"/>
        <w:ind w:firstLine="420"/>
        <w:rPr>
          <w:rFonts w:ascii="宋体" w:eastAsia="宋体" w:hAnsi="宋体" w:cs="宋体" w:hint="default"/>
          <w:color w:val="auto"/>
          <w:lang w:val="zh-TW" w:eastAsia="zh-TW"/>
        </w:rPr>
      </w:pPr>
      <w:r>
        <w:rPr>
          <w:rFonts w:ascii="宋体" w:eastAsia="宋体" w:hAnsi="宋体" w:cs="宋体" w:hint="default"/>
          <w:color w:val="auto"/>
          <w:lang w:val="zh-TW" w:eastAsia="zh-TW"/>
        </w:rPr>
        <w:t>联系人：张先生</w:t>
      </w:r>
    </w:p>
    <w:p w14:paraId="444891AA" w14:textId="77777777" w:rsidR="006859EE" w:rsidRDefault="00AB6E99">
      <w:pPr>
        <w:pStyle w:val="Aff8"/>
        <w:spacing w:line="410" w:lineRule="exact"/>
        <w:ind w:firstLine="420"/>
        <w:rPr>
          <w:rFonts w:ascii="宋体" w:eastAsia="宋体" w:hAnsi="宋体" w:cs="宋体" w:hint="default"/>
          <w:color w:val="auto"/>
          <w:lang w:val="zh-TW" w:eastAsia="zh-TW"/>
        </w:rPr>
      </w:pPr>
      <w:r>
        <w:rPr>
          <w:rFonts w:ascii="宋体" w:eastAsia="宋体" w:hAnsi="宋体" w:cs="宋体" w:hint="default"/>
          <w:color w:val="auto"/>
          <w:lang w:val="zh-TW" w:eastAsia="zh-TW"/>
        </w:rPr>
        <w:t>电话：</w:t>
      </w:r>
      <w:r>
        <w:rPr>
          <w:rFonts w:ascii="宋体" w:eastAsia="宋体" w:hAnsi="宋体" w:cs="宋体" w:hint="default"/>
          <w:color w:val="auto"/>
          <w:lang w:val="zh-TW" w:eastAsia="zh-TW"/>
        </w:rPr>
        <w:t>0731-85581812</w:t>
      </w:r>
    </w:p>
    <w:p w14:paraId="2F090398" w14:textId="77777777" w:rsidR="006859EE" w:rsidRDefault="006859EE">
      <w:pPr>
        <w:pStyle w:val="Aff8"/>
        <w:spacing w:line="410" w:lineRule="exact"/>
        <w:ind w:firstLine="420"/>
        <w:rPr>
          <w:rFonts w:ascii="宋体" w:eastAsia="宋体" w:hAnsi="宋体" w:cs="宋体" w:hint="default"/>
          <w:color w:val="auto"/>
          <w:lang w:val="zh-TW" w:eastAsia="zh-TW"/>
        </w:rPr>
      </w:pPr>
    </w:p>
    <w:p w14:paraId="07DBBA16" w14:textId="77777777" w:rsidR="006859EE" w:rsidRDefault="00AB6E99">
      <w:pPr>
        <w:pStyle w:val="ae"/>
        <w:jc w:val="center"/>
        <w:rPr>
          <w:rFonts w:ascii="黑体" w:eastAsia="黑体"/>
          <w:b/>
          <w:sz w:val="32"/>
          <w:szCs w:val="32"/>
        </w:rPr>
      </w:pPr>
      <w:r>
        <w:rPr>
          <w:rFonts w:ascii="黑体" w:eastAsia="黑体" w:hint="eastAsia"/>
          <w:b/>
          <w:sz w:val="32"/>
          <w:szCs w:val="32"/>
        </w:rPr>
        <w:br w:type="page"/>
      </w:r>
      <w:r>
        <w:rPr>
          <w:rFonts w:ascii="黑体" w:eastAsia="黑体" w:hint="eastAsia"/>
          <w:b/>
          <w:sz w:val="32"/>
          <w:szCs w:val="32"/>
        </w:rPr>
        <w:lastRenderedPageBreak/>
        <w:t>第二章</w:t>
      </w:r>
      <w:r>
        <w:rPr>
          <w:rFonts w:ascii="黑体" w:eastAsia="黑体" w:hint="eastAsia"/>
          <w:b/>
          <w:sz w:val="32"/>
          <w:szCs w:val="32"/>
        </w:rPr>
        <w:t xml:space="preserve"> </w:t>
      </w:r>
      <w:r>
        <w:rPr>
          <w:rFonts w:ascii="黑体" w:eastAsia="黑体" w:hint="eastAsia"/>
          <w:b/>
          <w:sz w:val="32"/>
          <w:szCs w:val="32"/>
        </w:rPr>
        <w:t>磋商须知</w:t>
      </w:r>
    </w:p>
    <w:p w14:paraId="137E85A2" w14:textId="77777777" w:rsidR="006859EE" w:rsidRDefault="00AB6E99">
      <w:pPr>
        <w:pStyle w:val="ae"/>
        <w:jc w:val="center"/>
        <w:rPr>
          <w:rFonts w:ascii="黑体" w:eastAsia="黑体"/>
          <w:b/>
          <w:sz w:val="24"/>
          <w:szCs w:val="24"/>
        </w:rPr>
      </w:pPr>
      <w:r>
        <w:rPr>
          <w:rFonts w:ascii="黑体" w:eastAsia="黑体" w:hint="eastAsia"/>
          <w:b/>
          <w:sz w:val="24"/>
          <w:szCs w:val="24"/>
        </w:rPr>
        <w:t>磋商须知前附表</w:t>
      </w:r>
    </w:p>
    <w:p w14:paraId="77D94EB2" w14:textId="77777777" w:rsidR="006859EE" w:rsidRDefault="00AB6E99">
      <w:pPr>
        <w:pStyle w:val="ae"/>
        <w:jc w:val="right"/>
        <w:rPr>
          <w:rFonts w:ascii="楷体_GB2312" w:eastAsia="楷体_GB2312" w:hAnsi="宋体"/>
        </w:rPr>
      </w:pPr>
      <w:r>
        <w:rPr>
          <w:rFonts w:ascii="楷体_GB2312" w:eastAsia="楷体_GB2312" w:hAnsi="宋体" w:hint="eastAsia"/>
        </w:rPr>
        <w:t>（本项目采用的条款用“■”标示）</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1786"/>
        <w:gridCol w:w="5890"/>
      </w:tblGrid>
      <w:tr w:rsidR="006859EE" w14:paraId="7315DFC5" w14:textId="77777777">
        <w:trPr>
          <w:trHeight w:val="10"/>
          <w:tblHeader/>
          <w:jc w:val="center"/>
        </w:trPr>
        <w:tc>
          <w:tcPr>
            <w:tcW w:w="1783" w:type="dxa"/>
            <w:noWrap/>
            <w:vAlign w:val="center"/>
          </w:tcPr>
          <w:p w14:paraId="66AD015E" w14:textId="77777777" w:rsidR="006859EE" w:rsidRDefault="00AB6E99">
            <w:pPr>
              <w:adjustRightInd w:val="0"/>
              <w:snapToGrid w:val="0"/>
              <w:spacing w:line="360" w:lineRule="exact"/>
              <w:jc w:val="center"/>
              <w:rPr>
                <w:rFonts w:ascii="宋体" w:hAnsi="宋体"/>
                <w:b/>
                <w:szCs w:val="21"/>
              </w:rPr>
            </w:pPr>
            <w:r>
              <w:rPr>
                <w:rFonts w:ascii="宋体" w:hAnsi="宋体" w:hint="eastAsia"/>
                <w:b/>
                <w:szCs w:val="21"/>
              </w:rPr>
              <w:t>条款号</w:t>
            </w:r>
          </w:p>
        </w:tc>
        <w:tc>
          <w:tcPr>
            <w:tcW w:w="1786" w:type="dxa"/>
            <w:noWrap/>
            <w:vAlign w:val="center"/>
          </w:tcPr>
          <w:p w14:paraId="161A52FC" w14:textId="77777777" w:rsidR="006859EE" w:rsidRDefault="00AB6E99">
            <w:pPr>
              <w:adjustRightInd w:val="0"/>
              <w:snapToGrid w:val="0"/>
              <w:spacing w:line="360" w:lineRule="exact"/>
              <w:jc w:val="center"/>
              <w:rPr>
                <w:rFonts w:ascii="宋体" w:hAnsi="宋体"/>
                <w:b/>
                <w:szCs w:val="21"/>
              </w:rPr>
            </w:pPr>
            <w:r>
              <w:rPr>
                <w:rFonts w:ascii="宋体" w:hAnsi="宋体" w:hint="eastAsia"/>
                <w:b/>
                <w:szCs w:val="21"/>
              </w:rPr>
              <w:t>条款名称</w:t>
            </w:r>
          </w:p>
        </w:tc>
        <w:tc>
          <w:tcPr>
            <w:tcW w:w="5890" w:type="dxa"/>
            <w:noWrap/>
            <w:vAlign w:val="center"/>
          </w:tcPr>
          <w:p w14:paraId="0AEE4D3D" w14:textId="77777777" w:rsidR="006859EE" w:rsidRDefault="00AB6E99">
            <w:pPr>
              <w:adjustRightInd w:val="0"/>
              <w:snapToGrid w:val="0"/>
              <w:spacing w:line="360" w:lineRule="exact"/>
              <w:jc w:val="center"/>
              <w:rPr>
                <w:rFonts w:ascii="宋体" w:hAnsi="宋体"/>
                <w:b/>
                <w:szCs w:val="21"/>
              </w:rPr>
            </w:pPr>
            <w:r>
              <w:rPr>
                <w:rFonts w:ascii="宋体" w:hAnsi="宋体" w:hint="eastAsia"/>
                <w:b/>
                <w:szCs w:val="21"/>
              </w:rPr>
              <w:t>编列内容规定</w:t>
            </w:r>
          </w:p>
        </w:tc>
      </w:tr>
      <w:tr w:rsidR="006859EE" w14:paraId="292A41C5" w14:textId="77777777">
        <w:trPr>
          <w:trHeight w:val="10"/>
          <w:jc w:val="center"/>
        </w:trPr>
        <w:tc>
          <w:tcPr>
            <w:tcW w:w="9459" w:type="dxa"/>
            <w:gridSpan w:val="3"/>
            <w:noWrap/>
            <w:vAlign w:val="center"/>
          </w:tcPr>
          <w:p w14:paraId="293674C4" w14:textId="77777777" w:rsidR="006859EE" w:rsidRDefault="00AB6E99">
            <w:pPr>
              <w:adjustRightInd w:val="0"/>
              <w:snapToGrid w:val="0"/>
              <w:spacing w:line="360" w:lineRule="exact"/>
              <w:rPr>
                <w:rFonts w:ascii="宋体" w:hAnsi="宋体"/>
                <w:szCs w:val="21"/>
              </w:rPr>
            </w:pPr>
            <w:r>
              <w:rPr>
                <w:rFonts w:ascii="宋体" w:hAnsi="宋体" w:hint="eastAsia"/>
                <w:b/>
                <w:szCs w:val="21"/>
              </w:rPr>
              <w:t>一、说明</w:t>
            </w:r>
          </w:p>
        </w:tc>
      </w:tr>
      <w:tr w:rsidR="006859EE" w14:paraId="0987775E" w14:textId="77777777">
        <w:trPr>
          <w:trHeight w:val="10"/>
          <w:jc w:val="center"/>
        </w:trPr>
        <w:tc>
          <w:tcPr>
            <w:tcW w:w="1783" w:type="dxa"/>
            <w:noWrap/>
            <w:vAlign w:val="center"/>
          </w:tcPr>
          <w:p w14:paraId="5529EFBE"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1.1</w:t>
            </w:r>
            <w:r>
              <w:rPr>
                <w:rFonts w:ascii="宋体" w:hAnsi="宋体" w:hint="eastAsia"/>
                <w:szCs w:val="21"/>
              </w:rPr>
              <w:t>款</w:t>
            </w:r>
          </w:p>
        </w:tc>
        <w:tc>
          <w:tcPr>
            <w:tcW w:w="1786" w:type="dxa"/>
            <w:noWrap/>
            <w:vAlign w:val="center"/>
          </w:tcPr>
          <w:p w14:paraId="44DF294F"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采购项目</w:t>
            </w:r>
          </w:p>
        </w:tc>
        <w:tc>
          <w:tcPr>
            <w:tcW w:w="5890" w:type="dxa"/>
            <w:noWrap/>
            <w:vAlign w:val="center"/>
          </w:tcPr>
          <w:p w14:paraId="40409B02" w14:textId="77777777" w:rsidR="006859EE" w:rsidRDefault="00AB6E99">
            <w:pPr>
              <w:adjustRightInd w:val="0"/>
              <w:snapToGrid w:val="0"/>
              <w:spacing w:line="360" w:lineRule="exact"/>
            </w:pPr>
            <w:r>
              <w:rPr>
                <w:rFonts w:hint="eastAsia"/>
              </w:rPr>
              <w:t>检测园</w:t>
            </w:r>
            <w:r>
              <w:rPr>
                <w:rFonts w:hint="eastAsia"/>
              </w:rPr>
              <w:t>A9</w:t>
            </w:r>
            <w:r>
              <w:rPr>
                <w:rFonts w:hint="eastAsia"/>
              </w:rPr>
              <w:t>栋</w:t>
            </w:r>
            <w:r>
              <w:rPr>
                <w:rFonts w:hint="eastAsia"/>
              </w:rPr>
              <w:t>1-2</w:t>
            </w:r>
            <w:r>
              <w:rPr>
                <w:rFonts w:hint="eastAsia"/>
              </w:rPr>
              <w:t>层装修改造工程</w:t>
            </w:r>
          </w:p>
        </w:tc>
      </w:tr>
      <w:tr w:rsidR="006859EE" w14:paraId="7A4CC774" w14:textId="77777777">
        <w:trPr>
          <w:trHeight w:val="10"/>
          <w:jc w:val="center"/>
        </w:trPr>
        <w:tc>
          <w:tcPr>
            <w:tcW w:w="1783" w:type="dxa"/>
            <w:noWrap/>
            <w:vAlign w:val="center"/>
          </w:tcPr>
          <w:p w14:paraId="2CFB0A3F"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2.1</w:t>
            </w:r>
            <w:r>
              <w:rPr>
                <w:rFonts w:ascii="宋体" w:hAnsi="宋体" w:hint="eastAsia"/>
                <w:szCs w:val="21"/>
              </w:rPr>
              <w:t>款</w:t>
            </w:r>
          </w:p>
        </w:tc>
        <w:tc>
          <w:tcPr>
            <w:tcW w:w="1786" w:type="dxa"/>
            <w:noWrap/>
            <w:vAlign w:val="center"/>
          </w:tcPr>
          <w:p w14:paraId="35C4D619"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采购人</w:t>
            </w:r>
          </w:p>
        </w:tc>
        <w:tc>
          <w:tcPr>
            <w:tcW w:w="5890" w:type="dxa"/>
            <w:noWrap/>
            <w:vAlign w:val="center"/>
          </w:tcPr>
          <w:p w14:paraId="5B56544C" w14:textId="77777777" w:rsidR="006859EE" w:rsidRDefault="00AB6E99">
            <w:pPr>
              <w:adjustRightInd w:val="0"/>
              <w:snapToGrid w:val="0"/>
              <w:spacing w:line="360" w:lineRule="exact"/>
              <w:rPr>
                <w:rFonts w:ascii="宋体" w:hAnsi="宋体"/>
                <w:szCs w:val="21"/>
                <w:lang w:val="zh-TW"/>
              </w:rPr>
            </w:pPr>
            <w:r>
              <w:rPr>
                <w:rFonts w:ascii="宋体" w:hAnsi="宋体" w:hint="eastAsia"/>
                <w:szCs w:val="21"/>
              </w:rPr>
              <w:t>名称：</w:t>
            </w:r>
            <w:r>
              <w:rPr>
                <w:rFonts w:ascii="宋体" w:hAnsi="宋体" w:hint="eastAsia"/>
                <w:szCs w:val="21"/>
                <w:lang w:val="zh-TW"/>
              </w:rPr>
              <w:t>湖南智谷投资发展集团有限公司</w:t>
            </w:r>
          </w:p>
          <w:p w14:paraId="19ECD1EF" w14:textId="77777777" w:rsidR="006859EE" w:rsidRDefault="00AB6E99">
            <w:pPr>
              <w:adjustRightInd w:val="0"/>
              <w:snapToGrid w:val="0"/>
              <w:spacing w:line="360" w:lineRule="exact"/>
              <w:rPr>
                <w:rFonts w:ascii="宋体" w:hAnsi="宋体"/>
                <w:szCs w:val="21"/>
              </w:rPr>
            </w:pPr>
            <w:r>
              <w:rPr>
                <w:rFonts w:ascii="宋体" w:hAnsi="宋体" w:hint="eastAsia"/>
                <w:szCs w:val="21"/>
                <w:lang w:val="zh-TW" w:eastAsia="zh-TW"/>
              </w:rPr>
              <w:t>地址：长沙市岳麓区学士街道学士路</w:t>
            </w:r>
            <w:r>
              <w:rPr>
                <w:rFonts w:ascii="宋体" w:hAnsi="宋体" w:hint="eastAsia"/>
                <w:szCs w:val="21"/>
                <w:lang w:val="zh-TW" w:eastAsia="zh-TW"/>
              </w:rPr>
              <w:t>8</w:t>
            </w:r>
            <w:r>
              <w:rPr>
                <w:rFonts w:ascii="宋体" w:hAnsi="宋体" w:hint="eastAsia"/>
                <w:szCs w:val="21"/>
                <w:lang w:val="zh-TW" w:eastAsia="zh-TW"/>
              </w:rPr>
              <w:t>号岳麓高新区管委会大楼</w:t>
            </w:r>
          </w:p>
          <w:p w14:paraId="2D3E8E00" w14:textId="77777777" w:rsidR="006859EE" w:rsidRDefault="00AB6E99">
            <w:pPr>
              <w:adjustRightInd w:val="0"/>
              <w:snapToGrid w:val="0"/>
              <w:spacing w:line="360" w:lineRule="exact"/>
              <w:rPr>
                <w:rFonts w:ascii="宋体" w:hAnsi="宋体"/>
                <w:szCs w:val="21"/>
              </w:rPr>
            </w:pPr>
            <w:r>
              <w:rPr>
                <w:rFonts w:ascii="宋体" w:hAnsi="宋体" w:hint="eastAsia"/>
                <w:szCs w:val="21"/>
              </w:rPr>
              <w:t>电话：</w:t>
            </w:r>
            <w:r>
              <w:rPr>
                <w:rFonts w:ascii="宋体" w:hAnsi="宋体" w:hint="eastAsia"/>
                <w:szCs w:val="21"/>
              </w:rPr>
              <w:t>0731-85532267</w:t>
            </w:r>
          </w:p>
          <w:p w14:paraId="53DA571D" w14:textId="77777777" w:rsidR="006859EE" w:rsidRDefault="00AB6E99">
            <w:pPr>
              <w:adjustRightInd w:val="0"/>
              <w:snapToGrid w:val="0"/>
              <w:spacing w:line="360" w:lineRule="exact"/>
              <w:rPr>
                <w:szCs w:val="21"/>
              </w:rPr>
            </w:pPr>
            <w:r>
              <w:rPr>
                <w:rFonts w:ascii="宋体" w:hAnsi="宋体" w:hint="eastAsia"/>
                <w:szCs w:val="21"/>
              </w:rPr>
              <w:t>联系人：</w:t>
            </w:r>
            <w:r>
              <w:rPr>
                <w:rFonts w:ascii="宋体" w:hAnsi="宋体" w:hint="eastAsia"/>
                <w:szCs w:val="21"/>
              </w:rPr>
              <w:t>戴先生</w:t>
            </w:r>
          </w:p>
        </w:tc>
      </w:tr>
      <w:tr w:rsidR="006859EE" w14:paraId="7169A73C" w14:textId="77777777">
        <w:trPr>
          <w:trHeight w:val="10"/>
          <w:jc w:val="center"/>
        </w:trPr>
        <w:tc>
          <w:tcPr>
            <w:tcW w:w="1783" w:type="dxa"/>
            <w:noWrap/>
            <w:vAlign w:val="center"/>
          </w:tcPr>
          <w:p w14:paraId="6E8C97C3"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2.2</w:t>
            </w:r>
            <w:r>
              <w:rPr>
                <w:rFonts w:ascii="宋体" w:hAnsi="宋体" w:hint="eastAsia"/>
                <w:szCs w:val="21"/>
              </w:rPr>
              <w:t>款</w:t>
            </w:r>
          </w:p>
        </w:tc>
        <w:tc>
          <w:tcPr>
            <w:tcW w:w="1786" w:type="dxa"/>
            <w:noWrap/>
            <w:vAlign w:val="center"/>
          </w:tcPr>
          <w:p w14:paraId="22A6FFF7"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采购代理机构</w:t>
            </w:r>
          </w:p>
        </w:tc>
        <w:tc>
          <w:tcPr>
            <w:tcW w:w="5890" w:type="dxa"/>
            <w:noWrap/>
            <w:vAlign w:val="center"/>
          </w:tcPr>
          <w:p w14:paraId="7BB65E66" w14:textId="77777777" w:rsidR="006859EE" w:rsidRDefault="00AB6E99">
            <w:pPr>
              <w:adjustRightInd w:val="0"/>
              <w:snapToGrid w:val="0"/>
              <w:spacing w:line="360" w:lineRule="exact"/>
              <w:rPr>
                <w:rFonts w:ascii="宋体" w:hAnsi="宋体"/>
                <w:szCs w:val="21"/>
                <w:u w:val="single"/>
              </w:rPr>
            </w:pPr>
            <w:r>
              <w:rPr>
                <w:rFonts w:ascii="宋体" w:hAnsi="宋体" w:hint="eastAsia"/>
                <w:szCs w:val="21"/>
              </w:rPr>
              <w:t>名称：</w:t>
            </w:r>
            <w:r>
              <w:rPr>
                <w:rFonts w:ascii="宋体" w:hAnsi="宋体" w:cs="宋体" w:hint="eastAsia"/>
                <w:lang w:val="zh-TW"/>
              </w:rPr>
              <w:t>湖南中弘项目管理有限公司</w:t>
            </w:r>
          </w:p>
          <w:p w14:paraId="1E506DB0" w14:textId="77777777" w:rsidR="006859EE" w:rsidRDefault="00AB6E99">
            <w:pPr>
              <w:adjustRightInd w:val="0"/>
              <w:snapToGrid w:val="0"/>
              <w:spacing w:line="360" w:lineRule="exact"/>
              <w:rPr>
                <w:rFonts w:ascii="宋体" w:hAnsi="宋体" w:cs="宋体"/>
                <w:lang w:val="zh-TW"/>
              </w:rPr>
            </w:pPr>
            <w:r>
              <w:rPr>
                <w:rFonts w:ascii="宋体" w:hAnsi="宋体" w:hint="eastAsia"/>
                <w:szCs w:val="21"/>
              </w:rPr>
              <w:t>地址：</w:t>
            </w:r>
            <w:r>
              <w:rPr>
                <w:rFonts w:ascii="宋体" w:hAnsi="宋体" w:cs="宋体"/>
                <w:lang w:val="zh-TW"/>
              </w:rPr>
              <w:t>长沙市岳麓区潇湘南路</w:t>
            </w:r>
            <w:r>
              <w:rPr>
                <w:rFonts w:ascii="宋体" w:hAnsi="宋体" w:cs="宋体"/>
                <w:lang w:val="zh-TW"/>
              </w:rPr>
              <w:t>1</w:t>
            </w:r>
            <w:r>
              <w:rPr>
                <w:rFonts w:ascii="宋体" w:hAnsi="宋体" w:cs="宋体"/>
                <w:lang w:val="zh-TW"/>
              </w:rPr>
              <w:t>段</w:t>
            </w:r>
            <w:r>
              <w:rPr>
                <w:rFonts w:ascii="宋体" w:hAnsi="宋体" w:cs="宋体"/>
                <w:lang w:val="zh-TW"/>
              </w:rPr>
              <w:t>208</w:t>
            </w:r>
            <w:r>
              <w:rPr>
                <w:rFonts w:ascii="宋体" w:hAnsi="宋体" w:cs="宋体"/>
                <w:lang w:val="zh-TW"/>
              </w:rPr>
              <w:t>号柏宁地王广场</w:t>
            </w:r>
          </w:p>
          <w:p w14:paraId="0E8CAB84" w14:textId="77777777" w:rsidR="006859EE" w:rsidRDefault="00AB6E99">
            <w:pPr>
              <w:adjustRightInd w:val="0"/>
              <w:snapToGrid w:val="0"/>
              <w:spacing w:line="360" w:lineRule="exact"/>
              <w:ind w:firstLineChars="300" w:firstLine="630"/>
              <w:rPr>
                <w:rFonts w:ascii="宋体" w:hAnsi="宋体"/>
                <w:szCs w:val="21"/>
                <w:u w:val="single"/>
              </w:rPr>
            </w:pPr>
            <w:r>
              <w:rPr>
                <w:rFonts w:ascii="宋体" w:hAnsi="宋体" w:cs="宋体"/>
                <w:lang w:val="zh-TW"/>
              </w:rPr>
              <w:t>南栋</w:t>
            </w:r>
            <w:r>
              <w:rPr>
                <w:rFonts w:ascii="宋体" w:hAnsi="宋体" w:cs="宋体"/>
                <w:lang w:val="zh-TW"/>
              </w:rPr>
              <w:t>1212</w:t>
            </w:r>
            <w:r>
              <w:rPr>
                <w:rFonts w:ascii="宋体" w:hAnsi="宋体" w:cs="宋体"/>
                <w:lang w:val="zh-TW"/>
              </w:rPr>
              <w:t>室</w:t>
            </w:r>
          </w:p>
          <w:p w14:paraId="459CB1BB" w14:textId="77777777" w:rsidR="006859EE" w:rsidRDefault="00AB6E99">
            <w:pPr>
              <w:adjustRightInd w:val="0"/>
              <w:snapToGrid w:val="0"/>
              <w:spacing w:line="360" w:lineRule="exact"/>
              <w:rPr>
                <w:rFonts w:ascii="宋体" w:hAnsi="宋体"/>
                <w:szCs w:val="21"/>
              </w:rPr>
            </w:pPr>
            <w:r>
              <w:rPr>
                <w:rFonts w:ascii="宋体" w:hAnsi="宋体" w:hint="eastAsia"/>
                <w:szCs w:val="21"/>
              </w:rPr>
              <w:t>电话：</w:t>
            </w:r>
            <w:r>
              <w:rPr>
                <w:rFonts w:ascii="宋体" w:hAnsi="宋体" w:hint="eastAsia"/>
                <w:szCs w:val="21"/>
              </w:rPr>
              <w:t>0731-85058782</w:t>
            </w:r>
          </w:p>
          <w:p w14:paraId="275B376A" w14:textId="77777777" w:rsidR="006859EE" w:rsidRDefault="00AB6E99">
            <w:pPr>
              <w:adjustRightInd w:val="0"/>
              <w:snapToGrid w:val="0"/>
              <w:spacing w:line="360" w:lineRule="exact"/>
              <w:rPr>
                <w:rFonts w:ascii="宋体" w:hAnsi="宋体"/>
                <w:szCs w:val="21"/>
              </w:rPr>
            </w:pPr>
            <w:r>
              <w:rPr>
                <w:rFonts w:ascii="宋体" w:hAnsi="宋体" w:hint="eastAsia"/>
                <w:szCs w:val="21"/>
              </w:rPr>
              <w:t>联系人：</w:t>
            </w:r>
            <w:r>
              <w:rPr>
                <w:rFonts w:ascii="宋体" w:hAnsi="宋体" w:cs="宋体" w:hint="eastAsia"/>
                <w:lang w:val="zh-TW"/>
              </w:rPr>
              <w:t>陈少鹏</w:t>
            </w:r>
            <w:r>
              <w:rPr>
                <w:rFonts w:ascii="宋体" w:hAnsi="宋体" w:cs="宋体" w:hint="eastAsia"/>
                <w:lang w:val="zh-TW"/>
              </w:rPr>
              <w:t xml:space="preserve"> </w:t>
            </w:r>
          </w:p>
        </w:tc>
      </w:tr>
      <w:tr w:rsidR="006859EE" w14:paraId="798D8E83" w14:textId="77777777">
        <w:trPr>
          <w:trHeight w:val="1096"/>
          <w:jc w:val="center"/>
        </w:trPr>
        <w:tc>
          <w:tcPr>
            <w:tcW w:w="1783" w:type="dxa"/>
            <w:noWrap/>
            <w:vAlign w:val="center"/>
          </w:tcPr>
          <w:p w14:paraId="7D419ECE"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2.3</w:t>
            </w:r>
            <w:r>
              <w:rPr>
                <w:rFonts w:ascii="宋体" w:hAnsi="宋体" w:hint="eastAsia"/>
                <w:szCs w:val="21"/>
              </w:rPr>
              <w:t>款</w:t>
            </w:r>
          </w:p>
        </w:tc>
        <w:tc>
          <w:tcPr>
            <w:tcW w:w="1786" w:type="dxa"/>
            <w:noWrap/>
            <w:vAlign w:val="center"/>
          </w:tcPr>
          <w:p w14:paraId="59764855" w14:textId="77777777" w:rsidR="006859EE" w:rsidRDefault="00AB6E99">
            <w:pPr>
              <w:adjustRightInd w:val="0"/>
              <w:snapToGrid w:val="0"/>
              <w:spacing w:line="360" w:lineRule="exact"/>
              <w:jc w:val="center"/>
              <w:rPr>
                <w:rFonts w:ascii="宋体" w:hAnsi="宋体" w:cs="宋体"/>
                <w:kern w:val="0"/>
                <w:szCs w:val="21"/>
              </w:rPr>
            </w:pPr>
            <w:r>
              <w:rPr>
                <w:rFonts w:ascii="宋体" w:hAnsi="宋体" w:cs="宋体" w:hint="eastAsia"/>
                <w:kern w:val="0"/>
                <w:szCs w:val="21"/>
              </w:rPr>
              <w:t>供应商的</w:t>
            </w:r>
          </w:p>
          <w:p w14:paraId="29C1DCB1" w14:textId="77777777" w:rsidR="006859EE" w:rsidRDefault="00AB6E99">
            <w:pPr>
              <w:adjustRightInd w:val="0"/>
              <w:snapToGrid w:val="0"/>
              <w:spacing w:line="360" w:lineRule="exact"/>
              <w:jc w:val="center"/>
              <w:rPr>
                <w:rFonts w:ascii="宋体" w:hAnsi="宋体"/>
                <w:bCs/>
                <w:szCs w:val="21"/>
              </w:rPr>
            </w:pPr>
            <w:r>
              <w:rPr>
                <w:rFonts w:ascii="宋体" w:hAnsi="宋体" w:hint="eastAsia"/>
                <w:szCs w:val="21"/>
              </w:rPr>
              <w:t>邀请方式</w:t>
            </w:r>
          </w:p>
        </w:tc>
        <w:tc>
          <w:tcPr>
            <w:tcW w:w="5890" w:type="dxa"/>
            <w:noWrap/>
            <w:vAlign w:val="center"/>
          </w:tcPr>
          <w:p w14:paraId="0D3C36CA" w14:textId="77777777" w:rsidR="006859EE" w:rsidRDefault="00AB6E99">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发布公告</w:t>
            </w:r>
          </w:p>
          <w:p w14:paraId="5A0E979B" w14:textId="77777777" w:rsidR="006859EE" w:rsidRDefault="00AB6E99">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从省级以上财政部门建立的供应商库中随机抽取</w:t>
            </w:r>
          </w:p>
          <w:p w14:paraId="7CDB064C" w14:textId="77777777" w:rsidR="006859EE" w:rsidRDefault="00AB6E99">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采购人和评审专家分别书面推荐的方式</w:t>
            </w:r>
          </w:p>
        </w:tc>
      </w:tr>
      <w:tr w:rsidR="006859EE" w14:paraId="0CA94CFA" w14:textId="77777777">
        <w:trPr>
          <w:trHeight w:val="90"/>
          <w:jc w:val="center"/>
        </w:trPr>
        <w:tc>
          <w:tcPr>
            <w:tcW w:w="1783" w:type="dxa"/>
            <w:noWrap/>
            <w:vAlign w:val="center"/>
          </w:tcPr>
          <w:p w14:paraId="46A13000"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3.1</w:t>
            </w:r>
            <w:r>
              <w:rPr>
                <w:rFonts w:ascii="宋体" w:hAnsi="宋体" w:hint="eastAsia"/>
                <w:szCs w:val="21"/>
              </w:rPr>
              <w:t>款</w:t>
            </w:r>
          </w:p>
          <w:p w14:paraId="30BB45F2" w14:textId="77777777" w:rsidR="006859EE" w:rsidRDefault="006859EE">
            <w:pPr>
              <w:adjustRightInd w:val="0"/>
              <w:snapToGrid w:val="0"/>
              <w:spacing w:line="360" w:lineRule="exact"/>
              <w:jc w:val="center"/>
              <w:rPr>
                <w:rFonts w:ascii="宋体" w:hAnsi="宋体"/>
                <w:szCs w:val="21"/>
              </w:rPr>
            </w:pPr>
          </w:p>
        </w:tc>
        <w:tc>
          <w:tcPr>
            <w:tcW w:w="1786" w:type="dxa"/>
            <w:noWrap/>
            <w:vAlign w:val="center"/>
          </w:tcPr>
          <w:p w14:paraId="1B771581" w14:textId="77777777" w:rsidR="006859EE" w:rsidRDefault="00AB6E99">
            <w:pPr>
              <w:adjustRightInd w:val="0"/>
              <w:snapToGrid w:val="0"/>
              <w:spacing w:line="360" w:lineRule="exact"/>
              <w:jc w:val="center"/>
              <w:rPr>
                <w:rFonts w:ascii="宋体" w:hAnsi="宋体"/>
                <w:bCs/>
                <w:szCs w:val="21"/>
              </w:rPr>
            </w:pPr>
            <w:r>
              <w:rPr>
                <w:rFonts w:ascii="宋体" w:hAnsi="宋体" w:hint="eastAsia"/>
                <w:bCs/>
                <w:szCs w:val="21"/>
              </w:rPr>
              <w:t>供应商</w:t>
            </w:r>
          </w:p>
          <w:p w14:paraId="4280BF5E"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资格条件</w:t>
            </w:r>
          </w:p>
          <w:p w14:paraId="603A5A41" w14:textId="77777777" w:rsidR="006859EE" w:rsidRDefault="006859EE">
            <w:pPr>
              <w:adjustRightInd w:val="0"/>
              <w:snapToGrid w:val="0"/>
              <w:spacing w:line="360" w:lineRule="exact"/>
              <w:jc w:val="center"/>
              <w:rPr>
                <w:rFonts w:ascii="宋体" w:hAnsi="宋体"/>
                <w:szCs w:val="21"/>
              </w:rPr>
            </w:pPr>
          </w:p>
        </w:tc>
        <w:tc>
          <w:tcPr>
            <w:tcW w:w="5890" w:type="dxa"/>
            <w:noWrap/>
            <w:vAlign w:val="center"/>
          </w:tcPr>
          <w:p w14:paraId="39A5590A" w14:textId="77777777" w:rsidR="006859EE" w:rsidRDefault="00AB6E99">
            <w:pPr>
              <w:adjustRightInd w:val="0"/>
              <w:snapToGrid w:val="0"/>
              <w:spacing w:line="360" w:lineRule="exact"/>
            </w:pPr>
            <w:r>
              <w:rPr>
                <w:rFonts w:hint="eastAsia"/>
              </w:rPr>
              <w:t>1</w:t>
            </w:r>
            <w:r>
              <w:rPr>
                <w:rFonts w:hint="eastAsia"/>
              </w:rPr>
              <w:t>、基本资格条件：符合《中华人民共和国政府采购法》第二十二条规定的供应商条件，并提供以下资格证明文件：</w:t>
            </w:r>
          </w:p>
          <w:p w14:paraId="17559DEA"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）法人提交企业法人营业执照副本</w:t>
            </w:r>
            <w:r>
              <w:rPr>
                <w:rFonts w:ascii="宋体" w:hAnsi="宋体" w:hint="eastAsia"/>
                <w:szCs w:val="21"/>
              </w:rPr>
              <w:t>(</w:t>
            </w:r>
            <w:r>
              <w:rPr>
                <w:rFonts w:ascii="宋体" w:hAnsi="宋体" w:hint="eastAsia"/>
                <w:szCs w:val="21"/>
              </w:rPr>
              <w:t>或者法人登记证书</w:t>
            </w:r>
            <w:r>
              <w:rPr>
                <w:rFonts w:ascii="宋体" w:hAnsi="宋体" w:hint="eastAsia"/>
                <w:szCs w:val="21"/>
              </w:rPr>
              <w:t>)</w:t>
            </w:r>
            <w:r>
              <w:rPr>
                <w:rFonts w:ascii="宋体" w:hAnsi="宋体" w:hint="eastAsia"/>
                <w:szCs w:val="21"/>
              </w:rPr>
              <w:t>以及组织机构代码证副本复印件；</w:t>
            </w:r>
          </w:p>
          <w:p w14:paraId="4A97E636"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）依法缴纳税收和社会保险费的证明材料</w:t>
            </w:r>
            <w:r>
              <w:rPr>
                <w:rFonts w:ascii="宋体" w:hAnsi="宋体" w:hint="eastAsia"/>
                <w:szCs w:val="21"/>
              </w:rPr>
              <w:t>,</w:t>
            </w:r>
            <w:r>
              <w:rPr>
                <w:rFonts w:ascii="宋体" w:hAnsi="宋体" w:hint="eastAsia"/>
                <w:szCs w:val="21"/>
              </w:rPr>
              <w:t>各提供下列材料之一：</w:t>
            </w:r>
          </w:p>
          <w:p w14:paraId="4067750B"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14:paraId="5C01EF27"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②缴纳社会保险证明资料：《社会保险登记证》复印件，或</w:t>
            </w:r>
            <w:r>
              <w:rPr>
                <w:rFonts w:ascii="宋体" w:hAnsi="宋体" w:hint="eastAsia"/>
                <w:szCs w:val="21"/>
              </w:rPr>
              <w:t>者近三个月依法缴纳社会保险的证明（缴费凭证复印件），或者委托他人缴纳的委托代办协议和近三个月的缴纳证明（收据复印件），或者法定征收机关出具的依法免缴保险费的证明原件。</w:t>
            </w:r>
          </w:p>
          <w:p w14:paraId="514081EF"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）法人提交法定代表人身份证明书原件或者法定代表人</w:t>
            </w:r>
            <w:r>
              <w:rPr>
                <w:rFonts w:ascii="宋体" w:hAnsi="宋体" w:hint="eastAsia"/>
                <w:szCs w:val="21"/>
              </w:rPr>
              <w:lastRenderedPageBreak/>
              <w:t>授权委托书原件并附法定代表人身份证明原件；自然人提交身份证明复印件。</w:t>
            </w:r>
          </w:p>
          <w:p w14:paraId="32C594B4"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）参加采购活动前三年内在经营活动中没有重大违法记录的书面声明。</w:t>
            </w:r>
          </w:p>
          <w:p w14:paraId="60E67FED"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）其他说明：</w:t>
            </w:r>
          </w:p>
          <w:p w14:paraId="05C68C54"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①非法人组织参与投标需提供的相关证明材料。</w:t>
            </w:r>
          </w:p>
          <w:p w14:paraId="2D023534"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②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五证合一”请自行说明。</w:t>
            </w:r>
          </w:p>
          <w:p w14:paraId="48BFD8B1" w14:textId="77777777" w:rsidR="006859EE" w:rsidRDefault="00AB6E99">
            <w:pPr>
              <w:adjustRightInd w:val="0"/>
              <w:snapToGrid w:val="0"/>
              <w:spacing w:line="410" w:lineRule="exact"/>
              <w:ind w:firstLineChars="200" w:firstLine="420"/>
              <w:rPr>
                <w:rFonts w:ascii="宋体" w:hAnsi="宋体"/>
                <w:szCs w:val="21"/>
              </w:rPr>
            </w:pPr>
            <w:r>
              <w:rPr>
                <w:rFonts w:ascii="宋体" w:hAnsi="宋体" w:hint="eastAsia"/>
                <w:szCs w:val="21"/>
              </w:rPr>
              <w:t>③基本资格条件中所提到的“近三个月”指“</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-202</w:t>
            </w:r>
            <w:r>
              <w:rPr>
                <w:rFonts w:ascii="宋体" w:hAnsi="宋体" w:cs="宋体" w:hint="eastAsia"/>
                <w:szCs w:val="21"/>
              </w:rPr>
              <w:t>2</w:t>
            </w:r>
            <w:r>
              <w:rPr>
                <w:rFonts w:ascii="宋体" w:hAnsi="宋体" w:cs="宋体" w:hint="eastAsia"/>
                <w:szCs w:val="21"/>
              </w:rPr>
              <w:t>年</w:t>
            </w:r>
            <w:r>
              <w:rPr>
                <w:rFonts w:ascii="宋体" w:hAnsi="宋体" w:cs="宋体" w:hint="eastAsia"/>
                <w:szCs w:val="21"/>
              </w:rPr>
              <w:t>8</w:t>
            </w:r>
            <w:r>
              <w:rPr>
                <w:rFonts w:ascii="宋体" w:hAnsi="宋体" w:cs="宋体" w:hint="eastAsia"/>
                <w:szCs w:val="21"/>
              </w:rPr>
              <w:t>月中任意连续三个月</w:t>
            </w:r>
            <w:r>
              <w:rPr>
                <w:rFonts w:ascii="宋体" w:hAnsi="宋体" w:hint="eastAsia"/>
                <w:szCs w:val="21"/>
              </w:rPr>
              <w:t>”。</w:t>
            </w:r>
          </w:p>
          <w:p w14:paraId="02E8DF1D" w14:textId="77777777" w:rsidR="006859EE" w:rsidRDefault="00AB6E99">
            <w:pPr>
              <w:adjustRightInd w:val="0"/>
              <w:snapToGrid w:val="0"/>
              <w:spacing w:line="410" w:lineRule="exact"/>
              <w:rPr>
                <w:rFonts w:ascii="宋体" w:hAnsi="宋体"/>
                <w:szCs w:val="21"/>
                <w:lang w:val="zh-TW"/>
              </w:rPr>
            </w:pPr>
            <w:r>
              <w:rPr>
                <w:rFonts w:ascii="宋体" w:hAnsi="宋体" w:hint="eastAsia"/>
                <w:szCs w:val="21"/>
              </w:rPr>
              <w:t>2</w:t>
            </w:r>
            <w:r>
              <w:rPr>
                <w:rFonts w:ascii="宋体" w:hAnsi="宋体" w:hint="eastAsia"/>
                <w:szCs w:val="21"/>
              </w:rPr>
              <w:t>、</w:t>
            </w:r>
            <w:r>
              <w:rPr>
                <w:rFonts w:ascii="宋体" w:hAnsi="宋体" w:hint="eastAsia"/>
                <w:szCs w:val="21"/>
              </w:rPr>
              <w:t>供应商特定资格条件：</w:t>
            </w:r>
            <w:r>
              <w:rPr>
                <w:rFonts w:ascii="宋体" w:hAnsi="宋体" w:hint="eastAsia"/>
                <w:b/>
                <w:bCs/>
                <w:szCs w:val="21"/>
              </w:rPr>
              <w:t>供应商</w:t>
            </w:r>
            <w:r>
              <w:rPr>
                <w:rFonts w:ascii="宋体" w:hAnsi="宋体" w:hint="eastAsia"/>
                <w:b/>
                <w:bCs/>
                <w:szCs w:val="21"/>
              </w:rPr>
              <w:t>具备住房城乡建设主管部门颁发的</w:t>
            </w:r>
            <w:r>
              <w:rPr>
                <w:rFonts w:ascii="宋体" w:hAnsi="宋体" w:hint="eastAsia"/>
                <w:b/>
                <w:bCs/>
                <w:szCs w:val="21"/>
              </w:rPr>
              <w:t>建筑</w:t>
            </w:r>
            <w:r>
              <w:rPr>
                <w:rFonts w:ascii="宋体" w:hAnsi="宋体" w:hint="eastAsia"/>
                <w:b/>
                <w:bCs/>
                <w:szCs w:val="21"/>
              </w:rPr>
              <w:t>工程施工总承包叁级及以上资质</w:t>
            </w:r>
            <w:r>
              <w:rPr>
                <w:rFonts w:ascii="宋体" w:hAnsi="宋体" w:hint="eastAsia"/>
                <w:b/>
                <w:bCs/>
                <w:szCs w:val="21"/>
              </w:rPr>
              <w:t>或建筑装修装饰工程专业承包二级及以上资质。</w:t>
            </w:r>
          </w:p>
          <w:p w14:paraId="3AC402B9" w14:textId="77777777" w:rsidR="006859EE" w:rsidRDefault="00AB6E99">
            <w:pPr>
              <w:adjustRightInd w:val="0"/>
              <w:snapToGrid w:val="0"/>
              <w:spacing w:line="410" w:lineRule="exact"/>
            </w:pPr>
            <w:r>
              <w:rPr>
                <w:rFonts w:ascii="宋体" w:hAnsi="宋体" w:hint="eastAsia"/>
                <w:szCs w:val="21"/>
              </w:rPr>
              <w:t>3</w:t>
            </w:r>
            <w:r>
              <w:rPr>
                <w:rFonts w:ascii="宋体" w:hAnsi="宋体" w:hint="eastAsia"/>
                <w:szCs w:val="21"/>
              </w:rPr>
              <w:t>、资格证明文件复印件须加盖供应商公章。</w:t>
            </w:r>
          </w:p>
        </w:tc>
      </w:tr>
      <w:tr w:rsidR="006859EE" w14:paraId="7F511C7C" w14:textId="77777777">
        <w:trPr>
          <w:trHeight w:val="13"/>
          <w:jc w:val="center"/>
        </w:trPr>
        <w:tc>
          <w:tcPr>
            <w:tcW w:w="1783" w:type="dxa"/>
            <w:noWrap/>
            <w:vAlign w:val="center"/>
          </w:tcPr>
          <w:p w14:paraId="55FACE2A"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lastRenderedPageBreak/>
              <w:t>第二章第</w:t>
            </w:r>
            <w:r>
              <w:rPr>
                <w:rFonts w:ascii="宋体" w:hAnsi="宋体" w:hint="eastAsia"/>
                <w:szCs w:val="21"/>
              </w:rPr>
              <w:t>6.1</w:t>
            </w:r>
            <w:r>
              <w:rPr>
                <w:rFonts w:ascii="宋体" w:hAnsi="宋体" w:hint="eastAsia"/>
                <w:szCs w:val="21"/>
              </w:rPr>
              <w:t>款</w:t>
            </w:r>
          </w:p>
        </w:tc>
        <w:tc>
          <w:tcPr>
            <w:tcW w:w="1786" w:type="dxa"/>
            <w:noWrap/>
            <w:vAlign w:val="center"/>
          </w:tcPr>
          <w:p w14:paraId="11C3F5B5"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联合体形式</w:t>
            </w:r>
          </w:p>
        </w:tc>
        <w:tc>
          <w:tcPr>
            <w:tcW w:w="5890" w:type="dxa"/>
            <w:noWrap/>
            <w:vAlign w:val="center"/>
          </w:tcPr>
          <w:p w14:paraId="25B5C911" w14:textId="77777777" w:rsidR="006859EE" w:rsidRDefault="00AB6E99">
            <w:pPr>
              <w:adjustRightInd w:val="0"/>
              <w:snapToGrid w:val="0"/>
              <w:spacing w:line="360" w:lineRule="exact"/>
              <w:rPr>
                <w:rFonts w:ascii="宋体" w:hAnsi="宋体"/>
                <w:szCs w:val="21"/>
              </w:rPr>
            </w:pPr>
            <w:r>
              <w:rPr>
                <w:rFonts w:ascii="楷体_GB2312" w:eastAsia="楷体_GB2312" w:hAnsi="宋体" w:hint="eastAsia"/>
              </w:rPr>
              <w:t>■</w:t>
            </w:r>
            <w:r>
              <w:rPr>
                <w:rFonts w:ascii="宋体" w:hAnsi="宋体" w:hint="eastAsia"/>
                <w:szCs w:val="21"/>
              </w:rPr>
              <w:t xml:space="preserve"> </w:t>
            </w:r>
            <w:r>
              <w:rPr>
                <w:rFonts w:ascii="宋体" w:hAnsi="宋体" w:hint="eastAsia"/>
                <w:szCs w:val="21"/>
              </w:rPr>
              <w:t>不接受</w:t>
            </w:r>
          </w:p>
          <w:p w14:paraId="49EF6060" w14:textId="77777777" w:rsidR="006859EE" w:rsidRDefault="00AB6E99">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接受</w:t>
            </w:r>
          </w:p>
        </w:tc>
      </w:tr>
      <w:tr w:rsidR="006859EE" w14:paraId="720575E7" w14:textId="77777777">
        <w:trPr>
          <w:trHeight w:val="13"/>
          <w:jc w:val="center"/>
        </w:trPr>
        <w:tc>
          <w:tcPr>
            <w:tcW w:w="1783" w:type="dxa"/>
            <w:noWrap/>
            <w:vAlign w:val="center"/>
          </w:tcPr>
          <w:p w14:paraId="65BECA8A"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7.1</w:t>
            </w:r>
            <w:r>
              <w:rPr>
                <w:rFonts w:ascii="宋体" w:hAnsi="宋体" w:hint="eastAsia"/>
                <w:szCs w:val="21"/>
              </w:rPr>
              <w:t>款</w:t>
            </w:r>
          </w:p>
        </w:tc>
        <w:tc>
          <w:tcPr>
            <w:tcW w:w="1786" w:type="dxa"/>
            <w:noWrap/>
            <w:vAlign w:val="center"/>
          </w:tcPr>
          <w:p w14:paraId="636CF5F5"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现场勘察</w:t>
            </w:r>
          </w:p>
        </w:tc>
        <w:tc>
          <w:tcPr>
            <w:tcW w:w="5890" w:type="dxa"/>
            <w:noWrap/>
            <w:vAlign w:val="center"/>
          </w:tcPr>
          <w:p w14:paraId="6624B26F" w14:textId="77777777" w:rsidR="006859EE" w:rsidRDefault="00AB6E99">
            <w:pPr>
              <w:adjustRightInd w:val="0"/>
              <w:snapToGrid w:val="0"/>
              <w:spacing w:line="360" w:lineRule="exact"/>
              <w:rPr>
                <w:rFonts w:ascii="宋体" w:hAnsi="宋体"/>
                <w:szCs w:val="21"/>
              </w:rPr>
            </w:pPr>
            <w:r>
              <w:rPr>
                <w:rFonts w:ascii="楷体_GB2312" w:eastAsia="楷体_GB2312" w:hAnsi="宋体" w:hint="eastAsia"/>
              </w:rPr>
              <w:t>■</w:t>
            </w:r>
            <w:r>
              <w:rPr>
                <w:rFonts w:ascii="楷体_GB2312" w:eastAsia="楷体_GB2312" w:hAnsi="宋体" w:hint="eastAsia"/>
              </w:rPr>
              <w:t xml:space="preserve"> </w:t>
            </w:r>
            <w:r>
              <w:rPr>
                <w:rFonts w:ascii="宋体" w:hAnsi="宋体" w:hint="eastAsia"/>
                <w:szCs w:val="21"/>
              </w:rPr>
              <w:t>采购人不组织</w:t>
            </w:r>
          </w:p>
          <w:p w14:paraId="28DE44E3" w14:textId="77777777" w:rsidR="006859EE" w:rsidRDefault="00AB6E99">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采购人组织，时间：地点：联系人：</w:t>
            </w:r>
          </w:p>
        </w:tc>
      </w:tr>
      <w:tr w:rsidR="006859EE" w14:paraId="16E0F1E1" w14:textId="77777777">
        <w:trPr>
          <w:trHeight w:val="13"/>
          <w:jc w:val="center"/>
        </w:trPr>
        <w:tc>
          <w:tcPr>
            <w:tcW w:w="1783" w:type="dxa"/>
            <w:noWrap/>
            <w:vAlign w:val="center"/>
          </w:tcPr>
          <w:p w14:paraId="56891D05"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8.1</w:t>
            </w:r>
            <w:r>
              <w:rPr>
                <w:rFonts w:ascii="宋体" w:hAnsi="宋体" w:hint="eastAsia"/>
                <w:szCs w:val="21"/>
              </w:rPr>
              <w:t>款</w:t>
            </w:r>
          </w:p>
        </w:tc>
        <w:tc>
          <w:tcPr>
            <w:tcW w:w="1786" w:type="dxa"/>
            <w:noWrap/>
            <w:vAlign w:val="center"/>
          </w:tcPr>
          <w:p w14:paraId="652B3DA1"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采购进口产品</w:t>
            </w:r>
          </w:p>
        </w:tc>
        <w:tc>
          <w:tcPr>
            <w:tcW w:w="5890" w:type="dxa"/>
            <w:noWrap/>
            <w:vAlign w:val="center"/>
          </w:tcPr>
          <w:p w14:paraId="46E82A25" w14:textId="77777777" w:rsidR="006859EE" w:rsidRDefault="00AB6E99">
            <w:pPr>
              <w:adjustRightInd w:val="0"/>
              <w:snapToGrid w:val="0"/>
              <w:spacing w:line="360" w:lineRule="exact"/>
              <w:rPr>
                <w:rFonts w:ascii="宋体" w:hAnsi="宋体"/>
                <w:szCs w:val="21"/>
              </w:rPr>
            </w:pPr>
            <w:r>
              <w:rPr>
                <w:rFonts w:ascii="楷体_GB2312" w:eastAsia="楷体_GB2312" w:hAnsi="宋体" w:hint="eastAsia"/>
              </w:rPr>
              <w:t>■</w:t>
            </w:r>
            <w:r>
              <w:rPr>
                <w:rFonts w:ascii="楷体_GB2312" w:eastAsia="楷体_GB2312" w:hAnsi="宋体" w:hint="eastAsia"/>
              </w:rPr>
              <w:t xml:space="preserve"> </w:t>
            </w:r>
            <w:r>
              <w:rPr>
                <w:rFonts w:ascii="宋体" w:hAnsi="宋体" w:hint="eastAsia"/>
                <w:szCs w:val="21"/>
              </w:rPr>
              <w:t>本项目拒绝采购进口产品</w:t>
            </w:r>
          </w:p>
          <w:p w14:paraId="53A5B36B" w14:textId="77777777" w:rsidR="006859EE" w:rsidRDefault="00AB6E99">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本项目已经财政部门审核同意购买进口产品</w:t>
            </w:r>
          </w:p>
        </w:tc>
      </w:tr>
      <w:tr w:rsidR="006859EE" w14:paraId="1A74774D" w14:textId="77777777">
        <w:trPr>
          <w:trHeight w:val="555"/>
          <w:jc w:val="center"/>
        </w:trPr>
        <w:tc>
          <w:tcPr>
            <w:tcW w:w="1783" w:type="dxa"/>
            <w:vMerge w:val="restart"/>
            <w:noWrap/>
            <w:vAlign w:val="center"/>
          </w:tcPr>
          <w:p w14:paraId="4EAC0EB1"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9.6</w:t>
            </w:r>
            <w:r>
              <w:rPr>
                <w:rFonts w:ascii="宋体" w:hAnsi="宋体" w:hint="eastAsia"/>
                <w:szCs w:val="21"/>
              </w:rPr>
              <w:t>款</w:t>
            </w:r>
          </w:p>
        </w:tc>
        <w:tc>
          <w:tcPr>
            <w:tcW w:w="1786" w:type="dxa"/>
            <w:noWrap/>
            <w:vAlign w:val="center"/>
          </w:tcPr>
          <w:p w14:paraId="39BC80DB" w14:textId="77777777" w:rsidR="006859EE" w:rsidRDefault="00AB6E99">
            <w:pPr>
              <w:adjustRightInd w:val="0"/>
              <w:snapToGrid w:val="0"/>
              <w:spacing w:line="360" w:lineRule="exact"/>
              <w:jc w:val="center"/>
              <w:rPr>
                <w:rFonts w:ascii="宋体" w:hAnsi="宋体" w:cs="宋体"/>
                <w:bCs/>
                <w:kern w:val="0"/>
                <w:szCs w:val="21"/>
              </w:rPr>
            </w:pPr>
            <w:r>
              <w:rPr>
                <w:rFonts w:ascii="宋体" w:hAnsi="宋体" w:cs="宋体" w:hint="eastAsia"/>
                <w:bCs/>
                <w:kern w:val="0"/>
                <w:szCs w:val="21"/>
              </w:rPr>
              <w:t>政府采购支持</w:t>
            </w:r>
          </w:p>
          <w:p w14:paraId="0FA82242" w14:textId="77777777" w:rsidR="006859EE" w:rsidRDefault="00AB6E99">
            <w:pPr>
              <w:adjustRightInd w:val="0"/>
              <w:snapToGrid w:val="0"/>
              <w:spacing w:line="360" w:lineRule="exact"/>
              <w:jc w:val="center"/>
              <w:rPr>
                <w:rFonts w:ascii="宋体" w:hAnsi="宋体"/>
                <w:szCs w:val="21"/>
              </w:rPr>
            </w:pPr>
            <w:r>
              <w:rPr>
                <w:rFonts w:ascii="宋体" w:hAnsi="宋体" w:cs="宋体" w:hint="eastAsia"/>
                <w:bCs/>
                <w:kern w:val="0"/>
                <w:szCs w:val="21"/>
              </w:rPr>
              <w:t>中小企业融资</w:t>
            </w:r>
          </w:p>
        </w:tc>
        <w:tc>
          <w:tcPr>
            <w:tcW w:w="5890" w:type="dxa"/>
            <w:noWrap/>
          </w:tcPr>
          <w:p w14:paraId="40370981" w14:textId="77777777" w:rsidR="006859EE" w:rsidRDefault="00AB6E99">
            <w:pPr>
              <w:adjustRightInd w:val="0"/>
              <w:snapToGrid w:val="0"/>
              <w:spacing w:line="360" w:lineRule="exact"/>
              <w:rPr>
                <w:rFonts w:ascii="宋体" w:hAnsi="宋体"/>
                <w:szCs w:val="21"/>
              </w:rPr>
            </w:pPr>
            <w:r>
              <w:rPr>
                <w:rFonts w:ascii="宋体" w:hAnsi="宋体" w:hint="eastAsia"/>
                <w:szCs w:val="21"/>
              </w:rPr>
              <w:t>有融资需求的，可向本附表附页</w:t>
            </w:r>
            <w:r>
              <w:rPr>
                <w:rFonts w:ascii="宋体" w:hAnsi="宋体" w:hint="eastAsia"/>
                <w:szCs w:val="21"/>
              </w:rPr>
              <w:t>1</w:t>
            </w:r>
            <w:r>
              <w:rPr>
                <w:rFonts w:ascii="宋体" w:hAnsi="宋体" w:hint="eastAsia"/>
                <w:szCs w:val="21"/>
              </w:rPr>
              <w:t>所列银行咨询或登陆中国湖南政府采购网查询。</w:t>
            </w:r>
          </w:p>
        </w:tc>
      </w:tr>
      <w:tr w:rsidR="006859EE" w14:paraId="4D610A57" w14:textId="77777777">
        <w:trPr>
          <w:trHeight w:val="922"/>
          <w:jc w:val="center"/>
        </w:trPr>
        <w:tc>
          <w:tcPr>
            <w:tcW w:w="1783" w:type="dxa"/>
            <w:vMerge/>
            <w:noWrap/>
            <w:vAlign w:val="center"/>
          </w:tcPr>
          <w:p w14:paraId="01118BDC" w14:textId="77777777" w:rsidR="006859EE" w:rsidRDefault="006859EE">
            <w:pPr>
              <w:adjustRightInd w:val="0"/>
              <w:snapToGrid w:val="0"/>
              <w:spacing w:line="360" w:lineRule="exact"/>
              <w:jc w:val="center"/>
              <w:rPr>
                <w:rFonts w:ascii="宋体" w:hAnsi="宋体"/>
                <w:szCs w:val="21"/>
              </w:rPr>
            </w:pPr>
          </w:p>
        </w:tc>
        <w:tc>
          <w:tcPr>
            <w:tcW w:w="1786" w:type="dxa"/>
            <w:noWrap/>
            <w:vAlign w:val="center"/>
          </w:tcPr>
          <w:p w14:paraId="192F23F5" w14:textId="77777777" w:rsidR="006859EE" w:rsidRDefault="00AB6E99">
            <w:pPr>
              <w:adjustRightInd w:val="0"/>
              <w:snapToGrid w:val="0"/>
              <w:spacing w:line="360" w:lineRule="exact"/>
              <w:jc w:val="center"/>
              <w:rPr>
                <w:rFonts w:ascii="宋体" w:hAnsi="宋体" w:cs="宋体"/>
                <w:bCs/>
                <w:kern w:val="0"/>
                <w:szCs w:val="21"/>
              </w:rPr>
            </w:pPr>
            <w:r>
              <w:rPr>
                <w:rFonts w:ascii="宋体" w:hAnsi="宋体" w:cs="宋体" w:hint="eastAsia"/>
                <w:bCs/>
                <w:kern w:val="0"/>
                <w:szCs w:val="21"/>
              </w:rPr>
              <w:t>政府采购</w:t>
            </w:r>
          </w:p>
          <w:p w14:paraId="408327DA" w14:textId="77777777" w:rsidR="006859EE" w:rsidRDefault="00AB6E99">
            <w:pPr>
              <w:adjustRightInd w:val="0"/>
              <w:snapToGrid w:val="0"/>
              <w:spacing w:line="360" w:lineRule="exact"/>
              <w:jc w:val="center"/>
              <w:rPr>
                <w:rFonts w:ascii="宋体" w:hAnsi="宋体"/>
                <w:szCs w:val="21"/>
              </w:rPr>
            </w:pPr>
            <w:r>
              <w:rPr>
                <w:rFonts w:ascii="宋体" w:hAnsi="宋体" w:cs="宋体" w:hint="eastAsia"/>
                <w:bCs/>
                <w:kern w:val="0"/>
                <w:szCs w:val="21"/>
              </w:rPr>
              <w:t>信用担保</w:t>
            </w:r>
          </w:p>
        </w:tc>
        <w:tc>
          <w:tcPr>
            <w:tcW w:w="5890" w:type="dxa"/>
            <w:noWrap/>
            <w:vAlign w:val="center"/>
          </w:tcPr>
          <w:p w14:paraId="029C9DDE" w14:textId="77777777" w:rsidR="006859EE" w:rsidRDefault="00AB6E99">
            <w:pPr>
              <w:adjustRightInd w:val="0"/>
              <w:snapToGrid w:val="0"/>
              <w:spacing w:line="360" w:lineRule="exact"/>
              <w:rPr>
                <w:rFonts w:ascii="宋体" w:hAnsi="宋体"/>
                <w:szCs w:val="21"/>
              </w:rPr>
            </w:pPr>
            <w:r>
              <w:rPr>
                <w:rFonts w:ascii="宋体" w:hAnsi="宋体" w:hint="eastAsia"/>
                <w:szCs w:val="21"/>
              </w:rPr>
              <w:t>有履约担保或融资担保需求的，可向本附表附页</w:t>
            </w:r>
            <w:r>
              <w:rPr>
                <w:rFonts w:ascii="宋体" w:hAnsi="宋体" w:hint="eastAsia"/>
                <w:szCs w:val="21"/>
              </w:rPr>
              <w:t>2</w:t>
            </w:r>
            <w:r>
              <w:rPr>
                <w:rFonts w:ascii="宋体" w:hAnsi="宋体" w:hint="eastAsia"/>
                <w:szCs w:val="21"/>
              </w:rPr>
              <w:t>所列担保机构咨询或登陆中国湖南政府采购网查询，格式见附页</w:t>
            </w:r>
            <w:r>
              <w:rPr>
                <w:rFonts w:ascii="宋体" w:hAnsi="宋体" w:hint="eastAsia"/>
                <w:szCs w:val="21"/>
              </w:rPr>
              <w:t>3</w:t>
            </w:r>
            <w:r>
              <w:rPr>
                <w:rFonts w:ascii="宋体" w:hAnsi="宋体" w:hint="eastAsia"/>
                <w:szCs w:val="21"/>
              </w:rPr>
              <w:t>。</w:t>
            </w:r>
          </w:p>
        </w:tc>
      </w:tr>
      <w:tr w:rsidR="006859EE" w14:paraId="2788068E" w14:textId="77777777">
        <w:trPr>
          <w:trHeight w:val="3"/>
          <w:jc w:val="center"/>
        </w:trPr>
        <w:tc>
          <w:tcPr>
            <w:tcW w:w="9459" w:type="dxa"/>
            <w:gridSpan w:val="3"/>
            <w:noWrap/>
            <w:vAlign w:val="center"/>
          </w:tcPr>
          <w:p w14:paraId="1ED68A65" w14:textId="77777777" w:rsidR="006859EE" w:rsidRDefault="00AB6E99">
            <w:pPr>
              <w:adjustRightInd w:val="0"/>
              <w:snapToGrid w:val="0"/>
              <w:spacing w:line="360" w:lineRule="exact"/>
              <w:rPr>
                <w:rFonts w:ascii="宋体" w:hAnsi="宋体"/>
                <w:b/>
                <w:szCs w:val="21"/>
              </w:rPr>
            </w:pPr>
            <w:r>
              <w:rPr>
                <w:rFonts w:ascii="宋体" w:hAnsi="宋体" w:hint="eastAsia"/>
                <w:b/>
                <w:szCs w:val="21"/>
              </w:rPr>
              <w:t>二、磋商文件</w:t>
            </w:r>
          </w:p>
        </w:tc>
      </w:tr>
      <w:tr w:rsidR="006859EE" w14:paraId="36B0BDA7" w14:textId="77777777">
        <w:trPr>
          <w:trHeight w:val="3"/>
          <w:jc w:val="center"/>
        </w:trPr>
        <w:tc>
          <w:tcPr>
            <w:tcW w:w="1783" w:type="dxa"/>
            <w:noWrap/>
            <w:vAlign w:val="center"/>
          </w:tcPr>
          <w:p w14:paraId="28704277"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10.2</w:t>
            </w:r>
            <w:r>
              <w:rPr>
                <w:rFonts w:ascii="宋体" w:hAnsi="宋体" w:hint="eastAsia"/>
                <w:szCs w:val="21"/>
              </w:rPr>
              <w:t>款</w:t>
            </w:r>
          </w:p>
        </w:tc>
        <w:tc>
          <w:tcPr>
            <w:tcW w:w="1786" w:type="dxa"/>
            <w:noWrap/>
            <w:vAlign w:val="center"/>
          </w:tcPr>
          <w:p w14:paraId="75B290A4"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磋商文件的可能实质性变动内容</w:t>
            </w:r>
          </w:p>
        </w:tc>
        <w:tc>
          <w:tcPr>
            <w:tcW w:w="5890" w:type="dxa"/>
            <w:noWrap/>
            <w:vAlign w:val="center"/>
          </w:tcPr>
          <w:p w14:paraId="5E63D35F" w14:textId="77777777" w:rsidR="006859EE" w:rsidRDefault="00AB6E99">
            <w:pPr>
              <w:adjustRightInd w:val="0"/>
              <w:snapToGrid w:val="0"/>
              <w:spacing w:line="360" w:lineRule="exact"/>
              <w:jc w:val="left"/>
              <w:rPr>
                <w:rFonts w:ascii="宋体" w:hAnsi="宋体"/>
                <w:szCs w:val="21"/>
              </w:rPr>
            </w:pPr>
            <w:r>
              <w:rPr>
                <w:rFonts w:ascii="宋体" w:hAnsi="宋体" w:cs="宋体" w:hint="eastAsia"/>
                <w:szCs w:val="21"/>
              </w:rPr>
              <w:t>在磋商过程中，磋商文件的技术、商务要求以及合同草案条款可能发生实质性变动，由磋商小组根据磋商情况确定。如有变动，磋商小组将书面告知供应商。</w:t>
            </w:r>
            <w:r>
              <w:rPr>
                <w:rFonts w:ascii="宋体" w:hAnsi="宋体" w:cs="宋体" w:hint="eastAsia"/>
                <w:szCs w:val="21"/>
              </w:rPr>
              <w:t>30</w:t>
            </w:r>
            <w:r>
              <w:rPr>
                <w:rFonts w:ascii="宋体" w:hAnsi="宋体" w:cs="宋体" w:hint="eastAsia"/>
                <w:szCs w:val="21"/>
              </w:rPr>
              <w:t>分钟内</w:t>
            </w:r>
            <w:r>
              <w:rPr>
                <w:rFonts w:ascii="宋体" w:hAnsi="宋体" w:cs="宋体" w:hint="eastAsia"/>
                <w:szCs w:val="21"/>
              </w:rPr>
              <w:t>供应商书面回复和进行响应承诺。</w:t>
            </w:r>
          </w:p>
        </w:tc>
      </w:tr>
      <w:tr w:rsidR="006859EE" w14:paraId="459178A6" w14:textId="77777777">
        <w:trPr>
          <w:trHeight w:val="678"/>
          <w:jc w:val="center"/>
        </w:trPr>
        <w:tc>
          <w:tcPr>
            <w:tcW w:w="1783" w:type="dxa"/>
            <w:noWrap/>
            <w:vAlign w:val="center"/>
          </w:tcPr>
          <w:p w14:paraId="356876DA"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lastRenderedPageBreak/>
              <w:t>第二章第</w:t>
            </w:r>
            <w:r>
              <w:rPr>
                <w:rFonts w:ascii="宋体" w:hAnsi="宋体" w:hint="eastAsia"/>
                <w:szCs w:val="21"/>
              </w:rPr>
              <w:t>11.1</w:t>
            </w:r>
            <w:r>
              <w:rPr>
                <w:rFonts w:ascii="宋体" w:hAnsi="宋体" w:hint="eastAsia"/>
                <w:szCs w:val="21"/>
              </w:rPr>
              <w:t>款</w:t>
            </w:r>
          </w:p>
        </w:tc>
        <w:tc>
          <w:tcPr>
            <w:tcW w:w="1786" w:type="dxa"/>
            <w:noWrap/>
            <w:vAlign w:val="center"/>
          </w:tcPr>
          <w:p w14:paraId="03A4521B"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提供磋商文件期限</w:t>
            </w:r>
          </w:p>
        </w:tc>
        <w:tc>
          <w:tcPr>
            <w:tcW w:w="5890" w:type="dxa"/>
            <w:noWrap/>
            <w:vAlign w:val="center"/>
          </w:tcPr>
          <w:p w14:paraId="51EE7F2B" w14:textId="77777777" w:rsidR="006859EE" w:rsidRDefault="00AB6E99">
            <w:pPr>
              <w:adjustRightInd w:val="0"/>
              <w:snapToGrid w:val="0"/>
              <w:spacing w:line="360" w:lineRule="exact"/>
              <w:jc w:val="left"/>
              <w:rPr>
                <w:rFonts w:ascii="宋体" w:hAnsi="宋体"/>
                <w:szCs w:val="21"/>
              </w:rPr>
            </w:pPr>
            <w:r>
              <w:rPr>
                <w:rFonts w:ascii="宋体" w:hAnsi="宋体" w:hint="eastAsia"/>
                <w:szCs w:val="21"/>
                <w:u w:val="single"/>
              </w:rPr>
              <w:t xml:space="preserve"> 202</w:t>
            </w:r>
            <w:r>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10 </w:t>
            </w:r>
            <w:r>
              <w:rPr>
                <w:rFonts w:ascii="宋体" w:hAnsi="宋体" w:hint="eastAsia"/>
                <w:szCs w:val="21"/>
              </w:rPr>
              <w:t>月</w:t>
            </w:r>
            <w:r>
              <w:rPr>
                <w:rFonts w:ascii="宋体" w:hAnsi="宋体" w:hint="eastAsia"/>
                <w:szCs w:val="21"/>
                <w:u w:val="single"/>
              </w:rPr>
              <w:t xml:space="preserve"> 14 </w:t>
            </w:r>
            <w:r>
              <w:rPr>
                <w:rFonts w:ascii="宋体" w:hAnsi="宋体" w:hint="eastAsia"/>
                <w:szCs w:val="21"/>
              </w:rPr>
              <w:t>日至</w:t>
            </w:r>
            <w:r>
              <w:rPr>
                <w:rFonts w:ascii="宋体" w:hAnsi="宋体" w:hint="eastAsia"/>
                <w:szCs w:val="21"/>
                <w:u w:val="single"/>
              </w:rPr>
              <w:t xml:space="preserve"> 202</w:t>
            </w:r>
            <w:r>
              <w:rPr>
                <w:rFonts w:ascii="宋体" w:hAnsi="宋体" w:hint="eastAsia"/>
                <w:szCs w:val="21"/>
                <w:u w:val="single"/>
              </w:rPr>
              <w:t>2</w:t>
            </w:r>
            <w:r>
              <w:rPr>
                <w:rFonts w:ascii="宋体" w:hAnsi="宋体" w:hint="eastAsia"/>
                <w:szCs w:val="21"/>
              </w:rPr>
              <w:t>年</w:t>
            </w:r>
            <w:r>
              <w:rPr>
                <w:rFonts w:ascii="宋体" w:hAnsi="宋体" w:hint="eastAsia"/>
                <w:szCs w:val="21"/>
                <w:u w:val="single"/>
              </w:rPr>
              <w:t xml:space="preserve"> 10 </w:t>
            </w:r>
            <w:r>
              <w:rPr>
                <w:rFonts w:ascii="宋体" w:hAnsi="宋体" w:hint="eastAsia"/>
                <w:szCs w:val="21"/>
              </w:rPr>
              <w:t>月</w:t>
            </w:r>
            <w:r>
              <w:rPr>
                <w:rFonts w:ascii="宋体" w:hAnsi="宋体" w:hint="eastAsia"/>
                <w:szCs w:val="21"/>
                <w:u w:val="single"/>
              </w:rPr>
              <w:t xml:space="preserve"> 21 </w:t>
            </w:r>
            <w:r>
              <w:rPr>
                <w:rFonts w:ascii="宋体" w:hAnsi="宋体" w:hint="eastAsia"/>
                <w:szCs w:val="21"/>
              </w:rPr>
              <w:t>日</w:t>
            </w:r>
          </w:p>
        </w:tc>
      </w:tr>
      <w:tr w:rsidR="006859EE" w14:paraId="0EB64117" w14:textId="77777777">
        <w:trPr>
          <w:trHeight w:val="3"/>
          <w:jc w:val="center"/>
        </w:trPr>
        <w:tc>
          <w:tcPr>
            <w:tcW w:w="1783" w:type="dxa"/>
            <w:noWrap/>
            <w:vAlign w:val="center"/>
          </w:tcPr>
          <w:p w14:paraId="78CE64F3"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11.2</w:t>
            </w:r>
            <w:r>
              <w:rPr>
                <w:rFonts w:ascii="宋体" w:hAnsi="宋体" w:hint="eastAsia"/>
                <w:szCs w:val="21"/>
              </w:rPr>
              <w:t>款</w:t>
            </w:r>
          </w:p>
        </w:tc>
        <w:tc>
          <w:tcPr>
            <w:tcW w:w="1786" w:type="dxa"/>
            <w:noWrap/>
            <w:vAlign w:val="center"/>
          </w:tcPr>
          <w:p w14:paraId="2103A6A8"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领取或购买磋商文件时应提供的资料</w:t>
            </w:r>
          </w:p>
        </w:tc>
        <w:tc>
          <w:tcPr>
            <w:tcW w:w="5890" w:type="dxa"/>
            <w:noWrap/>
            <w:vAlign w:val="center"/>
          </w:tcPr>
          <w:p w14:paraId="241D2F8F" w14:textId="77777777" w:rsidR="006859EE" w:rsidRDefault="00AB6E99">
            <w:pPr>
              <w:adjustRightInd w:val="0"/>
              <w:snapToGrid w:val="0"/>
              <w:spacing w:line="360" w:lineRule="exact"/>
              <w:jc w:val="left"/>
            </w:pPr>
            <w:r>
              <w:rPr>
                <w:rFonts w:hint="eastAsia"/>
              </w:rPr>
              <w:t>个人身份证、法定代表人身份证明</w:t>
            </w:r>
            <w:r>
              <w:rPr>
                <w:rFonts w:hint="eastAsia"/>
              </w:rPr>
              <w:t>(</w:t>
            </w:r>
            <w:r>
              <w:rPr>
                <w:rFonts w:hint="eastAsia"/>
              </w:rPr>
              <w:t>或者授权委托书并附法定代表人身份证明</w:t>
            </w:r>
            <w:r>
              <w:rPr>
                <w:rFonts w:hint="eastAsia"/>
              </w:rPr>
              <w:t>)</w:t>
            </w:r>
            <w:r>
              <w:rPr>
                <w:rFonts w:hint="eastAsia"/>
              </w:rPr>
              <w:t>、营业执照副本复印件</w:t>
            </w:r>
            <w:r>
              <w:rPr>
                <w:rFonts w:hint="eastAsia"/>
              </w:rPr>
              <w:t>。</w:t>
            </w:r>
          </w:p>
        </w:tc>
      </w:tr>
      <w:tr w:rsidR="006859EE" w14:paraId="4E7B2FA9" w14:textId="77777777">
        <w:trPr>
          <w:trHeight w:val="705"/>
          <w:jc w:val="center"/>
        </w:trPr>
        <w:tc>
          <w:tcPr>
            <w:tcW w:w="1783" w:type="dxa"/>
            <w:noWrap/>
            <w:vAlign w:val="center"/>
          </w:tcPr>
          <w:p w14:paraId="00EBD56B"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12.1</w:t>
            </w:r>
            <w:r>
              <w:rPr>
                <w:rFonts w:ascii="宋体" w:hAnsi="宋体" w:hint="eastAsia"/>
                <w:szCs w:val="21"/>
              </w:rPr>
              <w:t>款</w:t>
            </w:r>
          </w:p>
        </w:tc>
        <w:tc>
          <w:tcPr>
            <w:tcW w:w="1786" w:type="dxa"/>
            <w:noWrap/>
            <w:vAlign w:val="center"/>
          </w:tcPr>
          <w:p w14:paraId="726716FA"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提交首次响应文件的截止时间</w:t>
            </w:r>
          </w:p>
        </w:tc>
        <w:tc>
          <w:tcPr>
            <w:tcW w:w="5890" w:type="dxa"/>
            <w:noWrap/>
            <w:vAlign w:val="center"/>
          </w:tcPr>
          <w:p w14:paraId="77E95BFF" w14:textId="77777777" w:rsidR="006859EE" w:rsidRDefault="00AB6E99">
            <w:pPr>
              <w:adjustRightInd w:val="0"/>
              <w:snapToGrid w:val="0"/>
              <w:spacing w:line="360" w:lineRule="exact"/>
              <w:jc w:val="left"/>
              <w:rPr>
                <w:rFonts w:ascii="宋体" w:hAnsi="宋体"/>
                <w:szCs w:val="21"/>
              </w:rPr>
            </w:pPr>
            <w:r>
              <w:rPr>
                <w:rFonts w:ascii="宋体" w:hAnsi="宋体" w:hint="eastAsia"/>
                <w:szCs w:val="21"/>
                <w:u w:val="single"/>
              </w:rPr>
              <w:t xml:space="preserve"> 202</w:t>
            </w:r>
            <w:r>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10 </w:t>
            </w:r>
            <w:r>
              <w:rPr>
                <w:rFonts w:ascii="宋体" w:hAnsi="宋体" w:hint="eastAsia"/>
                <w:szCs w:val="21"/>
              </w:rPr>
              <w:t>月</w:t>
            </w:r>
            <w:r>
              <w:rPr>
                <w:rFonts w:ascii="宋体" w:hAnsi="宋体" w:hint="eastAsia"/>
                <w:szCs w:val="21"/>
                <w:u w:val="single"/>
              </w:rPr>
              <w:t xml:space="preserve"> 26 </w:t>
            </w:r>
            <w:r>
              <w:rPr>
                <w:rFonts w:ascii="宋体" w:hAnsi="宋体" w:hint="eastAsia"/>
                <w:szCs w:val="21"/>
              </w:rPr>
              <w:t>日</w:t>
            </w:r>
            <w:r>
              <w:rPr>
                <w:rFonts w:ascii="宋体" w:hAnsi="宋体" w:hint="eastAsia"/>
                <w:szCs w:val="21"/>
                <w:u w:val="single"/>
              </w:rPr>
              <w:t xml:space="preserve"> 14 </w:t>
            </w:r>
            <w:r>
              <w:rPr>
                <w:rFonts w:ascii="宋体" w:hAnsi="宋体" w:hint="eastAsia"/>
                <w:szCs w:val="21"/>
              </w:rPr>
              <w:t>时</w:t>
            </w:r>
            <w:r>
              <w:rPr>
                <w:rFonts w:ascii="宋体" w:hAnsi="宋体" w:hint="eastAsia"/>
                <w:szCs w:val="21"/>
                <w:u w:val="single"/>
              </w:rPr>
              <w:t xml:space="preserve"> 30 </w:t>
            </w:r>
            <w:r>
              <w:rPr>
                <w:rFonts w:ascii="宋体" w:hAnsi="宋体" w:hint="eastAsia"/>
                <w:szCs w:val="21"/>
              </w:rPr>
              <w:t>分</w:t>
            </w:r>
            <w:r>
              <w:rPr>
                <w:rFonts w:ascii="宋体" w:hAnsi="宋体" w:hint="eastAsia"/>
                <w:szCs w:val="21"/>
              </w:rPr>
              <w:t xml:space="preserve"> (</w:t>
            </w:r>
            <w:r>
              <w:rPr>
                <w:rFonts w:ascii="宋体" w:hAnsi="宋体" w:hint="eastAsia"/>
                <w:szCs w:val="21"/>
              </w:rPr>
              <w:t>北京时间</w:t>
            </w:r>
            <w:r>
              <w:rPr>
                <w:rFonts w:ascii="宋体" w:hAnsi="宋体" w:hint="eastAsia"/>
                <w:szCs w:val="21"/>
              </w:rPr>
              <w:t>)</w:t>
            </w:r>
          </w:p>
        </w:tc>
      </w:tr>
      <w:tr w:rsidR="006859EE" w14:paraId="442F8DEB" w14:textId="77777777">
        <w:trPr>
          <w:trHeight w:val="3"/>
          <w:jc w:val="center"/>
        </w:trPr>
        <w:tc>
          <w:tcPr>
            <w:tcW w:w="9459" w:type="dxa"/>
            <w:gridSpan w:val="3"/>
            <w:noWrap/>
            <w:vAlign w:val="center"/>
          </w:tcPr>
          <w:p w14:paraId="66E04121" w14:textId="77777777" w:rsidR="006859EE" w:rsidRDefault="00AB6E99">
            <w:pPr>
              <w:adjustRightInd w:val="0"/>
              <w:snapToGrid w:val="0"/>
              <w:spacing w:line="360" w:lineRule="exact"/>
              <w:rPr>
                <w:rFonts w:ascii="宋体" w:hAnsi="宋体"/>
                <w:szCs w:val="21"/>
              </w:rPr>
            </w:pPr>
            <w:r>
              <w:rPr>
                <w:rFonts w:ascii="宋体" w:hAnsi="宋体" w:hint="eastAsia"/>
                <w:b/>
                <w:szCs w:val="21"/>
              </w:rPr>
              <w:t>三、响应文件的编写</w:t>
            </w:r>
          </w:p>
        </w:tc>
      </w:tr>
      <w:tr w:rsidR="006859EE" w14:paraId="13B69F82" w14:textId="77777777">
        <w:trPr>
          <w:trHeight w:val="440"/>
          <w:jc w:val="center"/>
        </w:trPr>
        <w:tc>
          <w:tcPr>
            <w:tcW w:w="1783" w:type="dxa"/>
            <w:noWrap/>
            <w:vAlign w:val="center"/>
          </w:tcPr>
          <w:p w14:paraId="6F643EAB"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16.4</w:t>
            </w:r>
            <w:r>
              <w:rPr>
                <w:rFonts w:ascii="宋体" w:hAnsi="宋体" w:hint="eastAsia"/>
                <w:szCs w:val="21"/>
              </w:rPr>
              <w:t>款</w:t>
            </w:r>
          </w:p>
        </w:tc>
        <w:tc>
          <w:tcPr>
            <w:tcW w:w="1786" w:type="dxa"/>
            <w:noWrap/>
            <w:vAlign w:val="center"/>
          </w:tcPr>
          <w:p w14:paraId="73C51F34" w14:textId="77777777" w:rsidR="006859EE" w:rsidRDefault="00AB6E99">
            <w:pPr>
              <w:adjustRightInd w:val="0"/>
              <w:snapToGrid w:val="0"/>
              <w:spacing w:line="360" w:lineRule="exact"/>
              <w:jc w:val="center"/>
              <w:rPr>
                <w:rFonts w:ascii="宋体" w:hAnsi="宋体"/>
                <w:b/>
                <w:bCs/>
                <w:szCs w:val="21"/>
              </w:rPr>
            </w:pPr>
            <w:r>
              <w:rPr>
                <w:rFonts w:ascii="宋体" w:hAnsi="宋体" w:hint="eastAsia"/>
                <w:szCs w:val="21"/>
              </w:rPr>
              <w:t>采购项目预算</w:t>
            </w:r>
          </w:p>
        </w:tc>
        <w:tc>
          <w:tcPr>
            <w:tcW w:w="5890" w:type="dxa"/>
            <w:noWrap/>
            <w:vAlign w:val="center"/>
          </w:tcPr>
          <w:p w14:paraId="6C4AFC1C" w14:textId="77777777" w:rsidR="006859EE" w:rsidRDefault="00AB6E99">
            <w:pPr>
              <w:adjustRightInd w:val="0"/>
              <w:snapToGrid w:val="0"/>
              <w:spacing w:line="360" w:lineRule="exact"/>
              <w:rPr>
                <w:b/>
                <w:bCs/>
              </w:rPr>
            </w:pPr>
            <w:r>
              <w:rPr>
                <w:rFonts w:hint="eastAsia"/>
                <w:b/>
                <w:bCs/>
              </w:rPr>
              <w:t>1600000.00</w:t>
            </w:r>
            <w:r>
              <w:rPr>
                <w:rFonts w:hint="eastAsia"/>
                <w:b/>
                <w:bCs/>
              </w:rPr>
              <w:t>元。</w:t>
            </w:r>
          </w:p>
        </w:tc>
      </w:tr>
      <w:tr w:rsidR="006859EE" w14:paraId="13900F41" w14:textId="77777777">
        <w:trPr>
          <w:trHeight w:val="440"/>
          <w:jc w:val="center"/>
        </w:trPr>
        <w:tc>
          <w:tcPr>
            <w:tcW w:w="1783" w:type="dxa"/>
            <w:noWrap/>
            <w:vAlign w:val="center"/>
          </w:tcPr>
          <w:p w14:paraId="6011EFE7" w14:textId="77777777" w:rsidR="006859EE" w:rsidRDefault="006859EE">
            <w:pPr>
              <w:adjustRightInd w:val="0"/>
              <w:snapToGrid w:val="0"/>
              <w:spacing w:line="360" w:lineRule="exact"/>
              <w:jc w:val="center"/>
              <w:rPr>
                <w:rFonts w:ascii="宋体" w:hAnsi="宋体"/>
                <w:szCs w:val="21"/>
              </w:rPr>
            </w:pPr>
          </w:p>
        </w:tc>
        <w:tc>
          <w:tcPr>
            <w:tcW w:w="1786" w:type="dxa"/>
            <w:noWrap/>
            <w:vAlign w:val="center"/>
          </w:tcPr>
          <w:p w14:paraId="2B2D5B2B" w14:textId="77777777" w:rsidR="006859EE" w:rsidRDefault="00AB6E99">
            <w:pPr>
              <w:adjustRightInd w:val="0"/>
              <w:snapToGrid w:val="0"/>
              <w:spacing w:line="360" w:lineRule="exact"/>
              <w:jc w:val="center"/>
              <w:rPr>
                <w:rFonts w:ascii="宋体" w:hAnsi="宋体"/>
                <w:b/>
                <w:bCs/>
                <w:szCs w:val="21"/>
              </w:rPr>
            </w:pPr>
            <w:r>
              <w:rPr>
                <w:rFonts w:ascii="宋体" w:hAnsi="宋体" w:hint="eastAsia"/>
                <w:b/>
                <w:bCs/>
                <w:szCs w:val="21"/>
              </w:rPr>
              <w:t>投标报价的其他要求</w:t>
            </w:r>
          </w:p>
        </w:tc>
        <w:tc>
          <w:tcPr>
            <w:tcW w:w="5890" w:type="dxa"/>
            <w:noWrap/>
            <w:vAlign w:val="center"/>
          </w:tcPr>
          <w:p w14:paraId="060F49D4" w14:textId="77777777" w:rsidR="006859EE" w:rsidRDefault="00AB6E99">
            <w:pPr>
              <w:adjustRightInd w:val="0"/>
              <w:snapToGrid w:val="0"/>
              <w:spacing w:line="360" w:lineRule="exact"/>
              <w:rPr>
                <w:rFonts w:ascii="宋体" w:hAnsi="宋体"/>
                <w:b/>
                <w:bCs/>
                <w:szCs w:val="21"/>
              </w:rPr>
            </w:pPr>
            <w:r>
              <w:rPr>
                <w:rFonts w:asciiTheme="majorEastAsia" w:eastAsiaTheme="majorEastAsia" w:hAnsiTheme="majorEastAsia" w:hint="eastAsia"/>
                <w:szCs w:val="21"/>
              </w:rPr>
              <w:t>★</w:t>
            </w:r>
            <w:r>
              <w:rPr>
                <w:rFonts w:ascii="宋体" w:hAnsi="宋体" w:hint="eastAsia"/>
                <w:b/>
                <w:bCs/>
                <w:szCs w:val="21"/>
              </w:rPr>
              <w:t>整体报价（折扣）</w:t>
            </w:r>
            <w:r>
              <w:rPr>
                <w:rFonts w:ascii="宋体" w:hAnsi="宋体" w:hint="eastAsia"/>
                <w:b/>
                <w:bCs/>
                <w:szCs w:val="21"/>
              </w:rPr>
              <w:t>供应商</w:t>
            </w:r>
            <w:r>
              <w:rPr>
                <w:rFonts w:ascii="宋体" w:hAnsi="宋体" w:hint="eastAsia"/>
                <w:b/>
                <w:bCs/>
                <w:szCs w:val="21"/>
              </w:rPr>
              <w:t>必须报整体折扣，否则其投标将被否决。</w:t>
            </w:r>
          </w:p>
        </w:tc>
      </w:tr>
      <w:tr w:rsidR="006859EE" w14:paraId="6FAA43F8" w14:textId="77777777">
        <w:trPr>
          <w:trHeight w:val="979"/>
          <w:jc w:val="center"/>
        </w:trPr>
        <w:tc>
          <w:tcPr>
            <w:tcW w:w="1783" w:type="dxa"/>
            <w:noWrap/>
            <w:vAlign w:val="center"/>
          </w:tcPr>
          <w:p w14:paraId="18A5DDCC"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19.1</w:t>
            </w:r>
            <w:r>
              <w:rPr>
                <w:rFonts w:ascii="宋体" w:hAnsi="宋体" w:hint="eastAsia"/>
                <w:szCs w:val="21"/>
              </w:rPr>
              <w:t>款</w:t>
            </w:r>
          </w:p>
        </w:tc>
        <w:tc>
          <w:tcPr>
            <w:tcW w:w="1786" w:type="dxa"/>
            <w:noWrap/>
            <w:vAlign w:val="center"/>
          </w:tcPr>
          <w:p w14:paraId="2E3AA2E4" w14:textId="77777777" w:rsidR="006859EE" w:rsidRDefault="00AB6E99">
            <w:pPr>
              <w:adjustRightInd w:val="0"/>
              <w:snapToGrid w:val="0"/>
              <w:spacing w:line="360" w:lineRule="exact"/>
              <w:ind w:leftChars="-254" w:left="-533" w:firstLineChars="254" w:firstLine="533"/>
              <w:jc w:val="center"/>
              <w:rPr>
                <w:rFonts w:ascii="宋体" w:hAnsi="宋体"/>
                <w:szCs w:val="21"/>
              </w:rPr>
            </w:pPr>
            <w:r>
              <w:rPr>
                <w:rFonts w:ascii="宋体" w:hAnsi="宋体" w:hint="eastAsia"/>
                <w:szCs w:val="21"/>
              </w:rPr>
              <w:t>磋商保证金</w:t>
            </w:r>
          </w:p>
        </w:tc>
        <w:tc>
          <w:tcPr>
            <w:tcW w:w="5890" w:type="dxa"/>
            <w:noWrap/>
            <w:vAlign w:val="center"/>
          </w:tcPr>
          <w:p w14:paraId="1A87DF1F" w14:textId="77777777" w:rsidR="006859EE" w:rsidRDefault="00AB6E99">
            <w:pPr>
              <w:spacing w:line="360" w:lineRule="exact"/>
            </w:pPr>
            <w:r>
              <w:rPr>
                <w:rFonts w:hint="eastAsia"/>
              </w:rPr>
              <w:t>■不要求提供</w:t>
            </w:r>
          </w:p>
          <w:p w14:paraId="69875704" w14:textId="77777777" w:rsidR="006859EE" w:rsidRDefault="00AB6E99">
            <w:pPr>
              <w:spacing w:line="360" w:lineRule="exact"/>
            </w:pPr>
            <w:r>
              <w:rPr>
                <w:rFonts w:ascii="宋体" w:hAnsi="宋体" w:hint="eastAsia"/>
                <w:szCs w:val="21"/>
              </w:rPr>
              <w:t>□</w:t>
            </w:r>
            <w:r>
              <w:rPr>
                <w:rFonts w:hint="eastAsia"/>
              </w:rPr>
              <w:t>要求提供</w:t>
            </w:r>
            <w:r>
              <w:rPr>
                <w:rFonts w:hint="eastAsia"/>
              </w:rPr>
              <w:t>：</w:t>
            </w:r>
            <w:r>
              <w:rPr>
                <w:rFonts w:hint="eastAsia"/>
                <w:u w:val="single"/>
              </w:rPr>
              <w:t xml:space="preserve">     </w:t>
            </w:r>
            <w:r>
              <w:rPr>
                <w:rFonts w:hint="eastAsia"/>
              </w:rPr>
              <w:t>元</w:t>
            </w:r>
          </w:p>
          <w:p w14:paraId="08221B7C" w14:textId="77777777" w:rsidR="006859EE" w:rsidRDefault="00AB6E99">
            <w:pPr>
              <w:spacing w:line="380" w:lineRule="exact"/>
              <w:rPr>
                <w:rFonts w:asciiTheme="majorEastAsia" w:eastAsiaTheme="majorEastAsia" w:hAnsiTheme="majorEastAsia"/>
                <w:szCs w:val="21"/>
              </w:rPr>
            </w:pPr>
            <w:r>
              <w:rPr>
                <w:rFonts w:asciiTheme="majorEastAsia" w:eastAsiaTheme="majorEastAsia" w:hAnsiTheme="majorEastAsia"/>
                <w:b/>
                <w:szCs w:val="21"/>
              </w:rPr>
              <w:t>缴纳方式：银行转账形式，</w:t>
            </w:r>
            <w:r>
              <w:rPr>
                <w:rFonts w:asciiTheme="majorEastAsia" w:eastAsiaTheme="majorEastAsia" w:hAnsiTheme="majorEastAsia"/>
                <w:szCs w:val="21"/>
              </w:rPr>
              <w:t>从各投标单位缴入到以下账户，并在转账票据用途栏或备注栏中注明所投项目名称（投标保证金应以</w:t>
            </w:r>
            <w:r>
              <w:rPr>
                <w:rFonts w:asciiTheme="majorEastAsia" w:eastAsiaTheme="majorEastAsia" w:hAnsiTheme="majorEastAsia" w:hint="eastAsia"/>
                <w:szCs w:val="21"/>
              </w:rPr>
              <w:t>供应商</w:t>
            </w:r>
            <w:r>
              <w:rPr>
                <w:rFonts w:asciiTheme="majorEastAsia" w:eastAsiaTheme="majorEastAsia" w:hAnsiTheme="majorEastAsia"/>
                <w:szCs w:val="21"/>
              </w:rPr>
              <w:t>自身名义缴纳，其名称应与投标单位名称一致，不得以分支机构等其他名义缴纳。未按时足额缴纳投标保证金的，其投标将被拒绝（</w:t>
            </w:r>
            <w:r>
              <w:rPr>
                <w:rFonts w:asciiTheme="majorEastAsia" w:eastAsiaTheme="majorEastAsia" w:hAnsiTheme="majorEastAsia" w:hint="eastAsia"/>
                <w:szCs w:val="21"/>
              </w:rPr>
              <w:t>★</w:t>
            </w:r>
            <w:r>
              <w:rPr>
                <w:rFonts w:asciiTheme="majorEastAsia" w:eastAsiaTheme="majorEastAsia" w:hAnsiTheme="majorEastAsia"/>
                <w:szCs w:val="21"/>
              </w:rPr>
              <w:t>），同时告知银行应录入项目名称。</w:t>
            </w:r>
          </w:p>
          <w:p w14:paraId="1F850E29" w14:textId="77777777" w:rsidR="006859EE" w:rsidRDefault="00AB6E99">
            <w:pPr>
              <w:pStyle w:val="12"/>
              <w:spacing w:line="380" w:lineRule="exact"/>
              <w:ind w:firstLineChars="0" w:firstLine="0"/>
              <w:rPr>
                <w:rFonts w:asciiTheme="majorEastAsia" w:eastAsiaTheme="majorEastAsia" w:hAnsiTheme="majorEastAsia"/>
                <w:b/>
              </w:rPr>
            </w:pPr>
            <w:r>
              <w:rPr>
                <w:rFonts w:asciiTheme="majorEastAsia" w:eastAsiaTheme="majorEastAsia" w:hAnsiTheme="majorEastAsia"/>
                <w:b/>
              </w:rPr>
              <w:t>缴纳时间：</w:t>
            </w:r>
            <w:r>
              <w:rPr>
                <w:rFonts w:asciiTheme="majorEastAsia" w:eastAsiaTheme="majorEastAsia" w:hAnsiTheme="majorEastAsia" w:hint="eastAsia"/>
                <w:b/>
              </w:rPr>
              <w:t>投标保证金必须在投标截止时间前到达指定账户。</w:t>
            </w:r>
          </w:p>
          <w:p w14:paraId="4E7CF184" w14:textId="77777777" w:rsidR="006859EE" w:rsidRDefault="00AB6E99">
            <w:pPr>
              <w:spacing w:line="400" w:lineRule="exact"/>
              <w:rPr>
                <w:rFonts w:ascii="宋体" w:hAnsi="宋体"/>
                <w:bCs/>
                <w:szCs w:val="21"/>
              </w:rPr>
            </w:pPr>
            <w:r>
              <w:rPr>
                <w:rFonts w:ascii="宋体" w:hAnsi="宋体" w:hint="eastAsia"/>
                <w:bCs/>
                <w:szCs w:val="21"/>
              </w:rPr>
              <w:t>保证金账户名：</w:t>
            </w:r>
          </w:p>
          <w:p w14:paraId="2A4A3EC1" w14:textId="77777777" w:rsidR="006859EE" w:rsidRDefault="00AB6E99">
            <w:pPr>
              <w:spacing w:line="400" w:lineRule="exact"/>
              <w:rPr>
                <w:rFonts w:ascii="宋体" w:hAnsi="宋体"/>
                <w:bCs/>
                <w:szCs w:val="21"/>
              </w:rPr>
            </w:pPr>
            <w:r>
              <w:rPr>
                <w:rFonts w:ascii="宋体" w:hAnsi="宋体" w:hint="eastAsia"/>
                <w:bCs/>
                <w:szCs w:val="21"/>
              </w:rPr>
              <w:t>开户行：</w:t>
            </w:r>
          </w:p>
          <w:p w14:paraId="7D5637DE" w14:textId="77777777" w:rsidR="006859EE" w:rsidRDefault="00AB6E99">
            <w:pPr>
              <w:pStyle w:val="24"/>
              <w:ind w:leftChars="0" w:left="0" w:firstLineChars="0" w:firstLine="0"/>
            </w:pPr>
            <w:r>
              <w:rPr>
                <w:rFonts w:ascii="宋体" w:hAnsi="宋体" w:hint="eastAsia"/>
                <w:bCs/>
                <w:szCs w:val="21"/>
              </w:rPr>
              <w:t>账</w:t>
            </w:r>
            <w:r>
              <w:rPr>
                <w:rFonts w:ascii="宋体" w:hAnsi="宋体" w:hint="eastAsia"/>
                <w:bCs/>
                <w:szCs w:val="21"/>
              </w:rPr>
              <w:t xml:space="preserve">  </w:t>
            </w:r>
            <w:r>
              <w:rPr>
                <w:rFonts w:ascii="宋体" w:hAnsi="宋体" w:hint="eastAsia"/>
                <w:bCs/>
                <w:szCs w:val="21"/>
              </w:rPr>
              <w:t>号：</w:t>
            </w:r>
            <w:r>
              <w:rPr>
                <w:rFonts w:ascii="宋体" w:hAnsi="宋体" w:hint="eastAsia"/>
                <w:szCs w:val="21"/>
              </w:rPr>
              <w:t xml:space="preserve"> </w:t>
            </w:r>
          </w:p>
        </w:tc>
      </w:tr>
      <w:tr w:rsidR="006859EE" w14:paraId="03B35524" w14:textId="77777777">
        <w:trPr>
          <w:trHeight w:val="10"/>
          <w:jc w:val="center"/>
        </w:trPr>
        <w:tc>
          <w:tcPr>
            <w:tcW w:w="1783" w:type="dxa"/>
            <w:noWrap/>
            <w:vAlign w:val="center"/>
          </w:tcPr>
          <w:p w14:paraId="71FE78E7"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20.1</w:t>
            </w:r>
            <w:r>
              <w:rPr>
                <w:rFonts w:ascii="宋体" w:hAnsi="宋体" w:hint="eastAsia"/>
                <w:szCs w:val="21"/>
              </w:rPr>
              <w:t>款</w:t>
            </w:r>
          </w:p>
        </w:tc>
        <w:tc>
          <w:tcPr>
            <w:tcW w:w="1786" w:type="dxa"/>
            <w:noWrap/>
            <w:vAlign w:val="center"/>
          </w:tcPr>
          <w:p w14:paraId="4A7120D7" w14:textId="77777777" w:rsidR="006859EE" w:rsidRDefault="00AB6E99">
            <w:pPr>
              <w:adjustRightInd w:val="0"/>
              <w:snapToGrid w:val="0"/>
              <w:spacing w:line="360" w:lineRule="exact"/>
              <w:jc w:val="center"/>
              <w:rPr>
                <w:rFonts w:ascii="宋体" w:hAnsi="宋体"/>
                <w:bCs/>
                <w:szCs w:val="21"/>
              </w:rPr>
            </w:pPr>
            <w:r>
              <w:rPr>
                <w:rFonts w:ascii="宋体" w:hAnsi="宋体" w:hint="eastAsia"/>
                <w:bCs/>
                <w:szCs w:val="21"/>
              </w:rPr>
              <w:t>响应文件有效期</w:t>
            </w:r>
          </w:p>
        </w:tc>
        <w:tc>
          <w:tcPr>
            <w:tcW w:w="5890" w:type="dxa"/>
            <w:noWrap/>
            <w:vAlign w:val="center"/>
          </w:tcPr>
          <w:p w14:paraId="7105B9BC" w14:textId="77777777" w:rsidR="006859EE" w:rsidRDefault="00AB6E99">
            <w:pPr>
              <w:adjustRightInd w:val="0"/>
              <w:snapToGrid w:val="0"/>
              <w:spacing w:line="360" w:lineRule="exact"/>
              <w:rPr>
                <w:rFonts w:ascii="宋体" w:hAnsi="宋体"/>
                <w:bCs/>
                <w:szCs w:val="21"/>
              </w:rPr>
            </w:pPr>
            <w:r>
              <w:rPr>
                <w:rFonts w:ascii="宋体" w:hAnsi="宋体" w:hint="eastAsia"/>
                <w:szCs w:val="21"/>
                <w:u w:val="single"/>
              </w:rPr>
              <w:t>90</w:t>
            </w:r>
            <w:r>
              <w:rPr>
                <w:rFonts w:ascii="宋体" w:hAnsi="宋体" w:hint="eastAsia"/>
                <w:szCs w:val="21"/>
              </w:rPr>
              <w:t>日（日历日）</w:t>
            </w:r>
          </w:p>
        </w:tc>
      </w:tr>
      <w:tr w:rsidR="006859EE" w14:paraId="57CCCFE8" w14:textId="77777777">
        <w:trPr>
          <w:trHeight w:val="10"/>
          <w:jc w:val="center"/>
        </w:trPr>
        <w:tc>
          <w:tcPr>
            <w:tcW w:w="1783" w:type="dxa"/>
            <w:noWrap/>
            <w:vAlign w:val="center"/>
          </w:tcPr>
          <w:p w14:paraId="11D5F2AA"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21.1</w:t>
            </w:r>
            <w:r>
              <w:rPr>
                <w:rFonts w:ascii="宋体" w:hAnsi="宋体" w:hint="eastAsia"/>
                <w:szCs w:val="21"/>
              </w:rPr>
              <w:t>款</w:t>
            </w:r>
          </w:p>
        </w:tc>
        <w:tc>
          <w:tcPr>
            <w:tcW w:w="1786" w:type="dxa"/>
            <w:noWrap/>
            <w:vAlign w:val="center"/>
          </w:tcPr>
          <w:p w14:paraId="57CB1A28" w14:textId="77777777" w:rsidR="006859EE" w:rsidRDefault="00AB6E99">
            <w:pPr>
              <w:adjustRightInd w:val="0"/>
              <w:snapToGrid w:val="0"/>
              <w:spacing w:line="360" w:lineRule="exact"/>
              <w:jc w:val="center"/>
              <w:rPr>
                <w:rFonts w:ascii="宋体" w:hAnsi="宋体"/>
                <w:szCs w:val="21"/>
              </w:rPr>
            </w:pPr>
            <w:r>
              <w:rPr>
                <w:rFonts w:ascii="宋体" w:hAnsi="宋体" w:hint="eastAsia"/>
                <w:bCs/>
                <w:szCs w:val="21"/>
              </w:rPr>
              <w:t>响应</w:t>
            </w:r>
            <w:r>
              <w:rPr>
                <w:rFonts w:ascii="宋体" w:hAnsi="宋体" w:hint="eastAsia"/>
                <w:szCs w:val="21"/>
              </w:rPr>
              <w:t>文件副本份数</w:t>
            </w:r>
          </w:p>
        </w:tc>
        <w:tc>
          <w:tcPr>
            <w:tcW w:w="5890" w:type="dxa"/>
            <w:noWrap/>
            <w:vAlign w:val="center"/>
          </w:tcPr>
          <w:p w14:paraId="25B7456D" w14:textId="77777777" w:rsidR="006859EE" w:rsidRDefault="00AB6E99">
            <w:pPr>
              <w:adjustRightInd w:val="0"/>
              <w:snapToGrid w:val="0"/>
              <w:spacing w:line="360" w:lineRule="exact"/>
              <w:rPr>
                <w:rFonts w:ascii="宋体" w:hAnsi="宋体" w:cs="宋体"/>
                <w:lang w:val="zh-TW" w:eastAsia="zh-TW"/>
              </w:rPr>
            </w:pPr>
            <w:r>
              <w:rPr>
                <w:rFonts w:ascii="宋体" w:hAnsi="宋体" w:cs="宋体"/>
                <w:lang w:val="zh-TW"/>
              </w:rPr>
              <w:t>叁</w:t>
            </w:r>
            <w:r>
              <w:rPr>
                <w:rFonts w:ascii="宋体" w:hAnsi="宋体" w:cs="宋体"/>
                <w:lang w:val="zh-TW" w:eastAsia="zh-TW"/>
              </w:rPr>
              <w:t>份</w:t>
            </w:r>
          </w:p>
          <w:p w14:paraId="02EF38B9" w14:textId="77777777" w:rsidR="006859EE" w:rsidRDefault="00AB6E99">
            <w:pPr>
              <w:numPr>
                <w:ilvl w:val="0"/>
                <w:numId w:val="2"/>
              </w:numPr>
              <w:adjustRightInd w:val="0"/>
              <w:snapToGrid w:val="0"/>
              <w:spacing w:line="360" w:lineRule="exact"/>
              <w:rPr>
                <w:rFonts w:ascii="宋体" w:hAnsi="宋体" w:cs="宋体"/>
                <w:lang w:val="zh-TW"/>
              </w:rPr>
            </w:pPr>
            <w:r>
              <w:rPr>
                <w:rFonts w:ascii="宋体" w:hAnsi="宋体" w:cs="宋体" w:hint="eastAsia"/>
                <w:lang w:val="zh-TW"/>
              </w:rPr>
              <w:t>正本：壹份，副本：贰份。副本可为正本复印件，正副本均可双面打印，响应文件须装订成册。</w:t>
            </w:r>
          </w:p>
          <w:p w14:paraId="2E5FC7AE" w14:textId="77777777" w:rsidR="006859EE" w:rsidRDefault="00AB6E99">
            <w:pPr>
              <w:numPr>
                <w:ilvl w:val="0"/>
                <w:numId w:val="2"/>
              </w:numPr>
              <w:adjustRightInd w:val="0"/>
              <w:snapToGrid w:val="0"/>
              <w:spacing w:line="360" w:lineRule="exact"/>
              <w:rPr>
                <w:rFonts w:ascii="宋体" w:hAnsi="宋体"/>
                <w:szCs w:val="21"/>
                <w:u w:val="single"/>
              </w:rPr>
            </w:pPr>
            <w:r>
              <w:rPr>
                <w:rFonts w:ascii="宋体" w:hAnsi="宋体" w:cs="宋体" w:hint="eastAsia"/>
                <w:lang w:val="zh-TW"/>
              </w:rPr>
              <w:t>供应商须递交与正本内容一致的电子文件壹份</w:t>
            </w:r>
            <w:r>
              <w:rPr>
                <w:rFonts w:hint="eastAsia"/>
              </w:rPr>
              <w:t>（响应文件正本</w:t>
            </w:r>
            <w:r>
              <w:rPr>
                <w:rFonts w:hint="eastAsia"/>
              </w:rPr>
              <w:t>PDF</w:t>
            </w:r>
            <w:r>
              <w:rPr>
                <w:rFonts w:hint="eastAsia"/>
              </w:rPr>
              <w:t>扫描件电子文档一份存至</w:t>
            </w:r>
            <w:r>
              <w:rPr>
                <w:rFonts w:hint="eastAsia"/>
              </w:rPr>
              <w:t>U</w:t>
            </w:r>
            <w:r>
              <w:rPr>
                <w:rFonts w:hint="eastAsia"/>
              </w:rPr>
              <w:t>盘或光盘随响应文件同时密封递交）</w:t>
            </w:r>
          </w:p>
          <w:p w14:paraId="2B7C3A14" w14:textId="77777777" w:rsidR="006859EE" w:rsidRDefault="00AB6E99">
            <w:pPr>
              <w:numPr>
                <w:ilvl w:val="0"/>
                <w:numId w:val="2"/>
              </w:numPr>
              <w:adjustRightInd w:val="0"/>
              <w:snapToGrid w:val="0"/>
              <w:spacing w:line="360" w:lineRule="exact"/>
              <w:rPr>
                <w:rFonts w:ascii="宋体" w:hAnsi="宋体"/>
                <w:szCs w:val="21"/>
                <w:u w:val="single"/>
              </w:rPr>
            </w:pPr>
            <w:r>
              <w:rPr>
                <w:rFonts w:ascii="宋体" w:hAnsi="宋体" w:cs="宋体" w:hint="eastAsia"/>
                <w:lang w:val="zh-TW"/>
              </w:rPr>
              <w:t>正本和副本的封面上应标记“正本”或“副本”的字样，当正本和副本有差异时，以正本为准。）</w:t>
            </w:r>
          </w:p>
        </w:tc>
      </w:tr>
      <w:tr w:rsidR="006859EE" w14:paraId="2198EDC4" w14:textId="77777777">
        <w:trPr>
          <w:trHeight w:val="3"/>
          <w:jc w:val="center"/>
        </w:trPr>
        <w:tc>
          <w:tcPr>
            <w:tcW w:w="9459" w:type="dxa"/>
            <w:gridSpan w:val="3"/>
            <w:noWrap/>
            <w:vAlign w:val="center"/>
          </w:tcPr>
          <w:p w14:paraId="6750CB6C" w14:textId="77777777" w:rsidR="006859EE" w:rsidRDefault="00AB6E99">
            <w:pPr>
              <w:adjustRightInd w:val="0"/>
              <w:snapToGrid w:val="0"/>
              <w:spacing w:line="360" w:lineRule="exact"/>
              <w:rPr>
                <w:rFonts w:ascii="宋体" w:hAnsi="宋体"/>
                <w:b/>
                <w:bCs/>
                <w:szCs w:val="21"/>
              </w:rPr>
            </w:pPr>
            <w:r>
              <w:rPr>
                <w:rFonts w:ascii="宋体" w:hAnsi="宋体" w:hint="eastAsia"/>
                <w:b/>
                <w:szCs w:val="21"/>
              </w:rPr>
              <w:t>四、响应文件的递交</w:t>
            </w:r>
          </w:p>
        </w:tc>
      </w:tr>
      <w:tr w:rsidR="006859EE" w14:paraId="46076689" w14:textId="77777777">
        <w:trPr>
          <w:trHeight w:val="28"/>
          <w:jc w:val="center"/>
        </w:trPr>
        <w:tc>
          <w:tcPr>
            <w:tcW w:w="1783" w:type="dxa"/>
            <w:noWrap/>
            <w:vAlign w:val="center"/>
          </w:tcPr>
          <w:p w14:paraId="02E63187"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22.2</w:t>
            </w:r>
            <w:r>
              <w:rPr>
                <w:rFonts w:ascii="宋体" w:hAnsi="宋体" w:hint="eastAsia"/>
                <w:szCs w:val="21"/>
              </w:rPr>
              <w:t>款</w:t>
            </w:r>
          </w:p>
        </w:tc>
        <w:tc>
          <w:tcPr>
            <w:tcW w:w="1786" w:type="dxa"/>
            <w:noWrap/>
            <w:vAlign w:val="center"/>
          </w:tcPr>
          <w:p w14:paraId="5406B9CB"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封套上应载明的信息</w:t>
            </w:r>
          </w:p>
        </w:tc>
        <w:tc>
          <w:tcPr>
            <w:tcW w:w="5890" w:type="dxa"/>
            <w:noWrap/>
            <w:vAlign w:val="center"/>
          </w:tcPr>
          <w:p w14:paraId="211291F8" w14:textId="77777777" w:rsidR="006859EE" w:rsidRDefault="00AB6E99">
            <w:pPr>
              <w:adjustRightInd w:val="0"/>
              <w:snapToGrid w:val="0"/>
              <w:spacing w:line="360" w:lineRule="exact"/>
              <w:rPr>
                <w:rFonts w:ascii="宋体" w:hAnsi="宋体"/>
                <w:szCs w:val="21"/>
              </w:rPr>
            </w:pPr>
            <w:r>
              <w:rPr>
                <w:rFonts w:ascii="宋体" w:hAnsi="宋体" w:hint="eastAsia"/>
                <w:szCs w:val="21"/>
              </w:rPr>
              <w:t>采购项目响应文件</w:t>
            </w:r>
          </w:p>
          <w:p w14:paraId="60768CD1" w14:textId="77777777" w:rsidR="006859EE" w:rsidRDefault="00AB6E99">
            <w:pPr>
              <w:adjustRightInd w:val="0"/>
              <w:snapToGrid w:val="0"/>
              <w:spacing w:line="360" w:lineRule="exact"/>
              <w:rPr>
                <w:rFonts w:ascii="宋体" w:hAnsi="宋体"/>
                <w:szCs w:val="21"/>
              </w:rPr>
            </w:pPr>
            <w:r>
              <w:rPr>
                <w:rFonts w:ascii="宋体" w:hAnsi="宋体" w:hint="eastAsia"/>
                <w:szCs w:val="21"/>
              </w:rPr>
              <w:t>项目编号</w:t>
            </w:r>
            <w:r>
              <w:rPr>
                <w:rFonts w:ascii="宋体" w:hAnsi="宋体" w:hint="eastAsia"/>
                <w:szCs w:val="21"/>
              </w:rPr>
              <w:t>：</w:t>
            </w:r>
          </w:p>
          <w:p w14:paraId="3F0510D5" w14:textId="77777777" w:rsidR="006859EE" w:rsidRDefault="00AB6E99">
            <w:pPr>
              <w:adjustRightInd w:val="0"/>
              <w:snapToGrid w:val="0"/>
              <w:spacing w:line="360" w:lineRule="exact"/>
              <w:rPr>
                <w:rFonts w:ascii="宋体" w:hAnsi="宋体"/>
                <w:szCs w:val="21"/>
              </w:rPr>
            </w:pPr>
            <w:r>
              <w:rPr>
                <w:rFonts w:ascii="宋体" w:hAnsi="宋体" w:hint="eastAsia"/>
                <w:szCs w:val="21"/>
              </w:rPr>
              <w:t>供应商名称：</w:t>
            </w:r>
          </w:p>
          <w:p w14:paraId="40638C3A" w14:textId="77777777" w:rsidR="006859EE" w:rsidRDefault="00AB6E99">
            <w:pPr>
              <w:adjustRightInd w:val="0"/>
              <w:snapToGrid w:val="0"/>
              <w:spacing w:line="360" w:lineRule="exact"/>
              <w:rPr>
                <w:rFonts w:ascii="宋体" w:hAnsi="宋体"/>
                <w:szCs w:val="21"/>
              </w:rPr>
            </w:pPr>
            <w:r>
              <w:rPr>
                <w:rFonts w:ascii="宋体" w:hAnsi="宋体" w:hint="eastAsia"/>
                <w:szCs w:val="21"/>
              </w:rPr>
              <w:t>在年月日（星期）时分之前不得启封</w:t>
            </w:r>
          </w:p>
        </w:tc>
      </w:tr>
      <w:tr w:rsidR="006859EE" w14:paraId="4F42DD26" w14:textId="77777777">
        <w:trPr>
          <w:trHeight w:val="371"/>
          <w:jc w:val="center"/>
        </w:trPr>
        <w:tc>
          <w:tcPr>
            <w:tcW w:w="1783" w:type="dxa"/>
            <w:noWrap/>
            <w:vAlign w:val="center"/>
          </w:tcPr>
          <w:p w14:paraId="24F56AF7"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lastRenderedPageBreak/>
              <w:t>第二章第</w:t>
            </w:r>
            <w:r>
              <w:rPr>
                <w:rFonts w:ascii="宋体" w:hAnsi="宋体" w:hint="eastAsia"/>
                <w:szCs w:val="21"/>
              </w:rPr>
              <w:t>24.1</w:t>
            </w:r>
            <w:r>
              <w:rPr>
                <w:rFonts w:ascii="宋体" w:hAnsi="宋体" w:hint="eastAsia"/>
                <w:szCs w:val="21"/>
              </w:rPr>
              <w:t>款</w:t>
            </w:r>
          </w:p>
        </w:tc>
        <w:tc>
          <w:tcPr>
            <w:tcW w:w="1786" w:type="dxa"/>
            <w:noWrap/>
            <w:vAlign w:val="center"/>
          </w:tcPr>
          <w:p w14:paraId="76154D5C"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响应文件的递交地点</w:t>
            </w:r>
          </w:p>
        </w:tc>
        <w:tc>
          <w:tcPr>
            <w:tcW w:w="5890" w:type="dxa"/>
            <w:noWrap/>
            <w:vAlign w:val="center"/>
          </w:tcPr>
          <w:p w14:paraId="2A45B524" w14:textId="77777777" w:rsidR="006859EE" w:rsidRDefault="00AB6E99">
            <w:pPr>
              <w:adjustRightInd w:val="0"/>
              <w:snapToGrid w:val="0"/>
              <w:spacing w:line="360" w:lineRule="exact"/>
              <w:rPr>
                <w:rFonts w:ascii="宋体" w:hAnsi="宋体"/>
                <w:bCs/>
                <w:szCs w:val="21"/>
              </w:rPr>
            </w:pPr>
            <w:r>
              <w:rPr>
                <w:rFonts w:ascii="宋体" w:hAnsi="宋体" w:cs="宋体" w:hint="eastAsia"/>
                <w:lang w:val="zh-TW"/>
              </w:rPr>
              <w:t>湖南中弘项目管理有限公司开标室（</w:t>
            </w:r>
            <w:r>
              <w:rPr>
                <w:rFonts w:ascii="宋体" w:hAnsi="宋体" w:cs="宋体"/>
                <w:lang w:val="zh-TW"/>
              </w:rPr>
              <w:t>长沙市岳麓区潇湘南路</w:t>
            </w:r>
            <w:r>
              <w:rPr>
                <w:rFonts w:ascii="宋体" w:hAnsi="宋体" w:cs="宋体"/>
                <w:lang w:val="zh-TW"/>
              </w:rPr>
              <w:t>1</w:t>
            </w:r>
            <w:r>
              <w:rPr>
                <w:rFonts w:ascii="宋体" w:hAnsi="宋体" w:cs="宋体"/>
                <w:lang w:val="zh-TW"/>
              </w:rPr>
              <w:t>段</w:t>
            </w:r>
            <w:r>
              <w:rPr>
                <w:rFonts w:ascii="宋体" w:hAnsi="宋体" w:cs="宋体"/>
                <w:lang w:val="zh-TW"/>
              </w:rPr>
              <w:t>208</w:t>
            </w:r>
            <w:r>
              <w:rPr>
                <w:rFonts w:ascii="宋体" w:hAnsi="宋体" w:cs="宋体"/>
                <w:lang w:val="zh-TW"/>
              </w:rPr>
              <w:t>号柏宁地王广场南栋</w:t>
            </w:r>
            <w:r>
              <w:rPr>
                <w:rFonts w:ascii="宋体" w:hAnsi="宋体" w:cs="宋体"/>
                <w:lang w:val="zh-TW"/>
              </w:rPr>
              <w:t>1212</w:t>
            </w:r>
            <w:r>
              <w:rPr>
                <w:rFonts w:ascii="宋体" w:hAnsi="宋体" w:cs="宋体"/>
                <w:lang w:val="zh-TW"/>
              </w:rPr>
              <w:t>室</w:t>
            </w:r>
            <w:r>
              <w:rPr>
                <w:rFonts w:ascii="宋体" w:hAnsi="宋体" w:cs="宋体"/>
                <w:lang w:val="zh-TW" w:eastAsia="zh-TW"/>
              </w:rPr>
              <w:t>）</w:t>
            </w:r>
          </w:p>
        </w:tc>
      </w:tr>
      <w:tr w:rsidR="006859EE" w14:paraId="30150E1F" w14:textId="77777777">
        <w:trPr>
          <w:trHeight w:val="10"/>
          <w:jc w:val="center"/>
        </w:trPr>
        <w:tc>
          <w:tcPr>
            <w:tcW w:w="9459" w:type="dxa"/>
            <w:gridSpan w:val="3"/>
            <w:noWrap/>
            <w:vAlign w:val="center"/>
          </w:tcPr>
          <w:p w14:paraId="532AE80D" w14:textId="77777777" w:rsidR="006859EE" w:rsidRDefault="00AB6E99">
            <w:pPr>
              <w:adjustRightInd w:val="0"/>
              <w:snapToGrid w:val="0"/>
              <w:spacing w:line="360" w:lineRule="exact"/>
              <w:rPr>
                <w:rFonts w:ascii="宋体" w:hAnsi="宋体"/>
                <w:b/>
                <w:bCs/>
                <w:szCs w:val="21"/>
              </w:rPr>
            </w:pPr>
            <w:r>
              <w:rPr>
                <w:rFonts w:ascii="宋体" w:hAnsi="宋体" w:hint="eastAsia"/>
                <w:b/>
                <w:bCs/>
                <w:szCs w:val="21"/>
              </w:rPr>
              <w:t>五、响应文件的磋商与评审</w:t>
            </w:r>
          </w:p>
        </w:tc>
      </w:tr>
      <w:tr w:rsidR="006859EE" w14:paraId="7CC7AE86" w14:textId="77777777">
        <w:trPr>
          <w:trHeight w:val="10"/>
          <w:jc w:val="center"/>
        </w:trPr>
        <w:tc>
          <w:tcPr>
            <w:tcW w:w="1783" w:type="dxa"/>
            <w:noWrap/>
            <w:vAlign w:val="center"/>
          </w:tcPr>
          <w:p w14:paraId="32CB751C"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31.2</w:t>
            </w:r>
            <w:r>
              <w:rPr>
                <w:rFonts w:ascii="宋体" w:hAnsi="宋体" w:hint="eastAsia"/>
                <w:szCs w:val="21"/>
              </w:rPr>
              <w:t>款</w:t>
            </w:r>
          </w:p>
        </w:tc>
        <w:tc>
          <w:tcPr>
            <w:tcW w:w="1786" w:type="dxa"/>
            <w:noWrap/>
            <w:vAlign w:val="center"/>
          </w:tcPr>
          <w:p w14:paraId="42586F57"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评审因素和标准</w:t>
            </w:r>
          </w:p>
        </w:tc>
        <w:tc>
          <w:tcPr>
            <w:tcW w:w="5890" w:type="dxa"/>
            <w:noWrap/>
            <w:vAlign w:val="center"/>
          </w:tcPr>
          <w:p w14:paraId="55B430F9" w14:textId="77777777" w:rsidR="006859EE" w:rsidRDefault="00AB6E99">
            <w:pPr>
              <w:adjustRightInd w:val="0"/>
              <w:snapToGrid w:val="0"/>
              <w:spacing w:line="360" w:lineRule="exact"/>
              <w:rPr>
                <w:rFonts w:ascii="宋体" w:hAnsi="宋体"/>
                <w:bCs/>
                <w:szCs w:val="21"/>
              </w:rPr>
            </w:pPr>
            <w:r>
              <w:rPr>
                <w:rFonts w:ascii="宋体" w:hAnsi="宋体" w:hint="eastAsia"/>
                <w:bCs/>
                <w:szCs w:val="21"/>
              </w:rPr>
              <w:t>见附页</w:t>
            </w:r>
            <w:r>
              <w:rPr>
                <w:rFonts w:ascii="宋体" w:hAnsi="宋体" w:hint="eastAsia"/>
                <w:bCs/>
                <w:szCs w:val="21"/>
              </w:rPr>
              <w:t>4</w:t>
            </w:r>
          </w:p>
        </w:tc>
      </w:tr>
      <w:tr w:rsidR="006859EE" w14:paraId="146E7D07" w14:textId="77777777">
        <w:trPr>
          <w:trHeight w:val="532"/>
          <w:jc w:val="center"/>
        </w:trPr>
        <w:tc>
          <w:tcPr>
            <w:tcW w:w="9459" w:type="dxa"/>
            <w:gridSpan w:val="3"/>
            <w:noWrap/>
            <w:vAlign w:val="center"/>
          </w:tcPr>
          <w:p w14:paraId="137F445E" w14:textId="77777777" w:rsidR="006859EE" w:rsidRDefault="00AB6E99">
            <w:pPr>
              <w:adjustRightInd w:val="0"/>
              <w:snapToGrid w:val="0"/>
              <w:spacing w:line="360" w:lineRule="exact"/>
              <w:rPr>
                <w:rFonts w:ascii="宋体" w:hAnsi="宋体"/>
                <w:szCs w:val="21"/>
              </w:rPr>
            </w:pPr>
            <w:r>
              <w:rPr>
                <w:rFonts w:ascii="宋体" w:hAnsi="宋体" w:hint="eastAsia"/>
                <w:b/>
                <w:szCs w:val="21"/>
              </w:rPr>
              <w:t>六、成交结果信息公布与授予合同</w:t>
            </w:r>
          </w:p>
        </w:tc>
      </w:tr>
      <w:tr w:rsidR="006859EE" w14:paraId="1210633F" w14:textId="77777777">
        <w:trPr>
          <w:trHeight w:val="10"/>
          <w:jc w:val="center"/>
        </w:trPr>
        <w:tc>
          <w:tcPr>
            <w:tcW w:w="1783" w:type="dxa"/>
            <w:noWrap/>
            <w:vAlign w:val="center"/>
          </w:tcPr>
          <w:p w14:paraId="6DBF35D4"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37.1</w:t>
            </w:r>
            <w:r>
              <w:rPr>
                <w:rFonts w:ascii="宋体" w:hAnsi="宋体" w:hint="eastAsia"/>
                <w:szCs w:val="21"/>
              </w:rPr>
              <w:t>款</w:t>
            </w:r>
          </w:p>
        </w:tc>
        <w:tc>
          <w:tcPr>
            <w:tcW w:w="1786" w:type="dxa"/>
            <w:noWrap/>
            <w:vAlign w:val="center"/>
          </w:tcPr>
          <w:p w14:paraId="5B81005F"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财政部门指定的媒体</w:t>
            </w:r>
          </w:p>
        </w:tc>
        <w:tc>
          <w:tcPr>
            <w:tcW w:w="5890" w:type="dxa"/>
            <w:noWrap/>
            <w:vAlign w:val="center"/>
          </w:tcPr>
          <w:p w14:paraId="7EF82E2D" w14:textId="77777777" w:rsidR="006859EE" w:rsidRDefault="00AB6E99">
            <w:pPr>
              <w:adjustRightInd w:val="0"/>
              <w:snapToGrid w:val="0"/>
              <w:spacing w:line="360" w:lineRule="exact"/>
              <w:rPr>
                <w:rFonts w:ascii="宋体" w:hAnsi="宋体"/>
                <w:szCs w:val="21"/>
                <w:u w:val="single"/>
              </w:rPr>
            </w:pPr>
            <w:r>
              <w:rPr>
                <w:rFonts w:ascii="宋体" w:hAnsi="宋体" w:hint="eastAsia"/>
                <w:szCs w:val="21"/>
              </w:rPr>
              <w:t>长沙政府采购网</w:t>
            </w:r>
            <w:r>
              <w:rPr>
                <w:rFonts w:ascii="宋体" w:hAnsi="宋体" w:hint="eastAsia"/>
                <w:szCs w:val="21"/>
              </w:rPr>
              <w:t>（</w:t>
            </w:r>
            <w:r>
              <w:rPr>
                <w:rFonts w:ascii="宋体" w:hAnsi="宋体"/>
                <w:szCs w:val="21"/>
                <w:u w:val="single"/>
              </w:rPr>
              <w:t>http://changs.ccgp-hunan.gov.cn</w:t>
            </w:r>
            <w:r>
              <w:rPr>
                <w:rFonts w:ascii="宋体" w:hAnsi="宋体" w:hint="eastAsia"/>
                <w:szCs w:val="21"/>
              </w:rPr>
              <w:t>）、湖南智谷投资发展集团有限公司官方网站（</w:t>
            </w:r>
            <w:r>
              <w:rPr>
                <w:rFonts w:ascii="宋体" w:hAnsi="宋体" w:hint="eastAsia"/>
                <w:szCs w:val="21"/>
              </w:rPr>
              <w:t>www.hnzhigu.cn</w:t>
            </w:r>
            <w:r>
              <w:rPr>
                <w:rFonts w:ascii="宋体" w:hAnsi="宋体" w:hint="eastAsia"/>
                <w:szCs w:val="21"/>
              </w:rPr>
              <w:t>）</w:t>
            </w:r>
          </w:p>
        </w:tc>
      </w:tr>
      <w:tr w:rsidR="006859EE" w14:paraId="5CBF0827" w14:textId="77777777">
        <w:trPr>
          <w:trHeight w:val="10"/>
          <w:jc w:val="center"/>
        </w:trPr>
        <w:tc>
          <w:tcPr>
            <w:tcW w:w="1783" w:type="dxa"/>
            <w:noWrap/>
            <w:vAlign w:val="center"/>
          </w:tcPr>
          <w:p w14:paraId="19BC14C5"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39.3</w:t>
            </w:r>
            <w:r>
              <w:rPr>
                <w:rFonts w:ascii="宋体" w:hAnsi="宋体" w:hint="eastAsia"/>
                <w:szCs w:val="21"/>
              </w:rPr>
              <w:t>款</w:t>
            </w:r>
          </w:p>
        </w:tc>
        <w:tc>
          <w:tcPr>
            <w:tcW w:w="1786" w:type="dxa"/>
            <w:noWrap/>
            <w:vAlign w:val="center"/>
          </w:tcPr>
          <w:p w14:paraId="5F759BD6"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履约担保</w:t>
            </w:r>
          </w:p>
        </w:tc>
        <w:tc>
          <w:tcPr>
            <w:tcW w:w="5890" w:type="dxa"/>
            <w:noWrap/>
            <w:vAlign w:val="center"/>
          </w:tcPr>
          <w:p w14:paraId="3DE84B84" w14:textId="77777777" w:rsidR="006859EE" w:rsidRDefault="00AB6E99">
            <w:pPr>
              <w:adjustRightInd w:val="0"/>
              <w:snapToGrid w:val="0"/>
              <w:spacing w:line="360" w:lineRule="exact"/>
              <w:rPr>
                <w:rFonts w:ascii="宋体" w:hAnsi="宋体"/>
                <w:szCs w:val="21"/>
              </w:rPr>
            </w:pPr>
            <w:r>
              <w:rPr>
                <w:rFonts w:ascii="宋体" w:hAnsi="宋体" w:cs="宋体" w:hint="eastAsia"/>
                <w:szCs w:val="21"/>
              </w:rPr>
              <w:t>■</w:t>
            </w:r>
            <w:r>
              <w:rPr>
                <w:rFonts w:ascii="宋体" w:hAnsi="宋体" w:hint="eastAsia"/>
                <w:szCs w:val="21"/>
              </w:rPr>
              <w:t xml:space="preserve"> </w:t>
            </w:r>
            <w:r>
              <w:rPr>
                <w:rFonts w:ascii="宋体" w:hAnsi="宋体" w:hint="eastAsia"/>
                <w:szCs w:val="21"/>
              </w:rPr>
              <w:t>不要求提供</w:t>
            </w:r>
          </w:p>
          <w:p w14:paraId="13A5DA93" w14:textId="77777777" w:rsidR="006859EE" w:rsidRDefault="00AB6E99">
            <w:pPr>
              <w:adjustRightInd w:val="0"/>
              <w:snapToGrid w:val="0"/>
              <w:spacing w:line="360" w:lineRule="exact"/>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要求提供，履约担保的金额为：</w:t>
            </w:r>
          </w:p>
        </w:tc>
      </w:tr>
      <w:tr w:rsidR="006859EE" w14:paraId="099C36BD" w14:textId="77777777">
        <w:trPr>
          <w:trHeight w:val="10"/>
          <w:jc w:val="center"/>
        </w:trPr>
        <w:tc>
          <w:tcPr>
            <w:tcW w:w="9459" w:type="dxa"/>
            <w:gridSpan w:val="3"/>
            <w:noWrap/>
            <w:vAlign w:val="center"/>
          </w:tcPr>
          <w:p w14:paraId="27A89656" w14:textId="77777777" w:rsidR="006859EE" w:rsidRDefault="00AB6E99">
            <w:pPr>
              <w:adjustRightInd w:val="0"/>
              <w:snapToGrid w:val="0"/>
              <w:spacing w:line="360" w:lineRule="exact"/>
              <w:rPr>
                <w:rFonts w:ascii="宋体" w:hAnsi="宋体"/>
                <w:b/>
                <w:szCs w:val="21"/>
              </w:rPr>
            </w:pPr>
            <w:r>
              <w:rPr>
                <w:rFonts w:ascii="宋体" w:hAnsi="宋体" w:hint="eastAsia"/>
                <w:b/>
                <w:szCs w:val="21"/>
              </w:rPr>
              <w:t>七、其他规定</w:t>
            </w:r>
          </w:p>
        </w:tc>
      </w:tr>
      <w:tr w:rsidR="006859EE" w14:paraId="39553271" w14:textId="77777777">
        <w:trPr>
          <w:trHeight w:val="520"/>
          <w:jc w:val="center"/>
        </w:trPr>
        <w:tc>
          <w:tcPr>
            <w:tcW w:w="1783" w:type="dxa"/>
            <w:noWrap/>
            <w:vAlign w:val="center"/>
          </w:tcPr>
          <w:p w14:paraId="48ECADCD"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41.1</w:t>
            </w:r>
            <w:r>
              <w:rPr>
                <w:rFonts w:ascii="宋体" w:hAnsi="宋体" w:hint="eastAsia"/>
                <w:szCs w:val="21"/>
              </w:rPr>
              <w:t>款</w:t>
            </w:r>
          </w:p>
        </w:tc>
        <w:tc>
          <w:tcPr>
            <w:tcW w:w="1786" w:type="dxa"/>
            <w:noWrap/>
            <w:vAlign w:val="center"/>
          </w:tcPr>
          <w:p w14:paraId="3AD473B4"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采购代理服务费</w:t>
            </w:r>
          </w:p>
        </w:tc>
        <w:tc>
          <w:tcPr>
            <w:tcW w:w="5890" w:type="dxa"/>
            <w:noWrap/>
            <w:vAlign w:val="center"/>
          </w:tcPr>
          <w:p w14:paraId="03679F41" w14:textId="77777777" w:rsidR="006859EE" w:rsidRDefault="00AB6E99">
            <w:pPr>
              <w:adjustRightInd w:val="0"/>
              <w:snapToGrid w:val="0"/>
              <w:spacing w:line="360" w:lineRule="exact"/>
              <w:rPr>
                <w:rFonts w:ascii="宋体" w:hAnsi="宋体"/>
                <w:szCs w:val="21"/>
                <w:u w:val="single"/>
              </w:rPr>
            </w:pPr>
            <w:r>
              <w:rPr>
                <w:rFonts w:ascii="宋体" w:hAnsi="宋体" w:hint="eastAsia"/>
                <w:szCs w:val="21"/>
              </w:rPr>
              <w:t>参照《国家计委关于印发【招标代理服务收费管理暂行办法】的通知》（计价格【</w:t>
            </w:r>
            <w:r>
              <w:rPr>
                <w:rFonts w:ascii="宋体" w:hAnsi="宋体" w:hint="eastAsia"/>
                <w:szCs w:val="21"/>
              </w:rPr>
              <w:t>2002</w:t>
            </w:r>
            <w:r>
              <w:rPr>
                <w:rFonts w:ascii="宋体" w:hAnsi="宋体" w:hint="eastAsia"/>
                <w:szCs w:val="21"/>
              </w:rPr>
              <w:t>】</w:t>
            </w:r>
            <w:r>
              <w:rPr>
                <w:rFonts w:ascii="宋体" w:hAnsi="宋体" w:hint="eastAsia"/>
                <w:szCs w:val="21"/>
              </w:rPr>
              <w:t>1980</w:t>
            </w:r>
            <w:r>
              <w:rPr>
                <w:rFonts w:ascii="宋体" w:hAnsi="宋体" w:hint="eastAsia"/>
                <w:szCs w:val="21"/>
              </w:rPr>
              <w:t>号</w:t>
            </w:r>
            <w:r>
              <w:rPr>
                <w:rFonts w:ascii="宋体" w:hAnsi="宋体" w:hint="eastAsia"/>
                <w:szCs w:val="21"/>
              </w:rPr>
              <w:t>）的规定收取代理服务费。</w:t>
            </w:r>
            <w:r>
              <w:rPr>
                <w:rFonts w:ascii="宋体" w:hAnsi="宋体" w:cs="宋体" w:hint="eastAsia"/>
                <w:lang w:val="zh-TW" w:eastAsia="zh-TW"/>
              </w:rPr>
              <w:t>由</w:t>
            </w:r>
            <w:r>
              <w:rPr>
                <w:rFonts w:ascii="宋体" w:hAnsi="宋体" w:cs="宋体" w:hint="eastAsia"/>
                <w:lang w:val="zh-TW"/>
              </w:rPr>
              <w:t>成交供应商在领取成交通知书前</w:t>
            </w:r>
            <w:r>
              <w:rPr>
                <w:rFonts w:ascii="宋体" w:hAnsi="宋体" w:cs="宋体" w:hint="eastAsia"/>
                <w:lang w:val="zh-TW" w:eastAsia="zh-TW"/>
              </w:rPr>
              <w:t>向采购代理机构支付。</w:t>
            </w:r>
          </w:p>
        </w:tc>
      </w:tr>
      <w:tr w:rsidR="006859EE" w14:paraId="5B66945B" w14:textId="77777777">
        <w:trPr>
          <w:trHeight w:val="640"/>
          <w:jc w:val="center"/>
        </w:trPr>
        <w:tc>
          <w:tcPr>
            <w:tcW w:w="1783" w:type="dxa"/>
            <w:noWrap/>
            <w:vAlign w:val="center"/>
          </w:tcPr>
          <w:p w14:paraId="147CEAE0"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第二章第</w:t>
            </w:r>
            <w:r>
              <w:rPr>
                <w:rFonts w:ascii="宋体" w:hAnsi="宋体" w:hint="eastAsia"/>
                <w:szCs w:val="21"/>
              </w:rPr>
              <w:t>42.1</w:t>
            </w:r>
            <w:r>
              <w:rPr>
                <w:rFonts w:ascii="宋体" w:hAnsi="宋体" w:hint="eastAsia"/>
                <w:szCs w:val="21"/>
              </w:rPr>
              <w:t>款</w:t>
            </w:r>
          </w:p>
        </w:tc>
        <w:tc>
          <w:tcPr>
            <w:tcW w:w="1786" w:type="dxa"/>
            <w:noWrap/>
            <w:vAlign w:val="center"/>
          </w:tcPr>
          <w:p w14:paraId="174B5457"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其他规定</w:t>
            </w:r>
          </w:p>
        </w:tc>
        <w:tc>
          <w:tcPr>
            <w:tcW w:w="5890" w:type="dxa"/>
            <w:noWrap/>
            <w:vAlign w:val="center"/>
          </w:tcPr>
          <w:p w14:paraId="3FEF5397" w14:textId="77777777" w:rsidR="006859EE" w:rsidRDefault="00AB6E99">
            <w:pPr>
              <w:adjustRightInd w:val="0"/>
              <w:snapToGrid w:val="0"/>
              <w:spacing w:line="360" w:lineRule="exact"/>
              <w:rPr>
                <w:rFonts w:ascii="宋体" w:hAnsi="宋体"/>
                <w:szCs w:val="21"/>
              </w:rPr>
            </w:pPr>
            <w:r>
              <w:rPr>
                <w:rFonts w:ascii="宋体" w:hAnsi="宋体" w:hint="eastAsia"/>
                <w:bCs/>
                <w:szCs w:val="21"/>
              </w:rPr>
              <w:t>代理委托内容：至本项目结束。</w:t>
            </w:r>
          </w:p>
        </w:tc>
      </w:tr>
    </w:tbl>
    <w:p w14:paraId="0956525C" w14:textId="77777777" w:rsidR="006859EE" w:rsidRDefault="006859EE">
      <w:pPr>
        <w:rPr>
          <w:rFonts w:ascii="黑体" w:eastAsia="黑体"/>
          <w:sz w:val="24"/>
        </w:rPr>
      </w:pPr>
    </w:p>
    <w:p w14:paraId="4FA24B18" w14:textId="77777777" w:rsidR="006859EE" w:rsidRDefault="006859EE">
      <w:pPr>
        <w:pStyle w:val="12"/>
        <w:ind w:firstLineChars="0" w:firstLine="0"/>
        <w:rPr>
          <w:rFonts w:ascii="黑体" w:eastAsia="黑体"/>
          <w:sz w:val="24"/>
        </w:rPr>
      </w:pPr>
    </w:p>
    <w:p w14:paraId="2027AFFD" w14:textId="77777777" w:rsidR="006859EE" w:rsidRDefault="00AB6E99">
      <w:pPr>
        <w:adjustRightInd w:val="0"/>
        <w:snapToGrid w:val="0"/>
        <w:spacing w:line="360" w:lineRule="auto"/>
        <w:rPr>
          <w:rFonts w:ascii="宋体" w:hAnsi="宋体"/>
          <w:b/>
          <w:bCs/>
          <w:szCs w:val="21"/>
        </w:rPr>
      </w:pPr>
      <w:r>
        <w:rPr>
          <w:rFonts w:ascii="宋体" w:hAnsi="宋体" w:hint="eastAsia"/>
          <w:b/>
          <w:bCs/>
          <w:szCs w:val="21"/>
        </w:rPr>
        <w:br w:type="page"/>
      </w:r>
      <w:r>
        <w:rPr>
          <w:rFonts w:ascii="宋体" w:hAnsi="宋体" w:hint="eastAsia"/>
          <w:b/>
          <w:bCs/>
          <w:szCs w:val="21"/>
        </w:rPr>
        <w:lastRenderedPageBreak/>
        <w:t>附页</w:t>
      </w:r>
      <w:r>
        <w:rPr>
          <w:rFonts w:ascii="宋体" w:hAnsi="宋体" w:hint="eastAsia"/>
          <w:b/>
          <w:bCs/>
          <w:szCs w:val="21"/>
        </w:rPr>
        <w:t>1</w:t>
      </w:r>
    </w:p>
    <w:p w14:paraId="2D972F57" w14:textId="77777777" w:rsidR="006859EE" w:rsidRDefault="00AB6E99">
      <w:pPr>
        <w:adjustRightInd w:val="0"/>
        <w:snapToGrid w:val="0"/>
        <w:spacing w:line="360" w:lineRule="auto"/>
        <w:jc w:val="center"/>
        <w:rPr>
          <w:rFonts w:ascii="宋体" w:hAnsi="宋体"/>
          <w:b/>
          <w:bCs/>
          <w:sz w:val="28"/>
          <w:szCs w:val="28"/>
        </w:rPr>
      </w:pPr>
      <w:r>
        <w:rPr>
          <w:rFonts w:ascii="宋体" w:hAnsi="宋体" w:cs="宋体" w:hint="eastAsia"/>
          <w:b/>
          <w:bCs/>
          <w:kern w:val="0"/>
          <w:sz w:val="28"/>
          <w:szCs w:val="28"/>
        </w:rPr>
        <w:t>湖南省政府采购支持中小企业融资合作银行及联系人名单</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260"/>
        <w:gridCol w:w="3240"/>
        <w:gridCol w:w="1980"/>
      </w:tblGrid>
      <w:tr w:rsidR="006859EE" w14:paraId="2A8ECBF8" w14:textId="77777777">
        <w:trPr>
          <w:trHeight w:val="300"/>
          <w:jc w:val="center"/>
        </w:trPr>
        <w:tc>
          <w:tcPr>
            <w:tcW w:w="2700" w:type="dxa"/>
            <w:noWrap/>
            <w:vAlign w:val="center"/>
          </w:tcPr>
          <w:p w14:paraId="1BFFD973"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bCs/>
                <w:kern w:val="0"/>
                <w:sz w:val="18"/>
                <w:szCs w:val="18"/>
              </w:rPr>
              <w:t>银行名称</w:t>
            </w:r>
          </w:p>
        </w:tc>
        <w:tc>
          <w:tcPr>
            <w:tcW w:w="1260" w:type="dxa"/>
            <w:noWrap/>
            <w:vAlign w:val="center"/>
          </w:tcPr>
          <w:p w14:paraId="4145D723"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bCs/>
                <w:kern w:val="0"/>
                <w:sz w:val="18"/>
                <w:szCs w:val="18"/>
              </w:rPr>
              <w:t>联系人</w:t>
            </w:r>
          </w:p>
        </w:tc>
        <w:tc>
          <w:tcPr>
            <w:tcW w:w="3240" w:type="dxa"/>
            <w:noWrap/>
            <w:vAlign w:val="center"/>
          </w:tcPr>
          <w:p w14:paraId="2F5B22B2"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bCs/>
                <w:kern w:val="0"/>
                <w:sz w:val="18"/>
                <w:szCs w:val="18"/>
              </w:rPr>
              <w:t>职</w:t>
            </w:r>
            <w:r>
              <w:rPr>
                <w:rFonts w:ascii="宋体" w:hAnsi="宋体" w:cs="宋体" w:hint="eastAsia"/>
                <w:bCs/>
                <w:kern w:val="0"/>
                <w:sz w:val="18"/>
                <w:szCs w:val="18"/>
              </w:rPr>
              <w:t> </w:t>
            </w:r>
            <w:r>
              <w:rPr>
                <w:rFonts w:ascii="宋体" w:hAnsi="宋体" w:cs="宋体" w:hint="eastAsia"/>
                <w:bCs/>
                <w:kern w:val="0"/>
                <w:sz w:val="18"/>
                <w:szCs w:val="18"/>
              </w:rPr>
              <w:t>务</w:t>
            </w:r>
          </w:p>
        </w:tc>
        <w:tc>
          <w:tcPr>
            <w:tcW w:w="1980" w:type="dxa"/>
            <w:noWrap/>
            <w:vAlign w:val="center"/>
          </w:tcPr>
          <w:p w14:paraId="564EDD5B"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bCs/>
                <w:kern w:val="0"/>
                <w:sz w:val="18"/>
                <w:szCs w:val="18"/>
              </w:rPr>
              <w:t>联系电话</w:t>
            </w:r>
          </w:p>
        </w:tc>
      </w:tr>
      <w:tr w:rsidR="006859EE" w14:paraId="6D8D3E5B" w14:textId="77777777">
        <w:trPr>
          <w:trHeight w:val="90"/>
          <w:jc w:val="center"/>
        </w:trPr>
        <w:tc>
          <w:tcPr>
            <w:tcW w:w="2700" w:type="dxa"/>
            <w:noWrap/>
            <w:vAlign w:val="center"/>
          </w:tcPr>
          <w:p w14:paraId="4333AFC0"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交通银行湖南省分行</w:t>
            </w:r>
          </w:p>
        </w:tc>
        <w:tc>
          <w:tcPr>
            <w:tcW w:w="1260" w:type="dxa"/>
            <w:noWrap/>
            <w:vAlign w:val="center"/>
          </w:tcPr>
          <w:p w14:paraId="30EA3D9B"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kern w:val="0"/>
                <w:sz w:val="18"/>
                <w:szCs w:val="18"/>
              </w:rPr>
              <w:t>刘</w:t>
            </w:r>
            <w:r>
              <w:rPr>
                <w:rFonts w:ascii="宋体" w:hAnsi="宋体" w:cs="宋体" w:hint="eastAsia"/>
                <w:kern w:val="0"/>
                <w:sz w:val="18"/>
                <w:szCs w:val="18"/>
              </w:rPr>
              <w:t> </w:t>
            </w:r>
            <w:r>
              <w:rPr>
                <w:rFonts w:ascii="宋体" w:hAnsi="宋体" w:cs="宋体" w:hint="eastAsia"/>
                <w:kern w:val="0"/>
                <w:sz w:val="18"/>
                <w:szCs w:val="18"/>
              </w:rPr>
              <w:t>波</w:t>
            </w:r>
          </w:p>
        </w:tc>
        <w:tc>
          <w:tcPr>
            <w:tcW w:w="3240" w:type="dxa"/>
            <w:noWrap/>
            <w:vAlign w:val="center"/>
          </w:tcPr>
          <w:p w14:paraId="254A2985"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名城支行客户经理</w:t>
            </w:r>
          </w:p>
        </w:tc>
        <w:tc>
          <w:tcPr>
            <w:tcW w:w="1980" w:type="dxa"/>
            <w:noWrap/>
            <w:vAlign w:val="center"/>
          </w:tcPr>
          <w:p w14:paraId="29278E5D"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13874998873</w:t>
            </w:r>
          </w:p>
        </w:tc>
      </w:tr>
      <w:tr w:rsidR="006859EE" w14:paraId="2F7951D1" w14:textId="77777777">
        <w:trPr>
          <w:trHeight w:val="180"/>
          <w:jc w:val="center"/>
        </w:trPr>
        <w:tc>
          <w:tcPr>
            <w:tcW w:w="2700" w:type="dxa"/>
            <w:noWrap/>
            <w:vAlign w:val="center"/>
          </w:tcPr>
          <w:p w14:paraId="5E9E0837"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交通银行湖南省分行</w:t>
            </w:r>
          </w:p>
        </w:tc>
        <w:tc>
          <w:tcPr>
            <w:tcW w:w="1260" w:type="dxa"/>
            <w:noWrap/>
            <w:vAlign w:val="center"/>
          </w:tcPr>
          <w:p w14:paraId="6FAE1A31"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kern w:val="0"/>
                <w:sz w:val="18"/>
                <w:szCs w:val="18"/>
              </w:rPr>
              <w:t>肖勇光</w:t>
            </w:r>
          </w:p>
        </w:tc>
        <w:tc>
          <w:tcPr>
            <w:tcW w:w="3240" w:type="dxa"/>
            <w:noWrap/>
            <w:vAlign w:val="center"/>
          </w:tcPr>
          <w:p w14:paraId="052FBF71"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分行高级经理</w:t>
            </w:r>
          </w:p>
        </w:tc>
        <w:tc>
          <w:tcPr>
            <w:tcW w:w="1980" w:type="dxa"/>
            <w:noWrap/>
            <w:vAlign w:val="center"/>
          </w:tcPr>
          <w:p w14:paraId="13D00C6C"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13755192647</w:t>
            </w:r>
          </w:p>
        </w:tc>
      </w:tr>
      <w:tr w:rsidR="006859EE" w14:paraId="4E3950CA" w14:textId="77777777">
        <w:trPr>
          <w:trHeight w:val="210"/>
          <w:jc w:val="center"/>
        </w:trPr>
        <w:tc>
          <w:tcPr>
            <w:tcW w:w="2700" w:type="dxa"/>
            <w:noWrap/>
            <w:vAlign w:val="center"/>
          </w:tcPr>
          <w:p w14:paraId="5C449CCF"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中国民生银行长沙分行</w:t>
            </w:r>
          </w:p>
        </w:tc>
        <w:tc>
          <w:tcPr>
            <w:tcW w:w="1260" w:type="dxa"/>
            <w:noWrap/>
            <w:vAlign w:val="center"/>
          </w:tcPr>
          <w:p w14:paraId="4F40A1E4"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kern w:val="0"/>
                <w:sz w:val="18"/>
                <w:szCs w:val="18"/>
              </w:rPr>
              <w:t>黄飞燕</w:t>
            </w:r>
          </w:p>
        </w:tc>
        <w:tc>
          <w:tcPr>
            <w:tcW w:w="3240" w:type="dxa"/>
            <w:noWrap/>
            <w:vAlign w:val="center"/>
          </w:tcPr>
          <w:p w14:paraId="7D8F88DB"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营业部总经理</w:t>
            </w:r>
          </w:p>
        </w:tc>
        <w:tc>
          <w:tcPr>
            <w:tcW w:w="1980" w:type="dxa"/>
            <w:noWrap/>
            <w:vAlign w:val="center"/>
          </w:tcPr>
          <w:p w14:paraId="06824262"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13308463468</w:t>
            </w:r>
          </w:p>
        </w:tc>
      </w:tr>
      <w:tr w:rsidR="006859EE" w14:paraId="5EE6F3DD" w14:textId="77777777">
        <w:trPr>
          <w:trHeight w:val="210"/>
          <w:jc w:val="center"/>
        </w:trPr>
        <w:tc>
          <w:tcPr>
            <w:tcW w:w="2700" w:type="dxa"/>
            <w:noWrap/>
            <w:vAlign w:val="center"/>
          </w:tcPr>
          <w:p w14:paraId="07DD2F27"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中国民生银行长沙分行</w:t>
            </w:r>
          </w:p>
        </w:tc>
        <w:tc>
          <w:tcPr>
            <w:tcW w:w="1260" w:type="dxa"/>
            <w:noWrap/>
            <w:vAlign w:val="center"/>
          </w:tcPr>
          <w:p w14:paraId="4B668F82"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kern w:val="0"/>
                <w:sz w:val="18"/>
                <w:szCs w:val="18"/>
              </w:rPr>
              <w:t>蒋寒奇</w:t>
            </w:r>
          </w:p>
        </w:tc>
        <w:tc>
          <w:tcPr>
            <w:tcW w:w="3240" w:type="dxa"/>
            <w:noWrap/>
            <w:vAlign w:val="center"/>
          </w:tcPr>
          <w:p w14:paraId="389C4BBD"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营业部中小企业客户经理</w:t>
            </w:r>
          </w:p>
        </w:tc>
        <w:tc>
          <w:tcPr>
            <w:tcW w:w="1980" w:type="dxa"/>
            <w:noWrap/>
            <w:vAlign w:val="center"/>
          </w:tcPr>
          <w:p w14:paraId="5F125F82"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13548982975</w:t>
            </w:r>
          </w:p>
        </w:tc>
      </w:tr>
      <w:tr w:rsidR="006859EE" w14:paraId="587F6F08" w14:textId="77777777">
        <w:trPr>
          <w:trHeight w:val="150"/>
          <w:jc w:val="center"/>
        </w:trPr>
        <w:tc>
          <w:tcPr>
            <w:tcW w:w="2700" w:type="dxa"/>
            <w:noWrap/>
            <w:vAlign w:val="center"/>
          </w:tcPr>
          <w:p w14:paraId="5D2645DE"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兴业银行长沙分行</w:t>
            </w:r>
          </w:p>
        </w:tc>
        <w:tc>
          <w:tcPr>
            <w:tcW w:w="1260" w:type="dxa"/>
            <w:noWrap/>
            <w:vAlign w:val="center"/>
          </w:tcPr>
          <w:p w14:paraId="205334A9"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kern w:val="0"/>
                <w:sz w:val="18"/>
                <w:szCs w:val="18"/>
              </w:rPr>
              <w:t>刘栅延</w:t>
            </w:r>
          </w:p>
        </w:tc>
        <w:tc>
          <w:tcPr>
            <w:tcW w:w="3240" w:type="dxa"/>
            <w:noWrap/>
            <w:vAlign w:val="center"/>
          </w:tcPr>
          <w:p w14:paraId="3317F729"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支行行长</w:t>
            </w:r>
          </w:p>
        </w:tc>
        <w:tc>
          <w:tcPr>
            <w:tcW w:w="1980" w:type="dxa"/>
            <w:noWrap/>
            <w:vAlign w:val="center"/>
          </w:tcPr>
          <w:p w14:paraId="3971A97A"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13337316405</w:t>
            </w:r>
          </w:p>
        </w:tc>
      </w:tr>
      <w:tr w:rsidR="006859EE" w14:paraId="28EC0A17" w14:textId="77777777">
        <w:trPr>
          <w:trHeight w:val="285"/>
          <w:jc w:val="center"/>
        </w:trPr>
        <w:tc>
          <w:tcPr>
            <w:tcW w:w="2700" w:type="dxa"/>
            <w:noWrap/>
            <w:vAlign w:val="center"/>
          </w:tcPr>
          <w:p w14:paraId="2BD36B36"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兴业银行长沙分行</w:t>
            </w:r>
          </w:p>
        </w:tc>
        <w:tc>
          <w:tcPr>
            <w:tcW w:w="1260" w:type="dxa"/>
            <w:noWrap/>
            <w:vAlign w:val="center"/>
          </w:tcPr>
          <w:p w14:paraId="68C4C045"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kern w:val="0"/>
                <w:sz w:val="18"/>
                <w:szCs w:val="18"/>
              </w:rPr>
              <w:t>蒋修远</w:t>
            </w:r>
          </w:p>
        </w:tc>
        <w:tc>
          <w:tcPr>
            <w:tcW w:w="3240" w:type="dxa"/>
            <w:noWrap/>
            <w:vAlign w:val="center"/>
          </w:tcPr>
          <w:p w14:paraId="5F11061C"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支行客户经理</w:t>
            </w:r>
          </w:p>
        </w:tc>
        <w:tc>
          <w:tcPr>
            <w:tcW w:w="1980" w:type="dxa"/>
            <w:noWrap/>
            <w:vAlign w:val="center"/>
          </w:tcPr>
          <w:p w14:paraId="2B24415B"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18607310422</w:t>
            </w:r>
          </w:p>
        </w:tc>
      </w:tr>
      <w:tr w:rsidR="006859EE" w14:paraId="7A722A0B" w14:textId="77777777">
        <w:trPr>
          <w:trHeight w:val="225"/>
          <w:jc w:val="center"/>
        </w:trPr>
        <w:tc>
          <w:tcPr>
            <w:tcW w:w="2700" w:type="dxa"/>
            <w:noWrap/>
            <w:vAlign w:val="center"/>
          </w:tcPr>
          <w:p w14:paraId="024BD985"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中国光大银行长沙分行</w:t>
            </w:r>
          </w:p>
        </w:tc>
        <w:tc>
          <w:tcPr>
            <w:tcW w:w="1260" w:type="dxa"/>
            <w:noWrap/>
            <w:vAlign w:val="center"/>
          </w:tcPr>
          <w:p w14:paraId="32E46988"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kern w:val="0"/>
                <w:sz w:val="18"/>
                <w:szCs w:val="18"/>
              </w:rPr>
              <w:t>邓永胜</w:t>
            </w:r>
          </w:p>
        </w:tc>
        <w:tc>
          <w:tcPr>
            <w:tcW w:w="3240" w:type="dxa"/>
            <w:noWrap/>
            <w:vAlign w:val="center"/>
          </w:tcPr>
          <w:p w14:paraId="7FB1524F"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岳麓支行副行长</w:t>
            </w:r>
          </w:p>
        </w:tc>
        <w:tc>
          <w:tcPr>
            <w:tcW w:w="1980" w:type="dxa"/>
            <w:noWrap/>
            <w:vAlign w:val="center"/>
          </w:tcPr>
          <w:p w14:paraId="50AF919E"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13617319650</w:t>
            </w:r>
          </w:p>
        </w:tc>
      </w:tr>
      <w:tr w:rsidR="006859EE" w14:paraId="262E329C" w14:textId="77777777">
        <w:trPr>
          <w:trHeight w:val="384"/>
          <w:jc w:val="center"/>
        </w:trPr>
        <w:tc>
          <w:tcPr>
            <w:tcW w:w="2700" w:type="dxa"/>
            <w:noWrap/>
            <w:vAlign w:val="center"/>
          </w:tcPr>
          <w:p w14:paraId="08C3EB6D"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中信银行长沙分行</w:t>
            </w:r>
          </w:p>
        </w:tc>
        <w:tc>
          <w:tcPr>
            <w:tcW w:w="1260" w:type="dxa"/>
            <w:noWrap/>
            <w:vAlign w:val="center"/>
          </w:tcPr>
          <w:p w14:paraId="5F2B58C9"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kern w:val="0"/>
                <w:sz w:val="18"/>
                <w:szCs w:val="18"/>
              </w:rPr>
              <w:t>蔡学军</w:t>
            </w:r>
          </w:p>
        </w:tc>
        <w:tc>
          <w:tcPr>
            <w:tcW w:w="3240" w:type="dxa"/>
            <w:noWrap/>
            <w:vAlign w:val="center"/>
          </w:tcPr>
          <w:p w14:paraId="1CFA0CF6"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公司银行部负责人</w:t>
            </w:r>
          </w:p>
        </w:tc>
        <w:tc>
          <w:tcPr>
            <w:tcW w:w="1980" w:type="dxa"/>
            <w:noWrap/>
            <w:vAlign w:val="center"/>
          </w:tcPr>
          <w:p w14:paraId="3FCFE919"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13055167195</w:t>
            </w:r>
          </w:p>
        </w:tc>
      </w:tr>
      <w:tr w:rsidR="006859EE" w14:paraId="79BB219D" w14:textId="77777777">
        <w:trPr>
          <w:trHeight w:val="210"/>
          <w:jc w:val="center"/>
        </w:trPr>
        <w:tc>
          <w:tcPr>
            <w:tcW w:w="2700" w:type="dxa"/>
            <w:noWrap/>
            <w:vAlign w:val="center"/>
          </w:tcPr>
          <w:p w14:paraId="55584BEF"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中信银行长沙分行</w:t>
            </w:r>
          </w:p>
        </w:tc>
        <w:tc>
          <w:tcPr>
            <w:tcW w:w="1260" w:type="dxa"/>
            <w:noWrap/>
            <w:vAlign w:val="center"/>
          </w:tcPr>
          <w:p w14:paraId="3765F1AE"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kern w:val="0"/>
                <w:sz w:val="18"/>
                <w:szCs w:val="18"/>
              </w:rPr>
              <w:t>宋学农</w:t>
            </w:r>
          </w:p>
        </w:tc>
        <w:tc>
          <w:tcPr>
            <w:tcW w:w="3240" w:type="dxa"/>
            <w:noWrap/>
            <w:vAlign w:val="center"/>
          </w:tcPr>
          <w:p w14:paraId="5CF58297"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银行部综合管理部副总经理</w:t>
            </w:r>
          </w:p>
        </w:tc>
        <w:tc>
          <w:tcPr>
            <w:tcW w:w="1980" w:type="dxa"/>
            <w:noWrap/>
            <w:vAlign w:val="center"/>
          </w:tcPr>
          <w:p w14:paraId="519FC7A7" w14:textId="77777777" w:rsidR="006859EE" w:rsidRDefault="00AB6E99">
            <w:pPr>
              <w:adjustRightInd w:val="0"/>
              <w:snapToGrid w:val="0"/>
              <w:spacing w:beforeLines="20" w:before="62" w:line="360" w:lineRule="auto"/>
              <w:rPr>
                <w:rFonts w:ascii="宋体" w:hAnsi="宋体"/>
                <w:sz w:val="18"/>
                <w:szCs w:val="18"/>
              </w:rPr>
            </w:pPr>
            <w:r>
              <w:rPr>
                <w:rFonts w:ascii="宋体" w:hAnsi="宋体" w:cs="宋体" w:hint="eastAsia"/>
                <w:kern w:val="0"/>
                <w:sz w:val="18"/>
                <w:szCs w:val="18"/>
              </w:rPr>
              <w:t>0731-845822141</w:t>
            </w:r>
          </w:p>
        </w:tc>
      </w:tr>
    </w:tbl>
    <w:p w14:paraId="1B057CF9" w14:textId="77777777" w:rsidR="006859EE" w:rsidRDefault="00AB6E99">
      <w:pPr>
        <w:adjustRightInd w:val="0"/>
        <w:snapToGrid w:val="0"/>
        <w:spacing w:line="360" w:lineRule="auto"/>
        <w:jc w:val="center"/>
        <w:rPr>
          <w:rFonts w:ascii="宋体" w:hAnsi="宋体"/>
          <w:b/>
          <w:bCs/>
          <w:sz w:val="28"/>
          <w:szCs w:val="28"/>
        </w:rPr>
      </w:pPr>
      <w:r>
        <w:rPr>
          <w:rFonts w:ascii="宋体" w:hAnsi="宋体" w:cs="宋体" w:hint="eastAsia"/>
          <w:b/>
          <w:bCs/>
          <w:kern w:val="0"/>
          <w:sz w:val="28"/>
          <w:szCs w:val="28"/>
        </w:rPr>
        <w:t>长沙市政府采购支持中小企业融资合作银行及联系人名单</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230"/>
        <w:gridCol w:w="3270"/>
        <w:gridCol w:w="2072"/>
      </w:tblGrid>
      <w:tr w:rsidR="006859EE" w14:paraId="6B8C824A" w14:textId="77777777">
        <w:trPr>
          <w:trHeight w:val="300"/>
          <w:jc w:val="center"/>
        </w:trPr>
        <w:tc>
          <w:tcPr>
            <w:tcW w:w="2608" w:type="dxa"/>
            <w:noWrap/>
            <w:vAlign w:val="center"/>
          </w:tcPr>
          <w:p w14:paraId="3C981687"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bCs/>
                <w:kern w:val="0"/>
                <w:sz w:val="18"/>
                <w:szCs w:val="18"/>
              </w:rPr>
              <w:t>银行名称</w:t>
            </w:r>
          </w:p>
        </w:tc>
        <w:tc>
          <w:tcPr>
            <w:tcW w:w="1230" w:type="dxa"/>
            <w:noWrap/>
            <w:vAlign w:val="center"/>
          </w:tcPr>
          <w:p w14:paraId="31A50A1E"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bCs/>
                <w:kern w:val="0"/>
                <w:sz w:val="18"/>
                <w:szCs w:val="18"/>
              </w:rPr>
              <w:t>联系人</w:t>
            </w:r>
          </w:p>
        </w:tc>
        <w:tc>
          <w:tcPr>
            <w:tcW w:w="3270" w:type="dxa"/>
            <w:noWrap/>
            <w:vAlign w:val="center"/>
          </w:tcPr>
          <w:p w14:paraId="2381E8E8"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bCs/>
                <w:kern w:val="0"/>
                <w:sz w:val="18"/>
                <w:szCs w:val="18"/>
              </w:rPr>
              <w:t>职</w:t>
            </w:r>
            <w:r>
              <w:rPr>
                <w:rFonts w:ascii="宋体" w:hAnsi="宋体" w:cs="宋体" w:hint="eastAsia"/>
                <w:bCs/>
                <w:kern w:val="0"/>
                <w:sz w:val="18"/>
                <w:szCs w:val="18"/>
              </w:rPr>
              <w:t> </w:t>
            </w:r>
            <w:r>
              <w:rPr>
                <w:rFonts w:ascii="宋体" w:hAnsi="宋体" w:cs="宋体" w:hint="eastAsia"/>
                <w:bCs/>
                <w:kern w:val="0"/>
                <w:sz w:val="18"/>
                <w:szCs w:val="18"/>
              </w:rPr>
              <w:t>务</w:t>
            </w:r>
          </w:p>
        </w:tc>
        <w:tc>
          <w:tcPr>
            <w:tcW w:w="2072" w:type="dxa"/>
            <w:noWrap/>
            <w:vAlign w:val="center"/>
          </w:tcPr>
          <w:p w14:paraId="49D0D51C"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cs="宋体" w:hint="eastAsia"/>
                <w:bCs/>
                <w:kern w:val="0"/>
                <w:sz w:val="18"/>
                <w:szCs w:val="18"/>
              </w:rPr>
              <w:t>联系电话</w:t>
            </w:r>
          </w:p>
        </w:tc>
      </w:tr>
      <w:tr w:rsidR="006859EE" w14:paraId="417FEE9E" w14:textId="77777777">
        <w:trPr>
          <w:trHeight w:val="90"/>
          <w:jc w:val="center"/>
        </w:trPr>
        <w:tc>
          <w:tcPr>
            <w:tcW w:w="2608" w:type="dxa"/>
            <w:noWrap/>
            <w:vAlign w:val="center"/>
          </w:tcPr>
          <w:p w14:paraId="086F3909"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交通银行湖南省分行</w:t>
            </w:r>
          </w:p>
        </w:tc>
        <w:tc>
          <w:tcPr>
            <w:tcW w:w="1230" w:type="dxa"/>
            <w:noWrap/>
            <w:vAlign w:val="center"/>
          </w:tcPr>
          <w:p w14:paraId="2DEBD454"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hint="eastAsia"/>
                <w:sz w:val="18"/>
                <w:szCs w:val="18"/>
              </w:rPr>
              <w:t>谢俊峰</w:t>
            </w:r>
          </w:p>
        </w:tc>
        <w:tc>
          <w:tcPr>
            <w:tcW w:w="3270" w:type="dxa"/>
            <w:noWrap/>
            <w:vAlign w:val="center"/>
          </w:tcPr>
          <w:p w14:paraId="4B3D6DFC"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湘江中路支行公司业务管理经理</w:t>
            </w:r>
          </w:p>
        </w:tc>
        <w:tc>
          <w:tcPr>
            <w:tcW w:w="2072" w:type="dxa"/>
            <w:noWrap/>
            <w:vAlign w:val="center"/>
          </w:tcPr>
          <w:p w14:paraId="0EB143BA"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84919503</w:t>
            </w:r>
            <w:r>
              <w:rPr>
                <w:rFonts w:ascii="宋体" w:hAnsi="宋体" w:hint="eastAsia"/>
                <w:sz w:val="18"/>
                <w:szCs w:val="18"/>
              </w:rPr>
              <w:t>；</w:t>
            </w:r>
            <w:r>
              <w:rPr>
                <w:rFonts w:ascii="宋体" w:hAnsi="宋体" w:hint="eastAsia"/>
                <w:sz w:val="18"/>
                <w:szCs w:val="18"/>
              </w:rPr>
              <w:t>13687320956</w:t>
            </w:r>
          </w:p>
        </w:tc>
      </w:tr>
      <w:tr w:rsidR="006859EE" w14:paraId="512E6368" w14:textId="77777777">
        <w:trPr>
          <w:trHeight w:val="180"/>
          <w:jc w:val="center"/>
        </w:trPr>
        <w:tc>
          <w:tcPr>
            <w:tcW w:w="2608" w:type="dxa"/>
            <w:noWrap/>
            <w:vAlign w:val="center"/>
          </w:tcPr>
          <w:p w14:paraId="63F1F824"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光大银行长沙分行</w:t>
            </w:r>
          </w:p>
        </w:tc>
        <w:tc>
          <w:tcPr>
            <w:tcW w:w="1230" w:type="dxa"/>
            <w:noWrap/>
            <w:vAlign w:val="center"/>
          </w:tcPr>
          <w:p w14:paraId="54C967A0"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hint="eastAsia"/>
                <w:sz w:val="18"/>
                <w:szCs w:val="18"/>
              </w:rPr>
              <w:t>唐红英</w:t>
            </w:r>
          </w:p>
        </w:tc>
        <w:tc>
          <w:tcPr>
            <w:tcW w:w="3270" w:type="dxa"/>
            <w:noWrap/>
            <w:vAlign w:val="center"/>
          </w:tcPr>
          <w:p w14:paraId="4D994A34"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溁湾支行行长</w:t>
            </w:r>
          </w:p>
        </w:tc>
        <w:tc>
          <w:tcPr>
            <w:tcW w:w="2072" w:type="dxa"/>
            <w:noWrap/>
            <w:vAlign w:val="center"/>
          </w:tcPr>
          <w:p w14:paraId="0CC08802"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89750053</w:t>
            </w:r>
            <w:r>
              <w:rPr>
                <w:rFonts w:ascii="宋体" w:hAnsi="宋体" w:hint="eastAsia"/>
                <w:sz w:val="18"/>
                <w:szCs w:val="18"/>
              </w:rPr>
              <w:t>；</w:t>
            </w:r>
            <w:r>
              <w:rPr>
                <w:rFonts w:ascii="宋体" w:hAnsi="宋体" w:hint="eastAsia"/>
                <w:sz w:val="18"/>
                <w:szCs w:val="18"/>
              </w:rPr>
              <w:t>18673166920</w:t>
            </w:r>
          </w:p>
        </w:tc>
      </w:tr>
      <w:tr w:rsidR="006859EE" w14:paraId="75E64D05" w14:textId="77777777">
        <w:trPr>
          <w:trHeight w:val="210"/>
          <w:jc w:val="center"/>
        </w:trPr>
        <w:tc>
          <w:tcPr>
            <w:tcW w:w="2608" w:type="dxa"/>
            <w:noWrap/>
            <w:vAlign w:val="center"/>
          </w:tcPr>
          <w:p w14:paraId="7BA86CD6"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建设银行湖南省分行</w:t>
            </w:r>
          </w:p>
        </w:tc>
        <w:tc>
          <w:tcPr>
            <w:tcW w:w="1230" w:type="dxa"/>
            <w:noWrap/>
            <w:vAlign w:val="center"/>
          </w:tcPr>
          <w:p w14:paraId="076448B4"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hint="eastAsia"/>
                <w:sz w:val="18"/>
                <w:szCs w:val="18"/>
              </w:rPr>
              <w:t>颜国恒</w:t>
            </w:r>
          </w:p>
        </w:tc>
        <w:tc>
          <w:tcPr>
            <w:tcW w:w="3270" w:type="dxa"/>
            <w:noWrap/>
            <w:vAlign w:val="center"/>
          </w:tcPr>
          <w:p w14:paraId="2D45D7B7"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芙蓉中路支行</w:t>
            </w:r>
          </w:p>
        </w:tc>
        <w:tc>
          <w:tcPr>
            <w:tcW w:w="2072" w:type="dxa"/>
            <w:noWrap/>
            <w:vAlign w:val="center"/>
          </w:tcPr>
          <w:p w14:paraId="6B715567"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88665238</w:t>
            </w:r>
            <w:r>
              <w:rPr>
                <w:rFonts w:ascii="宋体" w:hAnsi="宋体" w:hint="eastAsia"/>
                <w:sz w:val="18"/>
                <w:szCs w:val="18"/>
              </w:rPr>
              <w:t>；</w:t>
            </w:r>
            <w:r>
              <w:rPr>
                <w:rFonts w:ascii="宋体" w:hAnsi="宋体" w:hint="eastAsia"/>
                <w:sz w:val="18"/>
                <w:szCs w:val="18"/>
              </w:rPr>
              <w:t>13574801920</w:t>
            </w:r>
          </w:p>
        </w:tc>
      </w:tr>
      <w:tr w:rsidR="006859EE" w14:paraId="489BF844" w14:textId="77777777">
        <w:trPr>
          <w:trHeight w:val="210"/>
          <w:jc w:val="center"/>
        </w:trPr>
        <w:tc>
          <w:tcPr>
            <w:tcW w:w="2608" w:type="dxa"/>
            <w:noWrap/>
            <w:vAlign w:val="center"/>
          </w:tcPr>
          <w:p w14:paraId="1F25BBB8"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农业银行湖南省分行</w:t>
            </w:r>
          </w:p>
        </w:tc>
        <w:tc>
          <w:tcPr>
            <w:tcW w:w="1230" w:type="dxa"/>
            <w:noWrap/>
            <w:vAlign w:val="center"/>
          </w:tcPr>
          <w:p w14:paraId="059F41E9"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hint="eastAsia"/>
                <w:sz w:val="18"/>
                <w:szCs w:val="18"/>
              </w:rPr>
              <w:t>李</w:t>
            </w:r>
            <w:r>
              <w:rPr>
                <w:rFonts w:ascii="宋体" w:hAnsi="宋体" w:hint="eastAsia"/>
                <w:sz w:val="18"/>
                <w:szCs w:val="18"/>
              </w:rPr>
              <w:t xml:space="preserve"> </w:t>
            </w:r>
            <w:r>
              <w:rPr>
                <w:rFonts w:ascii="宋体" w:hAnsi="宋体" w:hint="eastAsia"/>
                <w:sz w:val="18"/>
                <w:szCs w:val="18"/>
              </w:rPr>
              <w:t>宁</w:t>
            </w:r>
          </w:p>
        </w:tc>
        <w:tc>
          <w:tcPr>
            <w:tcW w:w="3270" w:type="dxa"/>
            <w:noWrap/>
            <w:vAlign w:val="center"/>
          </w:tcPr>
          <w:p w14:paraId="49B046BC"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天心区支行副行长</w:t>
            </w:r>
          </w:p>
        </w:tc>
        <w:tc>
          <w:tcPr>
            <w:tcW w:w="2072" w:type="dxa"/>
            <w:noWrap/>
            <w:vAlign w:val="center"/>
          </w:tcPr>
          <w:p w14:paraId="0A9671E4"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85114839</w:t>
            </w:r>
            <w:r>
              <w:rPr>
                <w:rFonts w:ascii="宋体" w:hAnsi="宋体" w:hint="eastAsia"/>
                <w:sz w:val="18"/>
                <w:szCs w:val="18"/>
              </w:rPr>
              <w:t>；</w:t>
            </w:r>
            <w:r>
              <w:rPr>
                <w:rFonts w:ascii="宋体" w:hAnsi="宋体" w:hint="eastAsia"/>
                <w:sz w:val="18"/>
                <w:szCs w:val="18"/>
              </w:rPr>
              <w:t>13975813058</w:t>
            </w:r>
          </w:p>
        </w:tc>
      </w:tr>
      <w:tr w:rsidR="006859EE" w14:paraId="40A14B08" w14:textId="77777777">
        <w:trPr>
          <w:trHeight w:val="150"/>
          <w:jc w:val="center"/>
        </w:trPr>
        <w:tc>
          <w:tcPr>
            <w:tcW w:w="2608" w:type="dxa"/>
            <w:noWrap/>
            <w:vAlign w:val="center"/>
          </w:tcPr>
          <w:p w14:paraId="22902AA3"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中国银行湖南省分行</w:t>
            </w:r>
          </w:p>
        </w:tc>
        <w:tc>
          <w:tcPr>
            <w:tcW w:w="1230" w:type="dxa"/>
            <w:noWrap/>
            <w:vAlign w:val="center"/>
          </w:tcPr>
          <w:p w14:paraId="0FC07234"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hint="eastAsia"/>
                <w:sz w:val="18"/>
                <w:szCs w:val="18"/>
              </w:rPr>
              <w:t>刘</w:t>
            </w:r>
            <w:r>
              <w:rPr>
                <w:rFonts w:ascii="宋体" w:hAnsi="宋体" w:hint="eastAsia"/>
                <w:sz w:val="18"/>
                <w:szCs w:val="18"/>
              </w:rPr>
              <w:t xml:space="preserve"> </w:t>
            </w:r>
            <w:r>
              <w:rPr>
                <w:rFonts w:ascii="宋体" w:hAnsi="宋体" w:hint="eastAsia"/>
                <w:sz w:val="18"/>
                <w:szCs w:val="18"/>
              </w:rPr>
              <w:t>毅</w:t>
            </w:r>
          </w:p>
        </w:tc>
        <w:tc>
          <w:tcPr>
            <w:tcW w:w="3270" w:type="dxa"/>
            <w:noWrap/>
            <w:vAlign w:val="center"/>
          </w:tcPr>
          <w:p w14:paraId="64E9F733"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丽臣路支行行长</w:t>
            </w:r>
          </w:p>
        </w:tc>
        <w:tc>
          <w:tcPr>
            <w:tcW w:w="2072" w:type="dxa"/>
            <w:noWrap/>
            <w:vAlign w:val="center"/>
          </w:tcPr>
          <w:p w14:paraId="7EBD5636"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82741897</w:t>
            </w:r>
            <w:r>
              <w:rPr>
                <w:rFonts w:ascii="宋体" w:hAnsi="宋体" w:hint="eastAsia"/>
                <w:sz w:val="18"/>
                <w:szCs w:val="18"/>
              </w:rPr>
              <w:t>；</w:t>
            </w:r>
            <w:r>
              <w:rPr>
                <w:rFonts w:ascii="宋体" w:hAnsi="宋体" w:hint="eastAsia"/>
                <w:sz w:val="18"/>
                <w:szCs w:val="18"/>
              </w:rPr>
              <w:t>13808436058</w:t>
            </w:r>
          </w:p>
        </w:tc>
      </w:tr>
      <w:tr w:rsidR="006859EE" w14:paraId="2195D543" w14:textId="77777777">
        <w:trPr>
          <w:trHeight w:val="285"/>
          <w:jc w:val="center"/>
        </w:trPr>
        <w:tc>
          <w:tcPr>
            <w:tcW w:w="2608" w:type="dxa"/>
            <w:noWrap/>
            <w:vAlign w:val="center"/>
          </w:tcPr>
          <w:p w14:paraId="06C83DAA"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长沙银行</w:t>
            </w:r>
          </w:p>
        </w:tc>
        <w:tc>
          <w:tcPr>
            <w:tcW w:w="1230" w:type="dxa"/>
            <w:noWrap/>
            <w:vAlign w:val="center"/>
          </w:tcPr>
          <w:p w14:paraId="4AF2485F"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hint="eastAsia"/>
                <w:sz w:val="18"/>
                <w:szCs w:val="18"/>
              </w:rPr>
              <w:t>廖</w:t>
            </w:r>
            <w:r>
              <w:rPr>
                <w:rFonts w:ascii="宋体" w:hAnsi="宋体" w:hint="eastAsia"/>
                <w:sz w:val="18"/>
                <w:szCs w:val="18"/>
              </w:rPr>
              <w:t xml:space="preserve"> </w:t>
            </w:r>
            <w:r>
              <w:rPr>
                <w:rFonts w:ascii="宋体" w:hAnsi="宋体" w:hint="eastAsia"/>
                <w:sz w:val="18"/>
                <w:szCs w:val="18"/>
              </w:rPr>
              <w:t>科</w:t>
            </w:r>
          </w:p>
        </w:tc>
        <w:tc>
          <w:tcPr>
            <w:tcW w:w="3270" w:type="dxa"/>
            <w:noWrap/>
            <w:vAlign w:val="center"/>
          </w:tcPr>
          <w:p w14:paraId="4BCF4565"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金城支行公司业务部总经理</w:t>
            </w:r>
          </w:p>
        </w:tc>
        <w:tc>
          <w:tcPr>
            <w:tcW w:w="2072" w:type="dxa"/>
            <w:noWrap/>
            <w:vAlign w:val="center"/>
          </w:tcPr>
          <w:p w14:paraId="69A60835"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84413595</w:t>
            </w:r>
            <w:r>
              <w:rPr>
                <w:rFonts w:ascii="宋体" w:hAnsi="宋体" w:hint="eastAsia"/>
                <w:sz w:val="18"/>
                <w:szCs w:val="18"/>
              </w:rPr>
              <w:t>；</w:t>
            </w:r>
            <w:r>
              <w:rPr>
                <w:rFonts w:ascii="宋体" w:hAnsi="宋体" w:hint="eastAsia"/>
                <w:sz w:val="18"/>
                <w:szCs w:val="18"/>
              </w:rPr>
              <w:t>13707319275</w:t>
            </w:r>
          </w:p>
        </w:tc>
      </w:tr>
      <w:tr w:rsidR="006859EE" w14:paraId="2CEF8F90" w14:textId="77777777">
        <w:trPr>
          <w:trHeight w:val="225"/>
          <w:jc w:val="center"/>
        </w:trPr>
        <w:tc>
          <w:tcPr>
            <w:tcW w:w="2608" w:type="dxa"/>
            <w:noWrap/>
            <w:vAlign w:val="center"/>
          </w:tcPr>
          <w:p w14:paraId="0C23366C"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邮储银行长沙分行</w:t>
            </w:r>
          </w:p>
        </w:tc>
        <w:tc>
          <w:tcPr>
            <w:tcW w:w="1230" w:type="dxa"/>
            <w:noWrap/>
            <w:vAlign w:val="center"/>
          </w:tcPr>
          <w:p w14:paraId="3DEB80DC" w14:textId="77777777" w:rsidR="006859EE" w:rsidRDefault="00AB6E99">
            <w:pPr>
              <w:adjustRightInd w:val="0"/>
              <w:snapToGrid w:val="0"/>
              <w:spacing w:beforeLines="20" w:before="62" w:line="360" w:lineRule="auto"/>
              <w:jc w:val="center"/>
              <w:rPr>
                <w:rFonts w:ascii="宋体" w:hAnsi="宋体"/>
                <w:sz w:val="18"/>
                <w:szCs w:val="18"/>
              </w:rPr>
            </w:pPr>
            <w:r>
              <w:rPr>
                <w:rFonts w:ascii="宋体" w:hAnsi="宋体" w:hint="eastAsia"/>
                <w:sz w:val="18"/>
                <w:szCs w:val="18"/>
              </w:rPr>
              <w:t>严春燕</w:t>
            </w:r>
          </w:p>
        </w:tc>
        <w:tc>
          <w:tcPr>
            <w:tcW w:w="3270" w:type="dxa"/>
            <w:noWrap/>
            <w:vAlign w:val="center"/>
          </w:tcPr>
          <w:p w14:paraId="0EBB5789"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岳麓支行副行长</w:t>
            </w:r>
          </w:p>
        </w:tc>
        <w:tc>
          <w:tcPr>
            <w:tcW w:w="2072" w:type="dxa"/>
            <w:noWrap/>
            <w:vAlign w:val="center"/>
          </w:tcPr>
          <w:p w14:paraId="4419CD8E" w14:textId="77777777" w:rsidR="006859EE" w:rsidRDefault="00AB6E99">
            <w:pPr>
              <w:adjustRightInd w:val="0"/>
              <w:snapToGrid w:val="0"/>
              <w:spacing w:beforeLines="20" w:before="62" w:line="360" w:lineRule="auto"/>
              <w:rPr>
                <w:rFonts w:ascii="宋体" w:hAnsi="宋体"/>
                <w:sz w:val="18"/>
                <w:szCs w:val="18"/>
              </w:rPr>
            </w:pPr>
            <w:r>
              <w:rPr>
                <w:rFonts w:ascii="宋体" w:hAnsi="宋体" w:hint="eastAsia"/>
                <w:sz w:val="18"/>
                <w:szCs w:val="18"/>
              </w:rPr>
              <w:t>85579459</w:t>
            </w:r>
            <w:r>
              <w:rPr>
                <w:rFonts w:ascii="宋体" w:hAnsi="宋体" w:hint="eastAsia"/>
                <w:sz w:val="18"/>
                <w:szCs w:val="18"/>
              </w:rPr>
              <w:t>；</w:t>
            </w:r>
            <w:r>
              <w:rPr>
                <w:rFonts w:ascii="宋体" w:hAnsi="宋体" w:hint="eastAsia"/>
                <w:sz w:val="18"/>
                <w:szCs w:val="18"/>
              </w:rPr>
              <w:t>13875864330</w:t>
            </w:r>
          </w:p>
        </w:tc>
      </w:tr>
    </w:tbl>
    <w:p w14:paraId="7D634C05" w14:textId="77777777" w:rsidR="006859EE" w:rsidRDefault="006859EE">
      <w:pPr>
        <w:adjustRightInd w:val="0"/>
        <w:snapToGrid w:val="0"/>
        <w:spacing w:line="360" w:lineRule="auto"/>
        <w:rPr>
          <w:rFonts w:ascii="宋体" w:hAnsi="宋体"/>
          <w:b/>
          <w:bCs/>
          <w:szCs w:val="21"/>
        </w:rPr>
      </w:pPr>
    </w:p>
    <w:p w14:paraId="65684B4F" w14:textId="77777777" w:rsidR="006859EE" w:rsidRDefault="00AB6E99">
      <w:pPr>
        <w:adjustRightInd w:val="0"/>
        <w:snapToGrid w:val="0"/>
        <w:spacing w:line="360" w:lineRule="auto"/>
        <w:rPr>
          <w:rFonts w:ascii="宋体" w:hAnsi="宋体"/>
          <w:b/>
          <w:bCs/>
          <w:szCs w:val="21"/>
        </w:rPr>
      </w:pPr>
      <w:r>
        <w:rPr>
          <w:rFonts w:ascii="宋体" w:hAnsi="宋体" w:hint="eastAsia"/>
          <w:b/>
          <w:bCs/>
          <w:szCs w:val="21"/>
        </w:rPr>
        <w:t>附页</w:t>
      </w:r>
      <w:r>
        <w:rPr>
          <w:rFonts w:ascii="宋体" w:hAnsi="宋体" w:hint="eastAsia"/>
          <w:b/>
          <w:bCs/>
          <w:szCs w:val="21"/>
        </w:rPr>
        <w:t>2</w:t>
      </w:r>
    </w:p>
    <w:p w14:paraId="6D1DFA53" w14:textId="77777777" w:rsidR="006859EE" w:rsidRDefault="00AB6E99">
      <w:pPr>
        <w:adjustRightInd w:val="0"/>
        <w:snapToGrid w:val="0"/>
        <w:spacing w:line="360" w:lineRule="auto"/>
        <w:jc w:val="center"/>
        <w:rPr>
          <w:rFonts w:ascii="宋体" w:hAnsi="宋体"/>
          <w:b/>
          <w:bCs/>
          <w:sz w:val="28"/>
          <w:szCs w:val="28"/>
        </w:rPr>
      </w:pPr>
      <w:r>
        <w:rPr>
          <w:rFonts w:ascii="宋体" w:hAnsi="宋体" w:cs="宋体" w:hint="eastAsia"/>
          <w:b/>
          <w:bCs/>
          <w:kern w:val="0"/>
          <w:sz w:val="28"/>
          <w:szCs w:val="28"/>
        </w:rPr>
        <w:t>湖南省政府采购信用担保试点工作的</w:t>
      </w:r>
      <w:r>
        <w:rPr>
          <w:rFonts w:ascii="宋体" w:hAnsi="宋体" w:hint="eastAsia"/>
          <w:b/>
          <w:sz w:val="28"/>
          <w:szCs w:val="28"/>
        </w:rPr>
        <w:t>信用担保机构名单</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080"/>
        <w:gridCol w:w="3780"/>
      </w:tblGrid>
      <w:tr w:rsidR="006859EE" w14:paraId="7E6B5D46" w14:textId="77777777">
        <w:trPr>
          <w:trHeight w:val="450"/>
        </w:trPr>
        <w:tc>
          <w:tcPr>
            <w:tcW w:w="4320" w:type="dxa"/>
            <w:noWrap/>
            <w:vAlign w:val="center"/>
          </w:tcPr>
          <w:p w14:paraId="3219402F" w14:textId="77777777" w:rsidR="006859EE" w:rsidRDefault="00AB6E99">
            <w:pPr>
              <w:adjustRightInd w:val="0"/>
              <w:snapToGrid w:val="0"/>
              <w:spacing w:line="400" w:lineRule="exact"/>
              <w:jc w:val="center"/>
              <w:rPr>
                <w:rFonts w:ascii="宋体" w:hAnsi="宋体" w:cs="宋体"/>
                <w:b/>
                <w:bCs/>
                <w:kern w:val="0"/>
                <w:szCs w:val="21"/>
              </w:rPr>
            </w:pPr>
            <w:r>
              <w:rPr>
                <w:rFonts w:ascii="宋体" w:hAnsi="宋体" w:hint="eastAsia"/>
                <w:b/>
                <w:szCs w:val="21"/>
              </w:rPr>
              <w:t>信用担保机构</w:t>
            </w:r>
          </w:p>
        </w:tc>
        <w:tc>
          <w:tcPr>
            <w:tcW w:w="1080" w:type="dxa"/>
            <w:noWrap/>
            <w:vAlign w:val="center"/>
          </w:tcPr>
          <w:p w14:paraId="0DC012A2" w14:textId="77777777" w:rsidR="006859EE" w:rsidRDefault="00AB6E99">
            <w:pPr>
              <w:adjustRightInd w:val="0"/>
              <w:snapToGrid w:val="0"/>
              <w:spacing w:line="400" w:lineRule="exact"/>
              <w:jc w:val="center"/>
              <w:rPr>
                <w:rFonts w:ascii="宋体" w:hAnsi="宋体" w:cs="宋体"/>
                <w:b/>
                <w:bCs/>
                <w:kern w:val="0"/>
                <w:szCs w:val="21"/>
              </w:rPr>
            </w:pPr>
            <w:r>
              <w:rPr>
                <w:rFonts w:ascii="宋体" w:hAnsi="宋体" w:hint="eastAsia"/>
                <w:b/>
                <w:szCs w:val="21"/>
              </w:rPr>
              <w:t>联系人</w:t>
            </w:r>
          </w:p>
        </w:tc>
        <w:tc>
          <w:tcPr>
            <w:tcW w:w="3780" w:type="dxa"/>
            <w:noWrap/>
            <w:vAlign w:val="center"/>
          </w:tcPr>
          <w:p w14:paraId="1C97963D" w14:textId="77777777" w:rsidR="006859EE" w:rsidRDefault="00AB6E99">
            <w:pPr>
              <w:adjustRightInd w:val="0"/>
              <w:snapToGrid w:val="0"/>
              <w:spacing w:line="400" w:lineRule="exact"/>
              <w:jc w:val="center"/>
              <w:rPr>
                <w:rFonts w:ascii="宋体" w:hAnsi="宋体" w:cs="宋体"/>
                <w:b/>
                <w:bCs/>
                <w:kern w:val="0"/>
                <w:szCs w:val="21"/>
              </w:rPr>
            </w:pPr>
            <w:r>
              <w:rPr>
                <w:rFonts w:ascii="宋体" w:hAnsi="宋体" w:hint="eastAsia"/>
                <w:b/>
                <w:szCs w:val="21"/>
              </w:rPr>
              <w:t>联系电话</w:t>
            </w:r>
          </w:p>
        </w:tc>
      </w:tr>
      <w:tr w:rsidR="006859EE" w14:paraId="77627D47" w14:textId="77777777">
        <w:trPr>
          <w:trHeight w:val="515"/>
        </w:trPr>
        <w:tc>
          <w:tcPr>
            <w:tcW w:w="4320" w:type="dxa"/>
            <w:noWrap/>
            <w:vAlign w:val="center"/>
          </w:tcPr>
          <w:p w14:paraId="77E652B1" w14:textId="77777777" w:rsidR="006859EE" w:rsidRDefault="00AB6E99">
            <w:pPr>
              <w:adjustRightInd w:val="0"/>
              <w:snapToGrid w:val="0"/>
              <w:spacing w:line="400" w:lineRule="exact"/>
              <w:jc w:val="left"/>
              <w:rPr>
                <w:rFonts w:ascii="宋体" w:hAnsi="宋体" w:cs="宋体"/>
                <w:bCs/>
                <w:kern w:val="0"/>
                <w:szCs w:val="21"/>
              </w:rPr>
            </w:pPr>
            <w:r>
              <w:rPr>
                <w:rFonts w:ascii="宋体" w:hAnsi="宋体" w:hint="eastAsia"/>
                <w:szCs w:val="21"/>
              </w:rPr>
              <w:t>中国投资担保公司</w:t>
            </w:r>
          </w:p>
        </w:tc>
        <w:tc>
          <w:tcPr>
            <w:tcW w:w="1080" w:type="dxa"/>
            <w:noWrap/>
            <w:vAlign w:val="center"/>
          </w:tcPr>
          <w:p w14:paraId="59FF51B3" w14:textId="77777777" w:rsidR="006859EE" w:rsidRDefault="00AB6E99">
            <w:pPr>
              <w:adjustRightInd w:val="0"/>
              <w:snapToGrid w:val="0"/>
              <w:spacing w:line="400" w:lineRule="exact"/>
              <w:jc w:val="center"/>
              <w:rPr>
                <w:rFonts w:ascii="宋体" w:hAnsi="宋体" w:cs="宋体"/>
                <w:bCs/>
                <w:kern w:val="0"/>
                <w:szCs w:val="21"/>
              </w:rPr>
            </w:pPr>
            <w:r>
              <w:rPr>
                <w:rFonts w:ascii="宋体" w:hAnsi="宋体" w:hint="eastAsia"/>
                <w:szCs w:val="21"/>
              </w:rPr>
              <w:t>何</w:t>
            </w:r>
            <w:r>
              <w:rPr>
                <w:rFonts w:ascii="宋体" w:hAnsi="宋体" w:hint="eastAsia"/>
                <w:szCs w:val="21"/>
              </w:rPr>
              <w:t xml:space="preserve">  </w:t>
            </w:r>
            <w:r>
              <w:rPr>
                <w:rFonts w:ascii="宋体" w:hAnsi="宋体" w:hint="eastAsia"/>
                <w:szCs w:val="21"/>
              </w:rPr>
              <w:t>嘉</w:t>
            </w:r>
          </w:p>
        </w:tc>
        <w:tc>
          <w:tcPr>
            <w:tcW w:w="3780" w:type="dxa"/>
            <w:noWrap/>
            <w:vAlign w:val="center"/>
          </w:tcPr>
          <w:p w14:paraId="32EE348B" w14:textId="77777777" w:rsidR="006859EE" w:rsidRDefault="00AB6E99">
            <w:pPr>
              <w:adjustRightInd w:val="0"/>
              <w:snapToGrid w:val="0"/>
              <w:spacing w:line="400" w:lineRule="exact"/>
              <w:jc w:val="left"/>
              <w:rPr>
                <w:rFonts w:ascii="宋体" w:hAnsi="宋体" w:cs="宋体"/>
                <w:bCs/>
                <w:kern w:val="0"/>
                <w:szCs w:val="21"/>
              </w:rPr>
            </w:pPr>
            <w:r>
              <w:rPr>
                <w:rFonts w:ascii="宋体" w:hAnsi="宋体" w:hint="eastAsia"/>
                <w:szCs w:val="21"/>
              </w:rPr>
              <w:t>010-88822659/13718642233</w:t>
            </w:r>
          </w:p>
        </w:tc>
      </w:tr>
      <w:tr w:rsidR="006859EE" w14:paraId="6E28641C" w14:textId="77777777">
        <w:trPr>
          <w:trHeight w:val="555"/>
        </w:trPr>
        <w:tc>
          <w:tcPr>
            <w:tcW w:w="4320" w:type="dxa"/>
            <w:noWrap/>
            <w:vAlign w:val="center"/>
          </w:tcPr>
          <w:p w14:paraId="186D0342" w14:textId="77777777" w:rsidR="006859EE" w:rsidRDefault="00AB6E99">
            <w:pPr>
              <w:adjustRightInd w:val="0"/>
              <w:snapToGrid w:val="0"/>
              <w:spacing w:line="400" w:lineRule="exact"/>
              <w:jc w:val="left"/>
              <w:rPr>
                <w:rFonts w:ascii="宋体" w:hAnsi="宋体" w:cs="宋体"/>
                <w:bCs/>
                <w:kern w:val="0"/>
                <w:szCs w:val="21"/>
              </w:rPr>
            </w:pPr>
            <w:r>
              <w:rPr>
                <w:rFonts w:ascii="宋体" w:hAnsi="宋体" w:hint="eastAsia"/>
                <w:szCs w:val="21"/>
              </w:rPr>
              <w:t>湖南省中小企业信用担保有限责任公司</w:t>
            </w:r>
          </w:p>
        </w:tc>
        <w:tc>
          <w:tcPr>
            <w:tcW w:w="1080" w:type="dxa"/>
            <w:noWrap/>
            <w:vAlign w:val="center"/>
          </w:tcPr>
          <w:p w14:paraId="2922B533" w14:textId="77777777" w:rsidR="006859EE" w:rsidRDefault="00AB6E99">
            <w:pPr>
              <w:adjustRightInd w:val="0"/>
              <w:snapToGrid w:val="0"/>
              <w:spacing w:line="400" w:lineRule="exact"/>
              <w:jc w:val="center"/>
              <w:rPr>
                <w:rFonts w:ascii="宋体" w:hAnsi="宋体" w:cs="宋体"/>
                <w:bCs/>
                <w:kern w:val="0"/>
                <w:szCs w:val="21"/>
              </w:rPr>
            </w:pPr>
            <w:r>
              <w:rPr>
                <w:rFonts w:ascii="宋体" w:hAnsi="宋体" w:hint="eastAsia"/>
                <w:szCs w:val="21"/>
              </w:rPr>
              <w:t>蔡建雄</w:t>
            </w:r>
          </w:p>
        </w:tc>
        <w:tc>
          <w:tcPr>
            <w:tcW w:w="3780" w:type="dxa"/>
            <w:noWrap/>
            <w:vAlign w:val="center"/>
          </w:tcPr>
          <w:p w14:paraId="338E1E2D" w14:textId="77777777" w:rsidR="006859EE" w:rsidRDefault="00AB6E99">
            <w:pPr>
              <w:adjustRightInd w:val="0"/>
              <w:snapToGrid w:val="0"/>
              <w:spacing w:line="400" w:lineRule="exact"/>
              <w:jc w:val="left"/>
              <w:rPr>
                <w:rFonts w:ascii="宋体" w:hAnsi="宋体" w:cs="宋体"/>
                <w:bCs/>
                <w:kern w:val="0"/>
                <w:szCs w:val="21"/>
              </w:rPr>
            </w:pPr>
            <w:r>
              <w:rPr>
                <w:rFonts w:ascii="宋体" w:hAnsi="宋体" w:hint="eastAsia"/>
                <w:szCs w:val="21"/>
              </w:rPr>
              <w:t>0731-84172390-201/15573193555</w:t>
            </w:r>
          </w:p>
        </w:tc>
      </w:tr>
      <w:tr w:rsidR="006859EE" w14:paraId="25B9B469" w14:textId="77777777">
        <w:trPr>
          <w:trHeight w:val="913"/>
        </w:trPr>
        <w:tc>
          <w:tcPr>
            <w:tcW w:w="4320" w:type="dxa"/>
            <w:noWrap/>
            <w:vAlign w:val="center"/>
          </w:tcPr>
          <w:p w14:paraId="1E95761E" w14:textId="77777777" w:rsidR="006859EE" w:rsidRDefault="00AB6E99">
            <w:pPr>
              <w:adjustRightInd w:val="0"/>
              <w:snapToGrid w:val="0"/>
              <w:spacing w:line="400" w:lineRule="exact"/>
              <w:rPr>
                <w:rFonts w:ascii="宋体" w:hAnsi="宋体" w:cs="宋体"/>
                <w:szCs w:val="21"/>
              </w:rPr>
            </w:pPr>
            <w:r>
              <w:rPr>
                <w:rFonts w:ascii="宋体" w:hAnsi="宋体" w:hint="eastAsia"/>
                <w:szCs w:val="21"/>
              </w:rPr>
              <w:t>湖南农业信用担保有限公司</w:t>
            </w:r>
          </w:p>
        </w:tc>
        <w:tc>
          <w:tcPr>
            <w:tcW w:w="1080" w:type="dxa"/>
            <w:noWrap/>
            <w:vAlign w:val="center"/>
          </w:tcPr>
          <w:p w14:paraId="66E11EC2" w14:textId="77777777" w:rsidR="006859EE" w:rsidRDefault="00AB6E99">
            <w:pPr>
              <w:adjustRightInd w:val="0"/>
              <w:snapToGrid w:val="0"/>
              <w:spacing w:line="400" w:lineRule="exact"/>
              <w:jc w:val="center"/>
              <w:rPr>
                <w:rFonts w:ascii="宋体" w:hAnsi="宋体"/>
                <w:szCs w:val="21"/>
              </w:rPr>
            </w:pPr>
            <w:r>
              <w:rPr>
                <w:rFonts w:ascii="宋体" w:hAnsi="宋体" w:hint="eastAsia"/>
                <w:szCs w:val="21"/>
              </w:rPr>
              <w:t>彭</w:t>
            </w:r>
            <w:r>
              <w:rPr>
                <w:rFonts w:ascii="宋体" w:hAnsi="宋体" w:hint="eastAsia"/>
                <w:szCs w:val="21"/>
              </w:rPr>
              <w:t xml:space="preserve">  </w:t>
            </w:r>
            <w:r>
              <w:rPr>
                <w:rFonts w:ascii="宋体" w:hAnsi="宋体" w:hint="eastAsia"/>
                <w:szCs w:val="21"/>
              </w:rPr>
              <w:t>球</w:t>
            </w:r>
          </w:p>
          <w:p w14:paraId="6565EBB7" w14:textId="77777777" w:rsidR="006859EE" w:rsidRDefault="00AB6E99">
            <w:pPr>
              <w:adjustRightInd w:val="0"/>
              <w:snapToGrid w:val="0"/>
              <w:spacing w:line="400" w:lineRule="exact"/>
              <w:jc w:val="center"/>
              <w:rPr>
                <w:rFonts w:ascii="宋体" w:hAnsi="宋体" w:cs="宋体"/>
                <w:bCs/>
                <w:kern w:val="0"/>
                <w:szCs w:val="21"/>
              </w:rPr>
            </w:pPr>
            <w:r>
              <w:rPr>
                <w:rFonts w:ascii="宋体" w:hAnsi="宋体" w:hint="eastAsia"/>
                <w:szCs w:val="21"/>
              </w:rPr>
              <w:t>邓霞英</w:t>
            </w:r>
          </w:p>
        </w:tc>
        <w:tc>
          <w:tcPr>
            <w:tcW w:w="3780" w:type="dxa"/>
            <w:noWrap/>
            <w:vAlign w:val="center"/>
          </w:tcPr>
          <w:p w14:paraId="1210B342" w14:textId="77777777" w:rsidR="006859EE" w:rsidRDefault="00AB6E99">
            <w:pPr>
              <w:adjustRightInd w:val="0"/>
              <w:snapToGrid w:val="0"/>
              <w:spacing w:line="400" w:lineRule="exact"/>
              <w:jc w:val="left"/>
              <w:rPr>
                <w:rFonts w:ascii="宋体" w:hAnsi="宋体" w:cs="宋体"/>
                <w:bCs/>
                <w:kern w:val="0"/>
                <w:szCs w:val="21"/>
              </w:rPr>
            </w:pPr>
            <w:r>
              <w:rPr>
                <w:rFonts w:ascii="宋体" w:hAnsi="宋体" w:hint="eastAsia"/>
                <w:szCs w:val="21"/>
              </w:rPr>
              <w:t>0731-89761702/13875980906 0731-89761706/13574125851</w:t>
            </w:r>
          </w:p>
        </w:tc>
      </w:tr>
    </w:tbl>
    <w:p w14:paraId="604AD3EB" w14:textId="77777777" w:rsidR="006859EE" w:rsidRDefault="006859EE">
      <w:pPr>
        <w:adjustRightInd w:val="0"/>
        <w:snapToGrid w:val="0"/>
        <w:spacing w:line="360" w:lineRule="auto"/>
        <w:rPr>
          <w:rFonts w:ascii="宋体" w:hAnsi="宋体"/>
          <w:b/>
          <w:szCs w:val="21"/>
        </w:rPr>
        <w:sectPr w:rsidR="006859EE">
          <w:headerReference w:type="default" r:id="rId8"/>
          <w:footerReference w:type="even" r:id="rId9"/>
          <w:footerReference w:type="default" r:id="rId10"/>
          <w:pgSz w:w="11906" w:h="16838"/>
          <w:pgMar w:top="1440" w:right="1474" w:bottom="1440" w:left="1474" w:header="851" w:footer="992" w:gutter="0"/>
          <w:cols w:space="720"/>
          <w:docGrid w:type="lines" w:linePitch="312"/>
        </w:sectPr>
      </w:pPr>
    </w:p>
    <w:p w14:paraId="31B0CBEB" w14:textId="77777777" w:rsidR="006859EE" w:rsidRDefault="00AB6E99">
      <w:pPr>
        <w:adjustRightInd w:val="0"/>
        <w:snapToGrid w:val="0"/>
        <w:spacing w:line="360" w:lineRule="auto"/>
        <w:rPr>
          <w:rFonts w:ascii="宋体" w:hAnsi="宋体"/>
          <w:b/>
          <w:bCs/>
          <w:szCs w:val="21"/>
        </w:rPr>
      </w:pPr>
      <w:r>
        <w:rPr>
          <w:rFonts w:ascii="宋体" w:hAnsi="宋体" w:hint="eastAsia"/>
          <w:b/>
          <w:bCs/>
          <w:szCs w:val="21"/>
        </w:rPr>
        <w:lastRenderedPageBreak/>
        <w:t>附页</w:t>
      </w:r>
      <w:r>
        <w:rPr>
          <w:rFonts w:ascii="宋体" w:hAnsi="宋体" w:hint="eastAsia"/>
          <w:b/>
          <w:bCs/>
          <w:szCs w:val="21"/>
        </w:rPr>
        <w:t>3</w:t>
      </w:r>
    </w:p>
    <w:p w14:paraId="668BBF46" w14:textId="77777777" w:rsidR="006859EE" w:rsidRDefault="00AB6E99">
      <w:pPr>
        <w:adjustRightInd w:val="0"/>
        <w:snapToGrid w:val="0"/>
        <w:spacing w:line="360" w:lineRule="auto"/>
        <w:jc w:val="center"/>
        <w:rPr>
          <w:rFonts w:ascii="宋体" w:hAnsi="宋体" w:cs="宋体"/>
          <w:b/>
          <w:kern w:val="0"/>
          <w:sz w:val="28"/>
          <w:szCs w:val="28"/>
        </w:rPr>
      </w:pPr>
      <w:r>
        <w:rPr>
          <w:rFonts w:ascii="宋体" w:hAnsi="宋体" w:cs="宋体" w:hint="eastAsia"/>
          <w:b/>
          <w:kern w:val="0"/>
          <w:sz w:val="28"/>
          <w:szCs w:val="28"/>
        </w:rPr>
        <w:t>履约担保函</w:t>
      </w:r>
    </w:p>
    <w:p w14:paraId="1A35D685" w14:textId="77777777" w:rsidR="006859EE" w:rsidRDefault="00AB6E99">
      <w:pPr>
        <w:adjustRightInd w:val="0"/>
        <w:snapToGrid w:val="0"/>
        <w:spacing w:line="360" w:lineRule="auto"/>
        <w:ind w:firstLineChars="3100" w:firstLine="6510"/>
        <w:rPr>
          <w:rFonts w:ascii="宋体" w:hAnsi="宋体" w:cs="宋体"/>
          <w:b/>
          <w:kern w:val="0"/>
          <w:szCs w:val="21"/>
        </w:rPr>
      </w:pPr>
      <w:r>
        <w:rPr>
          <w:rFonts w:ascii="宋体" w:hAnsi="宋体" w:cs="宋体" w:hint="eastAsia"/>
          <w:kern w:val="0"/>
          <w:szCs w:val="21"/>
        </w:rPr>
        <w:t>编号：</w:t>
      </w:r>
    </w:p>
    <w:p w14:paraId="1E7369FC" w14:textId="77777777" w:rsidR="006859EE" w:rsidRDefault="00AB6E99">
      <w:pPr>
        <w:adjustRightInd w:val="0"/>
        <w:snapToGrid w:val="0"/>
        <w:spacing w:line="360" w:lineRule="auto"/>
        <w:rPr>
          <w:rFonts w:ascii="宋体" w:hAnsi="宋体" w:cs="宋体"/>
          <w:kern w:val="0"/>
          <w:szCs w:val="21"/>
        </w:rPr>
      </w:pPr>
      <w:r>
        <w:rPr>
          <w:rFonts w:ascii="宋体" w:hAnsi="宋体" w:cs="宋体" w:hint="eastAsia"/>
          <w:kern w:val="0"/>
          <w:szCs w:val="21"/>
        </w:rPr>
        <w:t>（采购人）：</w:t>
      </w:r>
      <w:r>
        <w:rPr>
          <w:rFonts w:ascii="宋体" w:hAnsi="宋体" w:cs="宋体" w:hint="eastAsia"/>
          <w:kern w:val="0"/>
          <w:szCs w:val="21"/>
        </w:rPr>
        <w:t xml:space="preserve"> </w:t>
      </w:r>
    </w:p>
    <w:p w14:paraId="4CB5AED4"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鉴于你方与（以下简称供应商）于年月日签订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7100E363"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b/>
          <w:kern w:val="0"/>
          <w:szCs w:val="21"/>
        </w:rPr>
        <w:t>一、保证责任的情形及保证金额</w:t>
      </w:r>
    </w:p>
    <w:p w14:paraId="4A204E24"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（一）在供应商出现下列情形之一时，我方承担保证责任：</w:t>
      </w:r>
    </w:p>
    <w:p w14:paraId="54629A9C"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．将中标项目转让给他人，或者在</w:t>
      </w:r>
      <w:r>
        <w:rPr>
          <w:rFonts w:ascii="宋体" w:hAnsi="宋体" w:cs="宋体" w:hint="eastAsia"/>
          <w:kern w:val="0"/>
          <w:szCs w:val="21"/>
        </w:rPr>
        <w:t>响应文件</w:t>
      </w:r>
      <w:r>
        <w:rPr>
          <w:rFonts w:ascii="宋体" w:hAnsi="宋体" w:cs="宋体" w:hint="eastAsia"/>
          <w:kern w:val="0"/>
          <w:szCs w:val="21"/>
        </w:rPr>
        <w:t>中未说明，且未经采购人同意，将中标项目分包给他人的；</w:t>
      </w:r>
    </w:p>
    <w:p w14:paraId="65D24336"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．主合同约定的应当缴纳履约保证金的情形</w:t>
      </w:r>
      <w:r>
        <w:rPr>
          <w:rFonts w:ascii="宋体" w:hAnsi="宋体" w:cs="宋体" w:hint="eastAsia"/>
          <w:kern w:val="0"/>
          <w:szCs w:val="21"/>
        </w:rPr>
        <w:t xml:space="preserve">: </w:t>
      </w:r>
    </w:p>
    <w:p w14:paraId="4E696813"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）未按主合同约定的质量、数量和期限供应</w:t>
      </w:r>
      <w:r>
        <w:rPr>
          <w:rFonts w:ascii="宋体" w:hAnsi="宋体" w:cs="宋体" w:hint="eastAsia"/>
          <w:kern w:val="0"/>
          <w:szCs w:val="21"/>
        </w:rPr>
        <w:t>货物</w:t>
      </w:r>
      <w:r>
        <w:rPr>
          <w:rFonts w:ascii="宋体" w:hAnsi="宋体" w:cs="宋体" w:hint="eastAsia"/>
          <w:kern w:val="0"/>
          <w:szCs w:val="21"/>
        </w:rPr>
        <w:t>/</w:t>
      </w:r>
      <w:r>
        <w:rPr>
          <w:rFonts w:ascii="宋体" w:hAnsi="宋体" w:cs="宋体" w:hint="eastAsia"/>
          <w:kern w:val="0"/>
          <w:szCs w:val="21"/>
        </w:rPr>
        <w:t>提供服务</w:t>
      </w:r>
      <w:r>
        <w:rPr>
          <w:rFonts w:ascii="宋体" w:hAnsi="宋体" w:cs="宋体" w:hint="eastAsia"/>
          <w:kern w:val="0"/>
          <w:szCs w:val="21"/>
        </w:rPr>
        <w:t>/</w:t>
      </w:r>
      <w:r>
        <w:rPr>
          <w:rFonts w:ascii="宋体" w:hAnsi="宋体" w:cs="宋体" w:hint="eastAsia"/>
          <w:kern w:val="0"/>
          <w:szCs w:val="21"/>
        </w:rPr>
        <w:t>完成工程的；</w:t>
      </w:r>
      <w:r>
        <w:rPr>
          <w:rFonts w:ascii="宋体" w:hAnsi="宋体" w:cs="宋体" w:hint="eastAsia"/>
          <w:kern w:val="0"/>
          <w:szCs w:val="21"/>
        </w:rPr>
        <w:t xml:space="preserve"> </w:t>
      </w:r>
    </w:p>
    <w:p w14:paraId="3CCA8B9A" w14:textId="77777777" w:rsidR="006859EE" w:rsidRDefault="00AB6E99">
      <w:pPr>
        <w:adjustRightInd w:val="0"/>
        <w:snapToGrid w:val="0"/>
        <w:spacing w:line="360" w:lineRule="auto"/>
        <w:ind w:firstLineChars="200" w:firstLine="420"/>
        <w:rPr>
          <w:rFonts w:ascii="宋体" w:hAnsi="宋体" w:cs="宋体"/>
          <w:kern w:val="0"/>
          <w:szCs w:val="21"/>
          <w:u w:val="single"/>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w:t>
      </w:r>
    </w:p>
    <w:p w14:paraId="415A5F99"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（二）我方的保证范围是主合同约定的合同价款总额的</w:t>
      </w:r>
      <w:r>
        <w:rPr>
          <w:rFonts w:ascii="宋体" w:hAnsi="宋体" w:cs="宋体" w:hint="eastAsia"/>
          <w:kern w:val="0"/>
          <w:szCs w:val="21"/>
        </w:rPr>
        <w:t>%</w:t>
      </w:r>
      <w:r>
        <w:rPr>
          <w:rFonts w:ascii="宋体" w:hAnsi="宋体" w:cs="宋体" w:hint="eastAsia"/>
          <w:kern w:val="0"/>
          <w:szCs w:val="21"/>
        </w:rPr>
        <w:t>数额为元（大写），币种为。（即主合同履约保证金金额）</w:t>
      </w:r>
    </w:p>
    <w:p w14:paraId="43124374"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b/>
          <w:kern w:val="0"/>
          <w:szCs w:val="21"/>
        </w:rPr>
        <w:t>二、保证的方式及保证期间</w:t>
      </w:r>
      <w:r>
        <w:rPr>
          <w:rFonts w:ascii="宋体" w:hAnsi="宋体" w:cs="宋体" w:hint="eastAsia"/>
          <w:b/>
          <w:kern w:val="0"/>
          <w:szCs w:val="21"/>
        </w:rPr>
        <w:t xml:space="preserve"> </w:t>
      </w:r>
    </w:p>
    <w:p w14:paraId="2EB28EEF"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我方保证的方式为：连带责任保证。</w:t>
      </w:r>
      <w:r>
        <w:rPr>
          <w:rFonts w:ascii="宋体" w:hAnsi="宋体" w:cs="宋体" w:hint="eastAsia"/>
          <w:kern w:val="0"/>
          <w:szCs w:val="21"/>
        </w:rPr>
        <w:t xml:space="preserve"> </w:t>
      </w:r>
    </w:p>
    <w:p w14:paraId="13223FD8"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我方保证的期间为：自本合同生效之日起至供应商按照主合同约定的供货</w:t>
      </w:r>
      <w:r>
        <w:rPr>
          <w:rFonts w:ascii="宋体" w:hAnsi="宋体" w:cs="宋体" w:hint="eastAsia"/>
          <w:kern w:val="0"/>
          <w:szCs w:val="21"/>
        </w:rPr>
        <w:t>/</w:t>
      </w:r>
      <w:r>
        <w:rPr>
          <w:rFonts w:ascii="宋体" w:hAnsi="宋体" w:cs="宋体" w:hint="eastAsia"/>
          <w:kern w:val="0"/>
          <w:szCs w:val="21"/>
        </w:rPr>
        <w:t>完工期限届满后日内。</w:t>
      </w:r>
    </w:p>
    <w:p w14:paraId="23F7ECDB"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如果供应商未按主合同约定向贵方供应货物</w:t>
      </w:r>
      <w:r>
        <w:rPr>
          <w:rFonts w:ascii="宋体" w:hAnsi="宋体" w:cs="宋体" w:hint="eastAsia"/>
          <w:kern w:val="0"/>
          <w:szCs w:val="21"/>
        </w:rPr>
        <w:t>/</w:t>
      </w:r>
      <w:r>
        <w:rPr>
          <w:rFonts w:ascii="宋体" w:hAnsi="宋体" w:cs="宋体" w:hint="eastAsia"/>
          <w:kern w:val="0"/>
          <w:szCs w:val="21"/>
        </w:rPr>
        <w:t>提供服务</w:t>
      </w:r>
      <w:r>
        <w:rPr>
          <w:rFonts w:ascii="宋体" w:hAnsi="宋体" w:cs="宋体" w:hint="eastAsia"/>
          <w:kern w:val="0"/>
          <w:szCs w:val="21"/>
        </w:rPr>
        <w:t>/</w:t>
      </w:r>
      <w:r>
        <w:rPr>
          <w:rFonts w:ascii="宋体" w:hAnsi="宋体" w:cs="宋体" w:hint="eastAsia"/>
          <w:kern w:val="0"/>
          <w:szCs w:val="21"/>
        </w:rPr>
        <w:t>完成工程的，由我方在保证金额内向你方支付上述款</w:t>
      </w:r>
      <w:r>
        <w:rPr>
          <w:rFonts w:ascii="宋体" w:hAnsi="宋体" w:cs="宋体" w:hint="eastAsia"/>
          <w:kern w:val="0"/>
          <w:szCs w:val="21"/>
        </w:rPr>
        <w:t>项。</w:t>
      </w:r>
      <w:r>
        <w:rPr>
          <w:rFonts w:ascii="宋体" w:hAnsi="宋体" w:cs="宋体" w:hint="eastAsia"/>
          <w:kern w:val="0"/>
          <w:szCs w:val="21"/>
        </w:rPr>
        <w:t xml:space="preserve"> </w:t>
      </w:r>
    </w:p>
    <w:p w14:paraId="7946478D"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b/>
          <w:kern w:val="0"/>
          <w:szCs w:val="21"/>
        </w:rPr>
        <w:t>三、承担保证责任的程序</w:t>
      </w:r>
    </w:p>
    <w:p w14:paraId="1833DCB1"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1</w:t>
      </w:r>
      <w:r>
        <w:rPr>
          <w:rFonts w:ascii="宋体" w:hAnsi="宋体" w:cs="宋体" w:hint="eastAsia"/>
          <w:kern w:val="0"/>
          <w:szCs w:val="21"/>
        </w:rPr>
        <w:t>．你方要求我方承担保证责任的，应在本保函保证期间内向我方发出书面索赔通知。索赔通知应写明要求索赔的金额，支付款项应到达的帐号。并附有证明供应商违约事实的证明材料。</w:t>
      </w:r>
      <w:r>
        <w:rPr>
          <w:rFonts w:ascii="宋体" w:hAnsi="宋体" w:cs="宋体" w:hint="eastAsia"/>
          <w:kern w:val="0"/>
          <w:szCs w:val="21"/>
        </w:rPr>
        <w:t xml:space="preserve"> </w:t>
      </w:r>
    </w:p>
    <w:p w14:paraId="18A63E81"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3CB8AA4A"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．我方收到你方的书面索赔通知及相应证明材料，在工作日内进行核定后按照本保函的承诺承担保证责任。</w:t>
      </w:r>
    </w:p>
    <w:p w14:paraId="1369A10B"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b/>
          <w:kern w:val="0"/>
          <w:szCs w:val="21"/>
        </w:rPr>
        <w:t>四、保证责任的终止</w:t>
      </w:r>
    </w:p>
    <w:p w14:paraId="5653D366"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．保证期间届满你方未向我方书面主张保证责任的，自保证期间届满次日起，我方保证责任自动终止。保证期间届满前，主合同约定的货物</w:t>
      </w:r>
      <w:r>
        <w:rPr>
          <w:rFonts w:ascii="宋体" w:hAnsi="宋体" w:cs="宋体" w:hint="eastAsia"/>
          <w:kern w:val="0"/>
          <w:szCs w:val="21"/>
        </w:rPr>
        <w:t>\</w:t>
      </w:r>
      <w:r>
        <w:rPr>
          <w:rFonts w:ascii="宋体" w:hAnsi="宋体" w:cs="宋体" w:hint="eastAsia"/>
          <w:kern w:val="0"/>
          <w:szCs w:val="21"/>
        </w:rPr>
        <w:t>工程</w:t>
      </w:r>
      <w:r>
        <w:rPr>
          <w:rFonts w:ascii="宋体" w:hAnsi="宋体" w:cs="宋体" w:hint="eastAsia"/>
          <w:kern w:val="0"/>
          <w:szCs w:val="21"/>
        </w:rPr>
        <w:t>\</w:t>
      </w:r>
      <w:r>
        <w:rPr>
          <w:rFonts w:ascii="宋体" w:hAnsi="宋体" w:cs="宋体" w:hint="eastAsia"/>
          <w:kern w:val="0"/>
          <w:szCs w:val="21"/>
        </w:rPr>
        <w:t>服务全部验收合格的，自验收合格日起，我方保证责任自动终止。</w:t>
      </w:r>
    </w:p>
    <w:p w14:paraId="68E1D6EE"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lastRenderedPageBreak/>
        <w:t>2</w:t>
      </w:r>
      <w:r>
        <w:rPr>
          <w:rFonts w:ascii="宋体" w:hAnsi="宋体" w:cs="宋体" w:hint="eastAsia"/>
          <w:kern w:val="0"/>
          <w:szCs w:val="21"/>
        </w:rPr>
        <w:t>．我方按照本保函向你方履行了保证责任后，自我方向你方支付款项（支付款项从我方账户划出）之日起，保证责任即终止。</w:t>
      </w:r>
    </w:p>
    <w:p w14:paraId="3AFF515C"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．按照法律法规的规定或出现应终止我方保证责任的其它情形的，我方在本保函项下的保证责任亦终止。</w:t>
      </w:r>
    </w:p>
    <w:p w14:paraId="6FE11BA6"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．你方与供应商修改主合同，加重我方保证责任的，我方对加重部分不承担保证责任，但该等修改事先经我方书面同意的除</w:t>
      </w:r>
      <w:r>
        <w:rPr>
          <w:rFonts w:ascii="宋体" w:hAnsi="宋体" w:cs="宋体" w:hint="eastAsia"/>
          <w:kern w:val="0"/>
          <w:szCs w:val="21"/>
        </w:rPr>
        <w:t>外；你方与供应商修改主合同履行期限，我方保证期间仍依修改前的履行期限计算，但该等修改事先经我方书面同意的除外。</w:t>
      </w:r>
    </w:p>
    <w:p w14:paraId="29EE985B"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b/>
          <w:kern w:val="0"/>
          <w:szCs w:val="21"/>
        </w:rPr>
        <w:t>五、免责条款</w:t>
      </w:r>
    </w:p>
    <w:p w14:paraId="4157A803"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．因你方违反主合同约定致使供应商不能履行义务的，我方不承担保证责任。</w:t>
      </w:r>
    </w:p>
    <w:p w14:paraId="5AD54378"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kern w:val="0"/>
          <w:szCs w:val="21"/>
        </w:rPr>
        <w:t>2</w:t>
      </w:r>
      <w:r>
        <w:rPr>
          <w:rFonts w:ascii="宋体" w:hAnsi="宋体" w:cs="宋体" w:hint="eastAsia"/>
          <w:kern w:val="0"/>
          <w:szCs w:val="21"/>
        </w:rPr>
        <w:t>．依照法律法规的规定或你方与供应商的另行约定，全部或者部分免除供应商应缴纳的保证金义务的，我方亦免除相应的保证责任。</w:t>
      </w:r>
    </w:p>
    <w:p w14:paraId="428A3E44"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．因不可抗力造成供应商不能履行供货义务的，我方不承担保证责任。</w:t>
      </w:r>
    </w:p>
    <w:p w14:paraId="4C839137"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b/>
          <w:kern w:val="0"/>
          <w:szCs w:val="21"/>
        </w:rPr>
        <w:t>六、争议的解决</w:t>
      </w:r>
    </w:p>
    <w:p w14:paraId="6E66D500"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因本保函发生的纠纷，由你我双方协商解决，协商不成的，通过诉讼程序解决，诉讼管辖地法院为法院。</w:t>
      </w:r>
    </w:p>
    <w:p w14:paraId="7A066206" w14:textId="77777777" w:rsidR="006859EE" w:rsidRDefault="00AB6E99">
      <w:pPr>
        <w:adjustRightInd w:val="0"/>
        <w:snapToGrid w:val="0"/>
        <w:spacing w:line="360" w:lineRule="auto"/>
        <w:ind w:firstLineChars="200" w:firstLine="420"/>
        <w:rPr>
          <w:rFonts w:ascii="宋体" w:hAnsi="宋体" w:cs="宋体"/>
          <w:b/>
          <w:kern w:val="0"/>
          <w:szCs w:val="21"/>
        </w:rPr>
      </w:pPr>
      <w:r>
        <w:rPr>
          <w:rFonts w:ascii="宋体" w:hAnsi="宋体" w:cs="宋体" w:hint="eastAsia"/>
          <w:b/>
          <w:kern w:val="0"/>
          <w:szCs w:val="21"/>
        </w:rPr>
        <w:t>七、保函的生效</w:t>
      </w:r>
      <w:r>
        <w:rPr>
          <w:rFonts w:ascii="宋体" w:hAnsi="宋体" w:cs="宋体" w:hint="eastAsia"/>
          <w:b/>
          <w:kern w:val="0"/>
          <w:szCs w:val="21"/>
        </w:rPr>
        <w:t xml:space="preserve"> </w:t>
      </w:r>
    </w:p>
    <w:p w14:paraId="61EB784A" w14:textId="77777777" w:rsidR="006859EE" w:rsidRDefault="00AB6E99">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本保函自我方加盖公章之日起生效。</w:t>
      </w:r>
      <w:r>
        <w:rPr>
          <w:rFonts w:ascii="宋体" w:hAnsi="宋体" w:cs="宋体" w:hint="eastAsia"/>
          <w:kern w:val="0"/>
          <w:szCs w:val="21"/>
        </w:rPr>
        <w:t xml:space="preserve"> </w:t>
      </w:r>
    </w:p>
    <w:p w14:paraId="21728F51" w14:textId="77777777" w:rsidR="006859EE" w:rsidRDefault="00AB6E99">
      <w:pPr>
        <w:tabs>
          <w:tab w:val="left" w:pos="2850"/>
        </w:tabs>
        <w:adjustRightInd w:val="0"/>
        <w:snapToGrid w:val="0"/>
        <w:spacing w:line="360" w:lineRule="auto"/>
        <w:rPr>
          <w:rFonts w:ascii="宋体" w:hAnsi="宋体" w:cs="宋体"/>
          <w:kern w:val="0"/>
          <w:szCs w:val="21"/>
        </w:rPr>
      </w:pPr>
      <w:r>
        <w:rPr>
          <w:rFonts w:ascii="宋体" w:hAnsi="宋体" w:cs="宋体"/>
          <w:kern w:val="0"/>
          <w:szCs w:val="21"/>
        </w:rPr>
        <w:tab/>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保证人：（公章）</w:t>
      </w:r>
      <w:r>
        <w:rPr>
          <w:rFonts w:ascii="宋体" w:hAnsi="宋体" w:cs="宋体" w:hint="eastAsia"/>
          <w:kern w:val="0"/>
          <w:szCs w:val="21"/>
        </w:rPr>
        <w:t xml:space="preserve"> </w:t>
      </w:r>
    </w:p>
    <w:p w14:paraId="42F0E780" w14:textId="77777777" w:rsidR="006859EE" w:rsidRDefault="00AB6E99">
      <w:pPr>
        <w:adjustRightInd w:val="0"/>
        <w:snapToGrid w:val="0"/>
        <w:spacing w:line="360" w:lineRule="auto"/>
        <w:ind w:firstLineChars="1900" w:firstLine="3990"/>
        <w:rPr>
          <w:rFonts w:ascii="宋体" w:hAnsi="宋体" w:cs="宋体"/>
          <w:kern w:val="0"/>
          <w:szCs w:val="21"/>
        </w:rPr>
        <w:sectPr w:rsidR="006859EE">
          <w:pgSz w:w="11906" w:h="16838"/>
          <w:pgMar w:top="1440" w:right="1531" w:bottom="1440" w:left="1531" w:header="851" w:footer="992" w:gutter="0"/>
          <w:cols w:space="720"/>
          <w:docGrid w:type="lines" w:linePitch="312"/>
        </w:sectPr>
      </w:pPr>
      <w:r>
        <w:rPr>
          <w:rFonts w:ascii="宋体" w:hAnsi="宋体" w:cs="宋体" w:hint="eastAsia"/>
          <w:kern w:val="0"/>
          <w:szCs w:val="21"/>
        </w:rPr>
        <w:t xml:space="preserve"> </w:t>
      </w:r>
      <w:r>
        <w:rPr>
          <w:rFonts w:ascii="宋体" w:hAnsi="宋体" w:cs="宋体" w:hint="eastAsia"/>
          <w:kern w:val="0"/>
          <w:szCs w:val="21"/>
        </w:rPr>
        <w:t>年月</w:t>
      </w:r>
      <w:r>
        <w:rPr>
          <w:rFonts w:ascii="宋体" w:hAnsi="宋体" w:cs="宋体" w:hint="eastAsia"/>
          <w:kern w:val="0"/>
          <w:szCs w:val="21"/>
        </w:rPr>
        <w:t xml:space="preserve"> </w:t>
      </w:r>
      <w:r>
        <w:rPr>
          <w:rFonts w:ascii="宋体" w:hAnsi="宋体" w:cs="宋体" w:hint="eastAsia"/>
          <w:kern w:val="0"/>
          <w:szCs w:val="21"/>
        </w:rPr>
        <w:t>日</w:t>
      </w:r>
    </w:p>
    <w:p w14:paraId="2EEDE182" w14:textId="77777777" w:rsidR="006859EE" w:rsidRDefault="00AB6E99">
      <w:pPr>
        <w:rPr>
          <w:rFonts w:ascii="宋体" w:hAnsi="宋体"/>
          <w:b/>
          <w:szCs w:val="21"/>
        </w:rPr>
      </w:pPr>
      <w:r>
        <w:rPr>
          <w:rFonts w:ascii="宋体" w:hAnsi="宋体" w:hint="eastAsia"/>
          <w:b/>
          <w:bCs/>
          <w:szCs w:val="21"/>
        </w:rPr>
        <w:lastRenderedPageBreak/>
        <w:t>附页</w:t>
      </w:r>
      <w:r>
        <w:rPr>
          <w:rFonts w:ascii="宋体" w:hAnsi="宋体" w:hint="eastAsia"/>
          <w:b/>
          <w:bCs/>
          <w:szCs w:val="21"/>
        </w:rPr>
        <w:t>4</w:t>
      </w:r>
    </w:p>
    <w:p w14:paraId="76F1010E" w14:textId="77777777" w:rsidR="006859EE" w:rsidRDefault="00AB6E99">
      <w:pPr>
        <w:jc w:val="center"/>
        <w:rPr>
          <w:rFonts w:ascii="宋体" w:hAnsi="宋体"/>
          <w:b/>
          <w:sz w:val="28"/>
          <w:szCs w:val="28"/>
        </w:rPr>
      </w:pPr>
      <w:r>
        <w:rPr>
          <w:rFonts w:ascii="宋体" w:hAnsi="宋体" w:hint="eastAsia"/>
          <w:b/>
          <w:sz w:val="28"/>
          <w:szCs w:val="28"/>
        </w:rPr>
        <w:t>评审因素和标准</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073"/>
        <w:gridCol w:w="1059"/>
        <w:gridCol w:w="6340"/>
      </w:tblGrid>
      <w:tr w:rsidR="006859EE" w14:paraId="29B056B5" w14:textId="77777777">
        <w:trPr>
          <w:trHeight w:val="330"/>
          <w:jc w:val="center"/>
        </w:trPr>
        <w:tc>
          <w:tcPr>
            <w:tcW w:w="1940" w:type="dxa"/>
            <w:gridSpan w:val="2"/>
            <w:vAlign w:val="center"/>
          </w:tcPr>
          <w:p w14:paraId="16C26535" w14:textId="77777777" w:rsidR="006859EE" w:rsidRDefault="00AB6E99">
            <w:pPr>
              <w:jc w:val="center"/>
              <w:rPr>
                <w:rFonts w:ascii="宋体" w:hAnsi="宋体"/>
                <w:b/>
                <w:bCs/>
                <w:szCs w:val="21"/>
              </w:rPr>
            </w:pPr>
            <w:r>
              <w:rPr>
                <w:rFonts w:ascii="宋体" w:hAnsi="宋体" w:hint="eastAsia"/>
                <w:b/>
                <w:bCs/>
                <w:szCs w:val="21"/>
              </w:rPr>
              <w:t>评审因素</w:t>
            </w:r>
          </w:p>
        </w:tc>
        <w:tc>
          <w:tcPr>
            <w:tcW w:w="1059" w:type="dxa"/>
            <w:vAlign w:val="center"/>
          </w:tcPr>
          <w:p w14:paraId="3AB1641E" w14:textId="77777777" w:rsidR="006859EE" w:rsidRDefault="00AB6E99">
            <w:pPr>
              <w:jc w:val="center"/>
              <w:rPr>
                <w:rFonts w:ascii="宋体" w:hAnsi="宋体"/>
                <w:b/>
                <w:bCs/>
                <w:szCs w:val="21"/>
              </w:rPr>
            </w:pPr>
            <w:r>
              <w:rPr>
                <w:rFonts w:ascii="宋体" w:hAnsi="宋体" w:hint="eastAsia"/>
                <w:b/>
                <w:bCs/>
                <w:szCs w:val="21"/>
              </w:rPr>
              <w:t>权值</w:t>
            </w:r>
          </w:p>
        </w:tc>
        <w:tc>
          <w:tcPr>
            <w:tcW w:w="6340" w:type="dxa"/>
            <w:vAlign w:val="center"/>
          </w:tcPr>
          <w:p w14:paraId="425A9FC6" w14:textId="77777777" w:rsidR="006859EE" w:rsidRDefault="00AB6E99">
            <w:pPr>
              <w:jc w:val="center"/>
              <w:rPr>
                <w:rFonts w:ascii="宋体" w:hAnsi="宋体"/>
                <w:b/>
                <w:bCs/>
                <w:szCs w:val="21"/>
              </w:rPr>
            </w:pPr>
            <w:r>
              <w:rPr>
                <w:rFonts w:ascii="宋体" w:hAnsi="宋体" w:hint="eastAsia"/>
                <w:b/>
                <w:bCs/>
                <w:szCs w:val="21"/>
              </w:rPr>
              <w:t>评分标准</w:t>
            </w:r>
          </w:p>
        </w:tc>
      </w:tr>
      <w:tr w:rsidR="006859EE" w14:paraId="636E1E2B" w14:textId="77777777">
        <w:trPr>
          <w:trHeight w:val="2815"/>
          <w:jc w:val="center"/>
        </w:trPr>
        <w:tc>
          <w:tcPr>
            <w:tcW w:w="867" w:type="dxa"/>
            <w:vAlign w:val="center"/>
          </w:tcPr>
          <w:p w14:paraId="6CFB272E" w14:textId="77777777" w:rsidR="006859EE" w:rsidRDefault="00AB6E99">
            <w:pPr>
              <w:jc w:val="center"/>
              <w:rPr>
                <w:rFonts w:ascii="宋体" w:hAnsi="宋体"/>
                <w:szCs w:val="21"/>
              </w:rPr>
            </w:pPr>
            <w:r>
              <w:rPr>
                <w:rFonts w:ascii="宋体" w:hAnsi="宋体" w:hint="eastAsia"/>
                <w:szCs w:val="21"/>
              </w:rPr>
              <w:t>价格部分（</w:t>
            </w:r>
            <w:r>
              <w:rPr>
                <w:rFonts w:ascii="宋体" w:hAnsi="宋体" w:hint="eastAsia"/>
                <w:szCs w:val="21"/>
              </w:rPr>
              <w:t>20</w:t>
            </w:r>
            <w:r>
              <w:rPr>
                <w:rFonts w:ascii="宋体" w:hAnsi="宋体" w:hint="eastAsia"/>
                <w:szCs w:val="21"/>
              </w:rPr>
              <w:t>分</w:t>
            </w:r>
            <w:r>
              <w:rPr>
                <w:rFonts w:ascii="宋体" w:hAnsi="宋体" w:hint="eastAsia"/>
                <w:szCs w:val="21"/>
              </w:rPr>
              <w:t>）</w:t>
            </w:r>
          </w:p>
        </w:tc>
        <w:tc>
          <w:tcPr>
            <w:tcW w:w="1073" w:type="dxa"/>
            <w:vAlign w:val="center"/>
          </w:tcPr>
          <w:p w14:paraId="7A1B1036" w14:textId="77777777" w:rsidR="006859EE" w:rsidRDefault="006859EE">
            <w:pPr>
              <w:jc w:val="center"/>
              <w:rPr>
                <w:rFonts w:ascii="宋体" w:hAnsi="宋体"/>
                <w:szCs w:val="21"/>
              </w:rPr>
            </w:pPr>
          </w:p>
          <w:p w14:paraId="7B49D53C" w14:textId="77777777" w:rsidR="006859EE" w:rsidRDefault="006859EE">
            <w:pPr>
              <w:jc w:val="center"/>
              <w:rPr>
                <w:rFonts w:ascii="宋体" w:hAnsi="宋体"/>
                <w:szCs w:val="21"/>
              </w:rPr>
            </w:pPr>
          </w:p>
          <w:p w14:paraId="5A86551B" w14:textId="77777777" w:rsidR="006859EE" w:rsidRDefault="00AB6E99">
            <w:pPr>
              <w:jc w:val="center"/>
              <w:rPr>
                <w:rFonts w:ascii="宋体" w:hAnsi="宋体"/>
                <w:szCs w:val="21"/>
              </w:rPr>
            </w:pPr>
            <w:r>
              <w:rPr>
                <w:rFonts w:ascii="宋体" w:hAnsi="宋体" w:hint="eastAsia"/>
                <w:szCs w:val="21"/>
              </w:rPr>
              <w:t>投标报价</w:t>
            </w:r>
          </w:p>
          <w:p w14:paraId="6E7BE5D1" w14:textId="77777777" w:rsidR="006859EE" w:rsidRDefault="00AB6E99">
            <w:pPr>
              <w:jc w:val="center"/>
              <w:rPr>
                <w:rFonts w:ascii="宋体" w:hAnsi="宋体"/>
                <w:szCs w:val="21"/>
              </w:rPr>
            </w:pPr>
            <w:r>
              <w:rPr>
                <w:rFonts w:ascii="宋体" w:hAnsi="宋体" w:hint="eastAsia"/>
                <w:szCs w:val="21"/>
              </w:rPr>
              <w:t>（</w:t>
            </w:r>
            <w:r>
              <w:rPr>
                <w:rFonts w:ascii="宋体" w:hAnsi="宋体" w:hint="eastAsia"/>
                <w:szCs w:val="21"/>
              </w:rPr>
              <w:t>20</w:t>
            </w:r>
            <w:r>
              <w:rPr>
                <w:rFonts w:ascii="宋体" w:hAnsi="宋体" w:hint="eastAsia"/>
                <w:szCs w:val="21"/>
              </w:rPr>
              <w:t>分）</w:t>
            </w:r>
          </w:p>
          <w:p w14:paraId="222C6A2E" w14:textId="77777777" w:rsidR="006859EE" w:rsidRDefault="006859EE">
            <w:pPr>
              <w:jc w:val="center"/>
              <w:rPr>
                <w:rFonts w:ascii="宋体" w:hAnsi="宋体"/>
                <w:szCs w:val="21"/>
              </w:rPr>
            </w:pPr>
          </w:p>
        </w:tc>
        <w:tc>
          <w:tcPr>
            <w:tcW w:w="1059" w:type="dxa"/>
            <w:vAlign w:val="center"/>
          </w:tcPr>
          <w:p w14:paraId="1CF225E1" w14:textId="77777777" w:rsidR="006859EE" w:rsidRDefault="00AB6E99">
            <w:pPr>
              <w:jc w:val="center"/>
              <w:rPr>
                <w:rFonts w:ascii="宋体" w:hAnsi="宋体"/>
                <w:szCs w:val="21"/>
              </w:rPr>
            </w:pPr>
            <w:r>
              <w:rPr>
                <w:rFonts w:ascii="宋体" w:hAnsi="宋体" w:hint="eastAsia"/>
                <w:szCs w:val="21"/>
              </w:rPr>
              <w:t>20</w:t>
            </w:r>
          </w:p>
        </w:tc>
        <w:tc>
          <w:tcPr>
            <w:tcW w:w="6340" w:type="dxa"/>
            <w:vAlign w:val="center"/>
          </w:tcPr>
          <w:p w14:paraId="10A3E0F0" w14:textId="77777777" w:rsidR="006859EE" w:rsidRDefault="00AB6E99">
            <w:pPr>
              <w:spacing w:line="360" w:lineRule="auto"/>
              <w:rPr>
                <w:rFonts w:ascii="宋体" w:hAnsi="宋体" w:cs="宋体"/>
                <w:szCs w:val="21"/>
              </w:rPr>
            </w:pPr>
            <w:r>
              <w:rPr>
                <w:rFonts w:ascii="宋体" w:hAnsi="宋体" w:cs="宋体" w:hint="eastAsia"/>
                <w:szCs w:val="21"/>
                <w:lang w:bidi="ar"/>
              </w:rPr>
              <w:t>以经评委会一致认定满足磋商文件要求且</w:t>
            </w:r>
            <w:r>
              <w:rPr>
                <w:rFonts w:ascii="宋体" w:hAnsi="宋体" w:cs="宋体" w:hint="eastAsia"/>
                <w:szCs w:val="21"/>
                <w:lang w:bidi="ar"/>
              </w:rPr>
              <w:t>最后投标价格</w:t>
            </w:r>
            <w:r>
              <w:rPr>
                <w:rFonts w:ascii="宋体" w:hAnsi="宋体" w:cs="宋体" w:hint="eastAsia"/>
                <w:szCs w:val="21"/>
                <w:lang w:bidi="ar"/>
              </w:rPr>
              <w:t>最低的投标报价为评标基准价，其价格得分计</w:t>
            </w:r>
            <w:r>
              <w:rPr>
                <w:rFonts w:ascii="宋体" w:hAnsi="宋体" w:cs="宋体" w:hint="eastAsia"/>
                <w:szCs w:val="21"/>
                <w:lang w:bidi="ar"/>
              </w:rPr>
              <w:t>20</w:t>
            </w:r>
            <w:r>
              <w:rPr>
                <w:rFonts w:ascii="宋体" w:hAnsi="宋体" w:cs="宋体" w:hint="eastAsia"/>
                <w:szCs w:val="21"/>
                <w:lang w:bidi="ar"/>
              </w:rPr>
              <w:t>分。其他</w:t>
            </w:r>
            <w:r>
              <w:rPr>
                <w:rFonts w:ascii="宋体" w:hAnsi="宋体" w:cs="宋体" w:hint="eastAsia"/>
                <w:szCs w:val="21"/>
                <w:lang w:bidi="ar"/>
              </w:rPr>
              <w:t>供应商</w:t>
            </w:r>
            <w:r>
              <w:rPr>
                <w:rFonts w:ascii="宋体" w:hAnsi="宋体" w:cs="宋体" w:hint="eastAsia"/>
                <w:szCs w:val="21"/>
                <w:lang w:bidi="ar"/>
              </w:rPr>
              <w:t>的价格得分统一按公式计算：报价得分＝评标基准价÷</w:t>
            </w:r>
            <w:r>
              <w:rPr>
                <w:rFonts w:ascii="宋体" w:hAnsi="宋体" w:cs="宋体" w:hint="eastAsia"/>
                <w:szCs w:val="21"/>
                <w:lang w:bidi="ar"/>
              </w:rPr>
              <w:t>最后</w:t>
            </w:r>
            <w:r>
              <w:rPr>
                <w:rFonts w:ascii="宋体" w:hAnsi="宋体" w:cs="宋体" w:hint="eastAsia"/>
                <w:szCs w:val="21"/>
                <w:lang w:bidi="ar"/>
              </w:rPr>
              <w:t>投标报价×投标报价权重</w:t>
            </w:r>
          </w:p>
          <w:p w14:paraId="79F91380" w14:textId="77777777" w:rsidR="006859EE" w:rsidRDefault="00AB6E99">
            <w:pPr>
              <w:spacing w:line="360" w:lineRule="auto"/>
              <w:rPr>
                <w:rFonts w:ascii="宋体" w:hAnsi="宋体"/>
                <w:szCs w:val="21"/>
              </w:rPr>
            </w:pPr>
            <w:r>
              <w:rPr>
                <w:rFonts w:ascii="宋体" w:hAnsi="宋体" w:cs="宋体" w:hint="eastAsia"/>
                <w:szCs w:val="21"/>
                <w:lang w:bidi="ar"/>
              </w:rPr>
              <w:t>备注：评标委员会认为</w:t>
            </w:r>
            <w:r>
              <w:rPr>
                <w:rFonts w:ascii="宋体" w:hAnsi="宋体" w:cs="宋体" w:hint="eastAsia"/>
                <w:szCs w:val="21"/>
                <w:lang w:bidi="ar"/>
              </w:rPr>
              <w:t>供应商</w:t>
            </w:r>
            <w:r>
              <w:rPr>
                <w:rFonts w:ascii="宋体" w:hAnsi="宋体" w:cs="宋体" w:hint="eastAsia"/>
                <w:szCs w:val="21"/>
                <w:lang w:bidi="ar"/>
              </w:rPr>
              <w:t>的报价明显低于其他通过符合性审查</w:t>
            </w:r>
            <w:r>
              <w:rPr>
                <w:rFonts w:ascii="宋体" w:hAnsi="宋体" w:cs="宋体" w:hint="eastAsia"/>
                <w:szCs w:val="21"/>
                <w:lang w:bidi="ar"/>
              </w:rPr>
              <w:t>供应商</w:t>
            </w:r>
            <w:r>
              <w:rPr>
                <w:rFonts w:ascii="宋体" w:hAnsi="宋体" w:cs="宋体" w:hint="eastAsia"/>
                <w:szCs w:val="21"/>
                <w:lang w:bidi="ar"/>
              </w:rPr>
              <w:t>的报价，有可能影响产品质量或者不能诚信履约的，应当要求其在评标现场合理的时间内提供书面说明，必要时提交相关证明材料</w:t>
            </w:r>
            <w:r>
              <w:rPr>
                <w:rFonts w:ascii="宋体" w:hAnsi="宋体" w:cs="宋体" w:hint="eastAsia"/>
                <w:szCs w:val="21"/>
                <w:lang w:bidi="ar"/>
              </w:rPr>
              <w:t>。</w:t>
            </w:r>
          </w:p>
        </w:tc>
      </w:tr>
      <w:tr w:rsidR="006859EE" w14:paraId="38CF5F7E" w14:textId="77777777">
        <w:trPr>
          <w:trHeight w:val="2815"/>
          <w:jc w:val="center"/>
        </w:trPr>
        <w:tc>
          <w:tcPr>
            <w:tcW w:w="867" w:type="dxa"/>
            <w:vMerge w:val="restart"/>
            <w:vAlign w:val="center"/>
          </w:tcPr>
          <w:p w14:paraId="12883D74" w14:textId="77777777" w:rsidR="006859EE" w:rsidRDefault="00AB6E99">
            <w:pPr>
              <w:jc w:val="center"/>
              <w:rPr>
                <w:rFonts w:ascii="宋体" w:hAnsi="宋体"/>
                <w:szCs w:val="21"/>
              </w:rPr>
            </w:pPr>
            <w:r>
              <w:rPr>
                <w:rFonts w:ascii="宋体" w:hAnsi="宋体" w:hint="eastAsia"/>
                <w:szCs w:val="21"/>
              </w:rPr>
              <w:t>技术部分（</w:t>
            </w:r>
            <w:r>
              <w:rPr>
                <w:rFonts w:ascii="宋体" w:hAnsi="宋体" w:hint="eastAsia"/>
                <w:szCs w:val="21"/>
              </w:rPr>
              <w:t>50</w:t>
            </w:r>
            <w:r>
              <w:rPr>
                <w:rFonts w:ascii="宋体" w:hAnsi="宋体" w:hint="eastAsia"/>
                <w:szCs w:val="21"/>
              </w:rPr>
              <w:t>分</w:t>
            </w:r>
            <w:r>
              <w:rPr>
                <w:rFonts w:ascii="宋体" w:hAnsi="宋体" w:hint="eastAsia"/>
                <w:szCs w:val="21"/>
              </w:rPr>
              <w:t>）</w:t>
            </w:r>
          </w:p>
        </w:tc>
        <w:tc>
          <w:tcPr>
            <w:tcW w:w="1073" w:type="dxa"/>
            <w:vAlign w:val="center"/>
          </w:tcPr>
          <w:p w14:paraId="0FAA38DA" w14:textId="77777777" w:rsidR="006859EE" w:rsidRDefault="00AB6E99">
            <w:pPr>
              <w:jc w:val="center"/>
              <w:rPr>
                <w:rFonts w:ascii="宋体" w:hAnsi="宋体"/>
                <w:szCs w:val="21"/>
              </w:rPr>
            </w:pPr>
            <w:r>
              <w:rPr>
                <w:rFonts w:ascii="宋体" w:hAnsi="宋体" w:hint="eastAsia"/>
                <w:szCs w:val="21"/>
              </w:rPr>
              <w:t>设计图纸（</w:t>
            </w:r>
            <w:r>
              <w:rPr>
                <w:rFonts w:ascii="宋体" w:hAnsi="宋体" w:hint="eastAsia"/>
                <w:szCs w:val="21"/>
              </w:rPr>
              <w:t>20</w:t>
            </w:r>
            <w:r>
              <w:rPr>
                <w:rFonts w:ascii="宋体" w:hAnsi="宋体" w:hint="eastAsia"/>
                <w:szCs w:val="21"/>
              </w:rPr>
              <w:t>分）</w:t>
            </w:r>
          </w:p>
        </w:tc>
        <w:tc>
          <w:tcPr>
            <w:tcW w:w="1059" w:type="dxa"/>
            <w:vAlign w:val="center"/>
          </w:tcPr>
          <w:p w14:paraId="1053AF08" w14:textId="77777777" w:rsidR="006859EE" w:rsidRDefault="00AB6E99">
            <w:pPr>
              <w:jc w:val="center"/>
              <w:rPr>
                <w:rFonts w:ascii="宋体" w:hAnsi="宋体"/>
                <w:szCs w:val="21"/>
              </w:rPr>
            </w:pPr>
            <w:r>
              <w:rPr>
                <w:rFonts w:ascii="宋体" w:hAnsi="宋体" w:hint="eastAsia"/>
                <w:szCs w:val="21"/>
              </w:rPr>
              <w:t>20</w:t>
            </w:r>
          </w:p>
        </w:tc>
        <w:tc>
          <w:tcPr>
            <w:tcW w:w="6340" w:type="dxa"/>
            <w:vAlign w:val="center"/>
          </w:tcPr>
          <w:p w14:paraId="756E8358" w14:textId="77777777" w:rsidR="006859EE" w:rsidRDefault="00AB6E99">
            <w:pPr>
              <w:pStyle w:val="12"/>
              <w:adjustRightInd w:val="0"/>
              <w:snapToGrid w:val="0"/>
              <w:spacing w:line="360" w:lineRule="exact"/>
              <w:ind w:firstLineChars="0" w:firstLine="0"/>
              <w:jc w:val="left"/>
              <w:rPr>
                <w:rFonts w:ascii="宋体" w:hAnsi="宋体"/>
              </w:rPr>
            </w:pPr>
            <w:r>
              <w:rPr>
                <w:rFonts w:ascii="宋体" w:hAnsi="宋体" w:hint="eastAsia"/>
              </w:rPr>
              <w:t>根据供应商</w:t>
            </w:r>
            <w:r>
              <w:rPr>
                <w:rFonts w:ascii="宋体" w:hAnsi="宋体" w:hint="eastAsia"/>
              </w:rPr>
              <w:t>提供</w:t>
            </w:r>
            <w:r>
              <w:rPr>
                <w:rFonts w:ascii="宋体" w:hAnsi="宋体" w:hint="eastAsia"/>
              </w:rPr>
              <w:t>的设计图纸进行计分：</w:t>
            </w:r>
          </w:p>
          <w:p w14:paraId="2BB1C513" w14:textId="77777777" w:rsidR="006859EE" w:rsidRDefault="00AB6E99">
            <w:pPr>
              <w:pStyle w:val="12"/>
              <w:numPr>
                <w:ilvl w:val="0"/>
                <w:numId w:val="3"/>
              </w:numPr>
              <w:adjustRightInd w:val="0"/>
              <w:snapToGrid w:val="0"/>
              <w:spacing w:line="360" w:lineRule="exact"/>
              <w:ind w:firstLineChars="0" w:firstLine="0"/>
              <w:jc w:val="left"/>
              <w:rPr>
                <w:rFonts w:ascii="宋体" w:hAnsi="宋体"/>
              </w:rPr>
            </w:pPr>
            <w:r>
              <w:rPr>
                <w:rFonts w:ascii="宋体" w:hAnsi="宋体" w:hint="eastAsia"/>
              </w:rPr>
              <w:t>平面图布局清晰、尺寸详细的计</w:t>
            </w:r>
            <w:r>
              <w:rPr>
                <w:rFonts w:ascii="宋体" w:hAnsi="宋体" w:hint="eastAsia"/>
              </w:rPr>
              <w:t>5</w:t>
            </w:r>
            <w:r>
              <w:rPr>
                <w:rFonts w:ascii="宋体" w:hAnsi="宋体" w:hint="eastAsia"/>
              </w:rPr>
              <w:t>分，有不满足、有缺漏项的本项不计分；有不合理、不全面，描述不到位、不清晰的每处扣</w:t>
            </w:r>
            <w:r>
              <w:rPr>
                <w:rFonts w:ascii="宋体" w:hAnsi="宋体" w:hint="eastAsia"/>
              </w:rPr>
              <w:t>2</w:t>
            </w:r>
            <w:r>
              <w:rPr>
                <w:rFonts w:ascii="宋体" w:hAnsi="宋体" w:hint="eastAsia"/>
              </w:rPr>
              <w:t>分，最多扣</w:t>
            </w:r>
            <w:r>
              <w:rPr>
                <w:rFonts w:ascii="宋体" w:hAnsi="宋体" w:hint="eastAsia"/>
              </w:rPr>
              <w:t>5</w:t>
            </w:r>
            <w:r>
              <w:rPr>
                <w:rFonts w:ascii="宋体" w:hAnsi="宋体" w:hint="eastAsia"/>
              </w:rPr>
              <w:t>分。</w:t>
            </w:r>
          </w:p>
          <w:p w14:paraId="5DE2385A" w14:textId="77777777" w:rsidR="006859EE" w:rsidRDefault="00AB6E99">
            <w:pPr>
              <w:pStyle w:val="12"/>
              <w:numPr>
                <w:ilvl w:val="0"/>
                <w:numId w:val="3"/>
              </w:numPr>
              <w:adjustRightInd w:val="0"/>
              <w:snapToGrid w:val="0"/>
              <w:spacing w:line="360" w:lineRule="exact"/>
              <w:ind w:firstLineChars="0" w:firstLine="0"/>
              <w:jc w:val="left"/>
              <w:rPr>
                <w:rFonts w:ascii="宋体" w:hAnsi="宋体"/>
              </w:rPr>
            </w:pPr>
            <w:r>
              <w:rPr>
                <w:rFonts w:ascii="宋体" w:hAnsi="宋体" w:hint="eastAsia"/>
              </w:rPr>
              <w:t>效果图布局清晰、尺寸详细的计</w:t>
            </w:r>
            <w:r>
              <w:rPr>
                <w:rFonts w:ascii="宋体" w:hAnsi="宋体" w:hint="eastAsia"/>
              </w:rPr>
              <w:t>5</w:t>
            </w:r>
            <w:r>
              <w:rPr>
                <w:rFonts w:ascii="宋体" w:hAnsi="宋体" w:hint="eastAsia"/>
              </w:rPr>
              <w:t>分，有不满足、有缺漏项的本项不计分；有不合理、不全面，描述不到位、不清晰的每处扣</w:t>
            </w:r>
            <w:r>
              <w:rPr>
                <w:rFonts w:ascii="宋体" w:hAnsi="宋体" w:hint="eastAsia"/>
              </w:rPr>
              <w:t>2</w:t>
            </w:r>
            <w:r>
              <w:rPr>
                <w:rFonts w:ascii="宋体" w:hAnsi="宋体" w:hint="eastAsia"/>
              </w:rPr>
              <w:t>分，最多扣</w:t>
            </w:r>
            <w:r>
              <w:rPr>
                <w:rFonts w:ascii="宋体" w:hAnsi="宋体" w:hint="eastAsia"/>
              </w:rPr>
              <w:t>5</w:t>
            </w:r>
            <w:r>
              <w:rPr>
                <w:rFonts w:ascii="宋体" w:hAnsi="宋体" w:hint="eastAsia"/>
              </w:rPr>
              <w:t>分。</w:t>
            </w:r>
          </w:p>
          <w:p w14:paraId="4A98B55A" w14:textId="77777777" w:rsidR="006859EE" w:rsidRDefault="00AB6E99">
            <w:pPr>
              <w:pStyle w:val="12"/>
              <w:numPr>
                <w:ilvl w:val="0"/>
                <w:numId w:val="3"/>
              </w:numPr>
              <w:adjustRightInd w:val="0"/>
              <w:snapToGrid w:val="0"/>
              <w:spacing w:line="360" w:lineRule="exact"/>
              <w:ind w:firstLineChars="0" w:firstLine="0"/>
              <w:jc w:val="left"/>
              <w:rPr>
                <w:rFonts w:ascii="宋体" w:hAnsi="宋体"/>
              </w:rPr>
            </w:pPr>
            <w:r>
              <w:rPr>
                <w:rFonts w:ascii="宋体" w:hAnsi="宋体" w:hint="eastAsia"/>
              </w:rPr>
              <w:t>设计效果严谨、大方、美观，充分契合采购人的单位性质的计</w:t>
            </w:r>
            <w:r>
              <w:rPr>
                <w:rFonts w:ascii="宋体" w:hAnsi="宋体" w:hint="eastAsia"/>
              </w:rPr>
              <w:t>5</w:t>
            </w:r>
            <w:r>
              <w:rPr>
                <w:rFonts w:ascii="宋体" w:hAnsi="宋体" w:hint="eastAsia"/>
              </w:rPr>
              <w:t>分，有不满足、有缺漏项的本项不计分；有不合理、不全面，描述不到位、不清晰的每处扣</w:t>
            </w:r>
            <w:r>
              <w:rPr>
                <w:rFonts w:ascii="宋体" w:hAnsi="宋体" w:hint="eastAsia"/>
              </w:rPr>
              <w:t>2</w:t>
            </w:r>
            <w:r>
              <w:rPr>
                <w:rFonts w:ascii="宋体" w:hAnsi="宋体" w:hint="eastAsia"/>
              </w:rPr>
              <w:t>分，最多扣</w:t>
            </w:r>
            <w:r>
              <w:rPr>
                <w:rFonts w:ascii="宋体" w:hAnsi="宋体" w:hint="eastAsia"/>
              </w:rPr>
              <w:t>5</w:t>
            </w:r>
            <w:r>
              <w:rPr>
                <w:rFonts w:ascii="宋体" w:hAnsi="宋体" w:hint="eastAsia"/>
              </w:rPr>
              <w:t>分。</w:t>
            </w:r>
          </w:p>
          <w:p w14:paraId="5F7223AC" w14:textId="77777777" w:rsidR="006859EE" w:rsidRDefault="00AB6E99">
            <w:pPr>
              <w:spacing w:line="360" w:lineRule="auto"/>
              <w:rPr>
                <w:rFonts w:ascii="宋体" w:hAnsi="宋体" w:cs="宋体"/>
                <w:szCs w:val="21"/>
                <w:lang w:bidi="ar"/>
              </w:rPr>
            </w:pPr>
            <w:r>
              <w:rPr>
                <w:rFonts w:ascii="宋体" w:hAnsi="宋体" w:hint="eastAsia"/>
                <w:szCs w:val="21"/>
              </w:rPr>
              <w:t>4</w:t>
            </w:r>
            <w:r>
              <w:rPr>
                <w:rFonts w:ascii="宋体" w:hAnsi="宋体" w:hint="eastAsia"/>
                <w:szCs w:val="21"/>
              </w:rPr>
              <w:t>、设计理念及设计创意阐述全面的计</w:t>
            </w:r>
            <w:r>
              <w:rPr>
                <w:rFonts w:ascii="宋体" w:hAnsi="宋体" w:hint="eastAsia"/>
                <w:szCs w:val="21"/>
              </w:rPr>
              <w:t>5</w:t>
            </w:r>
            <w:r>
              <w:rPr>
                <w:rFonts w:ascii="宋体" w:hAnsi="宋体" w:hint="eastAsia"/>
                <w:szCs w:val="21"/>
              </w:rPr>
              <w:t>分，有不满足、有缺漏项的本项不计分；有不合理、不全面，描述不到位、不清晰的每处扣</w:t>
            </w:r>
            <w:r>
              <w:rPr>
                <w:rFonts w:ascii="宋体" w:hAnsi="宋体" w:hint="eastAsia"/>
                <w:szCs w:val="21"/>
              </w:rPr>
              <w:t>2</w:t>
            </w:r>
            <w:r>
              <w:rPr>
                <w:rFonts w:ascii="宋体" w:hAnsi="宋体" w:hint="eastAsia"/>
                <w:szCs w:val="21"/>
              </w:rPr>
              <w:t>分，最多扣</w:t>
            </w:r>
            <w:r>
              <w:rPr>
                <w:rFonts w:ascii="宋体" w:hAnsi="宋体" w:hint="eastAsia"/>
                <w:szCs w:val="21"/>
              </w:rPr>
              <w:t>5</w:t>
            </w:r>
            <w:r>
              <w:rPr>
                <w:rFonts w:ascii="宋体" w:hAnsi="宋体" w:hint="eastAsia"/>
                <w:szCs w:val="21"/>
              </w:rPr>
              <w:t>分。</w:t>
            </w:r>
          </w:p>
        </w:tc>
      </w:tr>
      <w:tr w:rsidR="006859EE" w14:paraId="18FAD031" w14:textId="77777777">
        <w:trPr>
          <w:trHeight w:val="1880"/>
          <w:jc w:val="center"/>
        </w:trPr>
        <w:tc>
          <w:tcPr>
            <w:tcW w:w="867" w:type="dxa"/>
            <w:vMerge/>
            <w:vAlign w:val="center"/>
          </w:tcPr>
          <w:p w14:paraId="068F2EBB" w14:textId="77777777" w:rsidR="006859EE" w:rsidRDefault="006859EE">
            <w:pPr>
              <w:jc w:val="center"/>
              <w:rPr>
                <w:rFonts w:ascii="宋体" w:hAnsi="宋体"/>
                <w:szCs w:val="21"/>
              </w:rPr>
            </w:pPr>
          </w:p>
        </w:tc>
        <w:tc>
          <w:tcPr>
            <w:tcW w:w="1073" w:type="dxa"/>
            <w:vAlign w:val="center"/>
          </w:tcPr>
          <w:p w14:paraId="3E007A20" w14:textId="77777777" w:rsidR="006859EE" w:rsidRDefault="00AB6E99">
            <w:pPr>
              <w:jc w:val="center"/>
              <w:rPr>
                <w:rFonts w:ascii="宋体" w:hAnsi="宋体"/>
                <w:szCs w:val="21"/>
              </w:rPr>
            </w:pPr>
            <w:r>
              <w:rPr>
                <w:rFonts w:ascii="宋体" w:hAnsi="宋体" w:cs="宋体" w:hint="eastAsia"/>
                <w:szCs w:val="21"/>
                <w:lang w:bidi="ar"/>
              </w:rPr>
              <w:t>施工方案</w:t>
            </w:r>
            <w:r>
              <w:rPr>
                <w:rFonts w:ascii="宋体" w:hAnsi="宋体" w:cs="宋体" w:hint="eastAsia"/>
                <w:szCs w:val="21"/>
                <w:lang w:bidi="ar"/>
              </w:rPr>
              <w:t>（</w:t>
            </w:r>
            <w:r>
              <w:rPr>
                <w:rFonts w:ascii="宋体" w:hAnsi="宋体" w:cs="宋体" w:hint="eastAsia"/>
                <w:szCs w:val="21"/>
                <w:lang w:bidi="ar"/>
              </w:rPr>
              <w:t>10</w:t>
            </w:r>
            <w:r>
              <w:rPr>
                <w:rFonts w:ascii="宋体" w:hAnsi="宋体" w:cs="宋体" w:hint="eastAsia"/>
                <w:szCs w:val="21"/>
                <w:lang w:bidi="ar"/>
              </w:rPr>
              <w:t>分）</w:t>
            </w:r>
          </w:p>
          <w:p w14:paraId="3359EE53" w14:textId="77777777" w:rsidR="006859EE" w:rsidRDefault="006859EE">
            <w:pPr>
              <w:jc w:val="center"/>
              <w:rPr>
                <w:rFonts w:ascii="宋体" w:hAnsi="宋体"/>
                <w:szCs w:val="21"/>
              </w:rPr>
            </w:pPr>
          </w:p>
        </w:tc>
        <w:tc>
          <w:tcPr>
            <w:tcW w:w="1059" w:type="dxa"/>
            <w:vAlign w:val="center"/>
          </w:tcPr>
          <w:p w14:paraId="1C18B1AF" w14:textId="77777777" w:rsidR="006859EE" w:rsidRDefault="00AB6E99">
            <w:pPr>
              <w:jc w:val="center"/>
              <w:rPr>
                <w:rFonts w:ascii="宋体" w:hAnsi="宋体"/>
                <w:szCs w:val="21"/>
              </w:rPr>
            </w:pPr>
            <w:r>
              <w:rPr>
                <w:rFonts w:ascii="宋体" w:hAnsi="宋体" w:hint="eastAsia"/>
                <w:szCs w:val="21"/>
              </w:rPr>
              <w:t>10</w:t>
            </w:r>
          </w:p>
        </w:tc>
        <w:tc>
          <w:tcPr>
            <w:tcW w:w="6340" w:type="dxa"/>
            <w:vAlign w:val="center"/>
          </w:tcPr>
          <w:p w14:paraId="7A653DA5" w14:textId="77777777" w:rsidR="006859EE" w:rsidRDefault="00AB6E99">
            <w:pPr>
              <w:spacing w:line="360" w:lineRule="auto"/>
              <w:rPr>
                <w:rFonts w:ascii="宋体" w:hAnsi="宋体" w:cs="宋体"/>
                <w:szCs w:val="21"/>
                <w:lang w:bidi="ar"/>
              </w:rPr>
            </w:pPr>
            <w:r>
              <w:rPr>
                <w:rFonts w:ascii="宋体" w:hAnsi="宋体" w:cs="宋体" w:hint="eastAsia"/>
                <w:szCs w:val="21"/>
                <w:lang w:bidi="ar"/>
              </w:rPr>
              <w:t>供应商</w:t>
            </w:r>
            <w:r>
              <w:rPr>
                <w:rFonts w:ascii="宋体" w:hAnsi="宋体" w:cs="宋体" w:hint="eastAsia"/>
                <w:szCs w:val="21"/>
                <w:lang w:bidi="ar"/>
              </w:rPr>
              <w:t>根据“第四章采购需求”及符合项目的特点编写施工方案，方案</w:t>
            </w:r>
            <w:r>
              <w:rPr>
                <w:rFonts w:ascii="宋体" w:hAnsi="宋体" w:cs="宋体" w:hint="eastAsia"/>
              </w:rPr>
              <w:t>包括但不限于</w:t>
            </w:r>
            <w:r>
              <w:rPr>
                <w:rFonts w:ascii="宋体" w:hAnsi="宋体" w:cs="宋体" w:hint="eastAsia"/>
              </w:rPr>
              <w:t>：</w:t>
            </w:r>
            <w:r>
              <w:rPr>
                <w:rFonts w:ascii="宋体" w:hAnsi="宋体" w:cs="宋体" w:hint="eastAsia"/>
                <w:szCs w:val="21"/>
                <w:lang w:bidi="ar"/>
              </w:rPr>
              <w:t>施工顺序及作业流程、施工工艺、班组协调措施等，方案完整实用、科学合理、针对性强的计</w:t>
            </w:r>
            <w:r>
              <w:rPr>
                <w:rFonts w:ascii="宋体" w:hAnsi="宋体" w:cs="宋体" w:hint="eastAsia"/>
                <w:szCs w:val="21"/>
                <w:lang w:bidi="ar"/>
              </w:rPr>
              <w:t>10</w:t>
            </w:r>
            <w:r>
              <w:rPr>
                <w:rFonts w:ascii="宋体" w:hAnsi="宋体" w:cs="宋体" w:hint="eastAsia"/>
                <w:szCs w:val="21"/>
                <w:lang w:bidi="ar"/>
              </w:rPr>
              <w:t>分。方案不合理每处扣</w:t>
            </w:r>
            <w:r>
              <w:rPr>
                <w:rFonts w:ascii="宋体" w:hAnsi="宋体" w:cs="宋体" w:hint="eastAsia"/>
                <w:szCs w:val="21"/>
                <w:lang w:bidi="ar"/>
              </w:rPr>
              <w:t>1</w:t>
            </w:r>
            <w:r>
              <w:rPr>
                <w:rFonts w:ascii="宋体" w:hAnsi="宋体" w:cs="宋体" w:hint="eastAsia"/>
                <w:szCs w:val="21"/>
                <w:lang w:bidi="ar"/>
              </w:rPr>
              <w:t>分，方案缺漏项每项扣</w:t>
            </w:r>
            <w:r>
              <w:rPr>
                <w:rFonts w:ascii="宋体" w:hAnsi="宋体" w:cs="宋体" w:hint="eastAsia"/>
                <w:szCs w:val="21"/>
                <w:lang w:bidi="ar"/>
              </w:rPr>
              <w:t>3</w:t>
            </w:r>
            <w:r>
              <w:rPr>
                <w:rFonts w:ascii="宋体" w:hAnsi="宋体" w:cs="宋体" w:hint="eastAsia"/>
                <w:szCs w:val="21"/>
                <w:lang w:bidi="ar"/>
              </w:rPr>
              <w:t>分。扣完为止。未提供方案不得分。</w:t>
            </w:r>
          </w:p>
        </w:tc>
      </w:tr>
      <w:tr w:rsidR="006859EE" w14:paraId="04C6F9AC" w14:textId="77777777">
        <w:trPr>
          <w:trHeight w:val="370"/>
          <w:jc w:val="center"/>
        </w:trPr>
        <w:tc>
          <w:tcPr>
            <w:tcW w:w="867" w:type="dxa"/>
            <w:vMerge/>
            <w:vAlign w:val="center"/>
          </w:tcPr>
          <w:p w14:paraId="691194FB" w14:textId="77777777" w:rsidR="006859EE" w:rsidRDefault="006859EE">
            <w:pPr>
              <w:jc w:val="center"/>
              <w:rPr>
                <w:rFonts w:ascii="宋体" w:hAnsi="宋体"/>
                <w:szCs w:val="21"/>
              </w:rPr>
            </w:pPr>
          </w:p>
        </w:tc>
        <w:tc>
          <w:tcPr>
            <w:tcW w:w="1073" w:type="dxa"/>
            <w:vAlign w:val="center"/>
          </w:tcPr>
          <w:p w14:paraId="628D4F54" w14:textId="77777777" w:rsidR="006859EE" w:rsidRDefault="00AB6E99">
            <w:pPr>
              <w:jc w:val="center"/>
              <w:rPr>
                <w:rFonts w:ascii="宋体" w:hAnsi="宋体"/>
                <w:szCs w:val="21"/>
              </w:rPr>
            </w:pPr>
            <w:r>
              <w:rPr>
                <w:rFonts w:ascii="宋体" w:hAnsi="宋体" w:cs="宋体" w:hint="eastAsia"/>
                <w:szCs w:val="21"/>
                <w:lang w:bidi="ar"/>
              </w:rPr>
              <w:t>工程进度计划与保证措施方案</w:t>
            </w:r>
            <w:r>
              <w:rPr>
                <w:rFonts w:ascii="宋体" w:hAnsi="宋体" w:cs="宋体" w:hint="eastAsia"/>
                <w:szCs w:val="21"/>
                <w:lang w:bidi="ar"/>
              </w:rPr>
              <w:t>（</w:t>
            </w:r>
            <w:r>
              <w:rPr>
                <w:rFonts w:ascii="宋体" w:hAnsi="宋体" w:cs="宋体" w:hint="eastAsia"/>
                <w:szCs w:val="21"/>
                <w:lang w:bidi="ar"/>
              </w:rPr>
              <w:t>10</w:t>
            </w:r>
            <w:r>
              <w:rPr>
                <w:rFonts w:ascii="宋体" w:hAnsi="宋体" w:cs="宋体" w:hint="eastAsia"/>
                <w:szCs w:val="21"/>
                <w:lang w:bidi="ar"/>
              </w:rPr>
              <w:t>分）</w:t>
            </w:r>
          </w:p>
        </w:tc>
        <w:tc>
          <w:tcPr>
            <w:tcW w:w="1059" w:type="dxa"/>
            <w:vAlign w:val="center"/>
          </w:tcPr>
          <w:p w14:paraId="622923CD" w14:textId="77777777" w:rsidR="006859EE" w:rsidRDefault="00AB6E99">
            <w:pPr>
              <w:jc w:val="center"/>
              <w:rPr>
                <w:rFonts w:ascii="宋体" w:hAnsi="宋体"/>
                <w:szCs w:val="21"/>
              </w:rPr>
            </w:pPr>
            <w:r>
              <w:rPr>
                <w:rFonts w:ascii="宋体" w:hAnsi="宋体" w:hint="eastAsia"/>
                <w:szCs w:val="21"/>
              </w:rPr>
              <w:t>10</w:t>
            </w:r>
          </w:p>
        </w:tc>
        <w:tc>
          <w:tcPr>
            <w:tcW w:w="6340" w:type="dxa"/>
            <w:vAlign w:val="center"/>
          </w:tcPr>
          <w:p w14:paraId="5F4F6AF4" w14:textId="77777777" w:rsidR="006859EE" w:rsidRDefault="00AB6E99">
            <w:pPr>
              <w:spacing w:line="360" w:lineRule="auto"/>
              <w:rPr>
                <w:rFonts w:ascii="宋体" w:hAnsi="宋体" w:cs="宋体"/>
                <w:szCs w:val="21"/>
                <w:lang w:bidi="ar"/>
              </w:rPr>
            </w:pPr>
            <w:r>
              <w:rPr>
                <w:rFonts w:ascii="宋体" w:hAnsi="宋体" w:cs="宋体" w:hint="eastAsia"/>
                <w:szCs w:val="21"/>
                <w:lang w:bidi="ar"/>
              </w:rPr>
              <w:t>供应商</w:t>
            </w:r>
            <w:r>
              <w:rPr>
                <w:rFonts w:ascii="宋体" w:hAnsi="宋体" w:cs="宋体" w:hint="eastAsia"/>
                <w:szCs w:val="21"/>
                <w:lang w:bidi="ar"/>
              </w:rPr>
              <w:t>根据“第四章采购需求”编写工程进度计划与保证措施方案，方案</w:t>
            </w:r>
            <w:r>
              <w:rPr>
                <w:rFonts w:ascii="宋体" w:hAnsi="宋体" w:cs="宋体" w:hint="eastAsia"/>
              </w:rPr>
              <w:t>包括但不限于</w:t>
            </w:r>
            <w:r>
              <w:rPr>
                <w:rFonts w:ascii="宋体" w:hAnsi="宋体" w:cs="宋体" w:hint="eastAsia"/>
              </w:rPr>
              <w:t>：</w:t>
            </w:r>
            <w:r>
              <w:rPr>
                <w:rFonts w:ascii="宋体" w:hAnsi="宋体" w:cs="宋体" w:hint="eastAsia"/>
              </w:rPr>
              <w:t>总协调计划、进度计划、</w:t>
            </w:r>
            <w:r>
              <w:rPr>
                <w:rFonts w:ascii="宋体" w:hAnsi="宋体" w:cs="宋体" w:hint="eastAsia"/>
              </w:rPr>
              <w:t>工期保证措施、</w:t>
            </w:r>
            <w:r>
              <w:rPr>
                <w:rFonts w:ascii="宋体" w:hAnsi="宋体" w:cs="宋体" w:hint="eastAsia"/>
              </w:rPr>
              <w:t>保障措施、项目进度控制</w:t>
            </w:r>
            <w:r>
              <w:rPr>
                <w:rFonts w:ascii="宋体" w:hAnsi="宋体" w:cs="宋体" w:hint="eastAsia"/>
              </w:rPr>
              <w:t>等，</w:t>
            </w:r>
            <w:r>
              <w:rPr>
                <w:rFonts w:ascii="宋体" w:hAnsi="宋体" w:cs="宋体" w:hint="eastAsia"/>
                <w:szCs w:val="21"/>
                <w:lang w:bidi="ar"/>
              </w:rPr>
              <w:t>方案</w:t>
            </w:r>
            <w:r>
              <w:rPr>
                <w:rFonts w:ascii="宋体" w:hAnsi="宋体" w:cs="宋体" w:hint="eastAsia"/>
              </w:rPr>
              <w:t>时间进度安排科学、紧凑，保障措施</w:t>
            </w:r>
            <w:r>
              <w:rPr>
                <w:rFonts w:ascii="宋体" w:hAnsi="宋体" w:cs="宋体" w:hint="eastAsia"/>
              </w:rPr>
              <w:lastRenderedPageBreak/>
              <w:t>全面</w:t>
            </w:r>
            <w:r>
              <w:rPr>
                <w:rFonts w:ascii="宋体" w:hAnsi="宋体" w:cs="宋体" w:hint="eastAsia"/>
              </w:rPr>
              <w:t>的计</w:t>
            </w:r>
            <w:r>
              <w:rPr>
                <w:rFonts w:ascii="宋体" w:hAnsi="宋体" w:cs="宋体" w:hint="eastAsia"/>
              </w:rPr>
              <w:t>10</w:t>
            </w:r>
            <w:r>
              <w:rPr>
                <w:rFonts w:ascii="宋体" w:hAnsi="宋体" w:cs="宋体" w:hint="eastAsia"/>
              </w:rPr>
              <w:t>分。</w:t>
            </w:r>
            <w:r>
              <w:rPr>
                <w:rFonts w:ascii="宋体" w:hAnsi="宋体" w:cs="宋体" w:hint="eastAsia"/>
                <w:szCs w:val="21"/>
                <w:lang w:bidi="ar"/>
              </w:rPr>
              <w:t>方案不合理每处扣</w:t>
            </w:r>
            <w:r>
              <w:rPr>
                <w:rFonts w:ascii="宋体" w:hAnsi="宋体" w:cs="宋体" w:hint="eastAsia"/>
                <w:szCs w:val="21"/>
                <w:lang w:bidi="ar"/>
              </w:rPr>
              <w:t>1</w:t>
            </w:r>
            <w:r>
              <w:rPr>
                <w:rFonts w:ascii="宋体" w:hAnsi="宋体" w:cs="宋体" w:hint="eastAsia"/>
                <w:szCs w:val="21"/>
                <w:lang w:bidi="ar"/>
              </w:rPr>
              <w:t>分，方案缺漏项每项扣</w:t>
            </w:r>
            <w:r>
              <w:rPr>
                <w:rFonts w:ascii="宋体" w:hAnsi="宋体" w:cs="宋体" w:hint="eastAsia"/>
                <w:szCs w:val="21"/>
                <w:lang w:bidi="ar"/>
              </w:rPr>
              <w:t>3</w:t>
            </w:r>
            <w:r>
              <w:rPr>
                <w:rFonts w:ascii="宋体" w:hAnsi="宋体" w:cs="宋体" w:hint="eastAsia"/>
                <w:szCs w:val="21"/>
                <w:lang w:bidi="ar"/>
              </w:rPr>
              <w:t>分。扣完为止。未提供方案不得分。</w:t>
            </w:r>
          </w:p>
        </w:tc>
      </w:tr>
      <w:tr w:rsidR="006859EE" w14:paraId="1C173669" w14:textId="77777777">
        <w:trPr>
          <w:trHeight w:val="1413"/>
          <w:jc w:val="center"/>
        </w:trPr>
        <w:tc>
          <w:tcPr>
            <w:tcW w:w="867" w:type="dxa"/>
            <w:vMerge/>
            <w:vAlign w:val="center"/>
          </w:tcPr>
          <w:p w14:paraId="6064E598" w14:textId="77777777" w:rsidR="006859EE" w:rsidRDefault="006859EE">
            <w:pPr>
              <w:jc w:val="center"/>
              <w:rPr>
                <w:rFonts w:ascii="宋体" w:hAnsi="宋体"/>
                <w:szCs w:val="21"/>
              </w:rPr>
            </w:pPr>
          </w:p>
        </w:tc>
        <w:tc>
          <w:tcPr>
            <w:tcW w:w="1073" w:type="dxa"/>
            <w:vAlign w:val="center"/>
          </w:tcPr>
          <w:p w14:paraId="19C8D535" w14:textId="77777777" w:rsidR="006859EE" w:rsidRDefault="00AB6E99">
            <w:pPr>
              <w:jc w:val="center"/>
              <w:rPr>
                <w:rFonts w:ascii="宋体" w:hAnsi="宋体"/>
                <w:szCs w:val="21"/>
              </w:rPr>
            </w:pPr>
            <w:r>
              <w:rPr>
                <w:rFonts w:ascii="宋体" w:hAnsi="宋体" w:cs="宋体" w:hint="eastAsia"/>
                <w:szCs w:val="21"/>
                <w:lang w:bidi="ar"/>
              </w:rPr>
              <w:t>质量管理体系方案</w:t>
            </w: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分）</w:t>
            </w:r>
          </w:p>
        </w:tc>
        <w:tc>
          <w:tcPr>
            <w:tcW w:w="1059" w:type="dxa"/>
            <w:vAlign w:val="center"/>
          </w:tcPr>
          <w:p w14:paraId="48A815B0" w14:textId="77777777" w:rsidR="006859EE" w:rsidRDefault="00AB6E99">
            <w:pPr>
              <w:jc w:val="center"/>
              <w:rPr>
                <w:rFonts w:ascii="宋体" w:hAnsi="宋体"/>
                <w:szCs w:val="21"/>
              </w:rPr>
            </w:pPr>
            <w:r>
              <w:rPr>
                <w:rFonts w:ascii="宋体" w:hAnsi="宋体" w:hint="eastAsia"/>
                <w:szCs w:val="21"/>
              </w:rPr>
              <w:t>5</w:t>
            </w:r>
          </w:p>
        </w:tc>
        <w:tc>
          <w:tcPr>
            <w:tcW w:w="6340" w:type="dxa"/>
            <w:vAlign w:val="center"/>
          </w:tcPr>
          <w:p w14:paraId="7354ED0E" w14:textId="77777777" w:rsidR="006859EE" w:rsidRDefault="00AB6E99">
            <w:pPr>
              <w:spacing w:line="360" w:lineRule="auto"/>
              <w:rPr>
                <w:rFonts w:ascii="宋体" w:hAnsi="宋体" w:cs="宋体"/>
                <w:szCs w:val="21"/>
                <w:lang w:bidi="ar"/>
              </w:rPr>
            </w:pPr>
            <w:r>
              <w:rPr>
                <w:rFonts w:ascii="宋体" w:hAnsi="宋体" w:cs="宋体" w:hint="eastAsia"/>
                <w:szCs w:val="21"/>
                <w:lang w:bidi="ar"/>
              </w:rPr>
              <w:t>供应商</w:t>
            </w:r>
            <w:r>
              <w:rPr>
                <w:rFonts w:ascii="宋体" w:hAnsi="宋体" w:cs="宋体" w:hint="eastAsia"/>
                <w:szCs w:val="21"/>
                <w:lang w:bidi="ar"/>
              </w:rPr>
              <w:t>根据“第四章采购需求”编写质量管理体系方案，方案</w:t>
            </w:r>
            <w:r>
              <w:rPr>
                <w:rFonts w:ascii="宋体" w:hAnsi="宋体" w:cs="宋体" w:hint="eastAsia"/>
              </w:rPr>
              <w:t>包括但不限于</w:t>
            </w:r>
            <w:r>
              <w:rPr>
                <w:rFonts w:ascii="宋体" w:hAnsi="宋体" w:cs="宋体" w:hint="eastAsia"/>
              </w:rPr>
              <w:t>：</w:t>
            </w:r>
            <w:r>
              <w:rPr>
                <w:rFonts w:ascii="宋体" w:hAnsi="宋体" w:cs="宋体" w:hint="eastAsia"/>
              </w:rPr>
              <w:t>组织机构设置、合理化建议等</w:t>
            </w:r>
            <w:r>
              <w:rPr>
                <w:rFonts w:ascii="宋体" w:hAnsi="宋体" w:cs="宋体" w:hint="eastAsia"/>
              </w:rPr>
              <w:t>，</w:t>
            </w:r>
            <w:r>
              <w:rPr>
                <w:rFonts w:ascii="宋体" w:hAnsi="宋体" w:cs="宋体" w:hint="eastAsia"/>
                <w:szCs w:val="21"/>
                <w:lang w:bidi="ar"/>
              </w:rPr>
              <w:t>方案科学、完善、可靠的计</w:t>
            </w:r>
            <w:r>
              <w:rPr>
                <w:rFonts w:ascii="宋体" w:hAnsi="宋体" w:cs="宋体" w:hint="eastAsia"/>
                <w:szCs w:val="21"/>
                <w:lang w:bidi="ar"/>
              </w:rPr>
              <w:t>5</w:t>
            </w:r>
            <w:r>
              <w:rPr>
                <w:rFonts w:ascii="宋体" w:hAnsi="宋体" w:cs="宋体" w:hint="eastAsia"/>
                <w:szCs w:val="21"/>
                <w:lang w:bidi="ar"/>
              </w:rPr>
              <w:t>分，方案不合理每处扣</w:t>
            </w:r>
            <w:r>
              <w:rPr>
                <w:rFonts w:ascii="宋体" w:hAnsi="宋体" w:cs="宋体" w:hint="eastAsia"/>
                <w:szCs w:val="21"/>
                <w:lang w:bidi="ar"/>
              </w:rPr>
              <w:t>1</w:t>
            </w:r>
            <w:r>
              <w:rPr>
                <w:rFonts w:ascii="宋体" w:hAnsi="宋体" w:cs="宋体" w:hint="eastAsia"/>
                <w:szCs w:val="21"/>
                <w:lang w:bidi="ar"/>
              </w:rPr>
              <w:t>分，方案缺漏项每项扣</w:t>
            </w:r>
            <w:r>
              <w:rPr>
                <w:rFonts w:ascii="宋体" w:hAnsi="宋体" w:cs="宋体" w:hint="eastAsia"/>
                <w:szCs w:val="21"/>
                <w:lang w:bidi="ar"/>
              </w:rPr>
              <w:t>1</w:t>
            </w:r>
            <w:r>
              <w:rPr>
                <w:rFonts w:ascii="宋体" w:hAnsi="宋体" w:cs="宋体" w:hint="eastAsia"/>
                <w:szCs w:val="21"/>
                <w:lang w:bidi="ar"/>
              </w:rPr>
              <w:t>分。扣完为止。未提供方案不得分。</w:t>
            </w:r>
          </w:p>
        </w:tc>
      </w:tr>
      <w:tr w:rsidR="006859EE" w14:paraId="7B49EA1A" w14:textId="77777777">
        <w:trPr>
          <w:trHeight w:val="1880"/>
          <w:jc w:val="center"/>
        </w:trPr>
        <w:tc>
          <w:tcPr>
            <w:tcW w:w="867" w:type="dxa"/>
            <w:vMerge/>
            <w:vAlign w:val="center"/>
          </w:tcPr>
          <w:p w14:paraId="418F2B98" w14:textId="77777777" w:rsidR="006859EE" w:rsidRDefault="006859EE">
            <w:pPr>
              <w:jc w:val="center"/>
              <w:rPr>
                <w:rFonts w:ascii="宋体" w:hAnsi="宋体"/>
                <w:szCs w:val="21"/>
              </w:rPr>
            </w:pPr>
          </w:p>
        </w:tc>
        <w:tc>
          <w:tcPr>
            <w:tcW w:w="1073" w:type="dxa"/>
            <w:vAlign w:val="center"/>
          </w:tcPr>
          <w:p w14:paraId="2C882AB4" w14:textId="77777777" w:rsidR="006859EE" w:rsidRDefault="00AB6E99">
            <w:pPr>
              <w:jc w:val="center"/>
              <w:rPr>
                <w:rFonts w:ascii="宋体" w:hAnsi="宋体"/>
                <w:szCs w:val="21"/>
              </w:rPr>
            </w:pPr>
            <w:r>
              <w:rPr>
                <w:rFonts w:ascii="宋体" w:hAnsi="宋体" w:cs="宋体" w:hint="eastAsia"/>
                <w:szCs w:val="21"/>
                <w:lang w:bidi="ar"/>
              </w:rPr>
              <w:t>安全管理方案</w:t>
            </w:r>
            <w:r>
              <w:rPr>
                <w:rFonts w:ascii="宋体" w:hAnsi="宋体" w:cs="宋体" w:hint="eastAsia"/>
                <w:szCs w:val="21"/>
                <w:lang w:bidi="ar"/>
              </w:rPr>
              <w:t>（</w:t>
            </w:r>
            <w:r>
              <w:rPr>
                <w:rFonts w:ascii="宋体" w:hAnsi="宋体" w:cs="宋体" w:hint="eastAsia"/>
                <w:szCs w:val="21"/>
                <w:lang w:bidi="ar"/>
              </w:rPr>
              <w:t>5</w:t>
            </w:r>
            <w:r>
              <w:rPr>
                <w:rFonts w:ascii="宋体" w:hAnsi="宋体" w:cs="宋体" w:hint="eastAsia"/>
                <w:szCs w:val="21"/>
                <w:lang w:bidi="ar"/>
              </w:rPr>
              <w:t>分）</w:t>
            </w:r>
          </w:p>
        </w:tc>
        <w:tc>
          <w:tcPr>
            <w:tcW w:w="1059" w:type="dxa"/>
            <w:vAlign w:val="center"/>
          </w:tcPr>
          <w:p w14:paraId="7EDB15FA" w14:textId="77777777" w:rsidR="006859EE" w:rsidRDefault="00AB6E99">
            <w:pPr>
              <w:jc w:val="center"/>
              <w:rPr>
                <w:rFonts w:ascii="宋体" w:hAnsi="宋体"/>
                <w:szCs w:val="21"/>
              </w:rPr>
            </w:pPr>
            <w:r>
              <w:rPr>
                <w:rFonts w:ascii="宋体" w:hAnsi="宋体" w:hint="eastAsia"/>
                <w:szCs w:val="21"/>
              </w:rPr>
              <w:t>5</w:t>
            </w:r>
          </w:p>
        </w:tc>
        <w:tc>
          <w:tcPr>
            <w:tcW w:w="6340" w:type="dxa"/>
            <w:vAlign w:val="center"/>
          </w:tcPr>
          <w:p w14:paraId="35E708D0" w14:textId="77777777" w:rsidR="006859EE" w:rsidRDefault="00AB6E99">
            <w:pPr>
              <w:spacing w:line="360" w:lineRule="auto"/>
              <w:rPr>
                <w:rFonts w:ascii="宋体" w:hAnsi="宋体" w:cs="宋体"/>
                <w:szCs w:val="21"/>
                <w:lang w:bidi="ar"/>
              </w:rPr>
            </w:pPr>
            <w:r>
              <w:rPr>
                <w:rFonts w:ascii="宋体" w:hAnsi="宋体" w:cs="宋体" w:hint="eastAsia"/>
                <w:szCs w:val="21"/>
                <w:lang w:bidi="ar"/>
              </w:rPr>
              <w:t>供应商</w:t>
            </w:r>
            <w:r>
              <w:rPr>
                <w:rFonts w:ascii="宋体" w:hAnsi="宋体" w:cs="宋体" w:hint="eastAsia"/>
                <w:szCs w:val="21"/>
                <w:lang w:bidi="ar"/>
              </w:rPr>
              <w:t>根据“第四章采购需求”编写安全管理方案，方案</w:t>
            </w:r>
            <w:r>
              <w:rPr>
                <w:rFonts w:ascii="宋体" w:hAnsi="宋体" w:cs="宋体" w:hint="eastAsia"/>
              </w:rPr>
              <w:t>包括但不限于</w:t>
            </w:r>
            <w:r>
              <w:rPr>
                <w:rFonts w:ascii="宋体" w:hAnsi="宋体" w:cs="宋体" w:hint="eastAsia"/>
              </w:rPr>
              <w:t>：</w:t>
            </w:r>
            <w:r>
              <w:rPr>
                <w:rFonts w:ascii="宋体" w:hAnsi="宋体" w:cs="宋体" w:hint="eastAsia"/>
              </w:rPr>
              <w:t>用电安全管理、机械安全管理、现场管理措施等</w:t>
            </w:r>
            <w:r>
              <w:rPr>
                <w:rFonts w:ascii="宋体" w:hAnsi="宋体" w:cs="宋体" w:hint="eastAsia"/>
              </w:rPr>
              <w:t>，</w:t>
            </w:r>
            <w:r>
              <w:rPr>
                <w:rFonts w:ascii="宋体" w:hAnsi="宋体" w:cs="宋体" w:hint="eastAsia"/>
                <w:szCs w:val="21"/>
                <w:lang w:bidi="ar"/>
              </w:rPr>
              <w:t>方案科学、完善、可靠的，计</w:t>
            </w:r>
            <w:r>
              <w:rPr>
                <w:rFonts w:ascii="宋体" w:hAnsi="宋体" w:cs="宋体" w:hint="eastAsia"/>
                <w:szCs w:val="21"/>
                <w:lang w:bidi="ar"/>
              </w:rPr>
              <w:t>5</w:t>
            </w:r>
            <w:r>
              <w:rPr>
                <w:rFonts w:ascii="宋体" w:hAnsi="宋体" w:cs="宋体" w:hint="eastAsia"/>
                <w:szCs w:val="21"/>
                <w:lang w:bidi="ar"/>
              </w:rPr>
              <w:t>分。方案不合理每处扣</w:t>
            </w:r>
            <w:r>
              <w:rPr>
                <w:rFonts w:ascii="宋体" w:hAnsi="宋体" w:cs="宋体" w:hint="eastAsia"/>
                <w:szCs w:val="21"/>
                <w:lang w:bidi="ar"/>
              </w:rPr>
              <w:t>1</w:t>
            </w:r>
            <w:r>
              <w:rPr>
                <w:rFonts w:ascii="宋体" w:hAnsi="宋体" w:cs="宋体" w:hint="eastAsia"/>
                <w:szCs w:val="21"/>
                <w:lang w:bidi="ar"/>
              </w:rPr>
              <w:t>分，方案缺漏项每项扣</w:t>
            </w:r>
            <w:r>
              <w:rPr>
                <w:rFonts w:ascii="宋体" w:hAnsi="宋体" w:cs="宋体" w:hint="eastAsia"/>
                <w:szCs w:val="21"/>
                <w:lang w:bidi="ar"/>
              </w:rPr>
              <w:t>1</w:t>
            </w:r>
            <w:r>
              <w:rPr>
                <w:rFonts w:ascii="宋体" w:hAnsi="宋体" w:cs="宋体" w:hint="eastAsia"/>
                <w:szCs w:val="21"/>
                <w:lang w:bidi="ar"/>
              </w:rPr>
              <w:t>分。扣完为止。未提供方案不得分。</w:t>
            </w:r>
          </w:p>
        </w:tc>
      </w:tr>
      <w:tr w:rsidR="006859EE" w14:paraId="1224A6F2" w14:textId="77777777">
        <w:trPr>
          <w:trHeight w:val="1044"/>
          <w:jc w:val="center"/>
        </w:trPr>
        <w:tc>
          <w:tcPr>
            <w:tcW w:w="867" w:type="dxa"/>
            <w:vMerge w:val="restart"/>
            <w:vAlign w:val="center"/>
          </w:tcPr>
          <w:p w14:paraId="5DA6DFC7" w14:textId="77777777" w:rsidR="006859EE" w:rsidRDefault="00AB6E99">
            <w:pPr>
              <w:ind w:left="210" w:hangingChars="100" w:hanging="210"/>
              <w:jc w:val="left"/>
              <w:rPr>
                <w:rFonts w:ascii="宋体" w:hAnsi="宋体"/>
                <w:szCs w:val="21"/>
              </w:rPr>
            </w:pPr>
            <w:r>
              <w:rPr>
                <w:rFonts w:ascii="宋体" w:hAnsi="宋体" w:hint="eastAsia"/>
                <w:szCs w:val="21"/>
              </w:rPr>
              <w:t>商务部分</w:t>
            </w:r>
            <w:r>
              <w:rPr>
                <w:rFonts w:ascii="宋体" w:hAnsi="宋体" w:hint="eastAsia"/>
                <w:szCs w:val="21"/>
              </w:rPr>
              <w:t>（</w:t>
            </w:r>
            <w:r>
              <w:rPr>
                <w:rFonts w:ascii="宋体" w:hAnsi="宋体" w:hint="eastAsia"/>
                <w:szCs w:val="21"/>
              </w:rPr>
              <w:t>30</w:t>
            </w:r>
            <w:r>
              <w:rPr>
                <w:rFonts w:ascii="宋体" w:hAnsi="宋体" w:hint="eastAsia"/>
                <w:szCs w:val="21"/>
              </w:rPr>
              <w:t>分）</w:t>
            </w:r>
          </w:p>
        </w:tc>
        <w:tc>
          <w:tcPr>
            <w:tcW w:w="1073" w:type="dxa"/>
            <w:vAlign w:val="center"/>
          </w:tcPr>
          <w:p w14:paraId="65E3CAB4" w14:textId="77777777" w:rsidR="006859EE" w:rsidRDefault="006859EE">
            <w:pPr>
              <w:jc w:val="center"/>
              <w:rPr>
                <w:rFonts w:ascii="宋体" w:hAnsi="宋体"/>
                <w:szCs w:val="21"/>
              </w:rPr>
            </w:pPr>
          </w:p>
          <w:p w14:paraId="6EE44D6E" w14:textId="77777777" w:rsidR="006859EE" w:rsidRDefault="00AB6E99">
            <w:pPr>
              <w:jc w:val="center"/>
              <w:rPr>
                <w:rFonts w:ascii="宋体" w:hAnsi="宋体"/>
                <w:szCs w:val="21"/>
              </w:rPr>
            </w:pPr>
            <w:r>
              <w:rPr>
                <w:rFonts w:ascii="宋体" w:hAnsi="宋体" w:hint="eastAsia"/>
                <w:szCs w:val="21"/>
              </w:rPr>
              <w:t>类似业绩</w:t>
            </w:r>
          </w:p>
          <w:p w14:paraId="477B6055" w14:textId="77777777" w:rsidR="006859EE" w:rsidRDefault="00AB6E99">
            <w:pPr>
              <w:jc w:val="center"/>
              <w:rPr>
                <w:rFonts w:ascii="宋体" w:hAnsi="宋体"/>
                <w:szCs w:val="21"/>
              </w:rPr>
            </w:pPr>
            <w:r>
              <w:rPr>
                <w:rFonts w:ascii="宋体" w:hAnsi="宋体" w:hint="eastAsia"/>
                <w:szCs w:val="21"/>
              </w:rPr>
              <w:t>（</w:t>
            </w:r>
            <w:r>
              <w:rPr>
                <w:rFonts w:ascii="宋体" w:hAnsi="宋体" w:hint="eastAsia"/>
                <w:szCs w:val="21"/>
              </w:rPr>
              <w:t>15</w:t>
            </w:r>
            <w:r>
              <w:rPr>
                <w:rFonts w:ascii="宋体" w:hAnsi="宋体" w:hint="eastAsia"/>
                <w:szCs w:val="21"/>
              </w:rPr>
              <w:t>分）</w:t>
            </w:r>
          </w:p>
        </w:tc>
        <w:tc>
          <w:tcPr>
            <w:tcW w:w="1059" w:type="dxa"/>
            <w:vAlign w:val="center"/>
          </w:tcPr>
          <w:p w14:paraId="632B81F5" w14:textId="77777777" w:rsidR="006859EE" w:rsidRDefault="00AB6E99">
            <w:pPr>
              <w:jc w:val="center"/>
              <w:rPr>
                <w:rFonts w:ascii="宋体" w:hAnsi="宋体"/>
                <w:szCs w:val="21"/>
              </w:rPr>
            </w:pPr>
            <w:r>
              <w:rPr>
                <w:rFonts w:ascii="宋体" w:hAnsi="宋体" w:hint="eastAsia"/>
                <w:szCs w:val="21"/>
              </w:rPr>
              <w:t>15</w:t>
            </w:r>
          </w:p>
        </w:tc>
        <w:tc>
          <w:tcPr>
            <w:tcW w:w="6340" w:type="dxa"/>
            <w:vAlign w:val="center"/>
          </w:tcPr>
          <w:p w14:paraId="17256F1F" w14:textId="77777777" w:rsidR="006859EE" w:rsidRDefault="00AB6E99">
            <w:pPr>
              <w:snapToGrid w:val="0"/>
              <w:spacing w:line="360" w:lineRule="auto"/>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供应商</w:t>
            </w:r>
            <w:r>
              <w:rPr>
                <w:rFonts w:ascii="宋体" w:hAnsi="宋体" w:hint="eastAsia"/>
                <w:szCs w:val="21"/>
              </w:rPr>
              <w:t>近三年（即提交响应文件截止时间前</w:t>
            </w:r>
            <w:r>
              <w:rPr>
                <w:rFonts w:ascii="宋体" w:hAnsi="宋体" w:hint="eastAsia"/>
                <w:szCs w:val="21"/>
              </w:rPr>
              <w:t>36</w:t>
            </w:r>
            <w:r>
              <w:rPr>
                <w:rFonts w:ascii="宋体" w:hAnsi="宋体" w:hint="eastAsia"/>
                <w:szCs w:val="21"/>
              </w:rPr>
              <w:t>个月）</w:t>
            </w:r>
            <w:r>
              <w:rPr>
                <w:rFonts w:ascii="宋体" w:hAnsi="宋体" w:hint="eastAsia"/>
                <w:szCs w:val="21"/>
              </w:rPr>
              <w:t>完成过</w:t>
            </w:r>
            <w:r>
              <w:rPr>
                <w:rFonts w:ascii="宋体" w:hAnsi="宋体" w:hint="eastAsia"/>
                <w:szCs w:val="21"/>
              </w:rPr>
              <w:t>类似项目业绩</w:t>
            </w:r>
            <w:r>
              <w:rPr>
                <w:rFonts w:ascii="宋体" w:hAnsi="宋体" w:hint="eastAsia"/>
                <w:szCs w:val="21"/>
              </w:rPr>
              <w:t>的</w:t>
            </w:r>
            <w:r>
              <w:rPr>
                <w:rFonts w:ascii="宋体" w:hAnsi="宋体" w:hint="eastAsia"/>
                <w:szCs w:val="21"/>
              </w:rPr>
              <w:t>。每提供一个计</w:t>
            </w:r>
            <w:r>
              <w:rPr>
                <w:rFonts w:ascii="宋体" w:hAnsi="宋体" w:hint="eastAsia"/>
                <w:szCs w:val="21"/>
              </w:rPr>
              <w:t>5</w:t>
            </w:r>
            <w:r>
              <w:rPr>
                <w:rFonts w:ascii="宋体" w:hAnsi="宋体" w:hint="eastAsia"/>
                <w:szCs w:val="21"/>
              </w:rPr>
              <w:t>分，满分计</w:t>
            </w:r>
            <w:r>
              <w:rPr>
                <w:rFonts w:ascii="宋体" w:hAnsi="宋体" w:hint="eastAsia"/>
                <w:szCs w:val="21"/>
              </w:rPr>
              <w:t>15</w:t>
            </w:r>
            <w:r>
              <w:rPr>
                <w:rFonts w:ascii="宋体" w:hAnsi="宋体" w:hint="eastAsia"/>
                <w:szCs w:val="21"/>
              </w:rPr>
              <w:t>分，计满为止。（日期以签订合同日期为准）【提供合同复印件并加盖</w:t>
            </w:r>
            <w:r>
              <w:rPr>
                <w:rFonts w:ascii="宋体" w:hAnsi="宋体" w:hint="eastAsia"/>
                <w:szCs w:val="21"/>
              </w:rPr>
              <w:t>供应商</w:t>
            </w:r>
            <w:r>
              <w:rPr>
                <w:rFonts w:ascii="宋体" w:hAnsi="宋体" w:hint="eastAsia"/>
                <w:szCs w:val="21"/>
              </w:rPr>
              <w:t>公章，否则不计分】</w:t>
            </w:r>
          </w:p>
        </w:tc>
      </w:tr>
      <w:tr w:rsidR="006859EE" w14:paraId="75CCC5B8" w14:textId="77777777">
        <w:trPr>
          <w:trHeight w:val="1044"/>
          <w:jc w:val="center"/>
        </w:trPr>
        <w:tc>
          <w:tcPr>
            <w:tcW w:w="867" w:type="dxa"/>
            <w:vMerge/>
            <w:vAlign w:val="center"/>
          </w:tcPr>
          <w:p w14:paraId="23254B9C" w14:textId="77777777" w:rsidR="006859EE" w:rsidRDefault="006859EE">
            <w:pPr>
              <w:ind w:left="210" w:hangingChars="100" w:hanging="210"/>
              <w:jc w:val="left"/>
              <w:rPr>
                <w:rFonts w:ascii="宋体" w:hAnsi="宋体"/>
                <w:szCs w:val="21"/>
              </w:rPr>
            </w:pPr>
          </w:p>
        </w:tc>
        <w:tc>
          <w:tcPr>
            <w:tcW w:w="1073" w:type="dxa"/>
            <w:vAlign w:val="center"/>
          </w:tcPr>
          <w:p w14:paraId="68D27444" w14:textId="77777777" w:rsidR="006859EE" w:rsidRDefault="00AB6E99">
            <w:pPr>
              <w:adjustRightInd w:val="0"/>
              <w:snapToGrid w:val="0"/>
              <w:spacing w:line="360" w:lineRule="exact"/>
              <w:jc w:val="center"/>
              <w:rPr>
                <w:rFonts w:ascii="宋体" w:hAnsi="宋体"/>
                <w:szCs w:val="21"/>
              </w:rPr>
            </w:pPr>
            <w:r>
              <w:rPr>
                <w:rFonts w:ascii="宋体" w:hAnsi="宋体" w:hint="eastAsia"/>
                <w:szCs w:val="21"/>
              </w:rPr>
              <w:t>售后服务方案</w:t>
            </w:r>
          </w:p>
          <w:p w14:paraId="6CC33150" w14:textId="77777777" w:rsidR="006859EE" w:rsidRDefault="00AB6E99">
            <w:pPr>
              <w:jc w:val="center"/>
              <w:rPr>
                <w:rFonts w:ascii="宋体" w:hAnsi="宋体"/>
                <w:szCs w:val="21"/>
              </w:rPr>
            </w:pPr>
            <w:r>
              <w:rPr>
                <w:rFonts w:ascii="宋体" w:hAnsi="宋体" w:hint="eastAsia"/>
                <w:szCs w:val="21"/>
              </w:rPr>
              <w:t>（</w:t>
            </w:r>
            <w:r>
              <w:rPr>
                <w:rFonts w:ascii="宋体" w:hAnsi="宋体" w:hint="eastAsia"/>
                <w:szCs w:val="21"/>
              </w:rPr>
              <w:t>12</w:t>
            </w:r>
            <w:r>
              <w:rPr>
                <w:rFonts w:ascii="宋体" w:hAnsi="宋体" w:hint="eastAsia"/>
                <w:szCs w:val="21"/>
              </w:rPr>
              <w:t>分）</w:t>
            </w:r>
          </w:p>
        </w:tc>
        <w:tc>
          <w:tcPr>
            <w:tcW w:w="1059" w:type="dxa"/>
            <w:vAlign w:val="center"/>
          </w:tcPr>
          <w:p w14:paraId="1747B763" w14:textId="77777777" w:rsidR="006859EE" w:rsidRDefault="00AB6E99">
            <w:pPr>
              <w:jc w:val="center"/>
              <w:rPr>
                <w:rFonts w:ascii="宋体" w:hAnsi="宋体"/>
                <w:szCs w:val="21"/>
              </w:rPr>
            </w:pPr>
            <w:r>
              <w:rPr>
                <w:rFonts w:ascii="宋体" w:hAnsi="宋体" w:hint="eastAsia"/>
                <w:szCs w:val="21"/>
              </w:rPr>
              <w:t>12</w:t>
            </w:r>
          </w:p>
        </w:tc>
        <w:tc>
          <w:tcPr>
            <w:tcW w:w="6340" w:type="dxa"/>
            <w:vAlign w:val="center"/>
          </w:tcPr>
          <w:p w14:paraId="3553050A" w14:textId="77777777" w:rsidR="006859EE" w:rsidRDefault="00AB6E99">
            <w:pPr>
              <w:pStyle w:val="12"/>
              <w:adjustRightInd w:val="0"/>
              <w:snapToGrid w:val="0"/>
              <w:spacing w:line="360" w:lineRule="exact"/>
              <w:ind w:firstLineChars="0" w:firstLine="0"/>
              <w:jc w:val="left"/>
              <w:rPr>
                <w:rFonts w:ascii="宋体" w:hAnsi="宋体"/>
              </w:rPr>
            </w:pPr>
            <w:r>
              <w:rPr>
                <w:rFonts w:ascii="宋体" w:hAnsi="宋体" w:hint="eastAsia"/>
              </w:rPr>
              <w:t>1</w:t>
            </w:r>
            <w:r>
              <w:rPr>
                <w:rFonts w:ascii="宋体" w:hAnsi="宋体" w:hint="eastAsia"/>
              </w:rPr>
              <w:t>、提供详细售后服务方案及售后服务人员（含联系方式）并承诺提供满足本项目要求的售后服务承诺的计</w:t>
            </w:r>
            <w:r>
              <w:rPr>
                <w:rFonts w:ascii="宋体" w:hAnsi="宋体" w:hint="eastAsia"/>
              </w:rPr>
              <w:t>6</w:t>
            </w:r>
            <w:r>
              <w:rPr>
                <w:rFonts w:ascii="宋体" w:hAnsi="宋体" w:hint="eastAsia"/>
              </w:rPr>
              <w:t>分；</w:t>
            </w:r>
          </w:p>
          <w:p w14:paraId="4CF533B0" w14:textId="77777777" w:rsidR="006859EE" w:rsidRDefault="00AB6E99">
            <w:pPr>
              <w:snapToGrid w:val="0"/>
              <w:spacing w:line="360" w:lineRule="auto"/>
              <w:rPr>
                <w:rFonts w:ascii="宋体" w:hAnsi="宋体"/>
                <w:szCs w:val="21"/>
              </w:rPr>
            </w:pPr>
            <w:r>
              <w:rPr>
                <w:rFonts w:ascii="宋体" w:hAnsi="宋体" w:hint="eastAsia"/>
                <w:szCs w:val="21"/>
              </w:rPr>
              <w:t>2</w:t>
            </w:r>
            <w:r>
              <w:rPr>
                <w:rFonts w:ascii="宋体" w:hAnsi="宋体" w:hint="eastAsia"/>
                <w:szCs w:val="21"/>
              </w:rPr>
              <w:t>、承诺能在接到售后服务要求后</w:t>
            </w:r>
            <w:r>
              <w:rPr>
                <w:rFonts w:ascii="宋体" w:hAnsi="宋体" w:hint="eastAsia"/>
                <w:szCs w:val="21"/>
              </w:rPr>
              <w:t>2</w:t>
            </w:r>
            <w:r>
              <w:rPr>
                <w:rFonts w:ascii="宋体" w:hAnsi="宋体" w:hint="eastAsia"/>
                <w:szCs w:val="21"/>
              </w:rPr>
              <w:t>小时内赶到服务场地的，须提供售后服务承诺和提供行车路线或其他能在规定时间内响应的证明，计</w:t>
            </w:r>
            <w:r>
              <w:rPr>
                <w:rFonts w:ascii="宋体" w:hAnsi="宋体" w:hint="eastAsia"/>
                <w:szCs w:val="21"/>
              </w:rPr>
              <w:t>6</w:t>
            </w:r>
            <w:r>
              <w:rPr>
                <w:rFonts w:ascii="宋体" w:hAnsi="宋体" w:hint="eastAsia"/>
                <w:szCs w:val="21"/>
              </w:rPr>
              <w:t>分，否则不计分。</w:t>
            </w:r>
          </w:p>
        </w:tc>
      </w:tr>
      <w:tr w:rsidR="006859EE" w14:paraId="021BD110" w14:textId="77777777">
        <w:trPr>
          <w:trHeight w:val="1425"/>
          <w:jc w:val="center"/>
        </w:trPr>
        <w:tc>
          <w:tcPr>
            <w:tcW w:w="867" w:type="dxa"/>
            <w:vMerge/>
            <w:vAlign w:val="center"/>
          </w:tcPr>
          <w:p w14:paraId="4BCA1B6E" w14:textId="77777777" w:rsidR="006859EE" w:rsidRDefault="006859EE">
            <w:pPr>
              <w:jc w:val="center"/>
              <w:rPr>
                <w:rFonts w:ascii="宋体" w:hAnsi="宋体"/>
                <w:szCs w:val="21"/>
              </w:rPr>
            </w:pPr>
          </w:p>
        </w:tc>
        <w:tc>
          <w:tcPr>
            <w:tcW w:w="1073" w:type="dxa"/>
            <w:vAlign w:val="center"/>
          </w:tcPr>
          <w:p w14:paraId="238B20E8" w14:textId="77777777" w:rsidR="006859EE" w:rsidRDefault="00AB6E99">
            <w:pPr>
              <w:snapToGrid w:val="0"/>
              <w:spacing w:line="360" w:lineRule="auto"/>
              <w:jc w:val="center"/>
              <w:rPr>
                <w:rFonts w:ascii="宋体" w:hAnsi="宋体"/>
                <w:szCs w:val="21"/>
              </w:rPr>
            </w:pPr>
            <w:r>
              <w:rPr>
                <w:rFonts w:ascii="宋体" w:hAnsi="宋体" w:hint="eastAsia"/>
                <w:szCs w:val="21"/>
              </w:rPr>
              <w:t>响应文件</w:t>
            </w:r>
            <w:r>
              <w:rPr>
                <w:rFonts w:ascii="宋体" w:hAnsi="宋体" w:hint="eastAsia"/>
                <w:szCs w:val="21"/>
              </w:rPr>
              <w:t>编制</w:t>
            </w:r>
            <w:r>
              <w:rPr>
                <w:rFonts w:ascii="宋体" w:hAnsi="宋体" w:hint="eastAsia"/>
                <w:szCs w:val="21"/>
              </w:rPr>
              <w:t>（</w:t>
            </w:r>
            <w:r>
              <w:rPr>
                <w:rFonts w:ascii="宋体" w:hAnsi="宋体" w:hint="eastAsia"/>
                <w:szCs w:val="21"/>
              </w:rPr>
              <w:t>3</w:t>
            </w:r>
            <w:r>
              <w:rPr>
                <w:rFonts w:ascii="宋体" w:hAnsi="宋体" w:hint="eastAsia"/>
                <w:szCs w:val="21"/>
              </w:rPr>
              <w:t>分</w:t>
            </w:r>
            <w:r>
              <w:rPr>
                <w:rFonts w:ascii="宋体" w:hAnsi="宋体" w:hint="eastAsia"/>
                <w:szCs w:val="21"/>
              </w:rPr>
              <w:t>）</w:t>
            </w:r>
          </w:p>
        </w:tc>
        <w:tc>
          <w:tcPr>
            <w:tcW w:w="1059" w:type="dxa"/>
            <w:vAlign w:val="center"/>
          </w:tcPr>
          <w:p w14:paraId="2B7A24DF" w14:textId="77777777" w:rsidR="006859EE" w:rsidRDefault="00AB6E99">
            <w:pPr>
              <w:snapToGrid w:val="0"/>
              <w:spacing w:line="360" w:lineRule="auto"/>
              <w:ind w:firstLineChars="200" w:firstLine="420"/>
              <w:rPr>
                <w:rFonts w:ascii="宋体" w:hAnsi="宋体"/>
                <w:szCs w:val="21"/>
              </w:rPr>
            </w:pPr>
            <w:r>
              <w:rPr>
                <w:rFonts w:ascii="宋体" w:hAnsi="宋体" w:hint="eastAsia"/>
                <w:szCs w:val="21"/>
              </w:rPr>
              <w:t>3</w:t>
            </w:r>
          </w:p>
        </w:tc>
        <w:tc>
          <w:tcPr>
            <w:tcW w:w="6340" w:type="dxa"/>
            <w:vAlign w:val="center"/>
          </w:tcPr>
          <w:p w14:paraId="07E54885" w14:textId="77777777" w:rsidR="006859EE" w:rsidRDefault="00AB6E99">
            <w:pPr>
              <w:snapToGrid w:val="0"/>
              <w:spacing w:line="360" w:lineRule="auto"/>
              <w:rPr>
                <w:rFonts w:ascii="宋体" w:hAnsi="宋体"/>
                <w:szCs w:val="21"/>
              </w:rPr>
            </w:pPr>
            <w:r>
              <w:rPr>
                <w:rFonts w:ascii="宋体" w:hAnsi="宋体" w:hint="eastAsia"/>
                <w:szCs w:val="21"/>
              </w:rPr>
              <w:t>响应文件</w:t>
            </w:r>
            <w:r>
              <w:rPr>
                <w:rFonts w:ascii="宋体" w:hAnsi="宋体" w:hint="eastAsia"/>
                <w:szCs w:val="21"/>
              </w:rPr>
              <w:t>按</w:t>
            </w:r>
            <w:r>
              <w:rPr>
                <w:rFonts w:ascii="宋体" w:hAnsi="宋体" w:hint="eastAsia"/>
                <w:szCs w:val="21"/>
              </w:rPr>
              <w:t>磋商文件</w:t>
            </w:r>
            <w:r>
              <w:rPr>
                <w:rFonts w:ascii="宋体" w:hAnsi="宋体" w:hint="eastAsia"/>
                <w:szCs w:val="21"/>
              </w:rPr>
              <w:t>规定的格式、顺序编制，有目录、编页码，装订成册，书面整洁无涂改，没有缺漏项，价格数量等计算准确的，计</w:t>
            </w:r>
            <w:r>
              <w:rPr>
                <w:rFonts w:ascii="宋体" w:hAnsi="宋体" w:hint="eastAsia"/>
                <w:szCs w:val="21"/>
              </w:rPr>
              <w:t>2</w:t>
            </w:r>
            <w:r>
              <w:rPr>
                <w:rFonts w:ascii="宋体" w:hAnsi="宋体" w:hint="eastAsia"/>
                <w:szCs w:val="21"/>
              </w:rPr>
              <w:t>分。不符合要求的，每处扣</w:t>
            </w:r>
            <w:r>
              <w:rPr>
                <w:rFonts w:ascii="宋体" w:hAnsi="宋体" w:hint="eastAsia"/>
                <w:szCs w:val="21"/>
              </w:rPr>
              <w:t>0.5</w:t>
            </w:r>
            <w:r>
              <w:rPr>
                <w:rFonts w:ascii="宋体" w:hAnsi="宋体" w:hint="eastAsia"/>
                <w:szCs w:val="21"/>
              </w:rPr>
              <w:t>分，扣完为止。</w:t>
            </w:r>
          </w:p>
        </w:tc>
      </w:tr>
      <w:tr w:rsidR="006859EE" w14:paraId="347896E5" w14:textId="77777777">
        <w:trPr>
          <w:trHeight w:val="478"/>
          <w:jc w:val="center"/>
        </w:trPr>
        <w:tc>
          <w:tcPr>
            <w:tcW w:w="1940" w:type="dxa"/>
            <w:gridSpan w:val="2"/>
            <w:vAlign w:val="center"/>
          </w:tcPr>
          <w:p w14:paraId="003015E1" w14:textId="77777777" w:rsidR="006859EE" w:rsidRDefault="00AB6E99">
            <w:pPr>
              <w:jc w:val="center"/>
              <w:rPr>
                <w:rFonts w:ascii="宋体" w:hAnsi="宋体"/>
                <w:szCs w:val="21"/>
              </w:rPr>
            </w:pPr>
            <w:r>
              <w:rPr>
                <w:rFonts w:ascii="宋体" w:hAnsi="宋体" w:hint="eastAsia"/>
                <w:szCs w:val="21"/>
              </w:rPr>
              <w:t>合计</w:t>
            </w:r>
          </w:p>
        </w:tc>
        <w:tc>
          <w:tcPr>
            <w:tcW w:w="1059" w:type="dxa"/>
            <w:vAlign w:val="center"/>
          </w:tcPr>
          <w:p w14:paraId="4FC3FBA8" w14:textId="77777777" w:rsidR="006859EE" w:rsidRDefault="00AB6E99">
            <w:pPr>
              <w:jc w:val="center"/>
              <w:rPr>
                <w:rFonts w:ascii="宋体" w:hAnsi="宋体"/>
                <w:szCs w:val="21"/>
              </w:rPr>
            </w:pPr>
            <w:r>
              <w:rPr>
                <w:rFonts w:ascii="宋体" w:hAnsi="宋体" w:hint="eastAsia"/>
                <w:szCs w:val="21"/>
              </w:rPr>
              <w:t>100</w:t>
            </w:r>
          </w:p>
        </w:tc>
        <w:tc>
          <w:tcPr>
            <w:tcW w:w="6340" w:type="dxa"/>
            <w:vAlign w:val="center"/>
          </w:tcPr>
          <w:p w14:paraId="2C9A3F3B" w14:textId="77777777" w:rsidR="006859EE" w:rsidRDefault="006859EE">
            <w:pPr>
              <w:spacing w:line="360" w:lineRule="auto"/>
              <w:rPr>
                <w:rFonts w:ascii="宋体" w:hAnsi="宋体"/>
                <w:szCs w:val="21"/>
              </w:rPr>
            </w:pPr>
          </w:p>
        </w:tc>
      </w:tr>
      <w:tr w:rsidR="006859EE" w14:paraId="017FC811" w14:textId="77777777">
        <w:trPr>
          <w:trHeight w:val="1890"/>
          <w:jc w:val="center"/>
        </w:trPr>
        <w:tc>
          <w:tcPr>
            <w:tcW w:w="9339" w:type="dxa"/>
            <w:gridSpan w:val="4"/>
            <w:vAlign w:val="center"/>
          </w:tcPr>
          <w:p w14:paraId="1141AE94" w14:textId="77777777" w:rsidR="006859EE" w:rsidRDefault="00AB6E99">
            <w:pPr>
              <w:spacing w:line="360" w:lineRule="auto"/>
              <w:rPr>
                <w:rFonts w:ascii="宋体" w:hAnsi="宋体" w:cs="宋体"/>
                <w:b/>
                <w:bCs/>
                <w:szCs w:val="21"/>
              </w:rPr>
            </w:pPr>
            <w:r>
              <w:rPr>
                <w:rFonts w:ascii="宋体" w:hAnsi="宋体" w:cs="宋体" w:hint="eastAsia"/>
                <w:b/>
                <w:bCs/>
                <w:szCs w:val="21"/>
                <w:lang w:bidi="ar"/>
              </w:rPr>
              <w:t>说明：</w:t>
            </w:r>
            <w:r>
              <w:rPr>
                <w:rFonts w:ascii="宋体" w:hAnsi="宋体" w:cs="宋体" w:hint="eastAsia"/>
                <w:b/>
                <w:bCs/>
                <w:szCs w:val="21"/>
                <w:lang w:bidi="ar"/>
              </w:rPr>
              <w:t>1</w:t>
            </w:r>
            <w:r>
              <w:rPr>
                <w:rFonts w:ascii="宋体" w:hAnsi="宋体" w:cs="宋体" w:hint="eastAsia"/>
                <w:b/>
                <w:bCs/>
                <w:szCs w:val="21"/>
                <w:lang w:bidi="ar"/>
              </w:rPr>
              <w:t>、评标标准涉及要求提供复印件的，</w:t>
            </w:r>
            <w:r>
              <w:rPr>
                <w:rFonts w:ascii="宋体" w:hAnsi="宋体" w:cs="宋体" w:hint="eastAsia"/>
                <w:b/>
                <w:bCs/>
                <w:szCs w:val="21"/>
                <w:lang w:bidi="ar"/>
              </w:rPr>
              <w:t>响应文件</w:t>
            </w:r>
            <w:r>
              <w:rPr>
                <w:rFonts w:ascii="宋体" w:hAnsi="宋体" w:cs="宋体" w:hint="eastAsia"/>
                <w:b/>
                <w:bCs/>
                <w:szCs w:val="21"/>
                <w:lang w:bidi="ar"/>
              </w:rPr>
              <w:t>中须附相关证书和证明文件的复印件并加盖单位公章，否则相应计分项不予计分。</w:t>
            </w:r>
          </w:p>
          <w:p w14:paraId="1FD32003" w14:textId="77777777" w:rsidR="006859EE" w:rsidRDefault="00AB6E99">
            <w:pPr>
              <w:rPr>
                <w:rFonts w:ascii="宋体" w:hAnsi="宋体" w:cs="宋体"/>
              </w:rPr>
            </w:pPr>
            <w:r>
              <w:rPr>
                <w:rFonts w:ascii="宋体" w:hAnsi="宋体" w:cs="宋体" w:hint="eastAsia"/>
                <w:b/>
                <w:bCs/>
                <w:szCs w:val="21"/>
                <w:lang w:bidi="ar"/>
              </w:rPr>
              <w:t>2</w:t>
            </w:r>
            <w:r>
              <w:rPr>
                <w:rFonts w:ascii="宋体" w:hAnsi="宋体" w:cs="宋体" w:hint="eastAsia"/>
                <w:b/>
                <w:bCs/>
                <w:szCs w:val="21"/>
                <w:lang w:bidi="ar"/>
              </w:rPr>
              <w:t>、</w:t>
            </w:r>
            <w:r>
              <w:rPr>
                <w:rFonts w:ascii="宋体" w:hAnsi="宋体" w:cs="宋体" w:hint="eastAsia"/>
                <w:b/>
                <w:bCs/>
                <w:szCs w:val="21"/>
                <w:lang w:bidi="ar"/>
              </w:rPr>
              <w:t>供应商</w:t>
            </w:r>
            <w:r>
              <w:rPr>
                <w:rFonts w:ascii="宋体" w:hAnsi="宋体" w:cs="宋体" w:hint="eastAsia"/>
                <w:b/>
                <w:bCs/>
                <w:szCs w:val="21"/>
                <w:lang w:bidi="ar"/>
              </w:rPr>
              <w:t>参与政府采购应提供真实有效的证明材料，应当诚信守法、公平竞争。如有以提供虚假材料（包括但不限于虚假技术参数响应、虚假业绩、虚假证书等）、隐瞒失信信息等谋取中标的行为，一经发现，将报行政监管部门严肃查处。</w:t>
            </w:r>
          </w:p>
        </w:tc>
      </w:tr>
    </w:tbl>
    <w:p w14:paraId="1E2AF7C3" w14:textId="77777777" w:rsidR="006859EE" w:rsidRDefault="00AB6E99">
      <w:pPr>
        <w:spacing w:line="360" w:lineRule="auto"/>
        <w:rPr>
          <w:b/>
          <w:szCs w:val="21"/>
        </w:rPr>
      </w:pPr>
      <w:r>
        <w:rPr>
          <w:rFonts w:hAnsi="宋体"/>
          <w:b/>
          <w:szCs w:val="21"/>
        </w:rPr>
        <w:t>推荐</w:t>
      </w:r>
      <w:r>
        <w:rPr>
          <w:rFonts w:hAnsi="宋体" w:hint="eastAsia"/>
          <w:b/>
          <w:szCs w:val="21"/>
        </w:rPr>
        <w:t>成交</w:t>
      </w:r>
      <w:r>
        <w:rPr>
          <w:rFonts w:hAnsi="宋体"/>
          <w:b/>
          <w:szCs w:val="21"/>
        </w:rPr>
        <w:t>候选人计算方法：</w:t>
      </w:r>
    </w:p>
    <w:p w14:paraId="716FC789" w14:textId="77777777" w:rsidR="006859EE" w:rsidRDefault="00AB6E99">
      <w:pPr>
        <w:spacing w:line="360" w:lineRule="auto"/>
        <w:rPr>
          <w:szCs w:val="21"/>
        </w:rPr>
      </w:pPr>
      <w:r>
        <w:rPr>
          <w:szCs w:val="21"/>
        </w:rPr>
        <w:t>1</w:t>
      </w:r>
      <w:r>
        <w:rPr>
          <w:rFonts w:hAnsi="宋体"/>
          <w:szCs w:val="21"/>
        </w:rPr>
        <w:t>）</w:t>
      </w:r>
      <w:r>
        <w:rPr>
          <w:rFonts w:ascii="宋体" w:hAnsi="宋体" w:cs="宋体" w:hint="eastAsia"/>
          <w:szCs w:val="21"/>
        </w:rPr>
        <w:t>供应商</w:t>
      </w:r>
      <w:r>
        <w:rPr>
          <w:rFonts w:hAnsi="宋体"/>
          <w:szCs w:val="21"/>
        </w:rPr>
        <w:t>的综合得分为：所有</w:t>
      </w:r>
      <w:r>
        <w:rPr>
          <w:rFonts w:ascii="宋体" w:hAnsi="宋体" w:cs="宋体" w:hint="eastAsia"/>
          <w:szCs w:val="21"/>
        </w:rPr>
        <w:t>磋商小组</w:t>
      </w:r>
      <w:r>
        <w:rPr>
          <w:rFonts w:hAnsi="宋体"/>
          <w:szCs w:val="21"/>
        </w:rPr>
        <w:t>成员对其评标的综合得分；</w:t>
      </w:r>
    </w:p>
    <w:p w14:paraId="6846B3FD" w14:textId="77777777" w:rsidR="006859EE" w:rsidRDefault="00AB6E99">
      <w:pPr>
        <w:spacing w:line="360" w:lineRule="auto"/>
        <w:rPr>
          <w:szCs w:val="21"/>
        </w:rPr>
      </w:pPr>
      <w:r>
        <w:rPr>
          <w:szCs w:val="21"/>
        </w:rPr>
        <w:t>2</w:t>
      </w:r>
      <w:r>
        <w:rPr>
          <w:rFonts w:hAnsi="宋体"/>
          <w:szCs w:val="21"/>
        </w:rPr>
        <w:t>）计算过程中，算术平均值保留</w:t>
      </w:r>
      <w:r>
        <w:rPr>
          <w:szCs w:val="21"/>
        </w:rPr>
        <w:t>2</w:t>
      </w:r>
      <w:r>
        <w:rPr>
          <w:rFonts w:hAnsi="宋体"/>
          <w:szCs w:val="21"/>
        </w:rPr>
        <w:t>位小数（百分比亦取</w:t>
      </w:r>
      <w:r>
        <w:rPr>
          <w:szCs w:val="21"/>
        </w:rPr>
        <w:t>2</w:t>
      </w:r>
      <w:r>
        <w:rPr>
          <w:rFonts w:hAnsi="宋体"/>
          <w:szCs w:val="21"/>
        </w:rPr>
        <w:t>位小数），第三位小数四舍五入。</w:t>
      </w:r>
    </w:p>
    <w:p w14:paraId="7B73D1A4" w14:textId="77777777" w:rsidR="006859EE" w:rsidRDefault="00AB6E99">
      <w:pPr>
        <w:spacing w:line="360" w:lineRule="auto"/>
        <w:rPr>
          <w:rFonts w:hAnsi="宋体"/>
          <w:szCs w:val="21"/>
        </w:rPr>
      </w:pPr>
      <w:r>
        <w:rPr>
          <w:rFonts w:hAnsi="宋体"/>
          <w:szCs w:val="21"/>
        </w:rPr>
        <w:t>3</w:t>
      </w:r>
      <w:r>
        <w:rPr>
          <w:rFonts w:hAnsi="宋体"/>
          <w:szCs w:val="21"/>
        </w:rPr>
        <w:t>）按评审后得分由高到低顺序排列。得分相同的，按投标报价由低到高顺序排列。得分且投标报</w:t>
      </w:r>
      <w:r>
        <w:rPr>
          <w:rFonts w:hAnsi="宋体"/>
          <w:szCs w:val="21"/>
        </w:rPr>
        <w:lastRenderedPageBreak/>
        <w:t>价相同的，按技术指标优劣顺序排列。</w:t>
      </w:r>
    </w:p>
    <w:p w14:paraId="253E6D87" w14:textId="77777777" w:rsidR="006859EE" w:rsidRDefault="00AB6E99">
      <w:pPr>
        <w:spacing w:line="360" w:lineRule="auto"/>
        <w:rPr>
          <w:rFonts w:hAnsi="宋体"/>
          <w:szCs w:val="21"/>
        </w:rPr>
      </w:pPr>
      <w:r>
        <w:rPr>
          <w:rFonts w:hAnsi="宋体" w:hint="eastAsia"/>
          <w:szCs w:val="21"/>
        </w:rPr>
        <w:t>4</w:t>
      </w:r>
      <w:r>
        <w:rPr>
          <w:rFonts w:hAnsi="宋体" w:hint="eastAsia"/>
          <w:szCs w:val="21"/>
        </w:rPr>
        <w:t>）竞争性磋商文件中要求“原件备查”的应当在投标截止时间之前递交至</w:t>
      </w:r>
      <w:r>
        <w:rPr>
          <w:rFonts w:hAnsi="宋体" w:hint="eastAsia"/>
          <w:szCs w:val="21"/>
        </w:rPr>
        <w:t>响应文件</w:t>
      </w:r>
      <w:r>
        <w:rPr>
          <w:rFonts w:hAnsi="宋体" w:hint="eastAsia"/>
          <w:szCs w:val="21"/>
        </w:rPr>
        <w:t>递交地点。</w:t>
      </w:r>
    </w:p>
    <w:p w14:paraId="66FC8BB6" w14:textId="77777777" w:rsidR="006859EE" w:rsidRDefault="00AB6E99">
      <w:pPr>
        <w:spacing w:line="360" w:lineRule="auto"/>
        <w:rPr>
          <w:rFonts w:hAnsi="宋体"/>
          <w:szCs w:val="21"/>
        </w:rPr>
      </w:pPr>
      <w:r>
        <w:rPr>
          <w:rFonts w:hAnsi="宋体" w:hint="eastAsia"/>
          <w:szCs w:val="21"/>
        </w:rPr>
        <w:t>5</w:t>
      </w:r>
      <w:r>
        <w:rPr>
          <w:rFonts w:hAnsi="宋体" w:hint="eastAsia"/>
          <w:szCs w:val="21"/>
        </w:rPr>
        <w:t>）磋商响应人以虚假资料意图牟取</w:t>
      </w:r>
      <w:r>
        <w:rPr>
          <w:rFonts w:hAnsi="宋体" w:hint="eastAsia"/>
          <w:szCs w:val="21"/>
        </w:rPr>
        <w:t>成交</w:t>
      </w:r>
      <w:r>
        <w:rPr>
          <w:rFonts w:hAnsi="宋体" w:hint="eastAsia"/>
          <w:szCs w:val="21"/>
        </w:rPr>
        <w:t>的，一经查实，投标无效且按磋商文件及《政府采购法》有关规定处理。</w:t>
      </w:r>
    </w:p>
    <w:p w14:paraId="0188C3C0" w14:textId="77777777" w:rsidR="006859EE" w:rsidRDefault="00AB6E99">
      <w:pPr>
        <w:adjustRightInd w:val="0"/>
        <w:snapToGrid w:val="0"/>
        <w:spacing w:line="360" w:lineRule="auto"/>
        <w:jc w:val="center"/>
        <w:rPr>
          <w:rFonts w:ascii="黑体" w:eastAsia="黑体" w:hAnsi="宋体"/>
          <w:b/>
          <w:bCs/>
          <w:sz w:val="32"/>
          <w:szCs w:val="32"/>
        </w:rPr>
      </w:pPr>
      <w:r>
        <w:rPr>
          <w:rFonts w:ascii="黑体" w:eastAsia="黑体" w:hint="eastAsia"/>
          <w:sz w:val="24"/>
        </w:rPr>
        <w:br w:type="page"/>
      </w:r>
      <w:r>
        <w:rPr>
          <w:rFonts w:ascii="黑体" w:eastAsia="黑体" w:hint="eastAsia"/>
          <w:b/>
          <w:bCs/>
          <w:sz w:val="32"/>
          <w:szCs w:val="32"/>
        </w:rPr>
        <w:lastRenderedPageBreak/>
        <w:t>磋商须知</w:t>
      </w:r>
      <w:r>
        <w:rPr>
          <w:rFonts w:ascii="黑体" w:eastAsia="黑体" w:hAnsi="宋体" w:hint="eastAsia"/>
          <w:b/>
          <w:bCs/>
          <w:sz w:val="32"/>
          <w:szCs w:val="32"/>
        </w:rPr>
        <w:t>正文</w:t>
      </w:r>
    </w:p>
    <w:p w14:paraId="76CA4F2C" w14:textId="77777777" w:rsidR="006859EE" w:rsidRDefault="00AB6E99">
      <w:pPr>
        <w:adjustRightInd w:val="0"/>
        <w:snapToGrid w:val="0"/>
        <w:spacing w:line="360" w:lineRule="auto"/>
        <w:jc w:val="center"/>
        <w:rPr>
          <w:rFonts w:ascii="黑体" w:eastAsia="黑体" w:hAnsi="宋体"/>
          <w:b/>
          <w:bCs/>
          <w:sz w:val="24"/>
        </w:rPr>
      </w:pPr>
      <w:r>
        <w:rPr>
          <w:rFonts w:ascii="黑体" w:eastAsia="黑体" w:hAnsi="宋体" w:hint="eastAsia"/>
          <w:b/>
          <w:bCs/>
          <w:sz w:val="24"/>
        </w:rPr>
        <w:t>一、说明</w:t>
      </w:r>
    </w:p>
    <w:p w14:paraId="4A4C548E"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1.</w:t>
      </w:r>
      <w:r>
        <w:rPr>
          <w:rFonts w:ascii="宋体" w:hAnsi="宋体" w:hint="eastAsia"/>
          <w:b/>
          <w:bCs/>
          <w:szCs w:val="21"/>
        </w:rPr>
        <w:t>适用范围</w:t>
      </w:r>
    </w:p>
    <w:p w14:paraId="6D549D7B"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本磋商文件仅适用于磋商须知前附表</w:t>
      </w:r>
      <w:r>
        <w:rPr>
          <w:rFonts w:ascii="宋体" w:hAnsi="宋体" w:hint="eastAsia"/>
          <w:szCs w:val="21"/>
        </w:rPr>
        <w:t>(</w:t>
      </w:r>
      <w:r>
        <w:rPr>
          <w:rFonts w:ascii="宋体" w:hAnsi="宋体" w:hint="eastAsia"/>
          <w:szCs w:val="21"/>
        </w:rPr>
        <w:t>以下简称</w:t>
      </w:r>
      <w:r>
        <w:rPr>
          <w:rFonts w:ascii="宋体" w:hAnsi="宋体" w:hint="eastAsia"/>
          <w:b/>
          <w:szCs w:val="21"/>
        </w:rPr>
        <w:t>磋商须知前附表</w:t>
      </w:r>
      <w:r>
        <w:rPr>
          <w:rFonts w:ascii="宋体" w:hAnsi="宋体" w:hint="eastAsia"/>
          <w:b/>
          <w:szCs w:val="21"/>
        </w:rPr>
        <w:t>)</w:t>
      </w:r>
      <w:r>
        <w:rPr>
          <w:rFonts w:ascii="宋体" w:hAnsi="宋体" w:hint="eastAsia"/>
          <w:szCs w:val="21"/>
        </w:rPr>
        <w:t>中所叙述的采购项目。</w:t>
      </w:r>
    </w:p>
    <w:p w14:paraId="622A65FA"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2.</w:t>
      </w:r>
      <w:r>
        <w:rPr>
          <w:rFonts w:ascii="宋体" w:hAnsi="宋体" w:hint="eastAsia"/>
          <w:b/>
          <w:bCs/>
          <w:szCs w:val="21"/>
        </w:rPr>
        <w:t>定义</w:t>
      </w:r>
    </w:p>
    <w:p w14:paraId="0F97100D" w14:textId="77777777" w:rsidR="006859EE" w:rsidRDefault="00AB6E99">
      <w:pPr>
        <w:adjustRightInd w:val="0"/>
        <w:snapToGrid w:val="0"/>
        <w:spacing w:line="380" w:lineRule="exact"/>
        <w:ind w:firstLineChars="200" w:firstLine="420"/>
        <w:rPr>
          <w:rFonts w:ascii="宋体" w:hAnsi="宋体"/>
          <w:b/>
          <w:szCs w:val="21"/>
        </w:rPr>
      </w:pPr>
      <w:r>
        <w:rPr>
          <w:rFonts w:ascii="宋体" w:hAnsi="宋体" w:hint="eastAsia"/>
          <w:szCs w:val="21"/>
        </w:rPr>
        <w:t xml:space="preserve">2.1 </w:t>
      </w:r>
      <w:r>
        <w:rPr>
          <w:rFonts w:ascii="宋体" w:hAnsi="宋体" w:hint="eastAsia"/>
          <w:szCs w:val="21"/>
        </w:rPr>
        <w:t>“采购人”是指依法进行政府采购的国家机关、事业单位、团体组织。本次政府采购的采购人名称、地址、电话、联系人见</w:t>
      </w:r>
      <w:r>
        <w:rPr>
          <w:rFonts w:ascii="宋体" w:hAnsi="宋体" w:hint="eastAsia"/>
          <w:b/>
          <w:szCs w:val="21"/>
        </w:rPr>
        <w:t>磋商须知前附表</w:t>
      </w:r>
      <w:r>
        <w:rPr>
          <w:rFonts w:ascii="宋体" w:hAnsi="宋体" w:hint="eastAsia"/>
          <w:szCs w:val="21"/>
        </w:rPr>
        <w:t>。</w:t>
      </w:r>
    </w:p>
    <w:p w14:paraId="314F693D" w14:textId="77777777" w:rsidR="006859EE" w:rsidRDefault="00AB6E99">
      <w:pPr>
        <w:adjustRightInd w:val="0"/>
        <w:snapToGrid w:val="0"/>
        <w:spacing w:line="380" w:lineRule="exact"/>
        <w:ind w:firstLineChars="200" w:firstLine="420"/>
        <w:rPr>
          <w:rFonts w:ascii="宋体" w:hAnsi="宋体"/>
          <w:b/>
          <w:szCs w:val="21"/>
        </w:rPr>
      </w:pPr>
      <w:r>
        <w:rPr>
          <w:rFonts w:ascii="宋体" w:hAnsi="宋体" w:hint="eastAsia"/>
          <w:szCs w:val="21"/>
        </w:rPr>
        <w:t xml:space="preserve">2.2 </w:t>
      </w:r>
      <w:r>
        <w:rPr>
          <w:rFonts w:ascii="宋体" w:hAnsi="宋体" w:hint="eastAsia"/>
          <w:szCs w:val="21"/>
        </w:rPr>
        <w:t>“采购代理机构”是指接受采购人委托，代理采购项目的集中采购机构和其他采购代理机构。本次政府采购的采购代理机构名称、地址、电话、联系人见</w:t>
      </w:r>
      <w:r>
        <w:rPr>
          <w:rFonts w:ascii="宋体" w:hAnsi="宋体" w:hint="eastAsia"/>
          <w:b/>
          <w:szCs w:val="21"/>
        </w:rPr>
        <w:t>磋商须知前附表。</w:t>
      </w:r>
    </w:p>
    <w:p w14:paraId="4E850A92" w14:textId="77777777" w:rsidR="006859EE" w:rsidRDefault="00AB6E99">
      <w:pPr>
        <w:adjustRightInd w:val="0"/>
        <w:snapToGrid w:val="0"/>
        <w:spacing w:line="380" w:lineRule="exact"/>
        <w:ind w:firstLineChars="200" w:firstLine="420"/>
        <w:rPr>
          <w:rFonts w:ascii="宋体" w:hAnsi="宋体" w:cs="宋体"/>
          <w:bCs/>
          <w:kern w:val="36"/>
          <w:szCs w:val="21"/>
        </w:rPr>
      </w:pPr>
      <w:r>
        <w:rPr>
          <w:rFonts w:ascii="宋体" w:hAnsi="宋体" w:hint="eastAsia"/>
          <w:szCs w:val="21"/>
        </w:rPr>
        <w:t xml:space="preserve">2.3 </w:t>
      </w:r>
      <w:r>
        <w:rPr>
          <w:rFonts w:ascii="宋体" w:hAnsi="宋体" w:hint="eastAsia"/>
          <w:szCs w:val="21"/>
        </w:rPr>
        <w:t>“供应商”是指响应磋商文件要求、参加竞争性磋商采购的法人、其他组织或者自然人。本次政府采购项目</w:t>
      </w:r>
      <w:r>
        <w:rPr>
          <w:rFonts w:ascii="宋体" w:hAnsi="宋体" w:cs="宋体" w:hint="eastAsia"/>
          <w:kern w:val="0"/>
          <w:szCs w:val="21"/>
        </w:rPr>
        <w:t>邀请</w:t>
      </w:r>
      <w:r>
        <w:rPr>
          <w:rFonts w:ascii="宋体" w:hAnsi="宋体" w:hint="eastAsia"/>
          <w:szCs w:val="21"/>
        </w:rPr>
        <w:t>的</w:t>
      </w:r>
      <w:r>
        <w:rPr>
          <w:rFonts w:ascii="宋体" w:hAnsi="宋体" w:cs="宋体" w:hint="eastAsia"/>
          <w:kern w:val="0"/>
          <w:szCs w:val="21"/>
        </w:rPr>
        <w:t>供应商通过</w:t>
      </w:r>
      <w:r>
        <w:rPr>
          <w:rFonts w:ascii="宋体" w:hAnsi="宋体" w:hint="eastAsia"/>
          <w:b/>
          <w:szCs w:val="21"/>
        </w:rPr>
        <w:t>磋商须知前附表</w:t>
      </w:r>
      <w:r>
        <w:rPr>
          <w:rFonts w:ascii="宋体" w:hAnsi="宋体" w:hint="eastAsia"/>
          <w:szCs w:val="21"/>
        </w:rPr>
        <w:t>所述方式</w:t>
      </w:r>
      <w:r>
        <w:rPr>
          <w:rFonts w:ascii="宋体" w:hAnsi="宋体" w:cs="宋体" w:hint="eastAsia"/>
          <w:kern w:val="0"/>
          <w:szCs w:val="21"/>
        </w:rPr>
        <w:t>，邀请符合资格条件的供应商提交响应文件（含资格证明资料），参与竞争性磋商采购活动。</w:t>
      </w:r>
    </w:p>
    <w:p w14:paraId="60F372D5" w14:textId="77777777" w:rsidR="006859EE" w:rsidRDefault="00AB6E99">
      <w:pPr>
        <w:adjustRightInd w:val="0"/>
        <w:snapToGrid w:val="0"/>
        <w:spacing w:line="380" w:lineRule="exact"/>
        <w:ind w:firstLineChars="200" w:firstLine="420"/>
        <w:rPr>
          <w:rFonts w:ascii="宋体" w:hAnsi="宋体" w:cs="宋体"/>
          <w:kern w:val="0"/>
          <w:szCs w:val="21"/>
        </w:rPr>
      </w:pPr>
      <w:r>
        <w:rPr>
          <w:rFonts w:ascii="宋体" w:hAnsi="宋体" w:hint="eastAsia"/>
          <w:szCs w:val="21"/>
        </w:rPr>
        <w:t xml:space="preserve">2.4 </w:t>
      </w:r>
      <w:r>
        <w:rPr>
          <w:rFonts w:ascii="宋体" w:hAnsi="宋体" w:hint="eastAsia"/>
          <w:szCs w:val="21"/>
        </w:rPr>
        <w:t>“磋商小组”是指</w:t>
      </w:r>
      <w:r>
        <w:rPr>
          <w:rFonts w:ascii="宋体" w:hAnsi="宋体" w:cs="宋体" w:hint="eastAsia"/>
          <w:kern w:val="0"/>
          <w:szCs w:val="21"/>
        </w:rPr>
        <w:t>依据财政部</w:t>
      </w:r>
      <w:r>
        <w:rPr>
          <w:rFonts w:ascii="宋体" w:hAnsi="宋体" w:cs="宋体"/>
          <w:bCs/>
          <w:kern w:val="36"/>
          <w:szCs w:val="21"/>
        </w:rPr>
        <w:t>《</w:t>
      </w:r>
      <w:r>
        <w:rPr>
          <w:rFonts w:ascii="宋体" w:hAnsi="宋体" w:cs="宋体" w:hint="eastAsia"/>
          <w:bCs/>
          <w:kern w:val="36"/>
          <w:szCs w:val="21"/>
        </w:rPr>
        <w:t>政府采购竞争性磋商采购方式管理暂行办法</w:t>
      </w:r>
      <w:r>
        <w:rPr>
          <w:rFonts w:ascii="宋体" w:hAnsi="宋体" w:cs="宋体"/>
          <w:bCs/>
          <w:kern w:val="36"/>
          <w:szCs w:val="21"/>
        </w:rPr>
        <w:t>》</w:t>
      </w:r>
      <w:r>
        <w:rPr>
          <w:rFonts w:ascii="宋体" w:hAnsi="宋体" w:cs="宋体" w:hint="eastAsia"/>
          <w:bCs/>
          <w:kern w:val="36"/>
          <w:szCs w:val="21"/>
        </w:rPr>
        <w:t>有关规定组建，依法依规</w:t>
      </w:r>
      <w:r>
        <w:rPr>
          <w:rFonts w:ascii="宋体" w:hAnsi="宋体" w:cs="宋体" w:hint="eastAsia"/>
          <w:kern w:val="0"/>
          <w:szCs w:val="21"/>
        </w:rPr>
        <w:t>履行其职责和义务的机构。</w:t>
      </w:r>
    </w:p>
    <w:p w14:paraId="76892F84"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2.5 </w:t>
      </w:r>
      <w:r>
        <w:rPr>
          <w:rFonts w:ascii="宋体" w:hAnsi="宋体" w:hint="eastAsia"/>
          <w:szCs w:val="21"/>
        </w:rPr>
        <w:t>“货物”是指各种形态和种类的物品，包括原资料、燃料、设备、产品等，详见《政府采购品目分类目录》</w:t>
      </w:r>
      <w:r>
        <w:rPr>
          <w:rFonts w:ascii="宋体" w:hAnsi="宋体" w:hint="eastAsia"/>
          <w:szCs w:val="21"/>
        </w:rPr>
        <w:t>(</w:t>
      </w:r>
      <w:r>
        <w:rPr>
          <w:rStyle w:val="afb"/>
          <w:rFonts w:ascii="宋体" w:hAnsi="宋体"/>
          <w:b w:val="0"/>
        </w:rPr>
        <w:t>财库</w:t>
      </w:r>
      <w:r>
        <w:rPr>
          <w:rStyle w:val="afb"/>
          <w:rFonts w:ascii="宋体" w:hAnsi="宋体" w:hint="eastAsia"/>
          <w:b w:val="0"/>
        </w:rPr>
        <w:t>[</w:t>
      </w:r>
      <w:r>
        <w:rPr>
          <w:rStyle w:val="afb"/>
          <w:rFonts w:ascii="宋体" w:hAnsi="宋体"/>
          <w:b w:val="0"/>
        </w:rPr>
        <w:t>2013</w:t>
      </w:r>
      <w:r>
        <w:rPr>
          <w:rStyle w:val="afb"/>
          <w:rFonts w:ascii="宋体" w:hAnsi="宋体" w:hint="eastAsia"/>
          <w:b w:val="0"/>
        </w:rPr>
        <w:t>]</w:t>
      </w:r>
      <w:r>
        <w:rPr>
          <w:rStyle w:val="afb"/>
          <w:rFonts w:ascii="宋体" w:hAnsi="宋体"/>
          <w:b w:val="0"/>
        </w:rPr>
        <w:t>189</w:t>
      </w:r>
      <w:r>
        <w:rPr>
          <w:rStyle w:val="afb"/>
          <w:rFonts w:ascii="宋体" w:hAnsi="宋体"/>
          <w:b w:val="0"/>
        </w:rPr>
        <w:t>号</w:t>
      </w:r>
      <w:r>
        <w:rPr>
          <w:rFonts w:ascii="宋体" w:hAnsi="宋体" w:hint="eastAsia"/>
          <w:szCs w:val="21"/>
        </w:rPr>
        <w:t>)</w:t>
      </w:r>
      <w:r>
        <w:rPr>
          <w:rFonts w:ascii="宋体" w:hAnsi="宋体" w:hint="eastAsia"/>
          <w:szCs w:val="21"/>
        </w:rPr>
        <w:t>。</w:t>
      </w:r>
    </w:p>
    <w:p w14:paraId="07F0C881"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2.6 </w:t>
      </w:r>
      <w:r>
        <w:rPr>
          <w:rFonts w:ascii="宋体" w:hAnsi="宋体" w:hint="eastAsia"/>
          <w:szCs w:val="21"/>
        </w:rPr>
        <w:t>“工程”是指建设工程，包括建筑物和构筑物的新建、改建、扩建、装修、拆除、修缮等，详见《政府采购品目分类目录》</w:t>
      </w:r>
      <w:r>
        <w:rPr>
          <w:rFonts w:ascii="宋体" w:hAnsi="宋体" w:hint="eastAsia"/>
          <w:szCs w:val="21"/>
        </w:rPr>
        <w:t>(</w:t>
      </w:r>
      <w:r>
        <w:rPr>
          <w:rStyle w:val="afb"/>
          <w:rFonts w:ascii="宋体" w:hAnsi="宋体"/>
          <w:b w:val="0"/>
        </w:rPr>
        <w:t>财库</w:t>
      </w:r>
      <w:r>
        <w:rPr>
          <w:rStyle w:val="afb"/>
          <w:rFonts w:ascii="宋体" w:hAnsi="宋体" w:hint="eastAsia"/>
          <w:b w:val="0"/>
        </w:rPr>
        <w:t>[</w:t>
      </w:r>
      <w:r>
        <w:rPr>
          <w:rStyle w:val="afb"/>
          <w:rFonts w:ascii="宋体" w:hAnsi="宋体"/>
          <w:b w:val="0"/>
        </w:rPr>
        <w:t>2013</w:t>
      </w:r>
      <w:r>
        <w:rPr>
          <w:rStyle w:val="afb"/>
          <w:rFonts w:ascii="宋体" w:hAnsi="宋体" w:hint="eastAsia"/>
          <w:b w:val="0"/>
        </w:rPr>
        <w:t>]</w:t>
      </w:r>
      <w:r>
        <w:rPr>
          <w:rStyle w:val="afb"/>
          <w:rFonts w:ascii="宋体" w:hAnsi="宋体"/>
          <w:b w:val="0"/>
        </w:rPr>
        <w:t>189</w:t>
      </w:r>
      <w:r>
        <w:rPr>
          <w:rStyle w:val="afb"/>
          <w:rFonts w:ascii="宋体" w:hAnsi="宋体"/>
          <w:b w:val="0"/>
        </w:rPr>
        <w:t>号</w:t>
      </w:r>
      <w:r>
        <w:rPr>
          <w:rFonts w:ascii="宋体" w:hAnsi="宋体" w:hint="eastAsia"/>
          <w:szCs w:val="21"/>
        </w:rPr>
        <w:t>)</w:t>
      </w:r>
      <w:r>
        <w:rPr>
          <w:rFonts w:ascii="宋体" w:hAnsi="宋体" w:hint="eastAsia"/>
          <w:szCs w:val="21"/>
        </w:rPr>
        <w:t>。</w:t>
      </w:r>
    </w:p>
    <w:p w14:paraId="3B489F8E"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2.7 </w:t>
      </w:r>
      <w:r>
        <w:rPr>
          <w:rFonts w:ascii="宋体" w:hAnsi="宋体" w:hint="eastAsia"/>
          <w:szCs w:val="21"/>
        </w:rPr>
        <w:t>“服务”是指除货物和工程以外的其他政府采购对象，详见《政府采购品目分类目录》</w:t>
      </w:r>
      <w:r>
        <w:rPr>
          <w:rFonts w:ascii="宋体" w:hAnsi="宋体" w:hint="eastAsia"/>
          <w:szCs w:val="21"/>
        </w:rPr>
        <w:t>(</w:t>
      </w:r>
      <w:r>
        <w:rPr>
          <w:rStyle w:val="afb"/>
          <w:rFonts w:ascii="宋体" w:hAnsi="宋体"/>
          <w:b w:val="0"/>
        </w:rPr>
        <w:t>财库</w:t>
      </w:r>
      <w:r>
        <w:rPr>
          <w:rStyle w:val="afb"/>
          <w:rFonts w:ascii="宋体" w:hAnsi="宋体" w:hint="eastAsia"/>
          <w:b w:val="0"/>
        </w:rPr>
        <w:t>[</w:t>
      </w:r>
      <w:r>
        <w:rPr>
          <w:rStyle w:val="afb"/>
          <w:rFonts w:ascii="宋体" w:hAnsi="宋体"/>
          <w:b w:val="0"/>
        </w:rPr>
        <w:t>2013</w:t>
      </w:r>
      <w:r>
        <w:rPr>
          <w:rStyle w:val="afb"/>
          <w:rFonts w:ascii="宋体" w:hAnsi="宋体" w:hint="eastAsia"/>
          <w:b w:val="0"/>
        </w:rPr>
        <w:t>]</w:t>
      </w:r>
      <w:r>
        <w:rPr>
          <w:rStyle w:val="afb"/>
          <w:rFonts w:ascii="宋体" w:hAnsi="宋体"/>
          <w:b w:val="0"/>
        </w:rPr>
        <w:t>189</w:t>
      </w:r>
      <w:r>
        <w:rPr>
          <w:rStyle w:val="afb"/>
          <w:rFonts w:ascii="宋体" w:hAnsi="宋体"/>
          <w:b w:val="0"/>
        </w:rPr>
        <w:t>号</w:t>
      </w:r>
      <w:r>
        <w:rPr>
          <w:rFonts w:ascii="宋体" w:hAnsi="宋体" w:hint="eastAsia"/>
          <w:szCs w:val="21"/>
        </w:rPr>
        <w:t>)</w:t>
      </w:r>
      <w:r>
        <w:rPr>
          <w:rFonts w:ascii="宋体" w:hAnsi="宋体" w:hint="eastAsia"/>
          <w:szCs w:val="21"/>
        </w:rPr>
        <w:t>。</w:t>
      </w:r>
    </w:p>
    <w:p w14:paraId="6C1DE83E" w14:textId="77777777" w:rsidR="006859EE" w:rsidRDefault="00AB6E99">
      <w:pPr>
        <w:adjustRightInd w:val="0"/>
        <w:snapToGrid w:val="0"/>
        <w:spacing w:line="380" w:lineRule="exact"/>
        <w:ind w:firstLineChars="200" w:firstLine="420"/>
        <w:rPr>
          <w:rFonts w:ascii="宋体" w:hAnsi="宋体"/>
          <w:szCs w:val="21"/>
        </w:rPr>
      </w:pPr>
      <w:r>
        <w:rPr>
          <w:rFonts w:ascii="宋体" w:hAnsi="宋体" w:cs="宋体" w:hint="eastAsia"/>
          <w:kern w:val="0"/>
          <w:szCs w:val="21"/>
        </w:rPr>
        <w:t>2.8</w:t>
      </w:r>
      <w:r>
        <w:rPr>
          <w:rFonts w:ascii="宋体" w:hAnsi="宋体" w:hint="eastAsia"/>
          <w:szCs w:val="21"/>
        </w:rPr>
        <w:t xml:space="preserve"> </w:t>
      </w:r>
      <w:r>
        <w:rPr>
          <w:rFonts w:ascii="宋体" w:hAnsi="宋体" w:hint="eastAsia"/>
          <w:szCs w:val="21"/>
        </w:rPr>
        <w:t>“节能产品”或者“环保产品”是指财政部发布的《节能产品政府采购品目清单》或者《环境标志产品政府采购清单》的产品，“两型产品”是指湖南省财政厅发布的</w:t>
      </w:r>
      <w:r>
        <w:rPr>
          <w:rFonts w:ascii="宋体" w:hAnsi="宋体"/>
          <w:szCs w:val="21"/>
        </w:rPr>
        <w:t>《湖南省两型产品政府采购目录》</w:t>
      </w:r>
      <w:r>
        <w:rPr>
          <w:rFonts w:ascii="宋体" w:hAnsi="宋体" w:hint="eastAsia"/>
          <w:szCs w:val="21"/>
        </w:rPr>
        <w:t>或《长沙市两型产品目录》的产品。</w:t>
      </w:r>
    </w:p>
    <w:p w14:paraId="526394AC" w14:textId="77777777" w:rsidR="006859EE" w:rsidRDefault="00AB6E99">
      <w:pPr>
        <w:adjustRightInd w:val="0"/>
        <w:snapToGrid w:val="0"/>
        <w:spacing w:line="380" w:lineRule="exact"/>
        <w:ind w:firstLineChars="200" w:firstLine="420"/>
        <w:rPr>
          <w:rFonts w:ascii="宋体" w:hAnsi="宋体" w:cs="宋体"/>
          <w:kern w:val="0"/>
          <w:szCs w:val="21"/>
        </w:rPr>
      </w:pPr>
      <w:r>
        <w:rPr>
          <w:rFonts w:ascii="宋体" w:hAnsi="宋体" w:hint="eastAsia"/>
          <w:szCs w:val="21"/>
        </w:rPr>
        <w:t>2.9</w:t>
      </w:r>
      <w:r>
        <w:rPr>
          <w:rFonts w:ascii="宋体" w:hAnsi="宋体" w:cs="宋体" w:hint="eastAsia"/>
          <w:kern w:val="0"/>
          <w:szCs w:val="21"/>
        </w:rPr>
        <w:t xml:space="preserve"> </w:t>
      </w:r>
      <w:r>
        <w:rPr>
          <w:rFonts w:ascii="宋体" w:hAnsi="宋体" w:cs="宋体" w:hint="eastAsia"/>
          <w:kern w:val="0"/>
          <w:szCs w:val="21"/>
        </w:rPr>
        <w:t>“进口产品”是指通过中国海关报关验放进入中国境内且产自关境外的产品，详见《</w:t>
      </w:r>
      <w:r>
        <w:rPr>
          <w:rFonts w:ascii="宋体" w:hAnsi="宋体" w:cs="宋体"/>
          <w:kern w:val="0"/>
          <w:szCs w:val="21"/>
        </w:rPr>
        <w:t>关于政府采购进口产品管理有关问题的通知</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财库</w:t>
      </w:r>
      <w:r>
        <w:rPr>
          <w:rFonts w:ascii="宋体" w:hAnsi="宋体" w:cs="宋体" w:hint="eastAsia"/>
          <w:kern w:val="0"/>
          <w:szCs w:val="21"/>
        </w:rPr>
        <w:t>[2007]119</w:t>
      </w:r>
      <w:r>
        <w:rPr>
          <w:rFonts w:ascii="宋体" w:hAnsi="宋体" w:cs="宋体" w:hint="eastAsia"/>
          <w:kern w:val="0"/>
          <w:szCs w:val="21"/>
        </w:rPr>
        <w:t>号</w:t>
      </w:r>
      <w:r>
        <w:rPr>
          <w:rFonts w:ascii="宋体" w:hAnsi="宋体" w:cs="宋体" w:hint="eastAsia"/>
          <w:kern w:val="0"/>
          <w:szCs w:val="21"/>
        </w:rPr>
        <w:t>)</w:t>
      </w:r>
      <w:r>
        <w:rPr>
          <w:rFonts w:ascii="宋体" w:hAnsi="宋体" w:cs="宋体" w:hint="eastAsia"/>
          <w:kern w:val="0"/>
          <w:szCs w:val="21"/>
        </w:rPr>
        <w:t>。</w:t>
      </w:r>
    </w:p>
    <w:p w14:paraId="514B77F4"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3.</w:t>
      </w:r>
      <w:r>
        <w:rPr>
          <w:rFonts w:ascii="宋体" w:hAnsi="宋体" w:hint="eastAsia"/>
          <w:b/>
          <w:bCs/>
          <w:szCs w:val="21"/>
        </w:rPr>
        <w:t>供应商</w:t>
      </w:r>
      <w:r>
        <w:rPr>
          <w:rFonts w:ascii="宋体" w:hAnsi="宋体" w:hint="eastAsia"/>
          <w:b/>
          <w:bCs/>
          <w:szCs w:val="21"/>
        </w:rPr>
        <w:t>的资格要求</w:t>
      </w:r>
    </w:p>
    <w:p w14:paraId="5745B3F1"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3.1 </w:t>
      </w:r>
      <w:r>
        <w:rPr>
          <w:rFonts w:ascii="宋体" w:hAnsi="宋体" w:hint="eastAsia"/>
          <w:szCs w:val="21"/>
        </w:rPr>
        <w:t>供应商应当符合</w:t>
      </w:r>
      <w:r>
        <w:rPr>
          <w:rFonts w:ascii="宋体" w:hAnsi="宋体" w:hint="eastAsia"/>
          <w:b/>
          <w:szCs w:val="21"/>
        </w:rPr>
        <w:t>磋商须知前附表</w:t>
      </w:r>
      <w:r>
        <w:rPr>
          <w:rFonts w:ascii="宋体" w:hAnsi="宋体" w:hint="eastAsia"/>
          <w:szCs w:val="21"/>
        </w:rPr>
        <w:t>中规定的资格条件要求。</w:t>
      </w:r>
    </w:p>
    <w:p w14:paraId="2814F866"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3.2</w:t>
      </w:r>
      <w:r>
        <w:rPr>
          <w:rFonts w:ascii="宋体" w:hAnsi="宋体" w:hint="eastAsia"/>
          <w:szCs w:val="21"/>
        </w:rPr>
        <w:t>供应商</w:t>
      </w:r>
      <w:r>
        <w:rPr>
          <w:rFonts w:hAnsi="宋体" w:hint="eastAsia"/>
        </w:rPr>
        <w:t>为联合体形式的</w:t>
      </w:r>
      <w:r>
        <w:rPr>
          <w:rFonts w:ascii="宋体" w:hAnsi="宋体" w:hint="eastAsia"/>
          <w:szCs w:val="21"/>
        </w:rPr>
        <w:t>，除应满足本章第</w:t>
      </w:r>
      <w:r>
        <w:rPr>
          <w:rFonts w:ascii="宋体" w:hAnsi="宋体" w:hint="eastAsia"/>
          <w:szCs w:val="21"/>
        </w:rPr>
        <w:t>3.1</w:t>
      </w:r>
      <w:r>
        <w:rPr>
          <w:rFonts w:ascii="宋体" w:hAnsi="宋体" w:hint="eastAsia"/>
          <w:szCs w:val="21"/>
        </w:rPr>
        <w:t>款资格条件要求及第</w:t>
      </w:r>
      <w:r>
        <w:rPr>
          <w:rFonts w:ascii="宋体" w:hAnsi="宋体" w:hint="eastAsia"/>
          <w:szCs w:val="21"/>
        </w:rPr>
        <w:t>3.3</w:t>
      </w:r>
      <w:r>
        <w:rPr>
          <w:rFonts w:ascii="宋体" w:hAnsi="宋体" w:hint="eastAsia"/>
          <w:szCs w:val="21"/>
        </w:rPr>
        <w:t>款规定外，还应遵守以下规定：</w:t>
      </w:r>
      <w:r>
        <w:rPr>
          <w:rFonts w:ascii="宋体" w:hAnsi="宋体" w:hint="eastAsia"/>
          <w:szCs w:val="21"/>
        </w:rPr>
        <w:t xml:space="preserve"> </w:t>
      </w:r>
    </w:p>
    <w:p w14:paraId="478A1E59" w14:textId="77777777" w:rsidR="006859EE" w:rsidRDefault="00AB6E99">
      <w:pPr>
        <w:adjustRightInd w:val="0"/>
        <w:snapToGrid w:val="0"/>
        <w:spacing w:line="38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1</w:t>
      </w:r>
      <w:r>
        <w:rPr>
          <w:rFonts w:ascii="宋体" w:hAnsi="宋体" w:cs="宋体" w:hint="eastAsia"/>
          <w:kern w:val="0"/>
          <w:szCs w:val="21"/>
          <w:lang w:val="zh-CN"/>
        </w:rPr>
        <w:t>）联合体各方应按磋商文件提供的格式签订联合体协议书，明确联合体牵头人和各方权利义务</w:t>
      </w:r>
      <w:r>
        <w:rPr>
          <w:rFonts w:ascii="宋体" w:hAnsi="宋体" w:cs="宋体" w:hint="eastAsia"/>
          <w:kern w:val="0"/>
          <w:szCs w:val="21"/>
          <w:lang w:val="zh-CN"/>
        </w:rPr>
        <w:t>(</w:t>
      </w:r>
      <w:r>
        <w:rPr>
          <w:rFonts w:ascii="宋体" w:hAnsi="宋体" w:cs="宋体" w:hint="eastAsia"/>
          <w:kern w:val="0"/>
          <w:szCs w:val="21"/>
          <w:lang w:val="zh-CN"/>
        </w:rPr>
        <w:t>含承担工作及工作量比例</w:t>
      </w:r>
      <w:r>
        <w:rPr>
          <w:rFonts w:ascii="宋体" w:hAnsi="宋体" w:cs="宋体" w:hint="eastAsia"/>
          <w:kern w:val="0"/>
          <w:szCs w:val="21"/>
          <w:lang w:val="zh-CN"/>
        </w:rPr>
        <w:t>)</w:t>
      </w:r>
      <w:r>
        <w:rPr>
          <w:rFonts w:ascii="宋体" w:hAnsi="宋体" w:cs="宋体" w:hint="eastAsia"/>
          <w:kern w:val="0"/>
          <w:szCs w:val="21"/>
          <w:lang w:val="zh-CN"/>
        </w:rPr>
        <w:t>；</w:t>
      </w:r>
    </w:p>
    <w:p w14:paraId="18BB0624" w14:textId="77777777" w:rsidR="006859EE" w:rsidRDefault="00AB6E99">
      <w:pPr>
        <w:adjustRightInd w:val="0"/>
        <w:snapToGrid w:val="0"/>
        <w:spacing w:line="38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2</w:t>
      </w:r>
      <w:r>
        <w:rPr>
          <w:rFonts w:ascii="宋体" w:hAnsi="宋体" w:cs="宋体" w:hint="eastAsia"/>
          <w:kern w:val="0"/>
          <w:szCs w:val="21"/>
          <w:lang w:val="zh-CN"/>
        </w:rPr>
        <w:t>）联合体中有同类资质的供应商按照联合体分工承担相同工作的，应当按照资质等级较低的供应商确定资质等级；</w:t>
      </w:r>
    </w:p>
    <w:p w14:paraId="59E74355" w14:textId="77777777" w:rsidR="006859EE" w:rsidRDefault="00AB6E99">
      <w:pPr>
        <w:adjustRightInd w:val="0"/>
        <w:snapToGrid w:val="0"/>
        <w:spacing w:line="380" w:lineRule="exact"/>
        <w:ind w:firstLineChars="200" w:firstLine="420"/>
        <w:jc w:val="left"/>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lang w:val="zh-CN"/>
        </w:rPr>
        <w:t>3</w:t>
      </w:r>
      <w:r>
        <w:rPr>
          <w:rFonts w:ascii="宋体" w:hAnsi="宋体" w:cs="宋体" w:hint="eastAsia"/>
          <w:kern w:val="0"/>
          <w:szCs w:val="21"/>
          <w:lang w:val="zh-CN"/>
        </w:rPr>
        <w:t>）以联合体形式参加政府采购活动的，联合体各方不得再单独参加或者与其他供应商另外组成联合体参加同一合同项下的政府采购活动。</w:t>
      </w:r>
    </w:p>
    <w:p w14:paraId="180EECD2"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3.3 </w:t>
      </w:r>
      <w:r>
        <w:rPr>
          <w:rFonts w:ascii="宋体" w:hAnsi="宋体" w:hint="eastAsia"/>
          <w:szCs w:val="21"/>
        </w:rPr>
        <w:t>供应商不得存在下列情形之一：</w:t>
      </w:r>
    </w:p>
    <w:p w14:paraId="0F9FFF12"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l</w:t>
      </w:r>
      <w:r>
        <w:rPr>
          <w:rFonts w:ascii="宋体" w:hAnsi="宋体" w:hint="eastAsia"/>
          <w:szCs w:val="21"/>
        </w:rPr>
        <w:t>）与采购人、采购代理机构存在</w:t>
      </w:r>
      <w:r>
        <w:rPr>
          <w:rFonts w:ascii="宋体" w:hAnsi="宋体" w:hint="eastAsia"/>
          <w:bCs/>
          <w:szCs w:val="21"/>
        </w:rPr>
        <w:t>隶属关系或者其他利害关系</w:t>
      </w:r>
      <w:r>
        <w:rPr>
          <w:rFonts w:ascii="宋体" w:hAnsi="宋体" w:hint="eastAsia"/>
          <w:szCs w:val="21"/>
        </w:rPr>
        <w:t>。</w:t>
      </w:r>
    </w:p>
    <w:p w14:paraId="080913A9"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）与其他供应商的法定代表人（或者负责人）为同一人，或者与其他供应商存在直接控股、管理关系。</w:t>
      </w:r>
    </w:p>
    <w:p w14:paraId="5F43DDC2"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在参加采购项目政府采购活动前三年内，在经营活动中，未因违法经营受到刑事处罚或者责令停产停业、吊销许可证或者执照、较大数额罚款等行政处罚。其中较大数额罚款是指：达到处罚地行政处罚听证范围中</w:t>
      </w:r>
      <w:r>
        <w:rPr>
          <w:rFonts w:ascii="宋体" w:hAnsi="宋体" w:hint="eastAsia"/>
          <w:szCs w:val="21"/>
        </w:rPr>
        <w:t>“较大数额罚款”标准的；法律、法规、规章、国务院有关行政主管部门对“较大数额罚款”标准另有规定的，从其规定</w:t>
      </w:r>
      <w:r>
        <w:rPr>
          <w:rFonts w:ascii="宋体" w:hAnsi="宋体" w:hint="eastAsia"/>
          <w:szCs w:val="21"/>
          <w:lang w:val="zh-TW"/>
        </w:rPr>
        <w:t>。</w:t>
      </w:r>
    </w:p>
    <w:p w14:paraId="499F517D"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4.</w:t>
      </w:r>
      <w:r>
        <w:rPr>
          <w:rFonts w:ascii="宋体" w:hAnsi="宋体" w:hint="eastAsia"/>
          <w:b/>
          <w:bCs/>
          <w:szCs w:val="21"/>
        </w:rPr>
        <w:t>参与磋商的费用</w:t>
      </w:r>
      <w:r>
        <w:rPr>
          <w:rFonts w:ascii="宋体" w:hAnsi="宋体" w:hint="eastAsia"/>
          <w:b/>
          <w:bCs/>
          <w:szCs w:val="21"/>
        </w:rPr>
        <w:t xml:space="preserve"> </w:t>
      </w:r>
    </w:p>
    <w:p w14:paraId="0006057A"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4.1 </w:t>
      </w:r>
      <w:r>
        <w:rPr>
          <w:rFonts w:ascii="宋体" w:hAnsi="宋体" w:hint="eastAsia"/>
          <w:szCs w:val="21"/>
        </w:rPr>
        <w:t>无论磋商的结果如何，供应商应自行承担所有与竞争性磋商采购活动有关的全部费用。</w:t>
      </w:r>
    </w:p>
    <w:p w14:paraId="020CBD5D" w14:textId="77777777" w:rsidR="006859EE" w:rsidRDefault="00AB6E99">
      <w:pPr>
        <w:pStyle w:val="ae"/>
        <w:adjustRightInd w:val="0"/>
        <w:snapToGrid w:val="0"/>
        <w:spacing w:line="380" w:lineRule="exact"/>
        <w:rPr>
          <w:rFonts w:hAnsi="宋体"/>
          <w:b/>
          <w:bCs/>
        </w:rPr>
      </w:pPr>
      <w:r>
        <w:rPr>
          <w:rFonts w:hAnsi="宋体" w:hint="eastAsia"/>
          <w:b/>
        </w:rPr>
        <w:t>5</w:t>
      </w:r>
      <w:r>
        <w:rPr>
          <w:rFonts w:hAnsi="宋体" w:hint="eastAsia"/>
          <w:b/>
        </w:rPr>
        <w:t>．</w:t>
      </w:r>
      <w:r>
        <w:rPr>
          <w:rFonts w:hAnsi="宋体" w:hint="eastAsia"/>
          <w:b/>
          <w:bCs/>
        </w:rPr>
        <w:t>授权委托</w:t>
      </w:r>
    </w:p>
    <w:p w14:paraId="3DC95A6D" w14:textId="77777777" w:rsidR="006859EE" w:rsidRDefault="00AB6E99">
      <w:pPr>
        <w:pStyle w:val="ae"/>
        <w:adjustRightInd w:val="0"/>
        <w:snapToGrid w:val="0"/>
        <w:spacing w:line="380" w:lineRule="exact"/>
        <w:ind w:firstLineChars="200" w:firstLine="420"/>
        <w:rPr>
          <w:rFonts w:hAnsi="宋体"/>
        </w:rPr>
      </w:pPr>
      <w:r>
        <w:rPr>
          <w:rFonts w:hAnsi="宋体" w:hint="eastAsia"/>
        </w:rPr>
        <w:t>5.1</w:t>
      </w:r>
      <w:r>
        <w:rPr>
          <w:rFonts w:hAnsi="宋体" w:hint="eastAsia"/>
        </w:rPr>
        <w:t>供应商代表为供应商法定代表人的，应具备法定代表人身份证明。供应商代表不是供应商法定代表人的，应具备法定代表人授权书，并附法定代表人身份证明。</w:t>
      </w:r>
    </w:p>
    <w:p w14:paraId="709ECD39" w14:textId="77777777" w:rsidR="006859EE" w:rsidRDefault="00AB6E99">
      <w:pPr>
        <w:pStyle w:val="ae"/>
        <w:adjustRightInd w:val="0"/>
        <w:snapToGrid w:val="0"/>
        <w:spacing w:line="380" w:lineRule="exact"/>
        <w:rPr>
          <w:rFonts w:hAnsi="宋体"/>
          <w:b/>
        </w:rPr>
      </w:pPr>
      <w:r>
        <w:rPr>
          <w:rFonts w:hAnsi="宋体" w:hint="eastAsia"/>
          <w:b/>
        </w:rPr>
        <w:t>6</w:t>
      </w:r>
      <w:r>
        <w:rPr>
          <w:rFonts w:hAnsi="宋体" w:hint="eastAsia"/>
          <w:b/>
        </w:rPr>
        <w:t>．联合体形式</w:t>
      </w:r>
    </w:p>
    <w:p w14:paraId="1733F23B" w14:textId="77777777" w:rsidR="006859EE" w:rsidRDefault="00AB6E99">
      <w:pPr>
        <w:pStyle w:val="ae"/>
        <w:adjustRightInd w:val="0"/>
        <w:snapToGrid w:val="0"/>
        <w:spacing w:line="380" w:lineRule="exact"/>
        <w:ind w:firstLineChars="200" w:firstLine="420"/>
        <w:rPr>
          <w:rFonts w:hAnsi="宋体"/>
        </w:rPr>
      </w:pPr>
      <w:r>
        <w:rPr>
          <w:rFonts w:hAnsi="宋体" w:hint="eastAsia"/>
        </w:rPr>
        <w:t>6.1</w:t>
      </w:r>
      <w:r>
        <w:rPr>
          <w:rFonts w:hAnsi="宋体" w:hint="eastAsia"/>
        </w:rPr>
        <w:t>除</w:t>
      </w:r>
      <w:r>
        <w:rPr>
          <w:rFonts w:hAnsi="宋体" w:hint="eastAsia"/>
          <w:b/>
        </w:rPr>
        <w:t>磋商须知前附表</w:t>
      </w:r>
      <w:r>
        <w:rPr>
          <w:rFonts w:hAnsi="宋体" w:hint="eastAsia"/>
        </w:rPr>
        <w:t>中另有规定，本次磋商采购不接受为联合体形式的供应商。</w:t>
      </w:r>
    </w:p>
    <w:p w14:paraId="3EE071EA"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6.2</w:t>
      </w:r>
      <w:r>
        <w:rPr>
          <w:rFonts w:ascii="宋体" w:hAnsi="宋体" w:hint="eastAsia"/>
          <w:szCs w:val="21"/>
        </w:rPr>
        <w:t>供应商</w:t>
      </w:r>
      <w:r>
        <w:rPr>
          <w:rFonts w:hAnsi="宋体" w:hint="eastAsia"/>
        </w:rPr>
        <w:t>为联合体形式的</w:t>
      </w:r>
      <w:r>
        <w:rPr>
          <w:rFonts w:ascii="宋体" w:hAnsi="宋体" w:hint="eastAsia"/>
          <w:szCs w:val="21"/>
        </w:rPr>
        <w:t>，除应符合本章第</w:t>
      </w:r>
      <w:r>
        <w:rPr>
          <w:rFonts w:ascii="宋体" w:hAnsi="宋体" w:hint="eastAsia"/>
          <w:szCs w:val="21"/>
        </w:rPr>
        <w:t>3</w:t>
      </w:r>
      <w:r>
        <w:rPr>
          <w:rFonts w:ascii="宋体" w:hAnsi="宋体" w:hint="eastAsia"/>
          <w:szCs w:val="21"/>
        </w:rPr>
        <w:t>条规定外，还应遵守以下规定：</w:t>
      </w:r>
    </w:p>
    <w:p w14:paraId="437EE57D"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l</w:t>
      </w:r>
      <w:r>
        <w:rPr>
          <w:rFonts w:ascii="宋体" w:hAnsi="宋体" w:hint="eastAsia"/>
          <w:szCs w:val="21"/>
        </w:rPr>
        <w:t>）联合体各方必须签订联合体协议书，明确联合体牵头人和各方的义务、工作、合同工作量比例；</w:t>
      </w:r>
    </w:p>
    <w:p w14:paraId="7636D130"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）联合体各方均应当符合本章第</w:t>
      </w:r>
      <w:r>
        <w:rPr>
          <w:rFonts w:ascii="宋体" w:hAnsi="宋体" w:hint="eastAsia"/>
          <w:szCs w:val="21"/>
        </w:rPr>
        <w:t>3.1</w:t>
      </w:r>
      <w:r>
        <w:rPr>
          <w:rFonts w:ascii="宋体" w:hAnsi="宋体" w:cs="宋体" w:hint="eastAsia"/>
          <w:kern w:val="0"/>
          <w:szCs w:val="21"/>
          <w:lang w:val="zh-CN"/>
        </w:rPr>
        <w:t>款</w:t>
      </w:r>
      <w:r>
        <w:rPr>
          <w:rFonts w:ascii="宋体" w:hAnsi="宋体" w:hint="eastAsia"/>
          <w:szCs w:val="21"/>
        </w:rPr>
        <w:t>规定的供应商基本资格条件；</w:t>
      </w:r>
    </w:p>
    <w:p w14:paraId="3004040B"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rPr>
        <w:t>除</w:t>
      </w:r>
      <w:r>
        <w:rPr>
          <w:rFonts w:ascii="宋体" w:hAnsi="宋体" w:hint="eastAsia"/>
          <w:b/>
        </w:rPr>
        <w:t>磋商须知前附表</w:t>
      </w:r>
      <w:r>
        <w:rPr>
          <w:rFonts w:ascii="宋体" w:hAnsi="宋体" w:hint="eastAsia"/>
        </w:rPr>
        <w:t>中另有规定，</w:t>
      </w:r>
      <w:r>
        <w:rPr>
          <w:rFonts w:ascii="宋体" w:hAnsi="宋体" w:hint="eastAsia"/>
          <w:szCs w:val="21"/>
        </w:rPr>
        <w:t>联合体各方中至少有一方应当符合本章第</w:t>
      </w:r>
      <w:r>
        <w:rPr>
          <w:rFonts w:ascii="宋体" w:hAnsi="宋体" w:hint="eastAsia"/>
          <w:szCs w:val="21"/>
        </w:rPr>
        <w:t>3.1</w:t>
      </w:r>
      <w:r>
        <w:rPr>
          <w:rFonts w:ascii="宋体" w:hAnsi="宋体" w:cs="宋体" w:hint="eastAsia"/>
          <w:kern w:val="0"/>
          <w:szCs w:val="21"/>
          <w:lang w:val="zh-CN"/>
        </w:rPr>
        <w:t>款</w:t>
      </w:r>
      <w:r>
        <w:rPr>
          <w:rFonts w:ascii="宋体" w:hAnsi="宋体" w:hint="eastAsia"/>
          <w:szCs w:val="21"/>
        </w:rPr>
        <w:t>规定的供应商特定资格条件；</w:t>
      </w:r>
    </w:p>
    <w:p w14:paraId="251BD92A" w14:textId="77777777" w:rsidR="006859EE" w:rsidRDefault="00AB6E99">
      <w:pPr>
        <w:adjustRightInd w:val="0"/>
        <w:snapToGrid w:val="0"/>
        <w:spacing w:line="380" w:lineRule="exact"/>
        <w:ind w:firstLineChars="200" w:firstLine="420"/>
        <w:jc w:val="left"/>
        <w:rPr>
          <w:rFonts w:ascii="宋体" w:hAnsi="宋体" w:cs="宋体"/>
          <w:kern w:val="0"/>
          <w:szCs w:val="21"/>
          <w:lang w:val="zh-CN"/>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cs="宋体" w:hint="eastAsia"/>
          <w:kern w:val="0"/>
          <w:szCs w:val="21"/>
          <w:lang w:val="zh-CN"/>
        </w:rPr>
        <w:t>联合体各方不得再单独或与其他供应商组成新的联合体参加同一项目的采购活动。</w:t>
      </w:r>
    </w:p>
    <w:p w14:paraId="3866D874" w14:textId="77777777" w:rsidR="006859EE" w:rsidRDefault="00AB6E99">
      <w:pPr>
        <w:adjustRightInd w:val="0"/>
        <w:snapToGrid w:val="0"/>
        <w:spacing w:line="380" w:lineRule="exact"/>
        <w:rPr>
          <w:rFonts w:ascii="宋体" w:hAnsi="宋体"/>
          <w:b/>
          <w:szCs w:val="21"/>
        </w:rPr>
      </w:pPr>
      <w:r>
        <w:rPr>
          <w:rFonts w:ascii="宋体" w:hAnsi="宋体" w:hint="eastAsia"/>
          <w:b/>
          <w:szCs w:val="21"/>
        </w:rPr>
        <w:t>7.</w:t>
      </w:r>
      <w:r>
        <w:rPr>
          <w:rFonts w:ascii="宋体" w:hAnsi="宋体" w:hint="eastAsia"/>
          <w:b/>
          <w:szCs w:val="21"/>
        </w:rPr>
        <w:t>现场勘察</w:t>
      </w:r>
    </w:p>
    <w:p w14:paraId="5C8ABCD2"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7.1</w:t>
      </w:r>
      <w:r>
        <w:rPr>
          <w:rFonts w:ascii="宋体" w:hAnsi="宋体" w:hint="eastAsia"/>
          <w:szCs w:val="21"/>
        </w:rPr>
        <w:t>供应商应按</w:t>
      </w:r>
      <w:r>
        <w:rPr>
          <w:rFonts w:hAnsi="宋体" w:hint="eastAsia"/>
          <w:b/>
        </w:rPr>
        <w:t>磋商须知前附表</w:t>
      </w:r>
      <w:r>
        <w:rPr>
          <w:rFonts w:hAnsi="宋体" w:hint="eastAsia"/>
        </w:rPr>
        <w:t>中规定</w:t>
      </w:r>
      <w:r>
        <w:rPr>
          <w:rFonts w:ascii="宋体" w:hAnsi="宋体" w:hint="eastAsia"/>
          <w:szCs w:val="21"/>
        </w:rPr>
        <w:t>对采购项目现场和周围环境的现场考察。</w:t>
      </w:r>
    </w:p>
    <w:p w14:paraId="517AA698"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7.2</w:t>
      </w:r>
      <w:r>
        <w:rPr>
          <w:rFonts w:ascii="宋体" w:hAnsi="宋体" w:hint="eastAsia"/>
          <w:szCs w:val="21"/>
        </w:rPr>
        <w:t>勘察现场的费用由供应商自</w:t>
      </w:r>
      <w:r>
        <w:rPr>
          <w:rFonts w:ascii="宋体" w:hAnsi="宋体" w:hint="eastAsia"/>
          <w:szCs w:val="21"/>
        </w:rPr>
        <w:t>己承担，勘察期间所发生的人身伤害及财产损失由供应商自己负责。</w:t>
      </w:r>
    </w:p>
    <w:p w14:paraId="6955FB0B" w14:textId="77777777" w:rsidR="006859EE" w:rsidRDefault="00AB6E99">
      <w:pPr>
        <w:adjustRightInd w:val="0"/>
        <w:snapToGrid w:val="0"/>
        <w:spacing w:line="380" w:lineRule="exact"/>
        <w:ind w:firstLineChars="200" w:firstLine="420"/>
        <w:jc w:val="left"/>
        <w:rPr>
          <w:rFonts w:ascii="宋体" w:hAnsi="宋体"/>
          <w:b/>
          <w:szCs w:val="21"/>
        </w:rPr>
      </w:pPr>
      <w:r>
        <w:rPr>
          <w:rFonts w:ascii="宋体" w:hAnsi="宋体" w:hint="eastAsia"/>
          <w:szCs w:val="21"/>
        </w:rPr>
        <w:t>7.3</w:t>
      </w:r>
      <w:r>
        <w:rPr>
          <w:rFonts w:ascii="宋体" w:hAnsi="宋体" w:hint="eastAsia"/>
          <w:szCs w:val="21"/>
        </w:rPr>
        <w:t>采购人不对供应商据此而做出的推论、理解和结论负责。一旦成交，供应商不得以任何借口，提出额外补偿，或延长合同期限的要求。</w:t>
      </w:r>
    </w:p>
    <w:p w14:paraId="228CCF6E" w14:textId="77777777" w:rsidR="006859EE" w:rsidRDefault="00AB6E99">
      <w:pPr>
        <w:adjustRightInd w:val="0"/>
        <w:snapToGrid w:val="0"/>
        <w:spacing w:line="380" w:lineRule="exact"/>
        <w:jc w:val="left"/>
        <w:rPr>
          <w:rFonts w:ascii="宋体" w:hAnsi="宋体"/>
          <w:b/>
          <w:szCs w:val="21"/>
        </w:rPr>
      </w:pPr>
      <w:r>
        <w:rPr>
          <w:rFonts w:ascii="宋体" w:hAnsi="宋体" w:hint="eastAsia"/>
          <w:b/>
          <w:szCs w:val="21"/>
        </w:rPr>
        <w:t>8.</w:t>
      </w:r>
      <w:r>
        <w:rPr>
          <w:rFonts w:ascii="宋体" w:hAnsi="宋体" w:hint="eastAsia"/>
          <w:b/>
          <w:szCs w:val="21"/>
        </w:rPr>
        <w:t>采购进口产品</w:t>
      </w:r>
    </w:p>
    <w:p w14:paraId="0EFE8129" w14:textId="77777777" w:rsidR="006859EE" w:rsidRDefault="00AB6E99">
      <w:pPr>
        <w:adjustRightInd w:val="0"/>
        <w:snapToGrid w:val="0"/>
        <w:spacing w:line="380" w:lineRule="exact"/>
        <w:ind w:firstLineChars="200" w:firstLine="420"/>
        <w:jc w:val="left"/>
        <w:rPr>
          <w:rFonts w:ascii="宋体" w:hAnsi="宋体" w:cs="宋体"/>
          <w:kern w:val="0"/>
          <w:szCs w:val="21"/>
        </w:rPr>
      </w:pPr>
      <w:r>
        <w:rPr>
          <w:rFonts w:ascii="宋体" w:hAnsi="宋体" w:hint="eastAsia"/>
          <w:szCs w:val="21"/>
        </w:rPr>
        <w:t>8.1</w:t>
      </w:r>
      <w:r>
        <w:rPr>
          <w:rFonts w:ascii="宋体" w:hAnsi="宋体" w:hint="eastAsia"/>
          <w:szCs w:val="21"/>
        </w:rPr>
        <w:t>除</w:t>
      </w:r>
      <w:r>
        <w:rPr>
          <w:rFonts w:ascii="宋体" w:hAnsi="宋体" w:hint="eastAsia"/>
          <w:b/>
          <w:szCs w:val="21"/>
        </w:rPr>
        <w:t>磋商文件前附表</w:t>
      </w:r>
      <w:r>
        <w:rPr>
          <w:rFonts w:ascii="宋体" w:hAnsi="宋体" w:hint="eastAsia"/>
          <w:szCs w:val="21"/>
        </w:rPr>
        <w:t>另有规定外，本项目</w:t>
      </w:r>
      <w:r>
        <w:rPr>
          <w:rFonts w:ascii="宋体" w:hAnsi="宋体" w:cs="宋体" w:hint="eastAsia"/>
          <w:kern w:val="0"/>
          <w:szCs w:val="21"/>
        </w:rPr>
        <w:t>拒绝进口产品参加</w:t>
      </w:r>
      <w:r>
        <w:rPr>
          <w:rFonts w:ascii="宋体" w:hAnsi="宋体" w:hint="eastAsia"/>
          <w:szCs w:val="21"/>
        </w:rPr>
        <w:t>竞争性磋商采购活动</w:t>
      </w:r>
      <w:r>
        <w:rPr>
          <w:rFonts w:ascii="宋体" w:hAnsi="宋体" w:cs="宋体" w:hint="eastAsia"/>
          <w:kern w:val="0"/>
          <w:szCs w:val="21"/>
        </w:rPr>
        <w:t>。</w:t>
      </w:r>
    </w:p>
    <w:p w14:paraId="54ADBF56" w14:textId="77777777" w:rsidR="006859EE" w:rsidRDefault="00AB6E99">
      <w:pPr>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8.2</w:t>
      </w:r>
      <w:r>
        <w:rPr>
          <w:rFonts w:ascii="宋体" w:hAnsi="宋体" w:hint="eastAsia"/>
          <w:szCs w:val="21"/>
        </w:rPr>
        <w:t>本章第</w:t>
      </w:r>
      <w:r>
        <w:rPr>
          <w:rFonts w:ascii="宋体" w:hAnsi="宋体" w:hint="eastAsia"/>
          <w:szCs w:val="21"/>
        </w:rPr>
        <w:t>7.1</w:t>
      </w:r>
      <w:r>
        <w:rPr>
          <w:rFonts w:ascii="宋体" w:hAnsi="宋体" w:cs="宋体" w:hint="eastAsia"/>
          <w:kern w:val="0"/>
          <w:szCs w:val="21"/>
          <w:lang w:val="zh-CN"/>
        </w:rPr>
        <w:t>款</w:t>
      </w:r>
      <w:r>
        <w:rPr>
          <w:rFonts w:ascii="宋体" w:hAnsi="宋体" w:hint="eastAsia"/>
          <w:szCs w:val="21"/>
        </w:rPr>
        <w:t>规定</w:t>
      </w:r>
      <w:r>
        <w:rPr>
          <w:rFonts w:ascii="宋体" w:hAnsi="宋体" w:cs="宋体"/>
          <w:kern w:val="0"/>
          <w:szCs w:val="21"/>
        </w:rPr>
        <w:t>同意购买进口产品的</w:t>
      </w:r>
      <w:r>
        <w:rPr>
          <w:rFonts w:ascii="宋体" w:hAnsi="宋体" w:cs="宋体" w:hint="eastAsia"/>
          <w:kern w:val="0"/>
          <w:szCs w:val="21"/>
        </w:rPr>
        <w:t>，</w:t>
      </w:r>
      <w:r>
        <w:rPr>
          <w:rFonts w:ascii="宋体" w:hAnsi="宋体" w:hint="eastAsia"/>
          <w:szCs w:val="21"/>
        </w:rPr>
        <w:t>本项目</w:t>
      </w:r>
      <w:r>
        <w:rPr>
          <w:rFonts w:ascii="宋体" w:hAnsi="宋体" w:cs="宋体" w:hint="eastAsia"/>
          <w:kern w:val="0"/>
          <w:szCs w:val="21"/>
          <w:lang w:val="zh-CN"/>
        </w:rPr>
        <w:t>采购活动</w:t>
      </w:r>
      <w:r>
        <w:rPr>
          <w:rFonts w:ascii="宋体" w:hAnsi="宋体" w:cs="宋体" w:hint="eastAsia"/>
          <w:kern w:val="0"/>
          <w:szCs w:val="21"/>
        </w:rPr>
        <w:t>不</w:t>
      </w:r>
      <w:r>
        <w:rPr>
          <w:rFonts w:ascii="宋体" w:hAnsi="宋体" w:cs="宋体"/>
          <w:kern w:val="0"/>
          <w:szCs w:val="21"/>
        </w:rPr>
        <w:t>限制满足</w:t>
      </w:r>
      <w:r>
        <w:rPr>
          <w:rFonts w:ascii="宋体" w:hAnsi="宋体" w:hint="eastAsia"/>
          <w:szCs w:val="21"/>
        </w:rPr>
        <w:t>磋商文件要求</w:t>
      </w:r>
      <w:r>
        <w:rPr>
          <w:rFonts w:ascii="宋体" w:hAnsi="宋体" w:cs="宋体"/>
          <w:kern w:val="0"/>
          <w:szCs w:val="21"/>
        </w:rPr>
        <w:t>的国内产品参与</w:t>
      </w:r>
      <w:r>
        <w:rPr>
          <w:rFonts w:ascii="宋体" w:hAnsi="宋体" w:hint="eastAsia"/>
          <w:szCs w:val="21"/>
        </w:rPr>
        <w:t>竞争性磋商</w:t>
      </w:r>
      <w:r>
        <w:rPr>
          <w:rFonts w:ascii="宋体" w:hAnsi="宋体" w:cs="宋体"/>
          <w:kern w:val="0"/>
          <w:szCs w:val="21"/>
        </w:rPr>
        <w:t>。</w:t>
      </w:r>
    </w:p>
    <w:p w14:paraId="28921DFC" w14:textId="77777777" w:rsidR="006859EE" w:rsidRDefault="00AB6E99">
      <w:pPr>
        <w:adjustRightInd w:val="0"/>
        <w:snapToGrid w:val="0"/>
        <w:spacing w:line="380" w:lineRule="exact"/>
        <w:jc w:val="left"/>
        <w:rPr>
          <w:rFonts w:ascii="宋体" w:hAnsi="宋体"/>
          <w:b/>
          <w:szCs w:val="21"/>
        </w:rPr>
      </w:pPr>
      <w:r>
        <w:rPr>
          <w:rFonts w:ascii="宋体" w:hAnsi="宋体" w:hint="eastAsia"/>
          <w:b/>
          <w:bCs/>
          <w:szCs w:val="21"/>
        </w:rPr>
        <w:t>9.</w:t>
      </w:r>
      <w:r>
        <w:rPr>
          <w:rFonts w:ascii="宋体" w:hAnsi="宋体" w:hint="eastAsia"/>
          <w:b/>
          <w:szCs w:val="21"/>
        </w:rPr>
        <w:t xml:space="preserve"> </w:t>
      </w:r>
      <w:r>
        <w:rPr>
          <w:rFonts w:ascii="宋体" w:hAnsi="宋体" w:hint="eastAsia"/>
          <w:b/>
          <w:szCs w:val="21"/>
        </w:rPr>
        <w:t>政府采购政策支持</w:t>
      </w:r>
    </w:p>
    <w:p w14:paraId="08951AED"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9.</w:t>
      </w:r>
      <w:r>
        <w:rPr>
          <w:rFonts w:ascii="宋体" w:hAnsi="宋体" w:hint="eastAsia"/>
          <w:szCs w:val="21"/>
        </w:rPr>
        <w:t>1</w:t>
      </w:r>
      <w:r>
        <w:rPr>
          <w:rFonts w:ascii="宋体" w:hAnsi="宋体" w:hint="eastAsia"/>
          <w:szCs w:val="21"/>
        </w:rPr>
        <w:t>供应商有融资、担保需求的，具体办理流程可向</w:t>
      </w:r>
      <w:r>
        <w:rPr>
          <w:rFonts w:ascii="宋体" w:hAnsi="宋体" w:hint="eastAsia"/>
          <w:b/>
          <w:szCs w:val="21"/>
        </w:rPr>
        <w:t>磋商须知前附表</w:t>
      </w:r>
      <w:r>
        <w:rPr>
          <w:rFonts w:ascii="宋体" w:hAnsi="宋体" w:hint="eastAsia"/>
          <w:szCs w:val="21"/>
        </w:rPr>
        <w:t>所列金融机构和担保机构询问。</w:t>
      </w:r>
    </w:p>
    <w:p w14:paraId="5B36A96C" w14:textId="77777777" w:rsidR="006859EE" w:rsidRDefault="00AB6E99">
      <w:pPr>
        <w:adjustRightInd w:val="0"/>
        <w:snapToGrid w:val="0"/>
        <w:spacing w:line="380" w:lineRule="exact"/>
        <w:jc w:val="center"/>
        <w:rPr>
          <w:rFonts w:ascii="黑体" w:eastAsia="黑体" w:hAnsi="宋体"/>
          <w:b/>
          <w:bCs/>
          <w:sz w:val="24"/>
        </w:rPr>
      </w:pPr>
      <w:r>
        <w:rPr>
          <w:rFonts w:ascii="黑体" w:eastAsia="黑体" w:hAnsi="宋体" w:hint="eastAsia"/>
          <w:b/>
          <w:bCs/>
          <w:sz w:val="24"/>
        </w:rPr>
        <w:t>二、磋商文件</w:t>
      </w:r>
    </w:p>
    <w:p w14:paraId="5B0E7E55"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10</w:t>
      </w:r>
      <w:r>
        <w:rPr>
          <w:rFonts w:ascii="宋体" w:hAnsi="宋体" w:hint="eastAsia"/>
          <w:b/>
          <w:bCs/>
          <w:szCs w:val="21"/>
        </w:rPr>
        <w:t>．磋商文件的组成</w:t>
      </w:r>
    </w:p>
    <w:p w14:paraId="56116482" w14:textId="77777777" w:rsidR="006859EE" w:rsidRDefault="00AB6E99">
      <w:pPr>
        <w:pStyle w:val="ae"/>
        <w:adjustRightInd w:val="0"/>
        <w:snapToGrid w:val="0"/>
        <w:spacing w:line="380" w:lineRule="exact"/>
        <w:ind w:firstLineChars="200" w:firstLine="420"/>
        <w:rPr>
          <w:rFonts w:hAnsi="宋体"/>
        </w:rPr>
      </w:pPr>
      <w:r>
        <w:rPr>
          <w:rFonts w:hAnsi="宋体" w:hint="eastAsia"/>
        </w:rPr>
        <w:t xml:space="preserve">10.1 </w:t>
      </w:r>
      <w:r>
        <w:rPr>
          <w:rFonts w:hAnsi="宋体" w:hint="eastAsia"/>
        </w:rPr>
        <w:t>磋商文件由下列文件组成：</w:t>
      </w:r>
    </w:p>
    <w:p w14:paraId="7449C310" w14:textId="77777777" w:rsidR="006859EE" w:rsidRDefault="00AB6E99">
      <w:pPr>
        <w:pStyle w:val="ae"/>
        <w:adjustRightInd w:val="0"/>
        <w:snapToGrid w:val="0"/>
        <w:spacing w:line="380" w:lineRule="exact"/>
        <w:ind w:firstLineChars="200" w:firstLine="420"/>
        <w:rPr>
          <w:rFonts w:hAnsi="宋体"/>
        </w:rPr>
      </w:pPr>
      <w:r>
        <w:rPr>
          <w:rFonts w:hAnsi="宋体" w:hint="eastAsia"/>
        </w:rPr>
        <w:lastRenderedPageBreak/>
        <w:t>第一章</w:t>
      </w:r>
      <w:r>
        <w:rPr>
          <w:rFonts w:hAnsi="宋体" w:hint="eastAsia"/>
        </w:rPr>
        <w:t xml:space="preserve"> </w:t>
      </w:r>
      <w:r>
        <w:rPr>
          <w:rFonts w:hAnsi="宋体" w:hint="eastAsia"/>
        </w:rPr>
        <w:t>磋商邀请</w:t>
      </w:r>
    </w:p>
    <w:p w14:paraId="4CCD35F9" w14:textId="77777777" w:rsidR="006859EE" w:rsidRDefault="00AB6E99">
      <w:pPr>
        <w:pStyle w:val="ae"/>
        <w:adjustRightInd w:val="0"/>
        <w:snapToGrid w:val="0"/>
        <w:spacing w:line="380" w:lineRule="exact"/>
        <w:ind w:firstLineChars="200" w:firstLine="420"/>
        <w:rPr>
          <w:rFonts w:hAnsi="宋体"/>
        </w:rPr>
      </w:pPr>
      <w:r>
        <w:rPr>
          <w:rFonts w:hAnsi="宋体" w:hint="eastAsia"/>
        </w:rPr>
        <w:t>第二章</w:t>
      </w:r>
      <w:r>
        <w:rPr>
          <w:rFonts w:hAnsi="宋体" w:hint="eastAsia"/>
        </w:rPr>
        <w:t xml:space="preserve"> </w:t>
      </w:r>
      <w:r>
        <w:rPr>
          <w:rFonts w:hAnsi="宋体" w:hint="eastAsia"/>
        </w:rPr>
        <w:t>磋商须知</w:t>
      </w:r>
    </w:p>
    <w:p w14:paraId="779C605A" w14:textId="77777777" w:rsidR="006859EE" w:rsidRDefault="00AB6E99">
      <w:pPr>
        <w:pStyle w:val="ae"/>
        <w:adjustRightInd w:val="0"/>
        <w:snapToGrid w:val="0"/>
        <w:spacing w:line="380" w:lineRule="exact"/>
        <w:ind w:firstLineChars="200" w:firstLine="420"/>
        <w:rPr>
          <w:rFonts w:hAnsi="宋体"/>
        </w:rPr>
      </w:pPr>
      <w:r>
        <w:rPr>
          <w:rFonts w:hAnsi="宋体" w:hint="eastAsia"/>
        </w:rPr>
        <w:t>第三章</w:t>
      </w:r>
      <w:r>
        <w:rPr>
          <w:rFonts w:hAnsi="宋体" w:hint="eastAsia"/>
        </w:rPr>
        <w:t xml:space="preserve"> </w:t>
      </w:r>
      <w:r>
        <w:rPr>
          <w:rFonts w:hAnsi="宋体" w:hint="eastAsia"/>
        </w:rPr>
        <w:t>政府采购合同格式条款</w:t>
      </w:r>
    </w:p>
    <w:p w14:paraId="4529672A" w14:textId="77777777" w:rsidR="006859EE" w:rsidRDefault="00AB6E99">
      <w:pPr>
        <w:pStyle w:val="ae"/>
        <w:adjustRightInd w:val="0"/>
        <w:snapToGrid w:val="0"/>
        <w:spacing w:line="380" w:lineRule="exact"/>
        <w:ind w:firstLineChars="200" w:firstLine="420"/>
        <w:rPr>
          <w:rFonts w:hAnsi="宋体"/>
        </w:rPr>
      </w:pPr>
      <w:r>
        <w:rPr>
          <w:rFonts w:hAnsi="宋体" w:hint="eastAsia"/>
        </w:rPr>
        <w:t>第四章</w:t>
      </w:r>
      <w:r>
        <w:rPr>
          <w:rFonts w:hAnsi="宋体" w:hint="eastAsia"/>
        </w:rPr>
        <w:t xml:space="preserve"> </w:t>
      </w:r>
      <w:r>
        <w:rPr>
          <w:rFonts w:hAnsi="宋体" w:hint="eastAsia"/>
        </w:rPr>
        <w:t>采购需求</w:t>
      </w:r>
    </w:p>
    <w:p w14:paraId="60678382" w14:textId="77777777" w:rsidR="006859EE" w:rsidRDefault="00AB6E99">
      <w:pPr>
        <w:pStyle w:val="ae"/>
        <w:adjustRightInd w:val="0"/>
        <w:snapToGrid w:val="0"/>
        <w:spacing w:line="380" w:lineRule="exact"/>
        <w:ind w:firstLineChars="200" w:firstLine="420"/>
        <w:rPr>
          <w:rFonts w:hAnsi="宋体"/>
        </w:rPr>
      </w:pPr>
      <w:r>
        <w:rPr>
          <w:rFonts w:hAnsi="宋体" w:hint="eastAsia"/>
        </w:rPr>
        <w:t>第五章</w:t>
      </w:r>
      <w:r>
        <w:rPr>
          <w:rFonts w:hAnsi="宋体" w:hint="eastAsia"/>
        </w:rPr>
        <w:t xml:space="preserve"> </w:t>
      </w:r>
      <w:r>
        <w:rPr>
          <w:rFonts w:hAnsi="宋体" w:hint="eastAsia"/>
        </w:rPr>
        <w:t>响应文件组成</w:t>
      </w:r>
    </w:p>
    <w:p w14:paraId="7E2CF67A" w14:textId="77777777" w:rsidR="006859EE" w:rsidRDefault="00AB6E99">
      <w:pPr>
        <w:pStyle w:val="ae"/>
        <w:adjustRightInd w:val="0"/>
        <w:snapToGrid w:val="0"/>
        <w:spacing w:line="380" w:lineRule="exact"/>
        <w:ind w:firstLineChars="200" w:firstLine="420"/>
        <w:rPr>
          <w:rFonts w:hAnsi="宋体" w:cs="宋体"/>
          <w:kern w:val="0"/>
        </w:rPr>
      </w:pPr>
      <w:r>
        <w:rPr>
          <w:rFonts w:hint="eastAsia"/>
        </w:rPr>
        <w:t>10.2</w:t>
      </w:r>
      <w:r>
        <w:rPr>
          <w:rFonts w:hAnsi="宋体" w:cs="宋体" w:hint="eastAsia"/>
          <w:kern w:val="0"/>
        </w:rPr>
        <w:t>磋商小组根据与供应商磋商情况可能实质性变动的内容，包括采购需求中的技术、服务要求以及合同条款，</w:t>
      </w:r>
      <w:r>
        <w:rPr>
          <w:rFonts w:hint="eastAsia"/>
        </w:rPr>
        <w:t>在</w:t>
      </w:r>
      <w:r>
        <w:rPr>
          <w:rFonts w:hint="eastAsia"/>
          <w:b/>
        </w:rPr>
        <w:t>磋商须知前附表</w:t>
      </w:r>
      <w:r>
        <w:rPr>
          <w:rFonts w:hint="eastAsia"/>
        </w:rPr>
        <w:t>中明确。</w:t>
      </w:r>
    </w:p>
    <w:p w14:paraId="1DF8A7E0"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rPr>
        <w:t>10.3</w:t>
      </w:r>
      <w:r>
        <w:rPr>
          <w:rFonts w:ascii="宋体" w:hAnsi="宋体" w:hint="eastAsia"/>
          <w:szCs w:val="21"/>
        </w:rPr>
        <w:t>供应商应仔细阅读</w:t>
      </w:r>
      <w:r>
        <w:rPr>
          <w:rFonts w:ascii="宋体" w:hAnsi="宋体" w:hint="eastAsia"/>
          <w:bCs/>
          <w:szCs w:val="21"/>
        </w:rPr>
        <w:t>磋商</w:t>
      </w:r>
      <w:r>
        <w:rPr>
          <w:rFonts w:ascii="宋体" w:hAnsi="宋体" w:hint="eastAsia"/>
          <w:szCs w:val="21"/>
        </w:rPr>
        <w:t>文件的全部内容，按照</w:t>
      </w:r>
      <w:r>
        <w:rPr>
          <w:rFonts w:ascii="宋体" w:hAnsi="宋体" w:hint="eastAsia"/>
          <w:bCs/>
          <w:szCs w:val="21"/>
        </w:rPr>
        <w:t>磋商</w:t>
      </w:r>
      <w:r>
        <w:rPr>
          <w:rFonts w:ascii="宋体" w:hAnsi="宋体" w:hint="eastAsia"/>
          <w:szCs w:val="21"/>
        </w:rPr>
        <w:t>文件要求编制</w:t>
      </w:r>
      <w:r>
        <w:rPr>
          <w:rFonts w:hint="eastAsia"/>
          <w:szCs w:val="21"/>
        </w:rPr>
        <w:t>响应</w:t>
      </w:r>
      <w:r>
        <w:rPr>
          <w:rFonts w:ascii="宋体" w:hAnsi="宋体" w:hint="eastAsia"/>
          <w:szCs w:val="21"/>
        </w:rPr>
        <w:t>文件。任何对</w:t>
      </w:r>
      <w:r>
        <w:rPr>
          <w:rFonts w:ascii="宋体" w:hAnsi="宋体" w:hint="eastAsia"/>
          <w:bCs/>
          <w:szCs w:val="21"/>
        </w:rPr>
        <w:t>磋商</w:t>
      </w:r>
      <w:r>
        <w:rPr>
          <w:rFonts w:ascii="宋体" w:hAnsi="宋体" w:hint="eastAsia"/>
          <w:szCs w:val="21"/>
        </w:rPr>
        <w:t>文件的忽略或误解不能作为</w:t>
      </w:r>
      <w:r>
        <w:rPr>
          <w:rFonts w:hint="eastAsia"/>
          <w:szCs w:val="21"/>
        </w:rPr>
        <w:t>响应</w:t>
      </w:r>
      <w:r>
        <w:rPr>
          <w:rFonts w:ascii="宋体" w:hAnsi="宋体" w:hint="eastAsia"/>
          <w:szCs w:val="21"/>
        </w:rPr>
        <w:t>文件存在缺陷或瑕疵的理由，其风险由供应商承担。</w:t>
      </w:r>
    </w:p>
    <w:p w14:paraId="674CF219" w14:textId="77777777" w:rsidR="006859EE" w:rsidRDefault="00AB6E99">
      <w:pPr>
        <w:adjustRightInd w:val="0"/>
        <w:snapToGrid w:val="0"/>
        <w:spacing w:line="380" w:lineRule="exact"/>
        <w:rPr>
          <w:rFonts w:ascii="宋体" w:hAnsi="宋体"/>
          <w:b/>
          <w:szCs w:val="21"/>
        </w:rPr>
      </w:pPr>
      <w:r>
        <w:rPr>
          <w:rFonts w:ascii="宋体" w:hAnsi="宋体" w:hint="eastAsia"/>
          <w:b/>
          <w:szCs w:val="21"/>
        </w:rPr>
        <w:t>11.</w:t>
      </w:r>
      <w:r>
        <w:rPr>
          <w:rFonts w:ascii="宋体" w:hAnsi="宋体" w:hint="eastAsia"/>
          <w:b/>
          <w:szCs w:val="21"/>
        </w:rPr>
        <w:t>磋商文件的提供期限</w:t>
      </w:r>
    </w:p>
    <w:p w14:paraId="0DF08BFE"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11.1</w:t>
      </w:r>
      <w:r>
        <w:rPr>
          <w:rFonts w:ascii="宋体" w:hAnsi="宋体" w:hint="eastAsia"/>
          <w:szCs w:val="21"/>
        </w:rPr>
        <w:t>磋商文件的提供期限自开始发出之日起不得少于五个工作日。具体提供期限见</w:t>
      </w:r>
      <w:r>
        <w:rPr>
          <w:rFonts w:ascii="宋体" w:hAnsi="宋体" w:hint="eastAsia"/>
          <w:b/>
          <w:szCs w:val="21"/>
        </w:rPr>
        <w:t>磋商文件前附表</w:t>
      </w:r>
      <w:r>
        <w:rPr>
          <w:rFonts w:ascii="宋体" w:hAnsi="宋体" w:hint="eastAsia"/>
          <w:szCs w:val="21"/>
        </w:rPr>
        <w:t>。</w:t>
      </w:r>
    </w:p>
    <w:p w14:paraId="603739C2"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11.2</w:t>
      </w:r>
      <w:r>
        <w:rPr>
          <w:rFonts w:ascii="宋体" w:hAnsi="宋体" w:hint="eastAsia"/>
          <w:szCs w:val="21"/>
        </w:rPr>
        <w:t>供应商应持</w:t>
      </w:r>
      <w:r>
        <w:rPr>
          <w:rFonts w:ascii="宋体" w:hAnsi="宋体" w:hint="eastAsia"/>
          <w:b/>
          <w:szCs w:val="21"/>
        </w:rPr>
        <w:t>磋商文件前附表</w:t>
      </w:r>
      <w:r>
        <w:rPr>
          <w:rFonts w:ascii="宋体" w:hAnsi="宋体" w:hint="eastAsia"/>
          <w:szCs w:val="21"/>
        </w:rPr>
        <w:t>规定的资料领取或购买磋商文件。</w:t>
      </w:r>
    </w:p>
    <w:p w14:paraId="41AFA0F1" w14:textId="77777777" w:rsidR="006859EE" w:rsidRDefault="00AB6E99">
      <w:pPr>
        <w:pStyle w:val="ae"/>
        <w:adjustRightInd w:val="0"/>
        <w:snapToGrid w:val="0"/>
        <w:spacing w:line="380" w:lineRule="exact"/>
        <w:rPr>
          <w:rFonts w:hAnsi="宋体"/>
        </w:rPr>
      </w:pPr>
      <w:r>
        <w:rPr>
          <w:rFonts w:hAnsi="宋体" w:hint="eastAsia"/>
          <w:b/>
        </w:rPr>
        <w:t>12.</w:t>
      </w:r>
      <w:r>
        <w:rPr>
          <w:rFonts w:hAnsi="宋体" w:cs="宋体" w:hint="eastAsia"/>
          <w:b/>
          <w:kern w:val="0"/>
        </w:rPr>
        <w:t>提交首次响应文件</w:t>
      </w:r>
      <w:r>
        <w:rPr>
          <w:rFonts w:hAnsi="宋体" w:hint="eastAsia"/>
          <w:b/>
        </w:rPr>
        <w:t>的</w:t>
      </w:r>
      <w:r>
        <w:rPr>
          <w:rFonts w:hAnsi="宋体" w:cs="宋体" w:hint="eastAsia"/>
          <w:b/>
          <w:kern w:val="0"/>
        </w:rPr>
        <w:t>截止</w:t>
      </w:r>
      <w:r>
        <w:rPr>
          <w:rFonts w:hAnsi="宋体" w:hint="eastAsia"/>
          <w:b/>
        </w:rPr>
        <w:t>时间</w:t>
      </w:r>
    </w:p>
    <w:p w14:paraId="09BE12BF" w14:textId="77777777" w:rsidR="006859EE" w:rsidRDefault="00AB6E99">
      <w:pPr>
        <w:pStyle w:val="ae"/>
        <w:adjustRightInd w:val="0"/>
        <w:snapToGrid w:val="0"/>
        <w:spacing w:line="380" w:lineRule="exact"/>
        <w:ind w:firstLineChars="200" w:firstLine="420"/>
        <w:rPr>
          <w:rFonts w:hAnsi="宋体"/>
        </w:rPr>
      </w:pPr>
      <w:r>
        <w:rPr>
          <w:rFonts w:hAnsi="宋体" w:hint="eastAsia"/>
        </w:rPr>
        <w:t>12.1</w:t>
      </w:r>
      <w:r>
        <w:rPr>
          <w:rFonts w:hAnsi="宋体" w:cs="宋体" w:hint="eastAsia"/>
          <w:kern w:val="0"/>
        </w:rPr>
        <w:t>供应商提交首次响应文件截止</w:t>
      </w:r>
      <w:r>
        <w:rPr>
          <w:rFonts w:hAnsi="宋体" w:hint="eastAsia"/>
        </w:rPr>
        <w:t>时间见</w:t>
      </w:r>
      <w:r>
        <w:rPr>
          <w:rFonts w:hAnsi="宋体" w:hint="eastAsia"/>
          <w:b/>
        </w:rPr>
        <w:t>磋商须知前附表</w:t>
      </w:r>
      <w:r>
        <w:rPr>
          <w:rFonts w:hAnsi="宋体" w:hint="eastAsia"/>
        </w:rPr>
        <w:t>。</w:t>
      </w:r>
    </w:p>
    <w:p w14:paraId="5BE1F104"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13.</w:t>
      </w:r>
      <w:r>
        <w:rPr>
          <w:rFonts w:ascii="宋体" w:hAnsi="宋体" w:hint="eastAsia"/>
          <w:b/>
          <w:bCs/>
          <w:szCs w:val="21"/>
        </w:rPr>
        <w:t>磋商文件的澄清</w:t>
      </w:r>
      <w:r>
        <w:rPr>
          <w:rFonts w:ascii="宋体" w:hAnsi="宋体" w:hint="eastAsia"/>
          <w:b/>
          <w:kern w:val="0"/>
          <w:szCs w:val="21"/>
          <w:lang w:val="zh-CN"/>
        </w:rPr>
        <w:t>或者</w:t>
      </w:r>
      <w:r>
        <w:rPr>
          <w:rFonts w:ascii="宋体" w:hAnsi="宋体" w:hint="eastAsia"/>
          <w:b/>
          <w:bCs/>
          <w:szCs w:val="21"/>
        </w:rPr>
        <w:t>修改</w:t>
      </w:r>
    </w:p>
    <w:p w14:paraId="05E8192C" w14:textId="77777777" w:rsidR="006859EE" w:rsidRDefault="00AB6E99">
      <w:pPr>
        <w:adjustRightInd w:val="0"/>
        <w:snapToGrid w:val="0"/>
        <w:spacing w:line="380" w:lineRule="exact"/>
        <w:ind w:rightChars="-50" w:right="-105" w:firstLineChars="200" w:firstLine="420"/>
        <w:rPr>
          <w:rFonts w:ascii="宋体" w:hAnsi="宋体" w:cs="宋体"/>
          <w:kern w:val="0"/>
          <w:szCs w:val="21"/>
        </w:rPr>
      </w:pPr>
      <w:r>
        <w:rPr>
          <w:rFonts w:ascii="宋体" w:hAnsi="宋体" w:hint="eastAsia"/>
          <w:szCs w:val="21"/>
        </w:rPr>
        <w:t>13.1</w:t>
      </w:r>
      <w:r>
        <w:rPr>
          <w:rFonts w:ascii="宋体" w:hAnsi="宋体" w:hint="eastAsia"/>
          <w:szCs w:val="21"/>
        </w:rPr>
        <w:t>在</w:t>
      </w:r>
      <w:r>
        <w:rPr>
          <w:rFonts w:ascii="宋体" w:hAnsi="宋体" w:cs="宋体" w:hint="eastAsia"/>
          <w:kern w:val="0"/>
          <w:szCs w:val="21"/>
        </w:rPr>
        <w:t>提交首次响应文件截止之日前，采购人、采购代理机构可以对已发出的磋商文件进行必要的澄清或者修改。</w:t>
      </w:r>
      <w:r>
        <w:rPr>
          <w:rFonts w:ascii="宋体" w:hAnsi="宋体" w:cs="宋体" w:hint="eastAsia"/>
          <w:kern w:val="0"/>
          <w:szCs w:val="21"/>
        </w:rPr>
        <w:t xml:space="preserve"> </w:t>
      </w:r>
    </w:p>
    <w:p w14:paraId="341A63FC" w14:textId="77777777" w:rsidR="006859EE" w:rsidRDefault="00AB6E99">
      <w:pPr>
        <w:adjustRightInd w:val="0"/>
        <w:snapToGrid w:val="0"/>
        <w:spacing w:line="380" w:lineRule="exact"/>
        <w:ind w:rightChars="-50" w:right="-105" w:firstLineChars="200" w:firstLine="420"/>
        <w:rPr>
          <w:rFonts w:ascii="宋体" w:hAnsi="宋体" w:cs="宋体"/>
          <w:kern w:val="0"/>
          <w:szCs w:val="21"/>
        </w:rPr>
      </w:pPr>
      <w:r>
        <w:rPr>
          <w:rFonts w:ascii="宋体" w:hAnsi="宋体" w:hint="eastAsia"/>
          <w:szCs w:val="21"/>
        </w:rPr>
        <w:t>13.2</w:t>
      </w:r>
      <w:r>
        <w:rPr>
          <w:rFonts w:ascii="宋体" w:hAnsi="宋体" w:cs="宋体" w:hint="eastAsia"/>
          <w:kern w:val="0"/>
          <w:szCs w:val="21"/>
        </w:rPr>
        <w:t>澄清或者修改的内容可能影响响应文件编制的，采购人、采购代理机构应当在提交首次响应文件截止之日</w:t>
      </w:r>
      <w:r>
        <w:rPr>
          <w:rFonts w:ascii="宋体" w:hAnsi="宋体" w:cs="宋体" w:hint="eastAsia"/>
          <w:kern w:val="0"/>
          <w:szCs w:val="21"/>
        </w:rPr>
        <w:t>3</w:t>
      </w:r>
      <w:r>
        <w:rPr>
          <w:rFonts w:ascii="宋体" w:hAnsi="宋体" w:cs="宋体" w:hint="eastAsia"/>
          <w:kern w:val="0"/>
          <w:szCs w:val="21"/>
        </w:rPr>
        <w:t>个工作日前，以书面形式通知所有接收磋商文件的供应商，不足</w:t>
      </w:r>
      <w:r>
        <w:rPr>
          <w:rFonts w:ascii="宋体" w:hAnsi="宋体" w:cs="宋体" w:hint="eastAsia"/>
          <w:kern w:val="0"/>
          <w:szCs w:val="21"/>
        </w:rPr>
        <w:t>3</w:t>
      </w:r>
      <w:r>
        <w:rPr>
          <w:rFonts w:ascii="宋体" w:hAnsi="宋体" w:cs="宋体" w:hint="eastAsia"/>
          <w:kern w:val="0"/>
          <w:szCs w:val="21"/>
        </w:rPr>
        <w:t>个工作日的，顺延供应商提交首次响应文件截止时间。</w:t>
      </w:r>
    </w:p>
    <w:p w14:paraId="737A7A75" w14:textId="77777777" w:rsidR="006859EE" w:rsidRDefault="00AB6E99">
      <w:pPr>
        <w:pStyle w:val="ae"/>
        <w:adjustRightInd w:val="0"/>
        <w:snapToGrid w:val="0"/>
        <w:spacing w:line="380" w:lineRule="exact"/>
        <w:ind w:firstLineChars="200" w:firstLine="420"/>
      </w:pPr>
      <w:r>
        <w:rPr>
          <w:rFonts w:hint="eastAsia"/>
        </w:rPr>
        <w:t>13.2</w:t>
      </w:r>
      <w:r>
        <w:rPr>
          <w:rFonts w:hAnsi="宋体" w:cs="宋体" w:hint="eastAsia"/>
          <w:kern w:val="0"/>
        </w:rPr>
        <w:t>提交首次响应文件截止时间前对磋商文件澄清或者修改内容，为磋商文件的组成部分。</w:t>
      </w:r>
    </w:p>
    <w:p w14:paraId="3CB8D862" w14:textId="77777777" w:rsidR="006859EE" w:rsidRDefault="00AB6E99">
      <w:pPr>
        <w:adjustRightInd w:val="0"/>
        <w:snapToGrid w:val="0"/>
        <w:spacing w:line="380" w:lineRule="exact"/>
        <w:jc w:val="center"/>
        <w:rPr>
          <w:rFonts w:ascii="黑体" w:eastAsia="黑体" w:hAnsi="宋体"/>
          <w:b/>
          <w:bCs/>
          <w:sz w:val="24"/>
        </w:rPr>
      </w:pPr>
      <w:r>
        <w:rPr>
          <w:rFonts w:ascii="黑体" w:eastAsia="黑体" w:hAnsi="宋体" w:hint="eastAsia"/>
          <w:b/>
          <w:bCs/>
          <w:sz w:val="24"/>
        </w:rPr>
        <w:t>三、响应文件</w:t>
      </w:r>
    </w:p>
    <w:p w14:paraId="1A520770"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14.</w:t>
      </w:r>
      <w:r>
        <w:rPr>
          <w:rFonts w:ascii="宋体" w:hAnsi="宋体" w:hint="eastAsia"/>
          <w:b/>
          <w:bCs/>
          <w:szCs w:val="21"/>
        </w:rPr>
        <w:t>一般要求</w:t>
      </w:r>
    </w:p>
    <w:p w14:paraId="57F41360" w14:textId="77777777" w:rsidR="006859EE" w:rsidRDefault="00AB6E99">
      <w:pPr>
        <w:adjustRightInd w:val="0"/>
        <w:snapToGrid w:val="0"/>
        <w:spacing w:line="380" w:lineRule="exact"/>
        <w:ind w:firstLineChars="200" w:firstLine="420"/>
        <w:rPr>
          <w:rFonts w:ascii="宋体" w:hAnsi="宋体"/>
          <w:bCs/>
          <w:szCs w:val="21"/>
        </w:rPr>
      </w:pPr>
      <w:r>
        <w:rPr>
          <w:rFonts w:ascii="宋体" w:hAnsi="宋体" w:hint="eastAsia"/>
          <w:bCs/>
          <w:szCs w:val="21"/>
        </w:rPr>
        <w:t xml:space="preserve">14.1 </w:t>
      </w:r>
      <w:r>
        <w:rPr>
          <w:rFonts w:ascii="宋体" w:hAnsi="宋体" w:hint="eastAsia"/>
          <w:bCs/>
          <w:szCs w:val="21"/>
        </w:rPr>
        <w:t>供应商应仔细阅读磋商文件的所有内容，按磋商文件的要求编制响应文件，并保证所提供的全部资料的真实性，以使其响应文件对磋商文件做出实质性的响应。</w:t>
      </w:r>
    </w:p>
    <w:p w14:paraId="499832D9" w14:textId="77777777" w:rsidR="006859EE" w:rsidRDefault="00AB6E99">
      <w:pPr>
        <w:adjustRightInd w:val="0"/>
        <w:snapToGrid w:val="0"/>
        <w:spacing w:line="380" w:lineRule="exact"/>
        <w:ind w:firstLineChars="200" w:firstLine="420"/>
        <w:rPr>
          <w:rFonts w:ascii="宋体" w:hAnsi="宋体"/>
          <w:bCs/>
          <w:szCs w:val="21"/>
        </w:rPr>
      </w:pPr>
      <w:r>
        <w:rPr>
          <w:rFonts w:ascii="宋体" w:hAnsi="宋体" w:hint="eastAsia"/>
          <w:bCs/>
          <w:szCs w:val="21"/>
        </w:rPr>
        <w:t xml:space="preserve">14.2 </w:t>
      </w:r>
      <w:r>
        <w:rPr>
          <w:rFonts w:ascii="宋体" w:hAnsi="宋体" w:hint="eastAsia"/>
          <w:szCs w:val="21"/>
        </w:rPr>
        <w:t>供应商提交的响应文件及供应商与采</w:t>
      </w:r>
      <w:r>
        <w:rPr>
          <w:rFonts w:ascii="宋体" w:hAnsi="宋体" w:hint="eastAsia"/>
          <w:szCs w:val="21"/>
        </w:rPr>
        <w:t>购人或采购代理机构、磋商小组就有关磋商的所有来往函电均使用中文。供应商可以提交其它语言的资料，但应附中文注释，在有差异时以中文为准。</w:t>
      </w:r>
    </w:p>
    <w:p w14:paraId="6EE39B07" w14:textId="77777777" w:rsidR="006859EE" w:rsidRDefault="00AB6E99">
      <w:pPr>
        <w:pStyle w:val="ae"/>
        <w:adjustRightInd w:val="0"/>
        <w:snapToGrid w:val="0"/>
        <w:spacing w:line="380" w:lineRule="exact"/>
        <w:ind w:firstLineChars="200" w:firstLine="420"/>
        <w:rPr>
          <w:rFonts w:hAnsi="宋体"/>
        </w:rPr>
      </w:pPr>
      <w:r>
        <w:rPr>
          <w:rFonts w:hAnsi="宋体" w:hint="eastAsia"/>
          <w:bCs/>
        </w:rPr>
        <w:t xml:space="preserve">14.3 </w:t>
      </w:r>
      <w:r>
        <w:rPr>
          <w:rFonts w:hAnsi="宋体" w:hint="eastAsia"/>
        </w:rPr>
        <w:t>计量单位应使用我国法定计量单位，未列明时应默认为我国法定计量单位。</w:t>
      </w:r>
    </w:p>
    <w:p w14:paraId="2CBF4079" w14:textId="77777777" w:rsidR="006859EE" w:rsidRDefault="00AB6E99">
      <w:pPr>
        <w:pStyle w:val="ae"/>
        <w:adjustRightInd w:val="0"/>
        <w:snapToGrid w:val="0"/>
        <w:spacing w:line="380" w:lineRule="exact"/>
        <w:ind w:firstLineChars="200" w:firstLine="420"/>
        <w:rPr>
          <w:rFonts w:hAnsi="宋体"/>
        </w:rPr>
      </w:pPr>
      <w:r>
        <w:rPr>
          <w:rFonts w:hAnsi="宋体" w:hint="eastAsia"/>
        </w:rPr>
        <w:t xml:space="preserve">14.4 </w:t>
      </w:r>
      <w:r>
        <w:rPr>
          <w:rFonts w:hAnsi="宋体" w:hint="eastAsia"/>
        </w:rPr>
        <w:t>响应文件应采用书面形式，电报、传真、电子邮件形式的响应文件概不接受。</w:t>
      </w:r>
    </w:p>
    <w:p w14:paraId="40192F35"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14.5 </w:t>
      </w:r>
      <w:r>
        <w:rPr>
          <w:rFonts w:ascii="宋体" w:hAnsi="宋体" w:hint="eastAsia"/>
          <w:szCs w:val="21"/>
        </w:rPr>
        <w:t>供应商应按磋商文件中提供的响应文件格式填写。</w:t>
      </w:r>
    </w:p>
    <w:p w14:paraId="2134E883"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15.</w:t>
      </w:r>
      <w:r>
        <w:rPr>
          <w:rFonts w:ascii="宋体" w:hAnsi="宋体" w:hint="eastAsia"/>
          <w:b/>
          <w:szCs w:val="21"/>
        </w:rPr>
        <w:t>响应文件</w:t>
      </w:r>
      <w:r>
        <w:rPr>
          <w:rFonts w:ascii="宋体" w:hAnsi="宋体" w:hint="eastAsia"/>
          <w:b/>
          <w:bCs/>
          <w:szCs w:val="21"/>
        </w:rPr>
        <w:t>的组成</w:t>
      </w:r>
    </w:p>
    <w:p w14:paraId="05C89E6B" w14:textId="77777777" w:rsidR="006859EE" w:rsidRDefault="00AB6E99">
      <w:pPr>
        <w:adjustRightInd w:val="0"/>
        <w:snapToGrid w:val="0"/>
        <w:spacing w:line="380" w:lineRule="exact"/>
        <w:ind w:firstLineChars="200" w:firstLine="420"/>
        <w:jc w:val="left"/>
        <w:outlineLvl w:val="0"/>
        <w:rPr>
          <w:rFonts w:ascii="宋体" w:hAnsi="宋体"/>
          <w:szCs w:val="21"/>
        </w:rPr>
      </w:pPr>
      <w:r>
        <w:rPr>
          <w:rFonts w:ascii="宋体" w:hAnsi="宋体" w:hint="eastAsia"/>
        </w:rPr>
        <w:t>15.1</w:t>
      </w:r>
      <w:r>
        <w:rPr>
          <w:rFonts w:hAnsi="宋体" w:hint="eastAsia"/>
        </w:rPr>
        <w:t xml:space="preserve"> </w:t>
      </w:r>
      <w:r>
        <w:rPr>
          <w:rFonts w:hAnsi="宋体" w:hint="eastAsia"/>
        </w:rPr>
        <w:t>响应文件包括下列内容：</w:t>
      </w:r>
    </w:p>
    <w:p w14:paraId="7C722484" w14:textId="77777777" w:rsidR="006859EE" w:rsidRDefault="00AB6E99">
      <w:pPr>
        <w:pStyle w:val="ae"/>
        <w:adjustRightInd w:val="0"/>
        <w:snapToGrid w:val="0"/>
        <w:spacing w:line="380" w:lineRule="exact"/>
        <w:ind w:firstLineChars="200" w:firstLine="420"/>
        <w:rPr>
          <w:rFonts w:hAnsi="宋体"/>
        </w:rPr>
      </w:pPr>
      <w:r>
        <w:rPr>
          <w:rFonts w:hAnsi="宋体" w:hint="eastAsia"/>
        </w:rPr>
        <w:t>（</w:t>
      </w:r>
      <w:r>
        <w:rPr>
          <w:rFonts w:hAnsi="宋体" w:hint="eastAsia"/>
        </w:rPr>
        <w:t>1</w:t>
      </w:r>
      <w:r>
        <w:rPr>
          <w:rFonts w:hAnsi="宋体" w:hint="eastAsia"/>
        </w:rPr>
        <w:t>）磋商响应声明</w:t>
      </w:r>
    </w:p>
    <w:p w14:paraId="41EFDE41" w14:textId="77777777" w:rsidR="006859EE" w:rsidRDefault="00AB6E99">
      <w:pPr>
        <w:pStyle w:val="ae"/>
        <w:adjustRightInd w:val="0"/>
        <w:snapToGrid w:val="0"/>
        <w:spacing w:line="380" w:lineRule="exact"/>
        <w:ind w:firstLineChars="200" w:firstLine="420"/>
        <w:rPr>
          <w:rFonts w:hAnsi="宋体"/>
        </w:rPr>
      </w:pPr>
      <w:r>
        <w:rPr>
          <w:rFonts w:hAnsi="宋体" w:hint="eastAsia"/>
        </w:rPr>
        <w:t>（</w:t>
      </w:r>
      <w:r>
        <w:rPr>
          <w:rFonts w:hAnsi="宋体" w:hint="eastAsia"/>
        </w:rPr>
        <w:t>2</w:t>
      </w:r>
      <w:r>
        <w:rPr>
          <w:rFonts w:hAnsi="宋体" w:hint="eastAsia"/>
        </w:rPr>
        <w:t>）保证金</w:t>
      </w:r>
    </w:p>
    <w:p w14:paraId="2A2E38A9" w14:textId="77777777" w:rsidR="006859EE" w:rsidRDefault="00AB6E99">
      <w:pPr>
        <w:pStyle w:val="ae"/>
        <w:adjustRightInd w:val="0"/>
        <w:snapToGrid w:val="0"/>
        <w:spacing w:line="380" w:lineRule="exact"/>
        <w:ind w:firstLineChars="200" w:firstLine="420"/>
        <w:rPr>
          <w:rFonts w:hAnsi="宋体"/>
        </w:rPr>
      </w:pPr>
      <w:r>
        <w:rPr>
          <w:rFonts w:hAnsi="宋体" w:hint="eastAsia"/>
        </w:rPr>
        <w:t>（</w:t>
      </w:r>
      <w:r>
        <w:rPr>
          <w:rFonts w:hAnsi="宋体" w:hint="eastAsia"/>
        </w:rPr>
        <w:t>3</w:t>
      </w:r>
      <w:r>
        <w:rPr>
          <w:rFonts w:hAnsi="宋体" w:hint="eastAsia"/>
        </w:rPr>
        <w:t>）联合体协议</w:t>
      </w:r>
    </w:p>
    <w:p w14:paraId="4A406517" w14:textId="77777777" w:rsidR="006859EE" w:rsidRDefault="00AB6E99">
      <w:pPr>
        <w:pStyle w:val="ae"/>
        <w:adjustRightInd w:val="0"/>
        <w:snapToGrid w:val="0"/>
        <w:spacing w:line="380" w:lineRule="exact"/>
        <w:ind w:firstLineChars="200" w:firstLine="420"/>
        <w:rPr>
          <w:rFonts w:hAnsi="宋体"/>
        </w:rPr>
      </w:pPr>
      <w:r>
        <w:rPr>
          <w:rFonts w:hAnsi="宋体" w:hint="eastAsia"/>
        </w:rPr>
        <w:lastRenderedPageBreak/>
        <w:t>（</w:t>
      </w:r>
      <w:r>
        <w:rPr>
          <w:rFonts w:hAnsi="宋体" w:hint="eastAsia"/>
        </w:rPr>
        <w:t>4</w:t>
      </w:r>
      <w:r>
        <w:rPr>
          <w:rFonts w:hAnsi="宋体" w:hint="eastAsia"/>
        </w:rPr>
        <w:t>）供应商的资格证明资料</w:t>
      </w:r>
    </w:p>
    <w:p w14:paraId="2372F7F4" w14:textId="77777777" w:rsidR="006859EE" w:rsidRDefault="00AB6E99">
      <w:pPr>
        <w:pStyle w:val="ae"/>
        <w:adjustRightInd w:val="0"/>
        <w:snapToGrid w:val="0"/>
        <w:spacing w:line="380" w:lineRule="exact"/>
        <w:ind w:firstLineChars="200" w:firstLine="420"/>
        <w:rPr>
          <w:rFonts w:hAnsi="宋体"/>
        </w:rPr>
      </w:pPr>
      <w:r>
        <w:rPr>
          <w:rFonts w:hAnsi="宋体" w:hint="eastAsia"/>
        </w:rPr>
        <w:t>（</w:t>
      </w:r>
      <w:r>
        <w:rPr>
          <w:rFonts w:hAnsi="宋体" w:hint="eastAsia"/>
        </w:rPr>
        <w:t>5</w:t>
      </w:r>
      <w:r>
        <w:rPr>
          <w:rFonts w:hAnsi="宋体" w:hint="eastAsia"/>
        </w:rPr>
        <w:t>）服务方案</w:t>
      </w:r>
    </w:p>
    <w:p w14:paraId="0C9F01E4" w14:textId="77777777" w:rsidR="006859EE" w:rsidRDefault="00AB6E99">
      <w:pPr>
        <w:pStyle w:val="ae"/>
        <w:adjustRightInd w:val="0"/>
        <w:snapToGrid w:val="0"/>
        <w:spacing w:line="380" w:lineRule="exact"/>
        <w:ind w:firstLineChars="200" w:firstLine="420"/>
        <w:rPr>
          <w:rFonts w:hAnsi="宋体"/>
        </w:rPr>
      </w:pPr>
      <w:r>
        <w:rPr>
          <w:rFonts w:hAnsi="宋体" w:hint="eastAsia"/>
        </w:rPr>
        <w:t>（</w:t>
      </w:r>
      <w:r>
        <w:rPr>
          <w:rFonts w:hAnsi="宋体" w:hint="eastAsia"/>
        </w:rPr>
        <w:t>6</w:t>
      </w:r>
      <w:r>
        <w:rPr>
          <w:rFonts w:hAnsi="宋体" w:hint="eastAsia"/>
        </w:rPr>
        <w:t>）技术</w:t>
      </w:r>
      <w:r>
        <w:rPr>
          <w:rFonts w:hAnsi="宋体" w:hint="eastAsia"/>
        </w:rPr>
        <w:t>/</w:t>
      </w:r>
      <w:r>
        <w:rPr>
          <w:rFonts w:hAnsi="宋体" w:hint="eastAsia"/>
        </w:rPr>
        <w:t>商务响应与偏离表</w:t>
      </w:r>
    </w:p>
    <w:p w14:paraId="4B184EC9" w14:textId="77777777" w:rsidR="006859EE" w:rsidRDefault="00AB6E99">
      <w:pPr>
        <w:pStyle w:val="ae"/>
        <w:adjustRightInd w:val="0"/>
        <w:snapToGrid w:val="0"/>
        <w:spacing w:line="380" w:lineRule="exact"/>
        <w:ind w:firstLineChars="200" w:firstLine="420"/>
        <w:rPr>
          <w:rFonts w:hAnsi="宋体"/>
        </w:rPr>
      </w:pPr>
      <w:r>
        <w:rPr>
          <w:rFonts w:hAnsi="宋体" w:hint="eastAsia"/>
        </w:rPr>
        <w:t>（</w:t>
      </w:r>
      <w:r>
        <w:rPr>
          <w:rFonts w:hAnsi="宋体" w:hint="eastAsia"/>
        </w:rPr>
        <w:t>7</w:t>
      </w:r>
      <w:r>
        <w:rPr>
          <w:rFonts w:hAnsi="宋体" w:hint="eastAsia"/>
        </w:rPr>
        <w:t>）提供享受政府采购政策的证明材料和清单表</w:t>
      </w:r>
    </w:p>
    <w:p w14:paraId="7E934F61" w14:textId="77777777" w:rsidR="006859EE" w:rsidRDefault="00AB6E99">
      <w:pPr>
        <w:pStyle w:val="ae"/>
        <w:adjustRightInd w:val="0"/>
        <w:snapToGrid w:val="0"/>
        <w:spacing w:line="380" w:lineRule="exact"/>
        <w:ind w:firstLineChars="200" w:firstLine="420"/>
        <w:rPr>
          <w:rFonts w:hAnsi="宋体"/>
        </w:rPr>
      </w:pPr>
      <w:r>
        <w:rPr>
          <w:rFonts w:hAnsi="宋体" w:hint="eastAsia"/>
        </w:rPr>
        <w:t>（</w:t>
      </w:r>
      <w:r>
        <w:rPr>
          <w:rFonts w:hAnsi="宋体" w:hint="eastAsia"/>
        </w:rPr>
        <w:t>8</w:t>
      </w:r>
      <w:r>
        <w:rPr>
          <w:rFonts w:hAnsi="宋体" w:hint="eastAsia"/>
        </w:rPr>
        <w:t>）经销或代理或为货物提供售后服务的证明材料</w:t>
      </w:r>
    </w:p>
    <w:p w14:paraId="74593EB0" w14:textId="77777777" w:rsidR="006859EE" w:rsidRDefault="00AB6E99">
      <w:pPr>
        <w:pStyle w:val="ae"/>
        <w:adjustRightInd w:val="0"/>
        <w:snapToGrid w:val="0"/>
        <w:spacing w:line="380" w:lineRule="exact"/>
        <w:ind w:firstLineChars="200" w:firstLine="420"/>
        <w:rPr>
          <w:rFonts w:hAnsi="宋体"/>
        </w:rPr>
      </w:pPr>
      <w:r>
        <w:rPr>
          <w:rFonts w:hAnsi="宋体" w:hint="eastAsia"/>
        </w:rPr>
        <w:t>（</w:t>
      </w:r>
      <w:r>
        <w:rPr>
          <w:rFonts w:hAnsi="宋体" w:hint="eastAsia"/>
        </w:rPr>
        <w:t>9</w:t>
      </w:r>
      <w:r>
        <w:rPr>
          <w:rFonts w:hAnsi="宋体" w:hint="eastAsia"/>
        </w:rPr>
        <w:t>）报价一览表及报价文件</w:t>
      </w:r>
    </w:p>
    <w:p w14:paraId="1EC6C8EC" w14:textId="77777777" w:rsidR="006859EE" w:rsidRDefault="00AB6E99">
      <w:pPr>
        <w:pStyle w:val="ae"/>
        <w:adjustRightInd w:val="0"/>
        <w:snapToGrid w:val="0"/>
        <w:spacing w:line="380" w:lineRule="exact"/>
        <w:ind w:firstLineChars="200" w:firstLine="420"/>
        <w:rPr>
          <w:rFonts w:hAnsi="宋体"/>
        </w:rPr>
      </w:pPr>
      <w:r>
        <w:rPr>
          <w:rFonts w:hAnsi="宋体" w:hint="eastAsia"/>
        </w:rPr>
        <w:t>（</w:t>
      </w:r>
      <w:r>
        <w:rPr>
          <w:rFonts w:hAnsi="宋体" w:hint="eastAsia"/>
        </w:rPr>
        <w:t>10</w:t>
      </w:r>
      <w:r>
        <w:rPr>
          <w:rFonts w:hAnsi="宋体" w:hint="eastAsia"/>
        </w:rPr>
        <w:t>）供应商认为需提供的其他资料</w:t>
      </w:r>
    </w:p>
    <w:p w14:paraId="4B16B743" w14:textId="77777777" w:rsidR="006859EE" w:rsidRDefault="00AB6E99">
      <w:pPr>
        <w:adjustRightInd w:val="0"/>
        <w:snapToGrid w:val="0"/>
        <w:spacing w:line="380" w:lineRule="exact"/>
        <w:ind w:firstLineChars="200" w:firstLine="420"/>
        <w:rPr>
          <w:rFonts w:hAnsi="宋体"/>
        </w:rPr>
      </w:pPr>
      <w:r>
        <w:rPr>
          <w:rFonts w:ascii="宋体" w:hAnsi="宋体" w:hint="eastAsia"/>
        </w:rPr>
        <w:t>15.2</w:t>
      </w:r>
      <w:r>
        <w:rPr>
          <w:rFonts w:ascii="宋体" w:hAnsi="宋体" w:hint="eastAsia"/>
        </w:rPr>
        <w:t>在磋商过程中，</w:t>
      </w:r>
      <w:r>
        <w:rPr>
          <w:rFonts w:ascii="宋体" w:hAnsi="宋体" w:hint="eastAsia"/>
          <w:szCs w:val="21"/>
        </w:rPr>
        <w:t>供应商</w:t>
      </w:r>
      <w:r>
        <w:rPr>
          <w:rFonts w:ascii="宋体" w:hAnsi="宋体" w:hint="eastAsia"/>
        </w:rPr>
        <w:t>根据</w:t>
      </w:r>
      <w:r>
        <w:rPr>
          <w:rFonts w:ascii="宋体" w:hAnsi="宋体" w:cs="宋体" w:hint="eastAsia"/>
          <w:kern w:val="0"/>
          <w:szCs w:val="21"/>
        </w:rPr>
        <w:t>磋商小组</w:t>
      </w:r>
      <w:r>
        <w:rPr>
          <w:rFonts w:ascii="宋体" w:hAnsi="宋体" w:hint="eastAsia"/>
          <w:bCs/>
          <w:szCs w:val="21"/>
        </w:rPr>
        <w:t>书面形式要求</w:t>
      </w:r>
      <w:r>
        <w:rPr>
          <w:rFonts w:ascii="宋体" w:hAnsi="宋体" w:cs="宋体" w:hint="eastAsia"/>
          <w:kern w:val="0"/>
          <w:szCs w:val="21"/>
        </w:rPr>
        <w:t>提交的</w:t>
      </w:r>
      <w:r>
        <w:rPr>
          <w:rFonts w:hAnsi="宋体" w:hint="eastAsia"/>
        </w:rPr>
        <w:t>最后报价</w:t>
      </w:r>
      <w:r>
        <w:rPr>
          <w:rFonts w:hAnsi="宋体" w:hint="eastAsia"/>
        </w:rPr>
        <w:t>(</w:t>
      </w:r>
      <w:r>
        <w:rPr>
          <w:rFonts w:hAnsi="宋体" w:hint="eastAsia"/>
        </w:rPr>
        <w:t>或者</w:t>
      </w:r>
      <w:r>
        <w:rPr>
          <w:rFonts w:ascii="宋体" w:hAnsi="宋体" w:hint="eastAsia"/>
          <w:bCs/>
          <w:szCs w:val="21"/>
        </w:rPr>
        <w:t>重</w:t>
      </w:r>
      <w:r>
        <w:rPr>
          <w:rFonts w:ascii="宋体" w:hAnsi="宋体" w:cs="宋体" w:hint="eastAsia"/>
          <w:kern w:val="0"/>
          <w:szCs w:val="21"/>
        </w:rPr>
        <w:t>新提交的响应文件和</w:t>
      </w:r>
      <w:r>
        <w:rPr>
          <w:rFonts w:hAnsi="宋体" w:hint="eastAsia"/>
        </w:rPr>
        <w:t>最后报价</w:t>
      </w:r>
      <w:r>
        <w:rPr>
          <w:rFonts w:hAnsi="宋体" w:hint="eastAsia"/>
        </w:rPr>
        <w:t>)</w:t>
      </w:r>
      <w:r>
        <w:rPr>
          <w:rFonts w:hAnsi="宋体" w:hint="eastAsia"/>
        </w:rPr>
        <w:t>是</w:t>
      </w:r>
      <w:r>
        <w:rPr>
          <w:rFonts w:ascii="宋体" w:hAnsi="宋体" w:hint="eastAsia"/>
          <w:szCs w:val="21"/>
        </w:rPr>
        <w:t>响应文件</w:t>
      </w:r>
      <w:r>
        <w:rPr>
          <w:rFonts w:hAnsi="宋体" w:hint="eastAsia"/>
        </w:rPr>
        <w:t>的有效组成部分。</w:t>
      </w:r>
    </w:p>
    <w:p w14:paraId="418161A7" w14:textId="77777777" w:rsidR="006859EE" w:rsidRDefault="00AB6E99">
      <w:pPr>
        <w:adjustRightInd w:val="0"/>
        <w:snapToGrid w:val="0"/>
        <w:spacing w:line="380" w:lineRule="exact"/>
        <w:ind w:firstLineChars="200" w:firstLine="420"/>
        <w:rPr>
          <w:rFonts w:hAnsi="宋体"/>
          <w:b/>
        </w:rPr>
      </w:pPr>
      <w:r>
        <w:rPr>
          <w:rFonts w:ascii="宋体" w:hAnsi="宋体" w:hint="eastAsia"/>
        </w:rPr>
        <w:t>15.3</w:t>
      </w:r>
      <w:r>
        <w:rPr>
          <w:rFonts w:ascii="宋体" w:hAnsi="宋体" w:cs="宋体" w:hint="eastAsia"/>
          <w:kern w:val="0"/>
          <w:szCs w:val="21"/>
        </w:rPr>
        <w:t>磋商文件规定可能发生实质性变动的，供应商应当在</w:t>
      </w:r>
      <w:r>
        <w:rPr>
          <w:rFonts w:hAnsi="宋体" w:hint="eastAsia"/>
        </w:rPr>
        <w:t>《技术</w:t>
      </w:r>
      <w:r>
        <w:rPr>
          <w:rFonts w:hAnsi="宋体" w:hint="eastAsia"/>
        </w:rPr>
        <w:t>/</w:t>
      </w:r>
      <w:r>
        <w:rPr>
          <w:rFonts w:hAnsi="宋体" w:hint="eastAsia"/>
        </w:rPr>
        <w:t>商务响应与偏离表》中对应内容注明。</w:t>
      </w:r>
    </w:p>
    <w:p w14:paraId="1B8C151E"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rPr>
        <w:t>15.4</w:t>
      </w:r>
      <w:r>
        <w:rPr>
          <w:rFonts w:ascii="宋体" w:hAnsi="宋体" w:hint="eastAsia"/>
          <w:szCs w:val="21"/>
        </w:rPr>
        <w:t>根据《政府采购法》第四十二条的规定，供应商无论成交与否，其响应文件不予退还。</w:t>
      </w:r>
    </w:p>
    <w:p w14:paraId="6812E461"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16.</w:t>
      </w:r>
      <w:r>
        <w:rPr>
          <w:rFonts w:ascii="宋体" w:hAnsi="宋体" w:hint="eastAsia"/>
          <w:b/>
          <w:bCs/>
          <w:szCs w:val="21"/>
        </w:rPr>
        <w:t>报价</w:t>
      </w:r>
    </w:p>
    <w:p w14:paraId="37D05E31"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16.1</w:t>
      </w:r>
      <w:r>
        <w:rPr>
          <w:rFonts w:ascii="宋体" w:hAnsi="宋体" w:hint="eastAsia"/>
          <w:szCs w:val="21"/>
        </w:rPr>
        <w:t>供应商应当根据磋商文件要求和范围，以</w:t>
      </w:r>
      <w:r>
        <w:rPr>
          <w:rFonts w:ascii="宋体" w:hAnsi="宋体" w:hint="eastAsia"/>
          <w:bCs/>
          <w:szCs w:val="21"/>
        </w:rPr>
        <w:t>人民币</w:t>
      </w:r>
      <w:r>
        <w:rPr>
          <w:rFonts w:ascii="宋体" w:hAnsi="宋体" w:hint="eastAsia"/>
          <w:szCs w:val="21"/>
        </w:rPr>
        <w:t>报价，以元为单位，保留小数点后两位。</w:t>
      </w:r>
    </w:p>
    <w:p w14:paraId="4FBA486E" w14:textId="77777777" w:rsidR="006859EE" w:rsidRDefault="00AB6E99">
      <w:pPr>
        <w:pStyle w:val="p0"/>
        <w:adjustRightInd w:val="0"/>
        <w:snapToGrid w:val="0"/>
        <w:spacing w:line="380" w:lineRule="exact"/>
        <w:ind w:firstLineChars="200" w:firstLine="420"/>
        <w:rPr>
          <w:rFonts w:ascii="宋体" w:hAnsi="宋体"/>
        </w:rPr>
      </w:pPr>
      <w:r>
        <w:rPr>
          <w:rFonts w:ascii="宋体" w:hAnsi="宋体" w:hint="eastAsia"/>
        </w:rPr>
        <w:t>16.2</w:t>
      </w:r>
      <w:r>
        <w:rPr>
          <w:rFonts w:ascii="宋体" w:hAnsi="宋体" w:hint="eastAsia"/>
        </w:rPr>
        <w:t>供应商应按第五章</w:t>
      </w:r>
      <w:r>
        <w:rPr>
          <w:rFonts w:ascii="宋体" w:hAnsi="宋体" w:hint="eastAsia"/>
        </w:rPr>
        <w:t xml:space="preserve"> </w:t>
      </w:r>
      <w:r>
        <w:rPr>
          <w:rFonts w:ascii="宋体" w:hAnsi="宋体" w:hint="eastAsia"/>
        </w:rPr>
        <w:t>响应文件组成格式填写。</w:t>
      </w:r>
    </w:p>
    <w:p w14:paraId="38797A81" w14:textId="77777777" w:rsidR="006859EE" w:rsidRDefault="00AB6E99">
      <w:pPr>
        <w:pStyle w:val="ae"/>
        <w:adjustRightInd w:val="0"/>
        <w:snapToGrid w:val="0"/>
        <w:spacing w:line="380" w:lineRule="exact"/>
        <w:ind w:firstLineChars="200" w:firstLine="420"/>
        <w:rPr>
          <w:rFonts w:hAnsi="宋体"/>
        </w:rPr>
      </w:pPr>
      <w:r>
        <w:rPr>
          <w:rFonts w:hAnsi="宋体" w:hint="eastAsia"/>
        </w:rPr>
        <w:t>16.3</w:t>
      </w:r>
      <w:r>
        <w:rPr>
          <w:rFonts w:hAnsi="宋体" w:hint="eastAsia"/>
        </w:rPr>
        <w:t>响应文件中标明的价格在合同执行过程中是固定不变的，不得以任何理由予以变更。以可变动价格提交的报价将被认为是非实质响应而被拒绝。</w:t>
      </w:r>
    </w:p>
    <w:p w14:paraId="275D78D6" w14:textId="77777777" w:rsidR="006859EE" w:rsidRDefault="00AB6E99">
      <w:pPr>
        <w:pStyle w:val="ae"/>
        <w:adjustRightInd w:val="0"/>
        <w:snapToGrid w:val="0"/>
        <w:spacing w:line="380" w:lineRule="exact"/>
        <w:ind w:firstLineChars="200" w:firstLine="420"/>
        <w:rPr>
          <w:rFonts w:hAnsi="宋体"/>
        </w:rPr>
      </w:pPr>
      <w:r>
        <w:rPr>
          <w:rFonts w:hAnsi="宋体" w:hint="eastAsia"/>
        </w:rPr>
        <w:t>16.4</w:t>
      </w:r>
      <w:r>
        <w:rPr>
          <w:rFonts w:hAnsi="宋体" w:cs="宋体" w:hint="eastAsia"/>
          <w:kern w:val="0"/>
          <w:lang w:val="zh-CN"/>
        </w:rPr>
        <w:t>供应商</w:t>
      </w:r>
      <w:r>
        <w:rPr>
          <w:rFonts w:hAnsi="宋体" w:hint="eastAsia"/>
        </w:rPr>
        <w:t>的报价不得超过采购项目预算，如项目设定了最高限价则不得超过最高限价。采购项目预算、项目最高限价或其计算方法见</w:t>
      </w:r>
      <w:r>
        <w:rPr>
          <w:rFonts w:hAnsi="宋体" w:hint="eastAsia"/>
          <w:b/>
        </w:rPr>
        <w:t>磋商须知前附表</w:t>
      </w:r>
      <w:r>
        <w:rPr>
          <w:rFonts w:hAnsi="宋体" w:hint="eastAsia"/>
        </w:rPr>
        <w:t>。</w:t>
      </w:r>
    </w:p>
    <w:p w14:paraId="47F178A4" w14:textId="77777777" w:rsidR="006859EE" w:rsidRDefault="00AB6E99">
      <w:pPr>
        <w:pStyle w:val="ae"/>
        <w:adjustRightInd w:val="0"/>
        <w:snapToGrid w:val="0"/>
        <w:spacing w:line="380" w:lineRule="exact"/>
        <w:rPr>
          <w:b/>
        </w:rPr>
      </w:pPr>
      <w:r>
        <w:rPr>
          <w:rFonts w:hint="eastAsia"/>
          <w:b/>
        </w:rPr>
        <w:t>17.</w:t>
      </w:r>
      <w:r>
        <w:rPr>
          <w:rFonts w:hint="eastAsia"/>
          <w:b/>
        </w:rPr>
        <w:t>供应商符合磋商文件规定的证明文件</w:t>
      </w:r>
    </w:p>
    <w:p w14:paraId="15AE0FAF" w14:textId="77777777" w:rsidR="006859EE" w:rsidRDefault="00AB6E99">
      <w:pPr>
        <w:adjustRightInd w:val="0"/>
        <w:snapToGrid w:val="0"/>
        <w:spacing w:line="380" w:lineRule="exact"/>
        <w:ind w:firstLineChars="200" w:firstLine="420"/>
        <w:jc w:val="left"/>
        <w:rPr>
          <w:rFonts w:ascii="宋体" w:hAnsi="宋体"/>
        </w:rPr>
      </w:pPr>
      <w:r>
        <w:rPr>
          <w:rFonts w:ascii="宋体" w:hAnsi="宋体" w:hint="eastAsia"/>
        </w:rPr>
        <w:t>17.1</w:t>
      </w:r>
      <w:r>
        <w:rPr>
          <w:rFonts w:ascii="宋体" w:hAnsi="宋体" w:hint="eastAsia"/>
        </w:rPr>
        <w:t>供应商应提交满足本章第</w:t>
      </w:r>
      <w:r>
        <w:rPr>
          <w:rFonts w:ascii="宋体" w:hAnsi="宋体" w:hint="eastAsia"/>
        </w:rPr>
        <w:t>3.1</w:t>
      </w:r>
      <w:r>
        <w:rPr>
          <w:rFonts w:ascii="宋体" w:hAnsi="宋体" w:hint="eastAsia"/>
        </w:rPr>
        <w:t>款规定的资格条件要求的证明文件</w:t>
      </w:r>
      <w:r>
        <w:rPr>
          <w:rFonts w:ascii="宋体" w:hAnsi="宋体" w:hint="eastAsia"/>
        </w:rPr>
        <w:t>,</w:t>
      </w:r>
      <w:r>
        <w:rPr>
          <w:rFonts w:ascii="宋体" w:hAnsi="宋体" w:hint="eastAsia"/>
        </w:rPr>
        <w:t>该证明文件作为响应文件的一部分。</w:t>
      </w:r>
    </w:p>
    <w:p w14:paraId="519C79D3" w14:textId="77777777" w:rsidR="006859EE" w:rsidRDefault="00AB6E99">
      <w:pPr>
        <w:adjustRightInd w:val="0"/>
        <w:snapToGrid w:val="0"/>
        <w:spacing w:line="380" w:lineRule="exact"/>
        <w:ind w:firstLineChars="200" w:firstLine="420"/>
        <w:jc w:val="left"/>
        <w:rPr>
          <w:rFonts w:ascii="宋体" w:hAnsi="宋体"/>
        </w:rPr>
      </w:pPr>
      <w:r>
        <w:rPr>
          <w:rFonts w:ascii="宋体" w:hAnsi="宋体" w:hint="eastAsia"/>
        </w:rPr>
        <w:t>17.2</w:t>
      </w:r>
      <w:r>
        <w:rPr>
          <w:rFonts w:ascii="宋体" w:hAnsi="宋体" w:hint="eastAsia"/>
        </w:rPr>
        <w:t>如果供应商为联合体，则应提交联合体各方资格证明文件、联合体协议。否则，在评审时将其视为无效响应。</w:t>
      </w:r>
    </w:p>
    <w:p w14:paraId="7AFA77E7"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 xml:space="preserve">17.3 </w:t>
      </w:r>
      <w:r>
        <w:rPr>
          <w:rFonts w:ascii="宋体" w:hAnsi="宋体" w:hint="eastAsia"/>
          <w:szCs w:val="21"/>
        </w:rPr>
        <w:t>除</w:t>
      </w:r>
      <w:r>
        <w:rPr>
          <w:rFonts w:ascii="宋体" w:hAnsi="宋体" w:hint="eastAsia"/>
          <w:b/>
          <w:szCs w:val="21"/>
        </w:rPr>
        <w:t>磋商须知前附表</w:t>
      </w:r>
      <w:r>
        <w:rPr>
          <w:rFonts w:ascii="宋体" w:hAnsi="宋体" w:hint="eastAsia"/>
          <w:szCs w:val="21"/>
        </w:rPr>
        <w:t>另有规定外，供应商提供的货物及服务不是供应商制造或拥有的，则必须提供经销、或代理采购货物、或采购货物提供售后服务的证明文件。</w:t>
      </w:r>
    </w:p>
    <w:p w14:paraId="75D6DA77" w14:textId="77777777" w:rsidR="006859EE" w:rsidRDefault="00AB6E99">
      <w:pPr>
        <w:adjustRightInd w:val="0"/>
        <w:snapToGrid w:val="0"/>
        <w:spacing w:line="380" w:lineRule="exact"/>
        <w:jc w:val="left"/>
        <w:rPr>
          <w:rFonts w:ascii="宋体" w:hAnsi="宋体"/>
          <w:b/>
          <w:szCs w:val="21"/>
        </w:rPr>
      </w:pPr>
      <w:r>
        <w:rPr>
          <w:rFonts w:ascii="宋体" w:hAnsi="宋体" w:hint="eastAsia"/>
          <w:b/>
          <w:szCs w:val="21"/>
        </w:rPr>
        <w:t>18</w:t>
      </w:r>
      <w:r>
        <w:rPr>
          <w:rFonts w:ascii="宋体" w:hAnsi="宋体" w:hint="eastAsia"/>
          <w:b/>
          <w:szCs w:val="21"/>
        </w:rPr>
        <w:t>．样品提供</w:t>
      </w:r>
    </w:p>
    <w:p w14:paraId="4E8809AE"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 xml:space="preserve">18.1 </w:t>
      </w:r>
      <w:r>
        <w:rPr>
          <w:rFonts w:ascii="宋体" w:hAnsi="宋体" w:hint="eastAsia"/>
          <w:b/>
        </w:rPr>
        <w:t>磋商须知前附表</w:t>
      </w:r>
      <w:r>
        <w:rPr>
          <w:rFonts w:ascii="宋体" w:hAnsi="宋体" w:hint="eastAsia"/>
          <w:szCs w:val="21"/>
        </w:rPr>
        <w:t>规定</w:t>
      </w:r>
      <w:r>
        <w:rPr>
          <w:rFonts w:ascii="宋体" w:hAnsi="宋体" w:hint="eastAsia"/>
          <w:bCs/>
        </w:rPr>
        <w:t>供应商</w:t>
      </w:r>
      <w:r>
        <w:rPr>
          <w:rFonts w:ascii="宋体" w:hAnsi="宋体" w:hint="eastAsia"/>
          <w:szCs w:val="21"/>
        </w:rPr>
        <w:t>在</w:t>
      </w:r>
      <w:r>
        <w:rPr>
          <w:rFonts w:ascii="宋体" w:hAnsi="宋体" w:hint="eastAsia"/>
        </w:rPr>
        <w:t>磋商</w:t>
      </w:r>
      <w:r>
        <w:rPr>
          <w:rFonts w:ascii="宋体" w:hAnsi="宋体" w:hint="eastAsia"/>
          <w:szCs w:val="21"/>
        </w:rPr>
        <w:t>时提供样品的，</w:t>
      </w:r>
      <w:r>
        <w:rPr>
          <w:rFonts w:ascii="宋体" w:hAnsi="宋体" w:hint="eastAsia"/>
          <w:bCs/>
        </w:rPr>
        <w:t>供应商</w:t>
      </w:r>
      <w:r>
        <w:rPr>
          <w:rFonts w:ascii="宋体" w:hAnsi="宋体"/>
          <w:szCs w:val="21"/>
        </w:rPr>
        <w:t>有以下情形之一的</w:t>
      </w:r>
      <w:r>
        <w:rPr>
          <w:rFonts w:ascii="宋体" w:hAnsi="宋体" w:hint="eastAsia"/>
          <w:szCs w:val="21"/>
        </w:rPr>
        <w:t>，在评审时将其视为无效响应。</w:t>
      </w:r>
    </w:p>
    <w:p w14:paraId="53E83B31"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）未在</w:t>
      </w:r>
      <w:r>
        <w:rPr>
          <w:rFonts w:ascii="宋体" w:hAnsi="宋体" w:hint="eastAsia"/>
          <w:b/>
        </w:rPr>
        <w:t>磋商须知前附表</w:t>
      </w:r>
      <w:r>
        <w:rPr>
          <w:rFonts w:ascii="宋体" w:hAnsi="宋体" w:hint="eastAsia"/>
          <w:szCs w:val="21"/>
        </w:rPr>
        <w:t>规定的提交时间、地点提交</w:t>
      </w:r>
      <w:r>
        <w:rPr>
          <w:rFonts w:ascii="宋体" w:hAnsi="宋体"/>
          <w:szCs w:val="21"/>
        </w:rPr>
        <w:t>的</w:t>
      </w:r>
      <w:r>
        <w:rPr>
          <w:rFonts w:ascii="宋体" w:hAnsi="宋体" w:hint="eastAsia"/>
          <w:szCs w:val="21"/>
        </w:rPr>
        <w:t>；</w:t>
      </w:r>
    </w:p>
    <w:p w14:paraId="0F339E9F"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bCs/>
        </w:rPr>
        <w:t>供应商</w:t>
      </w:r>
      <w:r>
        <w:rPr>
          <w:rFonts w:ascii="宋体" w:hAnsi="宋体" w:hint="eastAsia"/>
          <w:szCs w:val="21"/>
        </w:rPr>
        <w:t>提供的样品与响应文件中提供样品的型号、规格不一致</w:t>
      </w:r>
      <w:r>
        <w:rPr>
          <w:rFonts w:ascii="宋体" w:hAnsi="宋体"/>
          <w:szCs w:val="21"/>
        </w:rPr>
        <w:t>的</w:t>
      </w:r>
      <w:r>
        <w:rPr>
          <w:rFonts w:ascii="宋体" w:hAnsi="宋体" w:hint="eastAsia"/>
          <w:szCs w:val="21"/>
        </w:rPr>
        <w:t>。</w:t>
      </w:r>
    </w:p>
    <w:p w14:paraId="4A58E8BE"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19.</w:t>
      </w:r>
      <w:r>
        <w:rPr>
          <w:rFonts w:ascii="宋体" w:hAnsi="宋体" w:hint="eastAsia"/>
          <w:b/>
          <w:bCs/>
          <w:szCs w:val="21"/>
        </w:rPr>
        <w:t>磋商保证金</w:t>
      </w:r>
    </w:p>
    <w:p w14:paraId="4FE59697" w14:textId="77777777" w:rsidR="006859EE" w:rsidRDefault="00AB6E99">
      <w:pPr>
        <w:pStyle w:val="ae"/>
        <w:adjustRightInd w:val="0"/>
        <w:snapToGrid w:val="0"/>
        <w:spacing w:line="380" w:lineRule="exact"/>
        <w:ind w:firstLineChars="200" w:firstLine="420"/>
        <w:rPr>
          <w:rFonts w:hAnsi="宋体"/>
          <w:bCs/>
        </w:rPr>
      </w:pPr>
      <w:r>
        <w:rPr>
          <w:rFonts w:hAnsi="宋体" w:hint="eastAsia"/>
        </w:rPr>
        <w:t>19.1</w:t>
      </w:r>
      <w:r>
        <w:rPr>
          <w:rFonts w:hAnsi="宋体" w:hint="eastAsia"/>
          <w:b/>
        </w:rPr>
        <w:t>磋商须知前附表</w:t>
      </w:r>
      <w:r>
        <w:rPr>
          <w:rFonts w:hAnsi="宋体" w:hint="eastAsia"/>
        </w:rPr>
        <w:t>规定交纳磋商</w:t>
      </w:r>
      <w:r>
        <w:rPr>
          <w:rFonts w:hAnsi="宋体" w:hint="eastAsia"/>
          <w:bCs/>
        </w:rPr>
        <w:t>保证金的</w:t>
      </w:r>
      <w:r>
        <w:rPr>
          <w:rFonts w:hAnsi="宋体" w:hint="eastAsia"/>
        </w:rPr>
        <w:t>，应按</w:t>
      </w:r>
      <w:r>
        <w:rPr>
          <w:rFonts w:hAnsi="宋体" w:hint="eastAsia"/>
          <w:b/>
        </w:rPr>
        <w:t>磋商须知前附表</w:t>
      </w:r>
      <w:r>
        <w:rPr>
          <w:rFonts w:hAnsi="宋体" w:hint="eastAsia"/>
        </w:rPr>
        <w:t>规定的磋商</w:t>
      </w:r>
      <w:r>
        <w:rPr>
          <w:rFonts w:hAnsi="宋体" w:hint="eastAsia"/>
          <w:bCs/>
        </w:rPr>
        <w:t>保证金形式交纳，不得以现金方式交纳</w:t>
      </w:r>
      <w:r>
        <w:rPr>
          <w:rFonts w:hAnsi="宋体" w:hint="eastAsia"/>
        </w:rPr>
        <w:t>，在</w:t>
      </w:r>
      <w:r>
        <w:rPr>
          <w:rFonts w:hAnsi="宋体" w:cs="宋体" w:hint="eastAsia"/>
          <w:kern w:val="0"/>
        </w:rPr>
        <w:t>提交首次响应文件截止时间</w:t>
      </w:r>
      <w:r>
        <w:rPr>
          <w:rFonts w:hAnsi="宋体" w:hint="eastAsia"/>
        </w:rPr>
        <w:t>前，</w:t>
      </w:r>
      <w:r>
        <w:rPr>
          <w:rFonts w:hAnsi="宋体" w:hint="eastAsia"/>
          <w:bCs/>
        </w:rPr>
        <w:t>向采购代理机构交纳不超过</w:t>
      </w:r>
      <w:r>
        <w:rPr>
          <w:rFonts w:hAnsi="宋体" w:cs="宋体" w:hint="eastAsia"/>
          <w:kern w:val="0"/>
          <w:lang w:val="zh-CN"/>
        </w:rPr>
        <w:t>采购项目预算</w:t>
      </w:r>
      <w:r>
        <w:rPr>
          <w:rFonts w:hAnsi="宋体" w:cs="宋体" w:hint="eastAsia"/>
          <w:kern w:val="0"/>
          <w:lang w:val="zh-CN"/>
        </w:rPr>
        <w:t>2</w:t>
      </w:r>
      <w:r>
        <w:rPr>
          <w:rFonts w:hAnsi="宋体" w:cs="宋体" w:hint="eastAsia"/>
          <w:kern w:val="0"/>
          <w:lang w:val="zh-CN"/>
        </w:rPr>
        <w:t>﹪</w:t>
      </w:r>
      <w:r>
        <w:rPr>
          <w:rFonts w:hAnsi="宋体" w:hint="eastAsia"/>
          <w:bCs/>
        </w:rPr>
        <w:t>的磋商保证金</w:t>
      </w:r>
      <w:r>
        <w:rPr>
          <w:rFonts w:hAnsi="宋体" w:hint="eastAsia"/>
          <w:bCs/>
        </w:rPr>
        <w:t>(</w:t>
      </w:r>
      <w:r>
        <w:rPr>
          <w:rFonts w:hAnsi="宋体" w:hint="eastAsia"/>
          <w:bCs/>
        </w:rPr>
        <w:t>数额采用四舍五入，计算至元</w:t>
      </w:r>
      <w:r>
        <w:rPr>
          <w:rFonts w:hAnsi="宋体" w:hint="eastAsia"/>
          <w:bCs/>
        </w:rPr>
        <w:t>)</w:t>
      </w:r>
      <w:r>
        <w:rPr>
          <w:rFonts w:hAnsi="宋体" w:hint="eastAsia"/>
        </w:rPr>
        <w:t>。磋商</w:t>
      </w:r>
      <w:r>
        <w:rPr>
          <w:rFonts w:hAnsi="宋体" w:hint="eastAsia"/>
          <w:bCs/>
        </w:rPr>
        <w:t>保证金有效期应当与</w:t>
      </w:r>
      <w:r>
        <w:rPr>
          <w:rFonts w:hAnsi="宋体" w:hint="eastAsia"/>
        </w:rPr>
        <w:t>本章第</w:t>
      </w:r>
      <w:r>
        <w:rPr>
          <w:rFonts w:hAnsi="宋体" w:hint="eastAsia"/>
        </w:rPr>
        <w:t>20.1</w:t>
      </w:r>
      <w:r>
        <w:rPr>
          <w:rFonts w:hAnsi="宋体" w:cs="宋体" w:hint="eastAsia"/>
          <w:kern w:val="0"/>
          <w:lang w:val="zh-CN"/>
        </w:rPr>
        <w:t>款</w:t>
      </w:r>
      <w:r>
        <w:rPr>
          <w:rFonts w:hAnsi="宋体" w:hint="eastAsia"/>
        </w:rPr>
        <w:t>规定的</w:t>
      </w:r>
      <w:r>
        <w:rPr>
          <w:rFonts w:hAnsi="宋体" w:hint="eastAsia"/>
          <w:bCs/>
        </w:rPr>
        <w:t>响应文件有效期一致。</w:t>
      </w:r>
    </w:p>
    <w:p w14:paraId="35CF0954" w14:textId="77777777" w:rsidR="006859EE" w:rsidRDefault="00AB6E99">
      <w:pPr>
        <w:adjustRightInd w:val="0"/>
        <w:snapToGrid w:val="0"/>
        <w:spacing w:line="380" w:lineRule="exact"/>
        <w:ind w:firstLineChars="200" w:firstLine="420"/>
        <w:rPr>
          <w:rFonts w:ascii="宋体" w:hAnsi="宋体"/>
          <w:b/>
          <w:szCs w:val="21"/>
        </w:rPr>
      </w:pPr>
      <w:r>
        <w:rPr>
          <w:rFonts w:ascii="宋体" w:hAnsi="宋体" w:hint="eastAsia"/>
          <w:szCs w:val="21"/>
        </w:rPr>
        <w:t>19.2</w:t>
      </w:r>
      <w:r>
        <w:rPr>
          <w:rFonts w:ascii="宋体" w:hAnsi="宋体" w:cs="宋体" w:hint="eastAsia"/>
          <w:kern w:val="0"/>
          <w:szCs w:val="21"/>
          <w:lang w:val="zh-CN"/>
        </w:rPr>
        <w:t>供应商为联合体的，可以由联合体中的一方或者共同交纳磋商保证金，其交纳的磋商保</w:t>
      </w:r>
      <w:r>
        <w:rPr>
          <w:rFonts w:ascii="宋体" w:hAnsi="宋体" w:cs="宋体" w:hint="eastAsia"/>
          <w:kern w:val="0"/>
          <w:szCs w:val="21"/>
          <w:lang w:val="zh-CN"/>
        </w:rPr>
        <w:lastRenderedPageBreak/>
        <w:t>证金，对联合体各方均具有约束力。</w:t>
      </w:r>
    </w:p>
    <w:p w14:paraId="62A5B9A0" w14:textId="77777777" w:rsidR="006859EE" w:rsidRDefault="00AB6E99">
      <w:pPr>
        <w:pStyle w:val="ae"/>
        <w:adjustRightInd w:val="0"/>
        <w:snapToGrid w:val="0"/>
        <w:spacing w:line="380" w:lineRule="exact"/>
        <w:ind w:firstLineChars="200" w:firstLine="420"/>
        <w:rPr>
          <w:rFonts w:hAnsi="宋体"/>
        </w:rPr>
      </w:pPr>
      <w:r>
        <w:rPr>
          <w:rFonts w:hAnsi="宋体" w:hint="eastAsia"/>
        </w:rPr>
        <w:t>19.3</w:t>
      </w:r>
      <w:r>
        <w:rPr>
          <w:rFonts w:hAnsi="宋体" w:hint="eastAsia"/>
        </w:rPr>
        <w:t>供应商未按照磋商文件要求提交磋商保证金的，响应无效。</w:t>
      </w:r>
    </w:p>
    <w:p w14:paraId="0ACF0E5D" w14:textId="77777777" w:rsidR="006859EE" w:rsidRDefault="00AB6E99">
      <w:pPr>
        <w:pStyle w:val="ae"/>
        <w:tabs>
          <w:tab w:val="left" w:pos="6300"/>
        </w:tabs>
        <w:adjustRightInd w:val="0"/>
        <w:snapToGrid w:val="0"/>
        <w:spacing w:line="380" w:lineRule="exact"/>
        <w:ind w:firstLineChars="200" w:firstLine="420"/>
        <w:rPr>
          <w:rFonts w:hAnsi="宋体"/>
        </w:rPr>
      </w:pPr>
      <w:r>
        <w:rPr>
          <w:rFonts w:hAnsi="宋体" w:hint="eastAsia"/>
        </w:rPr>
        <w:t>19.4</w:t>
      </w:r>
      <w:r>
        <w:rPr>
          <w:rFonts w:hAnsi="宋体" w:hint="eastAsia"/>
        </w:rPr>
        <w:t>采购代理机构在成交通知书发出后</w:t>
      </w:r>
      <w:r>
        <w:rPr>
          <w:rFonts w:hAnsi="宋体" w:hint="eastAsia"/>
        </w:rPr>
        <w:t>5</w:t>
      </w:r>
      <w:r>
        <w:rPr>
          <w:rFonts w:hAnsi="宋体" w:hint="eastAsia"/>
        </w:rPr>
        <w:t>个工作日内退还未成交供应商的磋商保证金；在采购合同签订后</w:t>
      </w:r>
      <w:r>
        <w:rPr>
          <w:rFonts w:hAnsi="宋体" w:hint="eastAsia"/>
        </w:rPr>
        <w:t>5</w:t>
      </w:r>
      <w:r>
        <w:rPr>
          <w:rFonts w:hAnsi="宋体" w:hint="eastAsia"/>
        </w:rPr>
        <w:t>个工作日内退还成交供应商的磋商保证金，但因供应商自身原因导致无法及时退还的除外。</w:t>
      </w:r>
    </w:p>
    <w:p w14:paraId="4466B417" w14:textId="77777777" w:rsidR="006859EE" w:rsidRDefault="00AB6E99">
      <w:pPr>
        <w:pStyle w:val="ae"/>
        <w:adjustRightInd w:val="0"/>
        <w:snapToGrid w:val="0"/>
        <w:spacing w:line="380" w:lineRule="exact"/>
        <w:ind w:firstLineChars="200" w:firstLine="420"/>
        <w:rPr>
          <w:kern w:val="0"/>
        </w:rPr>
      </w:pPr>
      <w:r>
        <w:rPr>
          <w:rFonts w:hint="eastAsia"/>
        </w:rPr>
        <w:t xml:space="preserve">19.5 </w:t>
      </w:r>
      <w:r>
        <w:rPr>
          <w:rFonts w:hint="eastAsia"/>
          <w:kern w:val="0"/>
        </w:rPr>
        <w:t>有下列情形之一的，磋商保证金不予退还，并上缴本级财政国库：</w:t>
      </w:r>
    </w:p>
    <w:p w14:paraId="3317B9F0"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）供应商在提交首次响应文件截止时间后撤回响应文件的；</w:t>
      </w:r>
    </w:p>
    <w:p w14:paraId="3044EF06" w14:textId="77777777" w:rsidR="006859EE" w:rsidRDefault="00AB6E99">
      <w:pPr>
        <w:widowControl/>
        <w:adjustRightInd w:val="0"/>
        <w:snapToGrid w:val="0"/>
        <w:spacing w:line="380" w:lineRule="exact"/>
        <w:ind w:firstLineChars="200" w:firstLine="420"/>
        <w:jc w:val="left"/>
        <w:rPr>
          <w:kern w:val="0"/>
        </w:rPr>
      </w:pPr>
      <w:r>
        <w:rPr>
          <w:rFonts w:hint="eastAsia"/>
          <w:kern w:val="0"/>
        </w:rPr>
        <w:t>（</w:t>
      </w:r>
      <w:r>
        <w:rPr>
          <w:rFonts w:hint="eastAsia"/>
          <w:kern w:val="0"/>
        </w:rPr>
        <w:t>2</w:t>
      </w:r>
      <w:r>
        <w:rPr>
          <w:rFonts w:hint="eastAsia"/>
          <w:kern w:val="0"/>
        </w:rPr>
        <w:t>）供应商在响应文件中提供虚假</w:t>
      </w:r>
      <w:r>
        <w:rPr>
          <w:rFonts w:hint="eastAsia"/>
          <w:kern w:val="0"/>
        </w:rPr>
        <w:t>资料的；</w:t>
      </w:r>
    </w:p>
    <w:p w14:paraId="5F9293EB"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hint="eastAsia"/>
          <w:kern w:val="0"/>
        </w:rPr>
        <w:t>（</w:t>
      </w:r>
      <w:r>
        <w:rPr>
          <w:rFonts w:hint="eastAsia"/>
          <w:kern w:val="0"/>
        </w:rPr>
        <w:t>3</w:t>
      </w:r>
      <w:r>
        <w:rPr>
          <w:rFonts w:hint="eastAsia"/>
          <w:kern w:val="0"/>
        </w:rPr>
        <w:t>）</w:t>
      </w:r>
      <w:r>
        <w:rPr>
          <w:rFonts w:hint="eastAsia"/>
        </w:rPr>
        <w:t>确定成交结果后，无正当理由放弃成交资格的；</w:t>
      </w:r>
    </w:p>
    <w:p w14:paraId="154176F0" w14:textId="77777777" w:rsidR="006859EE" w:rsidRDefault="00AB6E99">
      <w:pPr>
        <w:widowControl/>
        <w:adjustRightInd w:val="0"/>
        <w:snapToGrid w:val="0"/>
        <w:spacing w:line="380" w:lineRule="exact"/>
        <w:ind w:firstLineChars="250" w:firstLine="525"/>
        <w:jc w:val="left"/>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除因不可抗力或磋商文件认可的情形以外，成交供应商不与采购人签订合同的；</w:t>
      </w:r>
    </w:p>
    <w:p w14:paraId="0B7CA37E"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）供应商与采购人、其他供应商或者采购代理机构恶意串通的；</w:t>
      </w:r>
    </w:p>
    <w:p w14:paraId="4798C521"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）磋商文件规定的其他情形。</w:t>
      </w:r>
    </w:p>
    <w:p w14:paraId="4ACF7135"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20.</w:t>
      </w:r>
      <w:r>
        <w:rPr>
          <w:rFonts w:hAnsi="宋体" w:hint="eastAsia"/>
          <w:b/>
        </w:rPr>
        <w:t>响应文件</w:t>
      </w:r>
      <w:r>
        <w:rPr>
          <w:rFonts w:ascii="宋体" w:hAnsi="宋体" w:hint="eastAsia"/>
          <w:b/>
          <w:szCs w:val="21"/>
        </w:rPr>
        <w:t>有效期</w:t>
      </w:r>
    </w:p>
    <w:p w14:paraId="1336DF84" w14:textId="77777777" w:rsidR="006859EE" w:rsidRDefault="00AB6E99">
      <w:pPr>
        <w:adjustRightInd w:val="0"/>
        <w:snapToGrid w:val="0"/>
        <w:spacing w:line="380" w:lineRule="exact"/>
        <w:ind w:firstLineChars="200" w:firstLine="420"/>
        <w:jc w:val="left"/>
        <w:rPr>
          <w:rFonts w:hAnsi="宋体"/>
        </w:rPr>
      </w:pPr>
      <w:r>
        <w:rPr>
          <w:rFonts w:ascii="宋体" w:hAnsi="宋体" w:hint="eastAsia"/>
        </w:rPr>
        <w:t>20.1</w:t>
      </w:r>
      <w:r>
        <w:rPr>
          <w:rFonts w:ascii="宋体" w:hAnsi="宋体" w:hint="eastAsia"/>
        </w:rPr>
        <w:t>响应文件</w:t>
      </w:r>
      <w:r>
        <w:rPr>
          <w:rFonts w:ascii="宋体" w:hAnsi="宋体" w:hint="eastAsia"/>
          <w:szCs w:val="21"/>
        </w:rPr>
        <w:t>有效期见</w:t>
      </w:r>
      <w:r>
        <w:rPr>
          <w:rFonts w:ascii="宋体" w:hAnsi="宋体" w:hint="eastAsia"/>
          <w:b/>
        </w:rPr>
        <w:t>磋商须知前附表</w:t>
      </w:r>
      <w:r>
        <w:rPr>
          <w:rFonts w:ascii="宋体" w:hAnsi="宋体" w:hint="eastAsia"/>
          <w:szCs w:val="21"/>
        </w:rPr>
        <w:t>，在此期间</w:t>
      </w:r>
      <w:r>
        <w:rPr>
          <w:rFonts w:ascii="宋体" w:hAnsi="宋体" w:hint="eastAsia"/>
        </w:rPr>
        <w:t>响应</w:t>
      </w:r>
      <w:r>
        <w:rPr>
          <w:rFonts w:ascii="宋体" w:hAnsi="宋体" w:hint="eastAsia"/>
          <w:szCs w:val="21"/>
        </w:rPr>
        <w:t>文件对供应商具有法律约束力，</w:t>
      </w:r>
      <w:r>
        <w:rPr>
          <w:rFonts w:ascii="宋体" w:hAnsi="宋体" w:cs="Arial" w:hint="eastAsia"/>
        </w:rPr>
        <w:t>从</w:t>
      </w:r>
      <w:r>
        <w:rPr>
          <w:rFonts w:ascii="宋体" w:hAnsi="宋体" w:cs="宋体" w:hint="eastAsia"/>
          <w:kern w:val="0"/>
          <w:szCs w:val="21"/>
        </w:rPr>
        <w:t>提交首次响应文件截止时间</w:t>
      </w:r>
      <w:r>
        <w:rPr>
          <w:rFonts w:hAnsi="宋体" w:hint="eastAsia"/>
        </w:rPr>
        <w:t>之日</w:t>
      </w:r>
      <w:r>
        <w:rPr>
          <w:rFonts w:hAnsi="宋体" w:cs="Arial" w:hint="eastAsia"/>
        </w:rPr>
        <w:t>起计算。</w:t>
      </w:r>
      <w:r>
        <w:rPr>
          <w:rFonts w:hAnsi="宋体" w:hint="eastAsia"/>
        </w:rPr>
        <w:t>响应文件有效期不足的将被视为无效响应。</w:t>
      </w:r>
    </w:p>
    <w:p w14:paraId="3B297597"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21.</w:t>
      </w:r>
      <w:r>
        <w:rPr>
          <w:rFonts w:ascii="宋体" w:hAnsi="宋体" w:hint="eastAsia"/>
          <w:b/>
          <w:bCs/>
          <w:szCs w:val="21"/>
        </w:rPr>
        <w:t>响应文件的签署及规定</w:t>
      </w:r>
    </w:p>
    <w:p w14:paraId="4090E2E5" w14:textId="77777777" w:rsidR="006859EE" w:rsidRDefault="00AB6E99">
      <w:pPr>
        <w:pStyle w:val="ae"/>
        <w:adjustRightInd w:val="0"/>
        <w:snapToGrid w:val="0"/>
        <w:spacing w:line="380" w:lineRule="exact"/>
        <w:ind w:firstLineChars="200" w:firstLine="420"/>
        <w:rPr>
          <w:rFonts w:hAnsi="宋体"/>
        </w:rPr>
      </w:pPr>
      <w:r>
        <w:rPr>
          <w:rFonts w:hAnsi="宋体" w:hint="eastAsia"/>
        </w:rPr>
        <w:t>21.1</w:t>
      </w:r>
      <w:r>
        <w:rPr>
          <w:rFonts w:hAnsi="宋体" w:hint="eastAsia"/>
        </w:rPr>
        <w:t>响应文件的正本和副本应装订成册，正本一份，副本份数见</w:t>
      </w:r>
      <w:r>
        <w:rPr>
          <w:rFonts w:hAnsi="宋体" w:hint="eastAsia"/>
          <w:b/>
        </w:rPr>
        <w:t>磋商须知前附表</w:t>
      </w:r>
      <w:r>
        <w:rPr>
          <w:rFonts w:hAnsi="宋体" w:hint="eastAsia"/>
        </w:rPr>
        <w:t>。正本和副本的封面上应标记“正本”或“副本”的字样，当正本和副本有差异时，以正本为准。</w:t>
      </w:r>
    </w:p>
    <w:p w14:paraId="115D3825" w14:textId="77777777" w:rsidR="006859EE" w:rsidRDefault="00AB6E99">
      <w:pPr>
        <w:pStyle w:val="ae"/>
        <w:adjustRightInd w:val="0"/>
        <w:snapToGrid w:val="0"/>
        <w:spacing w:line="380" w:lineRule="exact"/>
        <w:ind w:firstLineChars="200" w:firstLine="420"/>
        <w:rPr>
          <w:rFonts w:hAnsi="宋体"/>
        </w:rPr>
      </w:pPr>
      <w:r>
        <w:rPr>
          <w:rFonts w:hAnsi="宋体" w:hint="eastAsia"/>
        </w:rPr>
        <w:t xml:space="preserve">21.2 </w:t>
      </w:r>
      <w:r>
        <w:rPr>
          <w:rFonts w:hAnsi="宋体" w:hint="eastAsia"/>
        </w:rPr>
        <w:t>响应文件正本和副本应按磋商文件要求签章处盖单位章和由法定代表人或其委托代理人签字；任何加行、涂改、增删，应有法定代表人或其委托代理人在旁边签字。否则，将导致响应文件无效。</w:t>
      </w:r>
    </w:p>
    <w:p w14:paraId="403FABD3" w14:textId="77777777" w:rsidR="006859EE" w:rsidRDefault="00AB6E99">
      <w:pPr>
        <w:pStyle w:val="ae"/>
        <w:adjustRightInd w:val="0"/>
        <w:snapToGrid w:val="0"/>
        <w:spacing w:line="380" w:lineRule="exact"/>
        <w:ind w:firstLineChars="200" w:firstLine="420"/>
        <w:rPr>
          <w:rFonts w:hAnsi="宋体"/>
        </w:rPr>
      </w:pPr>
      <w:r>
        <w:rPr>
          <w:rFonts w:hAnsi="宋体" w:hint="eastAsia"/>
        </w:rPr>
        <w:t xml:space="preserve">21.3 </w:t>
      </w:r>
      <w:r>
        <w:rPr>
          <w:rFonts w:hAnsi="宋体" w:hint="eastAsia"/>
        </w:rPr>
        <w:t>在磋商过程中，供应商按磋商文件规定和磋商小组要求</w:t>
      </w:r>
      <w:r>
        <w:rPr>
          <w:rFonts w:hAnsi="宋体" w:cs="宋体" w:hint="eastAsia"/>
          <w:kern w:val="0"/>
        </w:rPr>
        <w:t>提交的</w:t>
      </w:r>
      <w:r>
        <w:rPr>
          <w:rFonts w:hAnsi="宋体" w:hint="eastAsia"/>
        </w:rPr>
        <w:t>最后报价</w:t>
      </w:r>
      <w:r>
        <w:rPr>
          <w:rFonts w:hAnsi="宋体" w:hint="eastAsia"/>
        </w:rPr>
        <w:t>(</w:t>
      </w:r>
      <w:r>
        <w:rPr>
          <w:rFonts w:hAnsi="宋体" w:hint="eastAsia"/>
        </w:rPr>
        <w:t>或者</w:t>
      </w:r>
      <w:r>
        <w:rPr>
          <w:rFonts w:hAnsi="宋体" w:hint="eastAsia"/>
          <w:bCs/>
        </w:rPr>
        <w:t>重</w:t>
      </w:r>
      <w:r>
        <w:rPr>
          <w:rFonts w:hAnsi="宋体" w:cs="宋体" w:hint="eastAsia"/>
          <w:kern w:val="0"/>
        </w:rPr>
        <w:t>新提交的响应文件和</w:t>
      </w:r>
      <w:r>
        <w:rPr>
          <w:rFonts w:hAnsi="宋体" w:hint="eastAsia"/>
        </w:rPr>
        <w:t>最后报价</w:t>
      </w:r>
      <w:r>
        <w:rPr>
          <w:rFonts w:hAnsi="宋体" w:hint="eastAsia"/>
        </w:rPr>
        <w:t>)</w:t>
      </w:r>
      <w:r>
        <w:rPr>
          <w:rFonts w:hAnsi="宋体" w:hint="eastAsia"/>
        </w:rPr>
        <w:t>，可打印或用不退色墨水书写，但需经法定代表人或其委托代理人签字，</w:t>
      </w:r>
      <w:r>
        <w:rPr>
          <w:rFonts w:hAnsi="宋体" w:cs="宋体" w:hint="eastAsia"/>
          <w:kern w:val="0"/>
        </w:rPr>
        <w:t>或者加盖供应商单位章</w:t>
      </w:r>
      <w:r>
        <w:rPr>
          <w:rFonts w:hAnsi="宋体" w:hint="eastAsia"/>
        </w:rPr>
        <w:t>。否则，将导致响应文件无效。</w:t>
      </w:r>
    </w:p>
    <w:p w14:paraId="65AF82F6" w14:textId="77777777" w:rsidR="006859EE" w:rsidRDefault="00AB6E99">
      <w:pPr>
        <w:adjustRightInd w:val="0"/>
        <w:snapToGrid w:val="0"/>
        <w:spacing w:line="380" w:lineRule="exact"/>
        <w:jc w:val="center"/>
        <w:rPr>
          <w:rFonts w:ascii="黑体" w:eastAsia="黑体" w:hAnsi="宋体"/>
          <w:b/>
          <w:bCs/>
          <w:sz w:val="24"/>
        </w:rPr>
      </w:pPr>
      <w:r>
        <w:rPr>
          <w:rFonts w:ascii="黑体" w:eastAsia="黑体" w:hAnsi="宋体" w:hint="eastAsia"/>
          <w:b/>
          <w:bCs/>
          <w:sz w:val="24"/>
        </w:rPr>
        <w:t>四、响应文件的递交</w:t>
      </w:r>
    </w:p>
    <w:p w14:paraId="193FF1E2"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22.</w:t>
      </w:r>
      <w:r>
        <w:rPr>
          <w:rFonts w:ascii="宋体" w:hAnsi="宋体" w:hint="eastAsia"/>
          <w:b/>
          <w:szCs w:val="21"/>
        </w:rPr>
        <w:t>响应文件</w:t>
      </w:r>
      <w:r>
        <w:rPr>
          <w:rFonts w:ascii="宋体" w:hAnsi="宋体" w:hint="eastAsia"/>
          <w:b/>
          <w:bCs/>
          <w:szCs w:val="21"/>
        </w:rPr>
        <w:t>的密封和标记</w:t>
      </w:r>
    </w:p>
    <w:p w14:paraId="452F2EC3" w14:textId="77777777" w:rsidR="006859EE" w:rsidRDefault="00AB6E99">
      <w:pPr>
        <w:pStyle w:val="ae"/>
        <w:adjustRightInd w:val="0"/>
        <w:snapToGrid w:val="0"/>
        <w:spacing w:line="380" w:lineRule="exact"/>
        <w:ind w:firstLineChars="200" w:firstLine="420"/>
        <w:rPr>
          <w:rFonts w:hAnsi="宋体"/>
        </w:rPr>
      </w:pPr>
      <w:r>
        <w:rPr>
          <w:rFonts w:hAnsi="宋体" w:hint="eastAsia"/>
        </w:rPr>
        <w:t>22.1</w:t>
      </w:r>
      <w:r>
        <w:rPr>
          <w:rFonts w:hAnsi="宋体" w:hint="eastAsia"/>
        </w:rPr>
        <w:t>响应文件应密封包装，加贴封条，并在封套的封口处盖供应商单位章或者由法定代表人或其委托代理人签字。</w:t>
      </w:r>
    </w:p>
    <w:p w14:paraId="3E21C981"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22.2</w:t>
      </w:r>
      <w:r>
        <w:rPr>
          <w:rFonts w:ascii="宋体" w:hAnsi="宋体" w:hint="eastAsia"/>
          <w:szCs w:val="21"/>
        </w:rPr>
        <w:t>响应文件封套上应写明的内容见</w:t>
      </w:r>
      <w:r>
        <w:rPr>
          <w:rFonts w:ascii="宋体" w:hAnsi="宋体" w:hint="eastAsia"/>
          <w:b/>
          <w:szCs w:val="21"/>
        </w:rPr>
        <w:t>磋商须知前附表。</w:t>
      </w:r>
    </w:p>
    <w:p w14:paraId="313C2B76"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22.3</w:t>
      </w:r>
      <w:r>
        <w:rPr>
          <w:rFonts w:ascii="宋体" w:hAnsi="宋体" w:hint="eastAsia"/>
          <w:szCs w:val="21"/>
        </w:rPr>
        <w:t>响应文件如果未按上述规定密封和加写标记，采购人或采购代理机构将拒绝接收。</w:t>
      </w:r>
    </w:p>
    <w:p w14:paraId="6C5C2049"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23.</w:t>
      </w:r>
      <w:r>
        <w:rPr>
          <w:rFonts w:ascii="宋体" w:hAnsi="宋体" w:hint="eastAsia"/>
          <w:b/>
          <w:bCs/>
          <w:szCs w:val="21"/>
        </w:rPr>
        <w:t>响应文件的</w:t>
      </w:r>
      <w:r>
        <w:rPr>
          <w:rFonts w:ascii="宋体" w:hAnsi="宋体" w:cs="宋体" w:hint="eastAsia"/>
          <w:b/>
          <w:kern w:val="0"/>
          <w:szCs w:val="21"/>
          <w:lang w:val="zh-CN"/>
        </w:rPr>
        <w:t>补充、修改或者撤回</w:t>
      </w:r>
    </w:p>
    <w:p w14:paraId="254F893B" w14:textId="77777777" w:rsidR="006859EE" w:rsidRDefault="00AB6E99">
      <w:pPr>
        <w:pStyle w:val="ae"/>
        <w:adjustRightInd w:val="0"/>
        <w:snapToGrid w:val="0"/>
        <w:spacing w:line="380" w:lineRule="exact"/>
        <w:ind w:firstLineChars="200" w:firstLine="420"/>
        <w:rPr>
          <w:rFonts w:hAnsi="宋体"/>
        </w:rPr>
      </w:pPr>
      <w:r>
        <w:rPr>
          <w:rFonts w:hAnsi="宋体" w:hint="eastAsia"/>
        </w:rPr>
        <w:t>23.1</w:t>
      </w:r>
      <w:r>
        <w:rPr>
          <w:rFonts w:hAnsi="宋体" w:cs="宋体" w:hint="eastAsia"/>
          <w:kern w:val="0"/>
        </w:rPr>
        <w:t>供应商在提交首次响应文件截止时间前，可以对所提交的首次响应文件进行补充、修改或者撤回，并书面通知采购人、采购代理机构。</w:t>
      </w:r>
      <w:r>
        <w:rPr>
          <w:rFonts w:hAnsi="宋体" w:hint="eastAsia"/>
        </w:rPr>
        <w:t>该通知应有供应商法定代表人或其委托代理人签字。</w:t>
      </w:r>
    </w:p>
    <w:p w14:paraId="775067E2" w14:textId="77777777" w:rsidR="006859EE" w:rsidRDefault="00AB6E99">
      <w:pPr>
        <w:pStyle w:val="ae"/>
        <w:adjustRightInd w:val="0"/>
        <w:snapToGrid w:val="0"/>
        <w:spacing w:line="380" w:lineRule="exact"/>
        <w:ind w:firstLineChars="200" w:firstLine="420"/>
        <w:rPr>
          <w:rFonts w:hAnsi="宋体"/>
        </w:rPr>
      </w:pPr>
      <w:r>
        <w:rPr>
          <w:rFonts w:hAnsi="宋体" w:hint="eastAsia"/>
        </w:rPr>
        <w:t>23.2</w:t>
      </w:r>
      <w:r>
        <w:rPr>
          <w:rFonts w:hAnsi="宋体" w:cs="宋体" w:hint="eastAsia"/>
          <w:kern w:val="0"/>
          <w:lang w:val="zh-CN"/>
        </w:rPr>
        <w:t>补充</w:t>
      </w:r>
      <w:r>
        <w:rPr>
          <w:rFonts w:hAnsi="宋体" w:cs="宋体" w:hint="eastAsia"/>
          <w:kern w:val="0"/>
          <w:lang w:val="zh-CN"/>
        </w:rPr>
        <w:t>、修改的内容与响应文件不一致时，以补充、修改的内容为准。</w:t>
      </w:r>
    </w:p>
    <w:p w14:paraId="62AE45EE"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24.</w:t>
      </w:r>
      <w:r>
        <w:rPr>
          <w:rFonts w:ascii="宋体" w:hAnsi="宋体" w:hint="eastAsia"/>
          <w:b/>
          <w:bCs/>
          <w:szCs w:val="21"/>
        </w:rPr>
        <w:t>响应文件的递交与接收</w:t>
      </w:r>
    </w:p>
    <w:p w14:paraId="52BDACFA"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24.1 </w:t>
      </w:r>
      <w:r>
        <w:rPr>
          <w:rFonts w:ascii="宋体" w:hAnsi="宋体" w:hint="eastAsia"/>
          <w:szCs w:val="21"/>
        </w:rPr>
        <w:t>供应商应在</w:t>
      </w:r>
      <w:r>
        <w:rPr>
          <w:rFonts w:ascii="宋体" w:hAnsi="宋体" w:cs="宋体" w:hint="eastAsia"/>
          <w:kern w:val="0"/>
          <w:szCs w:val="21"/>
        </w:rPr>
        <w:t>提交首次响应文件截止时间</w:t>
      </w:r>
      <w:r>
        <w:rPr>
          <w:rFonts w:ascii="宋体" w:hAnsi="宋体" w:hint="eastAsia"/>
          <w:szCs w:val="21"/>
        </w:rPr>
        <w:t>前，将响应文件送</w:t>
      </w:r>
      <w:r>
        <w:rPr>
          <w:rFonts w:ascii="宋体" w:hAnsi="宋体" w:cs="Arial" w:hint="eastAsia"/>
          <w:szCs w:val="21"/>
        </w:rPr>
        <w:t>达</w:t>
      </w:r>
      <w:r>
        <w:rPr>
          <w:rFonts w:ascii="宋体" w:hAnsi="宋体" w:hint="eastAsia"/>
          <w:b/>
          <w:szCs w:val="21"/>
        </w:rPr>
        <w:t>磋商须知前附表</w:t>
      </w:r>
      <w:r>
        <w:rPr>
          <w:rFonts w:ascii="宋体" w:hAnsi="宋体" w:hint="eastAsia"/>
          <w:szCs w:val="21"/>
        </w:rPr>
        <w:t>中指定的地</w:t>
      </w:r>
      <w:r>
        <w:rPr>
          <w:rFonts w:ascii="宋体" w:hAnsi="宋体" w:hint="eastAsia"/>
          <w:szCs w:val="21"/>
        </w:rPr>
        <w:lastRenderedPageBreak/>
        <w:t>点。</w:t>
      </w:r>
      <w:r>
        <w:rPr>
          <w:rFonts w:hAnsi="宋体" w:cs="宋体" w:hint="eastAsia"/>
          <w:kern w:val="0"/>
        </w:rPr>
        <w:t>在截止时间后送达的响应文件，采购人、采购代理机构或者磋商小组应当拒收。</w:t>
      </w:r>
    </w:p>
    <w:p w14:paraId="51A1D3C7" w14:textId="77777777" w:rsidR="006859EE" w:rsidRDefault="00AB6E99">
      <w:pPr>
        <w:pStyle w:val="ae"/>
        <w:adjustRightInd w:val="0"/>
        <w:snapToGrid w:val="0"/>
        <w:spacing w:line="380" w:lineRule="exact"/>
        <w:ind w:firstLineChars="200" w:firstLine="420"/>
        <w:rPr>
          <w:rFonts w:hAnsi="宋体"/>
        </w:rPr>
      </w:pPr>
      <w:r>
        <w:rPr>
          <w:rFonts w:hAnsi="宋体" w:hint="eastAsia"/>
        </w:rPr>
        <w:t>24.2</w:t>
      </w:r>
      <w:r>
        <w:rPr>
          <w:rFonts w:hAnsi="宋体" w:cs="宋体" w:hint="eastAsia"/>
          <w:kern w:val="0"/>
        </w:rPr>
        <w:t>在提交首次响应文件截止时间后，</w:t>
      </w:r>
      <w:r>
        <w:rPr>
          <w:rFonts w:hAnsi="宋体" w:hint="eastAsia"/>
        </w:rPr>
        <w:t>由</w:t>
      </w:r>
      <w:r>
        <w:rPr>
          <w:rFonts w:hAnsi="宋体" w:hint="eastAsia"/>
          <w:bCs/>
        </w:rPr>
        <w:t>供应商代表</w:t>
      </w:r>
      <w:r>
        <w:rPr>
          <w:rFonts w:hAnsi="宋体" w:hint="eastAsia"/>
        </w:rPr>
        <w:t>当场查验</w:t>
      </w:r>
      <w:r>
        <w:rPr>
          <w:rFonts w:hAnsi="宋体" w:hint="eastAsia"/>
          <w:bCs/>
        </w:rPr>
        <w:t>响应文件</w:t>
      </w:r>
      <w:r>
        <w:rPr>
          <w:rFonts w:hAnsi="宋体" w:hint="eastAsia"/>
        </w:rPr>
        <w:t>的密封状况，采购人或</w:t>
      </w:r>
      <w:r>
        <w:rPr>
          <w:rFonts w:hAnsi="宋体" w:hint="eastAsia"/>
          <w:bCs/>
        </w:rPr>
        <w:t>采购代理机构</w:t>
      </w:r>
      <w:r>
        <w:rPr>
          <w:rFonts w:hAnsi="宋体" w:hint="eastAsia"/>
        </w:rPr>
        <w:t>不当场拆封</w:t>
      </w:r>
      <w:r>
        <w:rPr>
          <w:rFonts w:hAnsi="宋体" w:hint="eastAsia"/>
          <w:bCs/>
        </w:rPr>
        <w:t>响应文件</w:t>
      </w:r>
      <w:r>
        <w:rPr>
          <w:rFonts w:hAnsi="宋体" w:hint="eastAsia"/>
        </w:rPr>
        <w:t>。</w:t>
      </w:r>
    </w:p>
    <w:p w14:paraId="484654C8" w14:textId="77777777" w:rsidR="006859EE" w:rsidRDefault="00AB6E99">
      <w:pPr>
        <w:adjustRightInd w:val="0"/>
        <w:snapToGrid w:val="0"/>
        <w:spacing w:line="380" w:lineRule="exact"/>
        <w:jc w:val="center"/>
        <w:rPr>
          <w:rFonts w:ascii="黑体" w:eastAsia="黑体" w:hAnsi="宋体"/>
          <w:b/>
          <w:bCs/>
          <w:sz w:val="24"/>
        </w:rPr>
      </w:pPr>
      <w:r>
        <w:rPr>
          <w:rFonts w:ascii="黑体" w:eastAsia="黑体" w:hAnsi="宋体" w:hint="eastAsia"/>
          <w:b/>
          <w:bCs/>
          <w:sz w:val="24"/>
        </w:rPr>
        <w:t>五、响应文件的磋商与评审</w:t>
      </w:r>
    </w:p>
    <w:p w14:paraId="4D2F4E2E" w14:textId="77777777" w:rsidR="006859EE" w:rsidRDefault="00AB6E99">
      <w:pPr>
        <w:tabs>
          <w:tab w:val="left" w:pos="0"/>
        </w:tabs>
        <w:adjustRightInd w:val="0"/>
        <w:snapToGrid w:val="0"/>
        <w:spacing w:line="380" w:lineRule="exact"/>
        <w:rPr>
          <w:rFonts w:ascii="宋体" w:hAnsi="宋体"/>
          <w:b/>
          <w:bCs/>
          <w:szCs w:val="21"/>
        </w:rPr>
      </w:pPr>
      <w:r>
        <w:rPr>
          <w:rFonts w:ascii="宋体" w:hAnsi="宋体" w:hint="eastAsia"/>
          <w:b/>
          <w:bCs/>
          <w:szCs w:val="21"/>
        </w:rPr>
        <w:t>25.</w:t>
      </w:r>
      <w:r>
        <w:rPr>
          <w:rFonts w:ascii="宋体" w:hAnsi="宋体" w:hint="eastAsia"/>
          <w:b/>
          <w:bCs/>
          <w:szCs w:val="21"/>
        </w:rPr>
        <w:t>磋商程序</w:t>
      </w:r>
    </w:p>
    <w:p w14:paraId="2AD7062A" w14:textId="77777777" w:rsidR="006859EE" w:rsidRDefault="00AB6E99">
      <w:pPr>
        <w:widowControl/>
        <w:adjustRightInd w:val="0"/>
        <w:snapToGrid w:val="0"/>
        <w:spacing w:line="380" w:lineRule="exact"/>
        <w:ind w:firstLine="420"/>
        <w:jc w:val="left"/>
        <w:rPr>
          <w:rFonts w:ascii="宋体" w:hAnsi="宋体"/>
          <w:bCs/>
          <w:szCs w:val="21"/>
        </w:rPr>
      </w:pPr>
      <w:r>
        <w:rPr>
          <w:rFonts w:ascii="宋体" w:hAnsi="宋体" w:cs="宋体" w:hint="eastAsia"/>
          <w:kern w:val="0"/>
          <w:szCs w:val="21"/>
        </w:rPr>
        <w:t>25.1</w:t>
      </w:r>
      <w:r>
        <w:rPr>
          <w:rFonts w:ascii="宋体" w:hAnsi="宋体" w:cs="宋体" w:hint="eastAsia"/>
          <w:kern w:val="0"/>
          <w:szCs w:val="21"/>
        </w:rPr>
        <w:t>磋商程序：响应文件审查、磋商（包括澄清）、响应文件评审、</w:t>
      </w:r>
      <w:r>
        <w:rPr>
          <w:rFonts w:ascii="宋体" w:hAnsi="宋体" w:hint="eastAsia"/>
          <w:bCs/>
          <w:szCs w:val="21"/>
        </w:rPr>
        <w:t>提出成交供应商。其中，</w:t>
      </w:r>
      <w:r>
        <w:rPr>
          <w:rFonts w:ascii="宋体" w:hAnsi="宋体" w:cs="宋体" w:hint="eastAsia"/>
          <w:kern w:val="0"/>
          <w:szCs w:val="21"/>
        </w:rPr>
        <w:t>磋商按</w:t>
      </w:r>
      <w:r>
        <w:rPr>
          <w:rFonts w:ascii="宋体" w:hAnsi="宋体" w:hint="eastAsia"/>
          <w:szCs w:val="21"/>
        </w:rPr>
        <w:t>本章</w:t>
      </w:r>
      <w:r>
        <w:rPr>
          <w:rFonts w:hAnsi="宋体" w:hint="eastAsia"/>
        </w:rPr>
        <w:t>第</w:t>
      </w:r>
      <w:r>
        <w:rPr>
          <w:rFonts w:ascii="宋体" w:hAnsi="宋体" w:hint="eastAsia"/>
        </w:rPr>
        <w:t>30.1</w:t>
      </w:r>
      <w:r>
        <w:rPr>
          <w:rFonts w:ascii="宋体" w:hAnsi="宋体" w:cs="宋体" w:hint="eastAsia"/>
          <w:kern w:val="0"/>
          <w:szCs w:val="21"/>
          <w:lang w:val="zh-CN"/>
        </w:rPr>
        <w:t>款或者</w:t>
      </w:r>
      <w:r>
        <w:rPr>
          <w:rFonts w:ascii="宋体" w:hAnsi="宋体" w:hint="eastAsia"/>
        </w:rPr>
        <w:t>第</w:t>
      </w:r>
      <w:r>
        <w:rPr>
          <w:rFonts w:ascii="宋体" w:hAnsi="宋体" w:hint="eastAsia"/>
        </w:rPr>
        <w:t>30.2</w:t>
      </w:r>
      <w:r>
        <w:rPr>
          <w:rFonts w:ascii="宋体" w:hAnsi="宋体" w:cs="宋体" w:hint="eastAsia"/>
          <w:kern w:val="0"/>
          <w:szCs w:val="21"/>
          <w:lang w:val="zh-CN"/>
        </w:rPr>
        <w:t>款</w:t>
      </w:r>
      <w:r>
        <w:rPr>
          <w:rFonts w:hAnsi="宋体" w:hint="eastAsia"/>
        </w:rPr>
        <w:t>情形</w:t>
      </w:r>
      <w:r>
        <w:rPr>
          <w:rFonts w:ascii="宋体" w:hAnsi="宋体" w:hint="eastAsia"/>
          <w:bCs/>
          <w:szCs w:val="21"/>
        </w:rPr>
        <w:t>进行。</w:t>
      </w:r>
    </w:p>
    <w:p w14:paraId="16144FBA" w14:textId="77777777" w:rsidR="006859EE" w:rsidRDefault="00AB6E99">
      <w:pPr>
        <w:widowControl/>
        <w:adjustRightInd w:val="0"/>
        <w:snapToGrid w:val="0"/>
        <w:spacing w:line="380" w:lineRule="exact"/>
        <w:rPr>
          <w:rFonts w:ascii="宋体" w:hAnsi="宋体"/>
          <w:b/>
          <w:szCs w:val="21"/>
        </w:rPr>
      </w:pPr>
      <w:r>
        <w:rPr>
          <w:rFonts w:ascii="宋体" w:hAnsi="宋体" w:cs="宋体" w:hint="eastAsia"/>
          <w:b/>
          <w:kern w:val="0"/>
          <w:szCs w:val="21"/>
        </w:rPr>
        <w:t>26.</w:t>
      </w:r>
      <w:r>
        <w:rPr>
          <w:rFonts w:ascii="宋体" w:hAnsi="宋体" w:cs="宋体" w:hint="eastAsia"/>
          <w:b/>
          <w:kern w:val="0"/>
          <w:szCs w:val="21"/>
        </w:rPr>
        <w:t>响应文件审查</w:t>
      </w:r>
    </w:p>
    <w:p w14:paraId="24435D93"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 xml:space="preserve">26.1 </w:t>
      </w:r>
      <w:r>
        <w:rPr>
          <w:rFonts w:ascii="宋体" w:hAnsi="宋体" w:hint="eastAsia"/>
          <w:szCs w:val="21"/>
        </w:rPr>
        <w:t>资格性审查：根据本章第</w:t>
      </w:r>
      <w:r>
        <w:rPr>
          <w:rFonts w:ascii="宋体" w:hAnsi="宋体" w:hint="eastAsia"/>
          <w:szCs w:val="21"/>
        </w:rPr>
        <w:t>3.1</w:t>
      </w:r>
      <w:r>
        <w:rPr>
          <w:rFonts w:ascii="宋体" w:hAnsi="宋体" w:hint="eastAsia"/>
          <w:szCs w:val="21"/>
        </w:rPr>
        <w:t>项规定的供应商资格条件要求，对</w:t>
      </w:r>
      <w:r>
        <w:rPr>
          <w:rFonts w:ascii="宋体" w:hAnsi="宋体" w:hint="eastAsia"/>
        </w:rPr>
        <w:t>响应</w:t>
      </w:r>
      <w:r>
        <w:rPr>
          <w:rFonts w:ascii="宋体" w:hAnsi="宋体" w:hint="eastAsia"/>
          <w:szCs w:val="21"/>
        </w:rPr>
        <w:t>文件的资格证明等进行审查，以确定供应商是否具备磋商资格条件。</w:t>
      </w:r>
    </w:p>
    <w:p w14:paraId="4769A36C"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26.2</w:t>
      </w:r>
      <w:r>
        <w:rPr>
          <w:rFonts w:ascii="宋体" w:hAnsi="宋体" w:hint="eastAsia"/>
          <w:szCs w:val="21"/>
        </w:rPr>
        <w:t>符合性审查</w:t>
      </w:r>
      <w:r>
        <w:rPr>
          <w:rFonts w:ascii="宋体" w:hAnsi="宋体" w:hint="eastAsia"/>
          <w:szCs w:val="21"/>
        </w:rPr>
        <w:t xml:space="preserve">: </w:t>
      </w:r>
      <w:r>
        <w:rPr>
          <w:rFonts w:ascii="宋体" w:hAnsi="宋体" w:hint="eastAsia"/>
          <w:szCs w:val="21"/>
        </w:rPr>
        <w:t>对响应文件</w:t>
      </w:r>
      <w:r>
        <w:rPr>
          <w:rFonts w:ascii="宋体" w:hAnsi="宋体" w:hint="eastAsia"/>
          <w:szCs w:val="21"/>
        </w:rPr>
        <w:t>(</w:t>
      </w:r>
      <w:r>
        <w:rPr>
          <w:rFonts w:ascii="宋体" w:hAnsi="宋体" w:hint="eastAsia"/>
          <w:szCs w:val="21"/>
        </w:rPr>
        <w:t>包括首次提交的响应文件、重新提交的响应文件</w:t>
      </w:r>
      <w:r>
        <w:rPr>
          <w:rFonts w:ascii="宋体" w:hAnsi="宋体" w:hint="eastAsia"/>
          <w:szCs w:val="21"/>
        </w:rPr>
        <w:t>)</w:t>
      </w:r>
      <w:r>
        <w:rPr>
          <w:rFonts w:ascii="宋体" w:hAnsi="宋体" w:hint="eastAsia"/>
          <w:szCs w:val="21"/>
        </w:rPr>
        <w:t>的有效性、完整性和响应程度进行审查，以确定是否对磋商文件的实质性要求作出响应。</w:t>
      </w:r>
    </w:p>
    <w:p w14:paraId="3AAF49F7"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26.3</w:t>
      </w:r>
      <w:r>
        <w:rPr>
          <w:rFonts w:ascii="宋体" w:hAnsi="宋体" w:hint="eastAsia"/>
          <w:szCs w:val="21"/>
        </w:rPr>
        <w:t>响应文件审查结束后，磋商小组所有成员集中与单一供应商分别进行磋商，并给予所有参加磋商的供应商平等的磋商机会。供应商应派其法定代表人或委托代理人参加磋商。</w:t>
      </w:r>
    </w:p>
    <w:p w14:paraId="71B55980" w14:textId="77777777" w:rsidR="006859EE" w:rsidRDefault="00AB6E99">
      <w:pPr>
        <w:pStyle w:val="ae"/>
        <w:adjustRightInd w:val="0"/>
        <w:snapToGrid w:val="0"/>
        <w:spacing w:line="380" w:lineRule="exact"/>
        <w:rPr>
          <w:rFonts w:hAnsi="宋体" w:cs="宋体"/>
          <w:b/>
          <w:kern w:val="0"/>
        </w:rPr>
      </w:pPr>
      <w:r>
        <w:rPr>
          <w:rFonts w:hAnsi="宋体" w:cs="宋体" w:hint="eastAsia"/>
          <w:b/>
          <w:kern w:val="0"/>
        </w:rPr>
        <w:t>27.</w:t>
      </w:r>
      <w:r>
        <w:rPr>
          <w:rFonts w:hAnsi="宋体" w:cs="宋体" w:hint="eastAsia"/>
          <w:b/>
          <w:kern w:val="0"/>
        </w:rPr>
        <w:t>实质性响应</w:t>
      </w:r>
    </w:p>
    <w:p w14:paraId="55377C5C" w14:textId="77777777" w:rsidR="006859EE" w:rsidRDefault="00AB6E99">
      <w:pPr>
        <w:pStyle w:val="ae"/>
        <w:adjustRightInd w:val="0"/>
        <w:snapToGrid w:val="0"/>
        <w:spacing w:line="380" w:lineRule="exact"/>
        <w:ind w:firstLineChars="200" w:firstLine="420"/>
        <w:rPr>
          <w:rFonts w:hAnsi="宋体" w:cs="Arial"/>
          <w:kern w:val="0"/>
          <w:u w:val="single"/>
        </w:rPr>
      </w:pPr>
      <w:r>
        <w:rPr>
          <w:rFonts w:hAnsi="宋体" w:cs="宋体" w:hint="eastAsia"/>
          <w:kern w:val="0"/>
        </w:rPr>
        <w:t>27.1</w:t>
      </w:r>
      <w:r>
        <w:rPr>
          <w:rFonts w:hAnsi="宋体" w:hint="eastAsia"/>
        </w:rPr>
        <w:t>实质性响应是指响应文件</w:t>
      </w:r>
      <w:r>
        <w:rPr>
          <w:rFonts w:hAnsi="宋体" w:hint="eastAsia"/>
        </w:rPr>
        <w:t>(</w:t>
      </w:r>
      <w:r>
        <w:rPr>
          <w:rFonts w:hAnsi="宋体" w:hint="eastAsia"/>
        </w:rPr>
        <w:t>包括首次响应文件、重新提交的响应文件</w:t>
      </w:r>
      <w:r>
        <w:rPr>
          <w:rFonts w:hAnsi="宋体" w:hint="eastAsia"/>
        </w:rPr>
        <w:t>)</w:t>
      </w:r>
      <w:r>
        <w:rPr>
          <w:rFonts w:hAnsi="宋体" w:hint="eastAsia"/>
        </w:rPr>
        <w:t>与磋商文件要求的所有条款、条件和规格相符，没有偏离。偏离</w:t>
      </w:r>
      <w:r>
        <w:rPr>
          <w:rFonts w:hint="eastAsia"/>
        </w:rPr>
        <w:t>指不满足、或不响应</w:t>
      </w:r>
      <w:r>
        <w:rPr>
          <w:rFonts w:hAnsi="宋体" w:hint="eastAsia"/>
        </w:rPr>
        <w:t>磋商文件</w:t>
      </w:r>
      <w:r>
        <w:rPr>
          <w:rFonts w:hint="eastAsia"/>
        </w:rPr>
        <w:t>的要求。</w:t>
      </w:r>
    </w:p>
    <w:p w14:paraId="4CAAAED0" w14:textId="77777777" w:rsidR="006859EE" w:rsidRDefault="00AB6E99">
      <w:pPr>
        <w:tabs>
          <w:tab w:val="left" w:pos="0"/>
          <w:tab w:val="left" w:pos="7560"/>
          <w:tab w:val="left" w:pos="7740"/>
          <w:tab w:val="left" w:pos="7920"/>
        </w:tabs>
        <w:adjustRightInd w:val="0"/>
        <w:snapToGrid w:val="0"/>
        <w:spacing w:line="380" w:lineRule="exact"/>
        <w:ind w:rightChars="11" w:right="23" w:firstLineChars="200" w:firstLine="420"/>
        <w:rPr>
          <w:rFonts w:ascii="宋体" w:hAnsi="宋体"/>
          <w:szCs w:val="21"/>
        </w:rPr>
      </w:pPr>
      <w:r>
        <w:rPr>
          <w:rFonts w:ascii="宋体" w:hAnsi="宋体" w:hint="eastAsia"/>
          <w:szCs w:val="21"/>
        </w:rPr>
        <w:t>27.2</w:t>
      </w:r>
      <w:r>
        <w:rPr>
          <w:rFonts w:ascii="宋体" w:hAnsi="宋体" w:hint="eastAsia"/>
        </w:rPr>
        <w:t>响应文件是否实质性响应磋商文件要求由磋商小组依据磋商文件规定认定。</w:t>
      </w:r>
      <w:r>
        <w:rPr>
          <w:rFonts w:ascii="宋体" w:hAnsi="宋体" w:cs="宋体" w:hint="eastAsia"/>
          <w:kern w:val="0"/>
          <w:szCs w:val="21"/>
        </w:rPr>
        <w:t>磋商小组</w:t>
      </w:r>
      <w:r>
        <w:rPr>
          <w:rFonts w:ascii="宋体" w:hAnsi="宋体" w:hint="eastAsia"/>
          <w:szCs w:val="21"/>
        </w:rPr>
        <w:t>决定</w:t>
      </w:r>
      <w:r>
        <w:rPr>
          <w:rFonts w:ascii="宋体" w:hAnsi="宋体" w:hint="eastAsia"/>
        </w:rPr>
        <w:t>响应文件</w:t>
      </w:r>
      <w:r>
        <w:rPr>
          <w:rFonts w:ascii="宋体" w:hAnsi="宋体" w:hint="eastAsia"/>
          <w:szCs w:val="21"/>
        </w:rPr>
        <w:t>的响应性只根据</w:t>
      </w:r>
      <w:r>
        <w:rPr>
          <w:rFonts w:ascii="宋体" w:hAnsi="宋体" w:hint="eastAsia"/>
        </w:rPr>
        <w:t>响应文件</w:t>
      </w:r>
      <w:r>
        <w:rPr>
          <w:rFonts w:ascii="宋体" w:hAnsi="宋体" w:hint="eastAsia"/>
          <w:szCs w:val="21"/>
        </w:rPr>
        <w:t>本身的真实无误的内容，而不依据外部的证据。</w:t>
      </w:r>
    </w:p>
    <w:p w14:paraId="4B012FCA" w14:textId="77777777" w:rsidR="006859EE" w:rsidRDefault="00AB6E99">
      <w:pPr>
        <w:pStyle w:val="ae"/>
        <w:adjustRightInd w:val="0"/>
        <w:snapToGrid w:val="0"/>
        <w:spacing w:line="380" w:lineRule="exact"/>
        <w:rPr>
          <w:rFonts w:cs="宋体"/>
          <w:b/>
          <w:kern w:val="0"/>
        </w:rPr>
      </w:pPr>
      <w:r>
        <w:rPr>
          <w:rFonts w:cs="宋体" w:hint="eastAsia"/>
          <w:b/>
          <w:kern w:val="0"/>
        </w:rPr>
        <w:t>28.</w:t>
      </w:r>
      <w:r>
        <w:rPr>
          <w:rFonts w:cs="宋体" w:hint="eastAsia"/>
          <w:b/>
          <w:kern w:val="0"/>
        </w:rPr>
        <w:t>无效响应</w:t>
      </w:r>
      <w:r>
        <w:rPr>
          <w:rFonts w:cs="宋体" w:hint="eastAsia"/>
          <w:b/>
          <w:kern w:val="0"/>
        </w:rPr>
        <w:t xml:space="preserve"> </w:t>
      </w:r>
    </w:p>
    <w:p w14:paraId="07932424" w14:textId="77777777" w:rsidR="006859EE" w:rsidRDefault="00AB6E99">
      <w:pPr>
        <w:pStyle w:val="ae"/>
        <w:adjustRightInd w:val="0"/>
        <w:snapToGrid w:val="0"/>
        <w:spacing w:line="380" w:lineRule="exact"/>
        <w:ind w:firstLineChars="196" w:firstLine="412"/>
        <w:rPr>
          <w:rFonts w:hAnsi="宋体" w:cs="宋体"/>
          <w:b/>
          <w:kern w:val="0"/>
        </w:rPr>
      </w:pPr>
      <w:r>
        <w:rPr>
          <w:rFonts w:cs="宋体" w:hint="eastAsia"/>
          <w:kern w:val="0"/>
        </w:rPr>
        <w:t>28.1</w:t>
      </w:r>
      <w:r>
        <w:rPr>
          <w:rFonts w:hint="eastAsia"/>
        </w:rPr>
        <w:t>磋商小组在对资格性和符合性进行审查时，有下列情况之一的，属无效响应，</w:t>
      </w:r>
      <w:r>
        <w:rPr>
          <w:rFonts w:cs="宋体" w:hint="eastAsia"/>
          <w:kern w:val="0"/>
        </w:rPr>
        <w:t>磋商小组应当告知有关供应商</w:t>
      </w:r>
      <w:r>
        <w:rPr>
          <w:rFonts w:hint="eastAsia"/>
        </w:rPr>
        <w:t>：</w:t>
      </w:r>
    </w:p>
    <w:p w14:paraId="32DE1EB1"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）供应商不具备本章第</w:t>
      </w:r>
      <w:r>
        <w:rPr>
          <w:rFonts w:ascii="宋体" w:hAnsi="宋体" w:hint="eastAsia"/>
          <w:szCs w:val="21"/>
        </w:rPr>
        <w:t>3.1</w:t>
      </w:r>
      <w:r>
        <w:rPr>
          <w:rFonts w:ascii="宋体" w:hAnsi="宋体" w:hint="eastAsia"/>
          <w:szCs w:val="21"/>
        </w:rPr>
        <w:t>款规定的供应商资格条件要求，或存在本章第</w:t>
      </w:r>
      <w:r>
        <w:rPr>
          <w:rFonts w:ascii="宋体" w:hAnsi="宋体" w:hint="eastAsia"/>
          <w:szCs w:val="21"/>
        </w:rPr>
        <w:t>3.3</w:t>
      </w:r>
      <w:r>
        <w:rPr>
          <w:rFonts w:ascii="宋体" w:hAnsi="宋体" w:hint="eastAsia"/>
          <w:szCs w:val="21"/>
        </w:rPr>
        <w:t>款情形的；</w:t>
      </w:r>
    </w:p>
    <w:p w14:paraId="0E4C4D30"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）联合体不符合本章第</w:t>
      </w:r>
      <w:r>
        <w:rPr>
          <w:rFonts w:ascii="宋体" w:hAnsi="宋体" w:hint="eastAsia"/>
          <w:szCs w:val="21"/>
        </w:rPr>
        <w:t>3.2</w:t>
      </w:r>
      <w:r>
        <w:rPr>
          <w:rFonts w:ascii="宋体" w:hAnsi="宋体" w:hint="eastAsia"/>
          <w:szCs w:val="21"/>
        </w:rPr>
        <w:t>款规定的；</w:t>
      </w:r>
    </w:p>
    <w:p w14:paraId="2039D898"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）应交未交磋商保证金或金额不足、磋商保证金缴纳形式不符合磋商文件要求的；</w:t>
      </w:r>
    </w:p>
    <w:p w14:paraId="663714DC"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）响应文件未按照磋商文件要求签署、盖章的；</w:t>
      </w:r>
    </w:p>
    <w:p w14:paraId="6A282D5C"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）响应文件不满足本章第</w:t>
      </w:r>
      <w:r>
        <w:rPr>
          <w:rFonts w:ascii="宋体" w:hAnsi="宋体" w:hint="eastAsia"/>
          <w:szCs w:val="21"/>
        </w:rPr>
        <w:t>27.1</w:t>
      </w:r>
      <w:r>
        <w:rPr>
          <w:rFonts w:ascii="宋体" w:hAnsi="宋体" w:hint="eastAsia"/>
          <w:szCs w:val="21"/>
        </w:rPr>
        <w:t>款规定的实质性要求的；</w:t>
      </w:r>
    </w:p>
    <w:p w14:paraId="226122C7"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）报价超过采购项目预算的；</w:t>
      </w:r>
    </w:p>
    <w:p w14:paraId="037FE58B"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）响应文件有效期不足的；</w:t>
      </w:r>
    </w:p>
    <w:p w14:paraId="5C95B047"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）响应文件不符合法律、规章、规范性文件和磋商文件规定及要求的。</w:t>
      </w:r>
    </w:p>
    <w:p w14:paraId="75988921" w14:textId="77777777" w:rsidR="006859EE" w:rsidRDefault="00AB6E99">
      <w:pPr>
        <w:widowControl/>
        <w:adjustRightInd w:val="0"/>
        <w:snapToGrid w:val="0"/>
        <w:spacing w:line="380" w:lineRule="exact"/>
        <w:jc w:val="left"/>
        <w:rPr>
          <w:rFonts w:ascii="宋体" w:hAnsi="宋体" w:cs="宋体"/>
          <w:b/>
          <w:kern w:val="0"/>
          <w:szCs w:val="21"/>
        </w:rPr>
      </w:pPr>
      <w:r>
        <w:rPr>
          <w:rFonts w:ascii="宋体" w:hAnsi="宋体" w:cs="宋体" w:hint="eastAsia"/>
          <w:b/>
          <w:kern w:val="0"/>
          <w:szCs w:val="21"/>
        </w:rPr>
        <w:t>29.</w:t>
      </w:r>
      <w:r>
        <w:rPr>
          <w:rFonts w:ascii="宋体" w:hAnsi="宋体" w:cs="宋体" w:hint="eastAsia"/>
          <w:b/>
          <w:kern w:val="0"/>
          <w:szCs w:val="21"/>
        </w:rPr>
        <w:t>澄清</w:t>
      </w:r>
    </w:p>
    <w:p w14:paraId="77D1A20F" w14:textId="77777777" w:rsidR="006859EE" w:rsidRDefault="00AB6E99">
      <w:pPr>
        <w:widowControl/>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t xml:space="preserve">29.1 </w:t>
      </w:r>
      <w:r>
        <w:rPr>
          <w:rFonts w:ascii="宋体" w:hAnsi="宋体" w:cs="宋体" w:hint="eastAsia"/>
          <w:kern w:val="0"/>
          <w:szCs w:val="21"/>
        </w:rPr>
        <w:t>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14:paraId="40430905" w14:textId="77777777" w:rsidR="006859EE" w:rsidRDefault="00AB6E99">
      <w:pPr>
        <w:widowControl/>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lastRenderedPageBreak/>
        <w:t xml:space="preserve">29.2 </w:t>
      </w:r>
      <w:r>
        <w:rPr>
          <w:rFonts w:ascii="宋体" w:hAnsi="宋体" w:cs="宋体" w:hint="eastAsia"/>
          <w:kern w:val="0"/>
          <w:szCs w:val="21"/>
        </w:rPr>
        <w:t>最后报价计算错误修正的原则：最后报价</w:t>
      </w:r>
      <w:r>
        <w:rPr>
          <w:rFonts w:ascii="宋体" w:hAnsi="宋体" w:cs="Arial" w:hint="eastAsia"/>
          <w:kern w:val="0"/>
          <w:szCs w:val="21"/>
        </w:rPr>
        <w:t>的大写金额和小写金额不一致的，以大写金额为准；总价金额与按分项报价汇总金额不一致的</w:t>
      </w:r>
      <w:r>
        <w:rPr>
          <w:rFonts w:ascii="宋体" w:hAnsi="宋体" w:cs="Arial" w:hint="eastAsia"/>
          <w:kern w:val="0"/>
          <w:szCs w:val="21"/>
        </w:rPr>
        <w:t>，以分项报价金额计算结果为准；分项报价金额小数点有明显错位的，应以总价为准，并修改分项报价。</w:t>
      </w:r>
    </w:p>
    <w:p w14:paraId="66BDCA1F" w14:textId="77777777" w:rsidR="006859EE" w:rsidRDefault="00AB6E99">
      <w:pPr>
        <w:widowControl/>
        <w:adjustRightInd w:val="0"/>
        <w:snapToGrid w:val="0"/>
        <w:spacing w:line="380" w:lineRule="exact"/>
        <w:jc w:val="left"/>
        <w:rPr>
          <w:rFonts w:ascii="宋体" w:hAnsi="宋体" w:cs="宋体"/>
          <w:b/>
          <w:kern w:val="0"/>
          <w:szCs w:val="21"/>
        </w:rPr>
      </w:pPr>
      <w:r>
        <w:rPr>
          <w:rFonts w:ascii="宋体" w:hAnsi="宋体" w:cs="宋体" w:hint="eastAsia"/>
          <w:b/>
          <w:kern w:val="0"/>
          <w:szCs w:val="21"/>
        </w:rPr>
        <w:t>30.</w:t>
      </w:r>
      <w:r>
        <w:rPr>
          <w:rFonts w:ascii="宋体" w:hAnsi="宋体" w:cs="宋体" w:hint="eastAsia"/>
          <w:b/>
          <w:kern w:val="0"/>
          <w:szCs w:val="21"/>
        </w:rPr>
        <w:t>磋商</w:t>
      </w:r>
    </w:p>
    <w:p w14:paraId="1A000824" w14:textId="77777777" w:rsidR="006859EE" w:rsidRDefault="00AB6E99">
      <w:pPr>
        <w:widowControl/>
        <w:adjustRightInd w:val="0"/>
        <w:snapToGrid w:val="0"/>
        <w:spacing w:line="380" w:lineRule="exact"/>
        <w:ind w:firstLine="420"/>
        <w:jc w:val="left"/>
        <w:rPr>
          <w:rFonts w:ascii="宋体" w:hAnsi="宋体" w:cs="宋体"/>
          <w:kern w:val="0"/>
          <w:szCs w:val="21"/>
          <w:lang w:val="zh-CN"/>
        </w:rPr>
      </w:pPr>
      <w:r>
        <w:rPr>
          <w:rFonts w:ascii="宋体" w:hAnsi="宋体" w:cs="宋体" w:hint="eastAsia"/>
          <w:kern w:val="0"/>
          <w:szCs w:val="21"/>
        </w:rPr>
        <w:t>30.1</w:t>
      </w:r>
      <w:r>
        <w:rPr>
          <w:rFonts w:ascii="宋体" w:hAnsi="宋体" w:hint="eastAsia"/>
        </w:rPr>
        <w:t>本章第</w:t>
      </w:r>
      <w:r>
        <w:rPr>
          <w:rFonts w:ascii="宋体" w:hAnsi="宋体" w:hint="eastAsia"/>
        </w:rPr>
        <w:t>10.2</w:t>
      </w:r>
      <w:r>
        <w:rPr>
          <w:rFonts w:ascii="宋体" w:hAnsi="宋体" w:hint="eastAsia"/>
        </w:rPr>
        <w:t>项</w:t>
      </w:r>
      <w:r>
        <w:rPr>
          <w:rFonts w:ascii="宋体" w:hAnsi="宋体" w:cs="宋体" w:hint="eastAsia"/>
          <w:kern w:val="0"/>
          <w:szCs w:val="21"/>
        </w:rPr>
        <w:t>未明确磋商文件实质性变动内容的，或者磋商文件明确了可能发生实质性变动内容，但在磋商过程中，</w:t>
      </w:r>
      <w:r>
        <w:rPr>
          <w:rFonts w:ascii="宋体" w:hAnsi="宋体" w:hint="eastAsia"/>
          <w:bCs/>
          <w:szCs w:val="21"/>
        </w:rPr>
        <w:t>磋商小组</w:t>
      </w:r>
      <w:r>
        <w:rPr>
          <w:rFonts w:ascii="宋体" w:hAnsi="宋体" w:cs="Arial" w:hint="eastAsia"/>
          <w:kern w:val="0"/>
          <w:szCs w:val="21"/>
        </w:rPr>
        <w:t>根据</w:t>
      </w:r>
      <w:r>
        <w:rPr>
          <w:rFonts w:ascii="宋体" w:hAnsi="宋体" w:cs="宋体" w:hint="eastAsia"/>
          <w:kern w:val="0"/>
          <w:szCs w:val="21"/>
        </w:rPr>
        <w:t>磋商情况</w:t>
      </w:r>
      <w:r>
        <w:rPr>
          <w:rFonts w:ascii="宋体" w:hAnsi="宋体" w:hint="eastAsia"/>
          <w:bCs/>
          <w:szCs w:val="21"/>
        </w:rPr>
        <w:t>认为</w:t>
      </w:r>
      <w:r>
        <w:rPr>
          <w:rFonts w:ascii="宋体" w:hAnsi="宋体" w:cs="宋体" w:hint="eastAsia"/>
          <w:kern w:val="0"/>
          <w:szCs w:val="21"/>
        </w:rPr>
        <w:t>磋商文件无需发生实质性变动的，磋商小组应当直接与响应文件审查合格的供应商就价格组织多轮磋商。</w:t>
      </w:r>
    </w:p>
    <w:p w14:paraId="0E4510BE" w14:textId="77777777" w:rsidR="006859EE" w:rsidRDefault="00AB6E99">
      <w:pPr>
        <w:widowControl/>
        <w:tabs>
          <w:tab w:val="left" w:pos="1080"/>
          <w:tab w:val="left" w:pos="1260"/>
        </w:tabs>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）磋商结束后，磋商小组应当要求所有继续参加磋商的供应商在磋商小组规定时间内提交最后报价。</w:t>
      </w:r>
    </w:p>
    <w:p w14:paraId="0A9FFD54" w14:textId="77777777" w:rsidR="006859EE" w:rsidRDefault="00AB6E99">
      <w:pPr>
        <w:widowControl/>
        <w:tabs>
          <w:tab w:val="left" w:pos="1080"/>
          <w:tab w:val="left" w:pos="1260"/>
        </w:tabs>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）磋商文件明确可能发生实质性变动，但在磋商过程中</w:t>
      </w:r>
      <w:r>
        <w:rPr>
          <w:rFonts w:ascii="宋体" w:hAnsi="宋体" w:hint="eastAsia"/>
          <w:bCs/>
          <w:szCs w:val="21"/>
        </w:rPr>
        <w:t>磋商小组</w:t>
      </w:r>
      <w:r>
        <w:rPr>
          <w:rFonts w:ascii="宋体" w:hAnsi="宋体" w:cs="Arial" w:hint="eastAsia"/>
          <w:kern w:val="0"/>
          <w:szCs w:val="21"/>
        </w:rPr>
        <w:t>根据</w:t>
      </w:r>
      <w:r>
        <w:rPr>
          <w:rFonts w:ascii="宋体" w:hAnsi="宋体" w:cs="宋体" w:hint="eastAsia"/>
          <w:kern w:val="0"/>
          <w:szCs w:val="21"/>
        </w:rPr>
        <w:t>磋商情况</w:t>
      </w:r>
      <w:r>
        <w:rPr>
          <w:rFonts w:ascii="宋体" w:hAnsi="宋体" w:hint="eastAsia"/>
          <w:bCs/>
          <w:szCs w:val="21"/>
        </w:rPr>
        <w:t>认为</w:t>
      </w:r>
      <w:r>
        <w:rPr>
          <w:rFonts w:ascii="宋体" w:hAnsi="宋体" w:cs="宋体" w:hint="eastAsia"/>
          <w:kern w:val="0"/>
          <w:szCs w:val="21"/>
        </w:rPr>
        <w:t>磋商</w:t>
      </w:r>
      <w:r>
        <w:rPr>
          <w:rFonts w:ascii="宋体" w:hAnsi="宋体" w:cs="宋体" w:hint="eastAsia"/>
          <w:kern w:val="0"/>
          <w:szCs w:val="21"/>
        </w:rPr>
        <w:t>文件无需发生实质性变动的，磋商小组不另行通知。</w:t>
      </w:r>
    </w:p>
    <w:p w14:paraId="36C62AC0" w14:textId="77777777" w:rsidR="006859EE" w:rsidRDefault="00AB6E99">
      <w:pPr>
        <w:widowControl/>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t>30.2</w:t>
      </w:r>
      <w:r>
        <w:rPr>
          <w:rFonts w:ascii="宋体" w:hAnsi="宋体" w:hint="eastAsia"/>
        </w:rPr>
        <w:t>本章第</w:t>
      </w:r>
      <w:r>
        <w:rPr>
          <w:rFonts w:ascii="宋体" w:hAnsi="宋体" w:hint="eastAsia"/>
        </w:rPr>
        <w:t>10.2</w:t>
      </w:r>
      <w:r>
        <w:rPr>
          <w:rFonts w:ascii="宋体" w:hAnsi="宋体" w:cs="宋体" w:hint="eastAsia"/>
          <w:kern w:val="0"/>
          <w:szCs w:val="21"/>
          <w:lang w:val="zh-CN"/>
        </w:rPr>
        <w:t>款</w:t>
      </w:r>
      <w:r>
        <w:rPr>
          <w:rFonts w:ascii="宋体" w:hAnsi="宋体" w:cs="宋体" w:hint="eastAsia"/>
          <w:kern w:val="0"/>
          <w:szCs w:val="21"/>
        </w:rPr>
        <w:t>明确磋商文件实质性变动内容的，</w:t>
      </w:r>
      <w:r>
        <w:rPr>
          <w:rFonts w:ascii="宋体" w:hAnsi="宋体" w:hint="eastAsia"/>
          <w:bCs/>
          <w:szCs w:val="21"/>
        </w:rPr>
        <w:t>磋商小组</w:t>
      </w:r>
      <w:r>
        <w:rPr>
          <w:rFonts w:ascii="宋体" w:hAnsi="宋体" w:cs="宋体" w:hint="eastAsia"/>
          <w:kern w:val="0"/>
          <w:szCs w:val="21"/>
        </w:rPr>
        <w:t>可以组织多轮磋商。</w:t>
      </w:r>
      <w:r>
        <w:rPr>
          <w:rFonts w:ascii="宋体" w:hAnsi="宋体" w:hint="eastAsia"/>
          <w:bCs/>
          <w:szCs w:val="21"/>
        </w:rPr>
        <w:t>在每一轮磋商中，磋商小组</w:t>
      </w:r>
      <w:r>
        <w:rPr>
          <w:rFonts w:ascii="宋体" w:hAnsi="宋体" w:cs="宋体" w:hint="eastAsia"/>
          <w:kern w:val="0"/>
          <w:szCs w:val="21"/>
        </w:rPr>
        <w:t>可以</w:t>
      </w:r>
      <w:r>
        <w:rPr>
          <w:rFonts w:ascii="宋体" w:hAnsi="宋体" w:cs="Arial" w:hint="eastAsia"/>
          <w:kern w:val="0"/>
          <w:szCs w:val="21"/>
        </w:rPr>
        <w:t>根据</w:t>
      </w:r>
      <w:r>
        <w:rPr>
          <w:rFonts w:ascii="宋体" w:hAnsi="宋体" w:cs="宋体" w:hint="eastAsia"/>
          <w:kern w:val="0"/>
          <w:szCs w:val="21"/>
        </w:rPr>
        <w:t>磋商文件规定和磋商情况，</w:t>
      </w:r>
      <w:r>
        <w:rPr>
          <w:rFonts w:ascii="宋体" w:hAnsi="宋体" w:hint="eastAsia"/>
          <w:bCs/>
          <w:szCs w:val="21"/>
        </w:rPr>
        <w:t>对磋商文件的</w:t>
      </w:r>
      <w:r>
        <w:rPr>
          <w:rFonts w:ascii="宋体" w:hAnsi="宋体" w:cs="宋体" w:hint="eastAsia"/>
          <w:kern w:val="0"/>
          <w:szCs w:val="21"/>
        </w:rPr>
        <w:t>采购需求中的技术、服务要求以及合同草案条款</w:t>
      </w:r>
      <w:r>
        <w:rPr>
          <w:rFonts w:ascii="宋体" w:hAnsi="宋体" w:hint="eastAsia"/>
          <w:bCs/>
          <w:szCs w:val="21"/>
        </w:rPr>
        <w:t>作实质性变动</w:t>
      </w:r>
      <w:r>
        <w:rPr>
          <w:rFonts w:ascii="宋体" w:hAnsi="宋体" w:hint="eastAsia"/>
          <w:bCs/>
          <w:szCs w:val="21"/>
        </w:rPr>
        <w:t>(</w:t>
      </w:r>
      <w:r>
        <w:rPr>
          <w:rFonts w:ascii="宋体" w:hAnsi="宋体" w:hint="eastAsia"/>
          <w:bCs/>
          <w:szCs w:val="21"/>
        </w:rPr>
        <w:t>磋商文件的实质性变动内容为磋商文件的组成部分</w:t>
      </w:r>
      <w:r>
        <w:rPr>
          <w:rFonts w:ascii="宋体" w:hAnsi="宋体" w:hint="eastAsia"/>
          <w:bCs/>
          <w:szCs w:val="21"/>
        </w:rPr>
        <w:t>)</w:t>
      </w:r>
      <w:r>
        <w:rPr>
          <w:rFonts w:ascii="宋体" w:hAnsi="宋体" w:hint="eastAsia"/>
          <w:bCs/>
          <w:szCs w:val="21"/>
        </w:rPr>
        <w:t>，并以书面形式要求</w:t>
      </w:r>
      <w:r>
        <w:rPr>
          <w:rFonts w:ascii="宋体" w:hAnsi="宋体" w:cs="宋体" w:hint="eastAsia"/>
          <w:kern w:val="0"/>
          <w:szCs w:val="21"/>
        </w:rPr>
        <w:t>响应文件审查合格</w:t>
      </w:r>
      <w:r>
        <w:rPr>
          <w:rFonts w:ascii="宋体" w:hAnsi="宋体" w:hint="eastAsia"/>
          <w:bCs/>
          <w:szCs w:val="21"/>
        </w:rPr>
        <w:t>的供应商，在规定的</w:t>
      </w:r>
      <w:r>
        <w:rPr>
          <w:rFonts w:ascii="宋体" w:hAnsi="宋体" w:cs="宋体" w:hint="eastAsia"/>
          <w:kern w:val="0"/>
          <w:szCs w:val="21"/>
        </w:rPr>
        <w:t>截止时间前</w:t>
      </w:r>
      <w:r>
        <w:rPr>
          <w:rFonts w:ascii="宋体" w:hAnsi="宋体" w:hint="eastAsia"/>
          <w:bCs/>
          <w:szCs w:val="21"/>
        </w:rPr>
        <w:t>重</w:t>
      </w:r>
      <w:r>
        <w:rPr>
          <w:rFonts w:ascii="宋体" w:hAnsi="宋体" w:cs="宋体" w:hint="eastAsia"/>
          <w:kern w:val="0"/>
          <w:szCs w:val="21"/>
        </w:rPr>
        <w:t>新提交响应文件</w:t>
      </w:r>
      <w:r>
        <w:rPr>
          <w:rFonts w:ascii="宋体" w:hAnsi="宋体" w:hint="eastAsia"/>
          <w:bCs/>
          <w:szCs w:val="21"/>
        </w:rPr>
        <w:t>。</w:t>
      </w:r>
      <w:r>
        <w:rPr>
          <w:rFonts w:ascii="宋体" w:hAnsi="宋体" w:cs="宋体" w:hint="eastAsia"/>
          <w:kern w:val="0"/>
          <w:szCs w:val="21"/>
        </w:rPr>
        <w:t>磋商小组应当</w:t>
      </w:r>
      <w:r>
        <w:rPr>
          <w:rFonts w:ascii="宋体" w:hAnsi="宋体" w:hint="eastAsia"/>
          <w:szCs w:val="21"/>
        </w:rPr>
        <w:t>根据本章第</w:t>
      </w:r>
      <w:r>
        <w:rPr>
          <w:rFonts w:ascii="宋体" w:hAnsi="宋体" w:hint="eastAsia"/>
          <w:szCs w:val="21"/>
        </w:rPr>
        <w:t>26.2</w:t>
      </w:r>
      <w:r>
        <w:rPr>
          <w:rFonts w:ascii="宋体" w:hAnsi="宋体" w:cs="宋体" w:hint="eastAsia"/>
          <w:kern w:val="0"/>
          <w:szCs w:val="21"/>
          <w:lang w:val="zh-CN"/>
        </w:rPr>
        <w:t>款</w:t>
      </w:r>
      <w:r>
        <w:rPr>
          <w:rFonts w:ascii="宋体" w:hAnsi="宋体" w:hint="eastAsia"/>
          <w:szCs w:val="21"/>
        </w:rPr>
        <w:t>规定</w:t>
      </w:r>
      <w:r>
        <w:rPr>
          <w:rFonts w:ascii="宋体" w:hAnsi="宋体" w:cs="宋体" w:hint="eastAsia"/>
          <w:kern w:val="0"/>
          <w:szCs w:val="21"/>
        </w:rPr>
        <w:t>对供应商重新提交的响应文件进行审查。供应商重新提交的响应文件审查不合格的，不得进入下一轮磋商，也不得要求提交最后报价。</w:t>
      </w:r>
    </w:p>
    <w:p w14:paraId="6B62DA2B" w14:textId="77777777" w:rsidR="006859EE" w:rsidRDefault="00AB6E99">
      <w:pPr>
        <w:adjustRightInd w:val="0"/>
        <w:snapToGrid w:val="0"/>
        <w:spacing w:line="380" w:lineRule="exact"/>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）磋商文件能够详细列明采购需求的技术、服务要求的，磋商结束后，磋商小组应当要求所有继续参加磋商的供应商在规定时间内提交最后报价。</w:t>
      </w:r>
    </w:p>
    <w:p w14:paraId="4A589C55" w14:textId="77777777" w:rsidR="006859EE" w:rsidRDefault="00AB6E99">
      <w:pPr>
        <w:widowControl/>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）磋商文件不能详细列明采购需求的技术、服务要求，需经磋商由供应商提供最终设计方案或解决方案的，磋商结束后，磋商小组应当按照少数服从多数的原则投票推荐</w:t>
      </w:r>
      <w:r>
        <w:rPr>
          <w:rFonts w:ascii="宋体" w:hAnsi="宋体" w:cs="宋体" w:hint="eastAsia"/>
          <w:kern w:val="0"/>
          <w:szCs w:val="21"/>
        </w:rPr>
        <w:t>3</w:t>
      </w:r>
      <w:r>
        <w:rPr>
          <w:rFonts w:ascii="宋体" w:hAnsi="宋体" w:cs="宋体" w:hint="eastAsia"/>
          <w:kern w:val="0"/>
          <w:szCs w:val="21"/>
        </w:rPr>
        <w:t>家以上供应商的设计方案或者解决方案，并要求其在规定时间内提交最后报价。</w:t>
      </w:r>
    </w:p>
    <w:p w14:paraId="44723455" w14:textId="77777777" w:rsidR="006859EE" w:rsidRDefault="00AB6E99">
      <w:pPr>
        <w:widowControl/>
        <w:adjustRightInd w:val="0"/>
        <w:snapToGrid w:val="0"/>
        <w:spacing w:line="380" w:lineRule="exact"/>
        <w:ind w:firstLine="420"/>
        <w:jc w:val="left"/>
        <w:rPr>
          <w:rFonts w:ascii="宋体" w:hAnsi="宋体"/>
          <w:bCs/>
          <w:szCs w:val="21"/>
        </w:rPr>
      </w:pPr>
      <w:r>
        <w:rPr>
          <w:rFonts w:ascii="宋体" w:hAnsi="宋体" w:hint="eastAsia"/>
          <w:bCs/>
          <w:szCs w:val="21"/>
        </w:rPr>
        <w:t>30.3</w:t>
      </w:r>
      <w:r>
        <w:rPr>
          <w:rFonts w:ascii="宋体" w:hAnsi="宋体" w:hint="eastAsia"/>
          <w:bCs/>
        </w:rPr>
        <w:t>重</w:t>
      </w:r>
      <w:r>
        <w:rPr>
          <w:rFonts w:ascii="宋体" w:hAnsi="宋体" w:cs="宋体" w:hint="eastAsia"/>
          <w:kern w:val="0"/>
        </w:rPr>
        <w:t>新提交的响应文件</w:t>
      </w:r>
      <w:r>
        <w:rPr>
          <w:rFonts w:ascii="宋体" w:hAnsi="宋体" w:hint="eastAsia"/>
        </w:rPr>
        <w:t>或者最</w:t>
      </w:r>
      <w:r>
        <w:rPr>
          <w:rFonts w:ascii="宋体" w:hAnsi="宋体" w:hint="eastAsia"/>
        </w:rPr>
        <w:t>后报价应按</w:t>
      </w:r>
      <w:r>
        <w:rPr>
          <w:rFonts w:ascii="宋体" w:hAnsi="宋体" w:cs="宋体" w:hint="eastAsia"/>
          <w:kern w:val="0"/>
          <w:szCs w:val="21"/>
        </w:rPr>
        <w:t>本章第</w:t>
      </w:r>
      <w:r>
        <w:rPr>
          <w:rFonts w:ascii="宋体" w:hAnsi="宋体" w:hint="eastAsia"/>
        </w:rPr>
        <w:t>21.3</w:t>
      </w:r>
      <w:r>
        <w:rPr>
          <w:rFonts w:ascii="宋体" w:hAnsi="宋体" w:cs="宋体" w:hint="eastAsia"/>
          <w:kern w:val="0"/>
          <w:szCs w:val="21"/>
          <w:lang w:val="zh-CN"/>
        </w:rPr>
        <w:t>款</w:t>
      </w:r>
      <w:r>
        <w:rPr>
          <w:rFonts w:ascii="宋体" w:hAnsi="宋体" w:hint="eastAsia"/>
        </w:rPr>
        <w:t>规定，</w:t>
      </w:r>
      <w:r>
        <w:rPr>
          <w:rFonts w:ascii="宋体" w:hAnsi="宋体" w:cs="宋体" w:hint="eastAsia"/>
          <w:kern w:val="0"/>
          <w:szCs w:val="21"/>
        </w:rPr>
        <w:t>由其法定代表人或其委托代理人签字或者加盖</w:t>
      </w:r>
      <w:r>
        <w:rPr>
          <w:rFonts w:ascii="宋体" w:hAnsi="宋体" w:cs="宋体" w:hint="eastAsia"/>
          <w:kern w:val="0"/>
        </w:rPr>
        <w:t>供应商单位</w:t>
      </w:r>
      <w:r>
        <w:rPr>
          <w:rFonts w:ascii="宋体" w:hAnsi="宋体" w:cs="宋体" w:hint="eastAsia"/>
          <w:kern w:val="0"/>
          <w:szCs w:val="21"/>
        </w:rPr>
        <w:t>章，在规定时间内密封递交给磋商小组</w:t>
      </w:r>
      <w:r>
        <w:rPr>
          <w:rFonts w:ascii="宋体" w:hAnsi="宋体" w:hint="eastAsia"/>
          <w:bCs/>
          <w:szCs w:val="21"/>
        </w:rPr>
        <w:t>。</w:t>
      </w:r>
    </w:p>
    <w:p w14:paraId="6C4E7758" w14:textId="77777777" w:rsidR="006859EE" w:rsidRDefault="00AB6E99">
      <w:pPr>
        <w:widowControl/>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t>30.4</w:t>
      </w:r>
      <w:r>
        <w:rPr>
          <w:rFonts w:ascii="宋体" w:hAnsi="宋体" w:cs="宋体" w:hint="eastAsia"/>
          <w:kern w:val="0"/>
          <w:szCs w:val="21"/>
          <w:lang w:val="zh-CN"/>
        </w:rPr>
        <w:t>供应商的</w:t>
      </w:r>
      <w:r>
        <w:rPr>
          <w:rFonts w:ascii="宋体" w:hAnsi="宋体" w:hint="eastAsia"/>
          <w:bCs/>
          <w:szCs w:val="21"/>
        </w:rPr>
        <w:t>最</w:t>
      </w:r>
      <w:r>
        <w:rPr>
          <w:rFonts w:ascii="宋体" w:hAnsi="宋体" w:cs="宋体" w:hint="eastAsia"/>
          <w:kern w:val="0"/>
          <w:szCs w:val="21"/>
          <w:lang w:val="zh-CN"/>
        </w:rPr>
        <w:t>后</w:t>
      </w:r>
      <w:r>
        <w:rPr>
          <w:rFonts w:ascii="宋体" w:hAnsi="宋体" w:hint="eastAsia"/>
          <w:bCs/>
          <w:szCs w:val="21"/>
        </w:rPr>
        <w:t>报价及</w:t>
      </w:r>
      <w:r>
        <w:rPr>
          <w:rFonts w:ascii="宋体" w:hAnsi="宋体" w:cs="宋体" w:hint="eastAsia"/>
          <w:kern w:val="0"/>
          <w:szCs w:val="21"/>
        </w:rPr>
        <w:t>政府采购政策规定的价格扣除情况，磋商小组应召集所有参加最后报价的供应商当场开封</w:t>
      </w:r>
      <w:r>
        <w:rPr>
          <w:rFonts w:ascii="宋体" w:hAnsi="宋体" w:hint="eastAsia"/>
          <w:bCs/>
          <w:szCs w:val="21"/>
        </w:rPr>
        <w:t>公布，并由供应商代表签字确认。</w:t>
      </w:r>
    </w:p>
    <w:p w14:paraId="19455C57" w14:textId="77777777" w:rsidR="006859EE" w:rsidRDefault="00AB6E99">
      <w:pPr>
        <w:widowControl/>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t>30.5</w:t>
      </w:r>
      <w:r>
        <w:rPr>
          <w:rFonts w:ascii="宋体" w:hAnsi="宋体" w:cs="宋体" w:hint="eastAsia"/>
          <w:kern w:val="0"/>
          <w:szCs w:val="21"/>
        </w:rPr>
        <w:t>提交首次响应文件的供应商，在提交最后报价之前，可以根据磋商情况退出磋商，</w:t>
      </w:r>
      <w:r>
        <w:rPr>
          <w:rFonts w:ascii="宋体" w:hAnsi="宋体" w:cs="宋体" w:hint="eastAsia"/>
          <w:kern w:val="0"/>
        </w:rPr>
        <w:t>并书面通知采购代理机构或者磋商小组。</w:t>
      </w:r>
      <w:r>
        <w:rPr>
          <w:rFonts w:ascii="宋体" w:hAnsi="宋体" w:hint="eastAsia"/>
        </w:rPr>
        <w:t>该通知由供应商法定代表人或其委托代理人签字。</w:t>
      </w:r>
      <w:r>
        <w:rPr>
          <w:rFonts w:ascii="宋体" w:hAnsi="宋体" w:cs="宋体" w:hint="eastAsia"/>
          <w:kern w:val="0"/>
          <w:szCs w:val="21"/>
        </w:rPr>
        <w:t>采购代理机构</w:t>
      </w:r>
      <w:r>
        <w:rPr>
          <w:rFonts w:ascii="宋体" w:hAnsi="宋体" w:cs="宋体" w:hint="eastAsia"/>
          <w:kern w:val="0"/>
        </w:rPr>
        <w:t>按</w:t>
      </w:r>
      <w:r>
        <w:rPr>
          <w:rFonts w:ascii="宋体" w:hAnsi="宋体" w:cs="宋体" w:hint="eastAsia"/>
          <w:kern w:val="0"/>
          <w:szCs w:val="21"/>
        </w:rPr>
        <w:t>本章第</w:t>
      </w:r>
      <w:r>
        <w:rPr>
          <w:rFonts w:ascii="宋体" w:hAnsi="宋体" w:hint="eastAsia"/>
        </w:rPr>
        <w:t>19.4</w:t>
      </w:r>
      <w:r>
        <w:rPr>
          <w:rFonts w:ascii="宋体" w:hAnsi="宋体" w:cs="宋体" w:hint="eastAsia"/>
          <w:kern w:val="0"/>
          <w:szCs w:val="21"/>
          <w:lang w:val="zh-CN"/>
        </w:rPr>
        <w:t>款</w:t>
      </w:r>
      <w:r>
        <w:rPr>
          <w:rFonts w:ascii="宋体" w:hAnsi="宋体" w:hint="eastAsia"/>
        </w:rPr>
        <w:t>规定</w:t>
      </w:r>
      <w:r>
        <w:rPr>
          <w:rFonts w:ascii="宋体" w:hAnsi="宋体" w:cs="宋体" w:hint="eastAsia"/>
          <w:kern w:val="0"/>
          <w:szCs w:val="21"/>
        </w:rPr>
        <w:t>退还退出磋商的供应商的磋商保证金。</w:t>
      </w:r>
    </w:p>
    <w:p w14:paraId="14F42257" w14:textId="77777777" w:rsidR="006859EE" w:rsidRDefault="00AB6E99">
      <w:pPr>
        <w:adjustRightInd w:val="0"/>
        <w:snapToGrid w:val="0"/>
        <w:spacing w:line="380" w:lineRule="exact"/>
        <w:ind w:firstLineChars="200" w:firstLine="420"/>
        <w:rPr>
          <w:rFonts w:ascii="宋体" w:hAnsi="宋体" w:cs="宋体"/>
          <w:kern w:val="0"/>
          <w:szCs w:val="21"/>
        </w:rPr>
      </w:pPr>
      <w:r>
        <w:rPr>
          <w:rFonts w:ascii="宋体" w:hAnsi="宋体" w:hint="eastAsia"/>
          <w:bCs/>
          <w:szCs w:val="21"/>
        </w:rPr>
        <w:t>30.6</w:t>
      </w:r>
      <w:r>
        <w:rPr>
          <w:rFonts w:ascii="宋体" w:hAnsi="宋体" w:cs="宋体" w:hint="eastAsia"/>
          <w:kern w:val="0"/>
          <w:szCs w:val="21"/>
        </w:rPr>
        <w:t>提交首次响应文件的供应商，未按磋商文件规定及磋商小组要求提交最后报价</w:t>
      </w:r>
      <w:r>
        <w:rPr>
          <w:rFonts w:ascii="宋体" w:hAnsi="宋体" w:cs="宋体" w:hint="eastAsia"/>
          <w:kern w:val="0"/>
          <w:szCs w:val="21"/>
        </w:rPr>
        <w:t>(</w:t>
      </w:r>
      <w:r>
        <w:rPr>
          <w:rFonts w:ascii="宋体" w:hAnsi="宋体" w:cs="宋体" w:hint="eastAsia"/>
          <w:kern w:val="0"/>
          <w:szCs w:val="21"/>
        </w:rPr>
        <w:t>或者</w:t>
      </w:r>
      <w:r>
        <w:rPr>
          <w:rFonts w:ascii="宋体" w:hAnsi="宋体" w:hint="eastAsia"/>
          <w:bCs/>
          <w:szCs w:val="21"/>
        </w:rPr>
        <w:t>重</w:t>
      </w:r>
      <w:r>
        <w:rPr>
          <w:rFonts w:ascii="宋体" w:hAnsi="宋体" w:cs="宋体" w:hint="eastAsia"/>
          <w:kern w:val="0"/>
          <w:szCs w:val="21"/>
        </w:rPr>
        <w:t>新提交的响应文件和最后报价</w:t>
      </w:r>
      <w:r>
        <w:rPr>
          <w:rFonts w:ascii="宋体" w:hAnsi="宋体" w:cs="宋体" w:hint="eastAsia"/>
          <w:kern w:val="0"/>
          <w:szCs w:val="21"/>
        </w:rPr>
        <w:t>)</w:t>
      </w:r>
      <w:r>
        <w:rPr>
          <w:rFonts w:ascii="宋体" w:hAnsi="宋体" w:cs="宋体" w:hint="eastAsia"/>
          <w:kern w:val="0"/>
          <w:szCs w:val="21"/>
        </w:rPr>
        <w:t>，且又</w:t>
      </w:r>
      <w:r>
        <w:rPr>
          <w:rFonts w:ascii="宋体" w:hAnsi="宋体" w:cs="宋体" w:hint="eastAsia"/>
          <w:kern w:val="0"/>
        </w:rPr>
        <w:t>未按</w:t>
      </w:r>
      <w:r>
        <w:rPr>
          <w:rFonts w:ascii="宋体" w:hAnsi="宋体" w:cs="宋体" w:hint="eastAsia"/>
          <w:kern w:val="0"/>
          <w:szCs w:val="21"/>
        </w:rPr>
        <w:t>本章第</w:t>
      </w:r>
      <w:r>
        <w:rPr>
          <w:rFonts w:ascii="宋体" w:hAnsi="宋体" w:hint="eastAsia"/>
        </w:rPr>
        <w:t>30.5</w:t>
      </w:r>
      <w:r>
        <w:rPr>
          <w:rFonts w:ascii="宋体" w:hAnsi="宋体" w:cs="宋体" w:hint="eastAsia"/>
          <w:kern w:val="0"/>
          <w:szCs w:val="21"/>
          <w:lang w:val="zh-CN"/>
        </w:rPr>
        <w:t>款</w:t>
      </w:r>
      <w:r>
        <w:rPr>
          <w:rFonts w:ascii="宋体" w:hAnsi="宋体" w:hint="eastAsia"/>
        </w:rPr>
        <w:t>规定</w:t>
      </w:r>
      <w:r>
        <w:rPr>
          <w:rFonts w:ascii="宋体" w:hAnsi="宋体" w:cs="宋体" w:hint="eastAsia"/>
          <w:kern w:val="0"/>
          <w:szCs w:val="21"/>
        </w:rPr>
        <w:t>退出磋商的，供应商的磋商保证金不予退还。</w:t>
      </w:r>
    </w:p>
    <w:p w14:paraId="74D627F0" w14:textId="77777777" w:rsidR="006859EE" w:rsidRDefault="00AB6E99">
      <w:pPr>
        <w:adjustRightInd w:val="0"/>
        <w:snapToGrid w:val="0"/>
        <w:spacing w:line="380" w:lineRule="exact"/>
        <w:ind w:firstLineChars="200" w:firstLine="420"/>
        <w:rPr>
          <w:rFonts w:ascii="宋体" w:hAnsi="宋体" w:cs="宋体"/>
          <w:kern w:val="0"/>
          <w:szCs w:val="21"/>
        </w:rPr>
      </w:pPr>
      <w:r>
        <w:rPr>
          <w:rFonts w:ascii="宋体" w:hAnsi="宋体" w:cs="宋体" w:hint="eastAsia"/>
          <w:kern w:val="0"/>
          <w:szCs w:val="21"/>
        </w:rPr>
        <w:t>30.7</w:t>
      </w:r>
      <w:r>
        <w:rPr>
          <w:rFonts w:ascii="宋体" w:hAnsi="宋体" w:cs="宋体" w:hint="eastAsia"/>
          <w:kern w:val="0"/>
          <w:szCs w:val="21"/>
        </w:rPr>
        <w:t>磋商文件在磋商过程中未发生实质性变动的，参加磋商供应商的次轮报价不得高于上轮报价，否则视为无效响应。</w:t>
      </w:r>
    </w:p>
    <w:p w14:paraId="56C71534" w14:textId="77777777" w:rsidR="006859EE" w:rsidRDefault="00AB6E99">
      <w:pPr>
        <w:widowControl/>
        <w:adjustRightInd w:val="0"/>
        <w:snapToGrid w:val="0"/>
        <w:spacing w:line="380" w:lineRule="exact"/>
        <w:jc w:val="left"/>
        <w:rPr>
          <w:rFonts w:ascii="宋体" w:hAnsi="宋体"/>
          <w:b/>
          <w:bCs/>
          <w:szCs w:val="21"/>
        </w:rPr>
      </w:pPr>
      <w:r>
        <w:rPr>
          <w:rFonts w:ascii="宋体" w:hAnsi="宋体" w:cs="宋体" w:hint="eastAsia"/>
          <w:b/>
          <w:kern w:val="0"/>
          <w:szCs w:val="21"/>
        </w:rPr>
        <w:t>31.</w:t>
      </w:r>
      <w:r>
        <w:rPr>
          <w:rFonts w:ascii="宋体" w:hAnsi="宋体" w:cs="宋体" w:hint="eastAsia"/>
          <w:b/>
          <w:kern w:val="0"/>
          <w:szCs w:val="21"/>
        </w:rPr>
        <w:t>响应文件评审</w:t>
      </w:r>
    </w:p>
    <w:p w14:paraId="2E853ED6" w14:textId="77777777" w:rsidR="006859EE" w:rsidRDefault="00AB6E99">
      <w:pPr>
        <w:widowControl/>
        <w:adjustRightInd w:val="0"/>
        <w:snapToGrid w:val="0"/>
        <w:spacing w:line="380" w:lineRule="exact"/>
        <w:ind w:firstLineChars="200" w:firstLine="420"/>
        <w:jc w:val="left"/>
        <w:rPr>
          <w:rFonts w:ascii="宋体" w:hAnsi="宋体"/>
          <w:bCs/>
          <w:szCs w:val="21"/>
        </w:rPr>
      </w:pPr>
      <w:r>
        <w:rPr>
          <w:rFonts w:ascii="宋体" w:hAnsi="宋体" w:hint="eastAsia"/>
          <w:bCs/>
          <w:szCs w:val="21"/>
        </w:rPr>
        <w:t>31.1</w:t>
      </w:r>
      <w:r>
        <w:rPr>
          <w:rFonts w:ascii="宋体" w:hAnsi="宋体" w:hint="eastAsia"/>
          <w:bCs/>
          <w:szCs w:val="21"/>
        </w:rPr>
        <w:t>经磋商确定最终采购需求和提交最后报价的供应商后，由磋商小组采用综合评分法对提交最后报价的供应商的响应文件和最后报价进行综合评价。</w:t>
      </w:r>
    </w:p>
    <w:p w14:paraId="48C87481" w14:textId="77777777" w:rsidR="006859EE" w:rsidRDefault="00AB6E99">
      <w:pPr>
        <w:widowControl/>
        <w:adjustRightInd w:val="0"/>
        <w:snapToGrid w:val="0"/>
        <w:spacing w:line="380" w:lineRule="exact"/>
        <w:ind w:firstLineChars="200" w:firstLine="420"/>
        <w:jc w:val="left"/>
        <w:rPr>
          <w:rFonts w:ascii="宋体" w:hAnsi="宋体"/>
          <w:bCs/>
          <w:szCs w:val="21"/>
        </w:rPr>
      </w:pPr>
      <w:r>
        <w:rPr>
          <w:rFonts w:ascii="宋体" w:hAnsi="宋体" w:hint="eastAsia"/>
          <w:bCs/>
          <w:szCs w:val="21"/>
        </w:rPr>
        <w:lastRenderedPageBreak/>
        <w:t>31.2</w:t>
      </w:r>
      <w:r>
        <w:rPr>
          <w:rFonts w:ascii="宋体" w:hAnsi="宋体" w:hint="eastAsia"/>
          <w:bCs/>
          <w:szCs w:val="21"/>
        </w:rPr>
        <w:t>综合评分法，是指响应文件满足磋商文件全部实质性要求且按评审因素的量化指标评审得分最高的供应商为成交候选供应商的评审方法。本采购项目的评审因素和标准见</w:t>
      </w:r>
      <w:r>
        <w:rPr>
          <w:rFonts w:ascii="宋体" w:hAnsi="宋体" w:hint="eastAsia"/>
          <w:b/>
          <w:bCs/>
          <w:szCs w:val="21"/>
        </w:rPr>
        <w:t>磋商须知前附表。</w:t>
      </w:r>
    </w:p>
    <w:p w14:paraId="4D2A4DC2" w14:textId="77777777" w:rsidR="006859EE" w:rsidRDefault="00AB6E99">
      <w:pPr>
        <w:widowControl/>
        <w:adjustRightInd w:val="0"/>
        <w:snapToGrid w:val="0"/>
        <w:spacing w:line="380" w:lineRule="exact"/>
        <w:ind w:firstLineChars="200" w:firstLine="420"/>
        <w:jc w:val="left"/>
        <w:rPr>
          <w:rFonts w:ascii="宋体" w:hAnsi="宋体"/>
          <w:bCs/>
          <w:szCs w:val="21"/>
        </w:rPr>
      </w:pPr>
      <w:r>
        <w:rPr>
          <w:rFonts w:ascii="宋体" w:hAnsi="宋体" w:cs="宋体" w:hint="eastAsia"/>
          <w:kern w:val="0"/>
          <w:szCs w:val="21"/>
        </w:rPr>
        <w:t>31.3</w:t>
      </w:r>
      <w:r>
        <w:rPr>
          <w:rFonts w:ascii="宋体" w:hAnsi="宋体" w:hint="eastAsia"/>
          <w:szCs w:val="21"/>
        </w:rPr>
        <w:t>最后报价调整。磋商小组以各供应商最后报价为基础，按照符合政府采购支持小微企业、福利和监狱企业发展的相应条件，对供应商的最后报价进行价格扣除，用扣除后的最后报价计算价格得分，具体价格扣除比例见</w:t>
      </w:r>
      <w:r>
        <w:rPr>
          <w:rFonts w:ascii="宋体" w:hAnsi="宋体" w:hint="eastAsia"/>
          <w:b/>
          <w:szCs w:val="21"/>
        </w:rPr>
        <w:t>磋商须知前附表</w:t>
      </w:r>
      <w:r>
        <w:rPr>
          <w:rFonts w:ascii="宋体" w:hAnsi="宋体" w:hint="eastAsia"/>
          <w:szCs w:val="21"/>
        </w:rPr>
        <w:t>。</w:t>
      </w:r>
    </w:p>
    <w:p w14:paraId="6AF5DD98"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31.4</w:t>
      </w:r>
      <w:r>
        <w:rPr>
          <w:rFonts w:ascii="宋体" w:hAnsi="宋体" w:cs="宋体" w:hint="eastAsia"/>
          <w:kern w:val="0"/>
          <w:szCs w:val="21"/>
        </w:rPr>
        <w:t>综合评分法中的价格分采用低价优先法计算，即满足磋商文件要求且经调整后的最后报价最低的供应商的价格为磋商基准价，其价</w:t>
      </w:r>
      <w:r>
        <w:rPr>
          <w:rFonts w:ascii="宋体" w:hAnsi="宋体" w:cs="宋体" w:hint="eastAsia"/>
          <w:kern w:val="0"/>
          <w:szCs w:val="21"/>
        </w:rPr>
        <w:t>格分为满分。其他供应商的价格分按照下列公式计算：</w:t>
      </w:r>
    </w:p>
    <w:p w14:paraId="7543136A"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磋商报价得分</w:t>
      </w:r>
      <w:r>
        <w:rPr>
          <w:rFonts w:ascii="宋体" w:hAnsi="宋体" w:cs="宋体" w:hint="eastAsia"/>
          <w:kern w:val="0"/>
          <w:szCs w:val="21"/>
        </w:rPr>
        <w:t>=</w:t>
      </w:r>
      <w:r>
        <w:rPr>
          <w:rFonts w:ascii="宋体" w:hAnsi="宋体" w:cs="宋体" w:hint="eastAsia"/>
          <w:kern w:val="0"/>
          <w:szCs w:val="21"/>
        </w:rPr>
        <w:t>（磋商基准价</w:t>
      </w:r>
      <w:r>
        <w:rPr>
          <w:rFonts w:ascii="宋体" w:hAnsi="宋体" w:cs="宋体" w:hint="eastAsia"/>
          <w:kern w:val="0"/>
          <w:szCs w:val="21"/>
        </w:rPr>
        <w:t>/</w:t>
      </w:r>
      <w:r>
        <w:rPr>
          <w:rFonts w:ascii="宋体" w:hAnsi="宋体" w:cs="宋体" w:hint="eastAsia"/>
          <w:kern w:val="0"/>
          <w:szCs w:val="21"/>
        </w:rPr>
        <w:t>最后磋商报价）×价格权值×</w:t>
      </w:r>
      <w:r>
        <w:rPr>
          <w:rFonts w:ascii="宋体" w:hAnsi="宋体" w:cs="宋体" w:hint="eastAsia"/>
          <w:kern w:val="0"/>
          <w:szCs w:val="21"/>
        </w:rPr>
        <w:t>100</w:t>
      </w:r>
    </w:p>
    <w:p w14:paraId="294CCBCF"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项目评审过程中，不得去掉最后报价中的最高报价和最低报价。</w:t>
      </w:r>
    </w:p>
    <w:p w14:paraId="0233993F" w14:textId="77777777" w:rsidR="006859EE" w:rsidRDefault="00AB6E99">
      <w:pPr>
        <w:widowControl/>
        <w:adjustRightInd w:val="0"/>
        <w:snapToGrid w:val="0"/>
        <w:spacing w:line="380" w:lineRule="exact"/>
        <w:ind w:firstLineChars="200" w:firstLine="420"/>
        <w:jc w:val="left"/>
        <w:rPr>
          <w:rFonts w:ascii="宋体" w:hAnsi="宋体"/>
          <w:szCs w:val="21"/>
        </w:rPr>
      </w:pPr>
      <w:r>
        <w:rPr>
          <w:rFonts w:ascii="宋体" w:hAnsi="宋体" w:hint="eastAsia"/>
          <w:bCs/>
          <w:szCs w:val="21"/>
        </w:rPr>
        <w:t>31.5</w:t>
      </w:r>
      <w:r>
        <w:rPr>
          <w:rFonts w:ascii="宋体" w:hAnsi="宋体" w:hint="eastAsia"/>
          <w:szCs w:val="21"/>
        </w:rPr>
        <w:t>涉及政府采购政策优惠对供应商分值进行调整的，</w:t>
      </w:r>
      <w:r>
        <w:rPr>
          <w:rFonts w:ascii="宋体" w:hAnsi="宋体" w:hint="eastAsia"/>
          <w:bCs/>
          <w:szCs w:val="21"/>
        </w:rPr>
        <w:t>按</w:t>
      </w:r>
      <w:r>
        <w:rPr>
          <w:rFonts w:ascii="宋体" w:hAnsi="宋体" w:hint="eastAsia"/>
          <w:b/>
          <w:szCs w:val="21"/>
        </w:rPr>
        <w:t>磋商须知前附表</w:t>
      </w:r>
      <w:r>
        <w:rPr>
          <w:rFonts w:ascii="宋体" w:hAnsi="宋体" w:hint="eastAsia"/>
          <w:bCs/>
          <w:szCs w:val="21"/>
        </w:rPr>
        <w:t>规定</w:t>
      </w:r>
      <w:r>
        <w:rPr>
          <w:rFonts w:ascii="宋体" w:hAnsi="宋体" w:hint="eastAsia"/>
          <w:szCs w:val="21"/>
        </w:rPr>
        <w:t>调整供应商的技术、商务、价格</w:t>
      </w:r>
      <w:r>
        <w:rPr>
          <w:rFonts w:ascii="宋体" w:hAnsi="宋体" w:cs="宋体" w:hint="eastAsia"/>
          <w:kern w:val="0"/>
          <w:szCs w:val="21"/>
        </w:rPr>
        <w:t>得分或总得分</w:t>
      </w:r>
      <w:r>
        <w:rPr>
          <w:rFonts w:ascii="宋体" w:hAnsi="宋体" w:hint="eastAsia"/>
          <w:szCs w:val="21"/>
        </w:rPr>
        <w:t>。</w:t>
      </w:r>
    </w:p>
    <w:p w14:paraId="108ABF96"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31.6</w:t>
      </w:r>
      <w:r>
        <w:rPr>
          <w:rFonts w:ascii="宋体" w:hAnsi="宋体" w:hint="eastAsia"/>
          <w:szCs w:val="21"/>
        </w:rPr>
        <w:t>涉及多处或部分获得政府采购政策优惠的，其多处或部分享受政府采购优惠政策的计算方法见</w:t>
      </w:r>
      <w:r>
        <w:rPr>
          <w:rFonts w:ascii="宋体" w:hAnsi="宋体" w:hint="eastAsia"/>
          <w:b/>
          <w:szCs w:val="21"/>
        </w:rPr>
        <w:t>磋商须知前附表</w:t>
      </w:r>
      <w:r>
        <w:rPr>
          <w:rFonts w:ascii="宋体" w:hAnsi="宋体" w:hint="eastAsia"/>
          <w:szCs w:val="21"/>
        </w:rPr>
        <w:t>相关规定。</w:t>
      </w:r>
    </w:p>
    <w:p w14:paraId="35E48BBA" w14:textId="77777777" w:rsidR="006859EE" w:rsidRDefault="00AB6E99">
      <w:pPr>
        <w:widowControl/>
        <w:adjustRightInd w:val="0"/>
        <w:snapToGrid w:val="0"/>
        <w:spacing w:line="380" w:lineRule="exact"/>
        <w:ind w:firstLineChars="200" w:firstLine="420"/>
        <w:jc w:val="left"/>
        <w:rPr>
          <w:rFonts w:ascii="宋体" w:hAnsi="宋体"/>
          <w:szCs w:val="21"/>
        </w:rPr>
      </w:pPr>
      <w:r>
        <w:rPr>
          <w:rFonts w:ascii="宋体" w:hAnsi="宋体" w:cs="宋体" w:hint="eastAsia"/>
          <w:kern w:val="0"/>
          <w:szCs w:val="21"/>
        </w:rPr>
        <w:t>31.7</w:t>
      </w:r>
      <w:r>
        <w:rPr>
          <w:rFonts w:ascii="宋体" w:hAnsi="宋体" w:hint="eastAsia"/>
          <w:szCs w:val="21"/>
        </w:rPr>
        <w:t>评审时，磋商小组各成员应当独立对每个供应商的</w:t>
      </w:r>
      <w:r>
        <w:rPr>
          <w:rFonts w:ascii="宋体" w:hAnsi="宋体" w:hint="eastAsia"/>
          <w:bCs/>
          <w:szCs w:val="21"/>
        </w:rPr>
        <w:t>响应文件</w:t>
      </w:r>
      <w:r>
        <w:rPr>
          <w:rFonts w:ascii="宋体" w:hAnsi="宋体" w:hint="eastAsia"/>
          <w:szCs w:val="21"/>
        </w:rPr>
        <w:t>进行评价、评分，并按照政府采购优惠政策对最后报价进行价格扣除和技术、商务、价格加分后，汇总各供应商的总得分。</w:t>
      </w:r>
    </w:p>
    <w:p w14:paraId="1BD12BD3" w14:textId="77777777" w:rsidR="006859EE" w:rsidRDefault="00AB6E99">
      <w:pPr>
        <w:widowControl/>
        <w:adjustRightInd w:val="0"/>
        <w:snapToGrid w:val="0"/>
        <w:spacing w:line="380" w:lineRule="exact"/>
        <w:jc w:val="left"/>
        <w:rPr>
          <w:rFonts w:ascii="宋体" w:hAnsi="宋体"/>
          <w:b/>
          <w:bCs/>
          <w:szCs w:val="21"/>
        </w:rPr>
      </w:pPr>
      <w:r>
        <w:rPr>
          <w:rFonts w:ascii="宋体" w:hAnsi="宋体" w:hint="eastAsia"/>
          <w:b/>
          <w:bCs/>
          <w:szCs w:val="21"/>
        </w:rPr>
        <w:t>32</w:t>
      </w:r>
      <w:r>
        <w:rPr>
          <w:rFonts w:ascii="宋体" w:hAnsi="宋体" w:cs="宋体" w:hint="eastAsia"/>
          <w:b/>
          <w:kern w:val="0"/>
          <w:szCs w:val="21"/>
        </w:rPr>
        <w:t>.</w:t>
      </w:r>
      <w:r>
        <w:rPr>
          <w:rFonts w:ascii="宋体" w:hAnsi="宋体" w:hint="eastAsia"/>
          <w:b/>
          <w:bCs/>
          <w:szCs w:val="21"/>
        </w:rPr>
        <w:t>提出成交供应商</w:t>
      </w:r>
    </w:p>
    <w:p w14:paraId="428AFB8B" w14:textId="77777777" w:rsidR="006859EE" w:rsidRDefault="00AB6E99">
      <w:pPr>
        <w:widowControl/>
        <w:spacing w:line="380" w:lineRule="exact"/>
        <w:jc w:val="center"/>
        <w:rPr>
          <w:rFonts w:ascii="宋体" w:hAnsi="宋体"/>
          <w:bCs/>
          <w:szCs w:val="21"/>
        </w:rPr>
      </w:pPr>
      <w:r>
        <w:rPr>
          <w:rFonts w:ascii="宋体" w:hAnsi="宋体" w:cs="宋体" w:hint="eastAsia"/>
          <w:kern w:val="0"/>
          <w:szCs w:val="21"/>
        </w:rPr>
        <w:t xml:space="preserve">    32.1</w:t>
      </w:r>
      <w:r>
        <w:rPr>
          <w:rFonts w:ascii="宋体" w:hAnsi="宋体" w:hint="eastAsia"/>
          <w:bCs/>
          <w:szCs w:val="21"/>
        </w:rPr>
        <w:t>磋商小组应当根据综合评分情况，按照评审得分由高到低顺序推荐</w:t>
      </w:r>
      <w:r>
        <w:rPr>
          <w:rFonts w:ascii="宋体" w:hAnsi="宋体" w:hint="eastAsia"/>
          <w:bCs/>
          <w:szCs w:val="21"/>
        </w:rPr>
        <w:t>3</w:t>
      </w:r>
      <w:r>
        <w:rPr>
          <w:rFonts w:ascii="宋体" w:hAnsi="宋体" w:hint="eastAsia"/>
          <w:bCs/>
          <w:szCs w:val="21"/>
        </w:rPr>
        <w:t>名以上成交候选供应商，并编写评审报告。评审得分相同的，按照最后报价由低到高的顺序推荐。评审得分且最后报价相同的，按照技术指标优劣顺序推荐。符合《政府采购竞争性磋商采购方式管理暂行办法》</w:t>
      </w:r>
      <w:r>
        <w:rPr>
          <w:rFonts w:ascii="宋体" w:hAnsi="宋体" w:hint="eastAsia"/>
          <w:bCs/>
          <w:szCs w:val="21"/>
        </w:rPr>
        <w:t>(</w:t>
      </w:r>
      <w:r>
        <w:rPr>
          <w:rFonts w:ascii="宋体" w:hAnsi="宋体" w:hint="eastAsia"/>
          <w:bCs/>
          <w:szCs w:val="21"/>
        </w:rPr>
        <w:t>财</w:t>
      </w:r>
    </w:p>
    <w:p w14:paraId="68E0DEAF" w14:textId="77777777" w:rsidR="006859EE" w:rsidRDefault="00AB6E99">
      <w:pPr>
        <w:widowControl/>
        <w:spacing w:line="380" w:lineRule="exact"/>
        <w:rPr>
          <w:rFonts w:ascii="宋体" w:hAnsi="宋体"/>
          <w:bCs/>
          <w:szCs w:val="21"/>
        </w:rPr>
      </w:pPr>
      <w:r>
        <w:rPr>
          <w:rFonts w:ascii="宋体" w:hAnsi="宋体" w:hint="eastAsia"/>
          <w:bCs/>
          <w:szCs w:val="21"/>
        </w:rPr>
        <w:t>库〔</w:t>
      </w:r>
      <w:r>
        <w:rPr>
          <w:rFonts w:ascii="宋体" w:hAnsi="宋体" w:hint="eastAsia"/>
          <w:bCs/>
          <w:szCs w:val="21"/>
        </w:rPr>
        <w:t>2014</w:t>
      </w:r>
      <w:r>
        <w:rPr>
          <w:rFonts w:ascii="宋体" w:hAnsi="宋体" w:hint="eastAsia"/>
          <w:bCs/>
          <w:szCs w:val="21"/>
        </w:rPr>
        <w:t>〕</w:t>
      </w:r>
      <w:r>
        <w:rPr>
          <w:rFonts w:ascii="宋体" w:hAnsi="宋体" w:hint="eastAsia"/>
          <w:bCs/>
          <w:szCs w:val="21"/>
        </w:rPr>
        <w:t>214</w:t>
      </w:r>
      <w:r>
        <w:rPr>
          <w:rFonts w:ascii="宋体" w:hAnsi="宋体" w:hint="eastAsia"/>
          <w:bCs/>
          <w:szCs w:val="21"/>
        </w:rPr>
        <w:t>号</w:t>
      </w:r>
      <w:r>
        <w:rPr>
          <w:rFonts w:ascii="宋体" w:hAnsi="宋体" w:hint="eastAsia"/>
          <w:bCs/>
          <w:szCs w:val="21"/>
        </w:rPr>
        <w:t>)</w:t>
      </w:r>
      <w:r>
        <w:rPr>
          <w:rFonts w:ascii="宋体" w:hAnsi="宋体" w:cs="宋体" w:hint="eastAsia"/>
          <w:kern w:val="0"/>
          <w:szCs w:val="21"/>
        </w:rPr>
        <w:t>和《财政部关于政府采购竞争性磋商采购方式管理暂行办法有关问题的补充通知》（财库〔</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124</w:t>
      </w:r>
      <w:r>
        <w:rPr>
          <w:rFonts w:ascii="宋体" w:hAnsi="宋体" w:cs="宋体" w:hint="eastAsia"/>
          <w:kern w:val="0"/>
          <w:szCs w:val="21"/>
        </w:rPr>
        <w:t>号）所列“政府购买服务项目（含政府和社会资本合作项目）、市场竞争不充分的科研项目以及需要扶持的科技成果转化项目”情形的，</w:t>
      </w:r>
      <w:r>
        <w:rPr>
          <w:rFonts w:ascii="宋体" w:hAnsi="宋体" w:hint="eastAsia"/>
          <w:bCs/>
          <w:szCs w:val="21"/>
        </w:rPr>
        <w:t>可以推荐</w:t>
      </w:r>
      <w:r>
        <w:rPr>
          <w:rFonts w:ascii="宋体" w:hAnsi="宋体" w:hint="eastAsia"/>
          <w:bCs/>
          <w:szCs w:val="21"/>
        </w:rPr>
        <w:t>2</w:t>
      </w:r>
      <w:r>
        <w:rPr>
          <w:rFonts w:ascii="宋体" w:hAnsi="宋体" w:hint="eastAsia"/>
          <w:bCs/>
          <w:szCs w:val="21"/>
        </w:rPr>
        <w:t>家成交候选供应商。</w:t>
      </w:r>
    </w:p>
    <w:p w14:paraId="15CBBB97" w14:textId="77777777" w:rsidR="006859EE" w:rsidRDefault="006859EE">
      <w:pPr>
        <w:widowControl/>
        <w:spacing w:line="380" w:lineRule="exact"/>
        <w:rPr>
          <w:rFonts w:ascii="宋体" w:hAnsi="宋体" w:cs="宋体"/>
          <w:kern w:val="0"/>
          <w:szCs w:val="21"/>
        </w:rPr>
      </w:pPr>
    </w:p>
    <w:p w14:paraId="43E8456E" w14:textId="77777777" w:rsidR="006859EE" w:rsidRDefault="00AB6E99">
      <w:pPr>
        <w:tabs>
          <w:tab w:val="left" w:pos="0"/>
        </w:tabs>
        <w:adjustRightInd w:val="0"/>
        <w:snapToGrid w:val="0"/>
        <w:spacing w:line="380" w:lineRule="exact"/>
        <w:rPr>
          <w:rFonts w:ascii="宋体" w:hAnsi="宋体"/>
          <w:b/>
          <w:bCs/>
          <w:szCs w:val="21"/>
        </w:rPr>
      </w:pPr>
      <w:r>
        <w:rPr>
          <w:rFonts w:ascii="宋体" w:hAnsi="宋体" w:hint="eastAsia"/>
          <w:b/>
          <w:bCs/>
          <w:szCs w:val="21"/>
        </w:rPr>
        <w:t>33.</w:t>
      </w:r>
      <w:r>
        <w:rPr>
          <w:rFonts w:ascii="宋体" w:hAnsi="宋体" w:hint="eastAsia"/>
          <w:b/>
          <w:bCs/>
          <w:szCs w:val="21"/>
        </w:rPr>
        <w:t>确定成交供应商</w:t>
      </w:r>
    </w:p>
    <w:p w14:paraId="40BC61EE"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33.1</w:t>
      </w:r>
      <w:r>
        <w:rPr>
          <w:rFonts w:ascii="宋体" w:hAnsi="宋体" w:cs="宋体" w:hint="eastAsia"/>
          <w:kern w:val="0"/>
          <w:szCs w:val="21"/>
        </w:rPr>
        <w:t>采购代理机构应当在评审结束后</w:t>
      </w:r>
      <w:r>
        <w:rPr>
          <w:rFonts w:ascii="宋体" w:hAnsi="宋体" w:cs="宋体" w:hint="eastAsia"/>
          <w:kern w:val="0"/>
          <w:szCs w:val="21"/>
        </w:rPr>
        <w:t>2</w:t>
      </w:r>
      <w:r>
        <w:rPr>
          <w:rFonts w:ascii="宋体" w:hAnsi="宋体" w:cs="宋体" w:hint="eastAsia"/>
          <w:kern w:val="0"/>
          <w:szCs w:val="21"/>
        </w:rPr>
        <w:t>个工作日内将评审报告送采购人确认。</w:t>
      </w:r>
    </w:p>
    <w:p w14:paraId="1605C08E" w14:textId="77777777" w:rsidR="006859EE" w:rsidRDefault="00AB6E99">
      <w:pPr>
        <w:widowControl/>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t>33.2</w:t>
      </w:r>
      <w:r>
        <w:rPr>
          <w:rFonts w:ascii="宋体" w:hAnsi="宋体" w:cs="宋体" w:hint="eastAsia"/>
          <w:kern w:val="0"/>
          <w:szCs w:val="21"/>
        </w:rPr>
        <w:t>采购人应当在收到评审报告后</w:t>
      </w:r>
      <w:r>
        <w:rPr>
          <w:rFonts w:ascii="宋体" w:hAnsi="宋体" w:cs="宋体" w:hint="eastAsia"/>
          <w:kern w:val="0"/>
          <w:szCs w:val="21"/>
        </w:rPr>
        <w:t>5</w:t>
      </w:r>
      <w:r>
        <w:rPr>
          <w:rFonts w:ascii="宋体" w:hAnsi="宋体" w:cs="宋体" w:hint="eastAsia"/>
          <w:kern w:val="0"/>
          <w:szCs w:val="21"/>
        </w:rPr>
        <w:t>个工作日内，从评审报告提出的成交候选供应商中，按照排序由高到低的原则确定成交供应商，也可以书面授权磋商小组直接确定成交供应商。</w:t>
      </w:r>
    </w:p>
    <w:p w14:paraId="75B8B9EF" w14:textId="77777777" w:rsidR="006859EE" w:rsidRDefault="00AB6E99">
      <w:pPr>
        <w:pStyle w:val="ae"/>
        <w:adjustRightInd w:val="0"/>
        <w:snapToGrid w:val="0"/>
        <w:spacing w:line="380" w:lineRule="exact"/>
        <w:ind w:left="630" w:hangingChars="300" w:hanging="630"/>
        <w:rPr>
          <w:rFonts w:hAnsi="宋体"/>
          <w:b/>
        </w:rPr>
      </w:pPr>
      <w:r>
        <w:rPr>
          <w:rFonts w:hAnsi="宋体" w:hint="eastAsia"/>
          <w:b/>
        </w:rPr>
        <w:t>34.</w:t>
      </w:r>
      <w:r>
        <w:rPr>
          <w:rFonts w:hAnsi="宋体" w:hint="eastAsia"/>
          <w:b/>
        </w:rPr>
        <w:t>磋商终止</w:t>
      </w:r>
    </w:p>
    <w:p w14:paraId="4AC2086D"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hint="eastAsia"/>
          <w:bCs/>
          <w:szCs w:val="21"/>
        </w:rPr>
        <w:t>34.1</w:t>
      </w:r>
      <w:r>
        <w:rPr>
          <w:rFonts w:ascii="宋体" w:hAnsi="宋体" w:cs="宋体" w:hint="eastAsia"/>
          <w:kern w:val="0"/>
          <w:szCs w:val="21"/>
        </w:rPr>
        <w:t>出现下列情形之一的，采购人或者采购代理机构应当终止竞争性磋商采购活动，</w:t>
      </w:r>
      <w:r>
        <w:rPr>
          <w:rFonts w:ascii="宋体" w:hAnsi="宋体" w:hint="eastAsia"/>
        </w:rPr>
        <w:t>在本章第</w:t>
      </w:r>
      <w:r>
        <w:rPr>
          <w:rFonts w:ascii="宋体" w:hAnsi="宋体" w:hint="eastAsia"/>
        </w:rPr>
        <w:t>37.1</w:t>
      </w:r>
      <w:r>
        <w:rPr>
          <w:rFonts w:ascii="宋体" w:hAnsi="宋体" w:hint="eastAsia"/>
        </w:rPr>
        <w:t>款指定的媒体上</w:t>
      </w:r>
      <w:r>
        <w:rPr>
          <w:rFonts w:ascii="宋体" w:hAnsi="宋体" w:cs="宋体" w:hint="eastAsia"/>
          <w:kern w:val="0"/>
          <w:szCs w:val="21"/>
        </w:rPr>
        <w:t>发布项目终止公告并说明原因，重新开展采购活动：</w:t>
      </w:r>
      <w:r>
        <w:rPr>
          <w:rFonts w:ascii="宋体" w:hAnsi="宋体" w:cs="宋体" w:hint="eastAsia"/>
          <w:kern w:val="0"/>
          <w:szCs w:val="21"/>
        </w:rPr>
        <w:t xml:space="preserve"> </w:t>
      </w:r>
    </w:p>
    <w:p w14:paraId="10CA0828"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）因情况变化，不再符合规定的竞争性磋商采购方式适用情形的；</w:t>
      </w:r>
    </w:p>
    <w:p w14:paraId="31A78FBE" w14:textId="77777777" w:rsidR="006859EE" w:rsidRDefault="00AB6E99">
      <w:pPr>
        <w:widowControl/>
        <w:adjustRightInd w:val="0"/>
        <w:snapToGrid w:val="0"/>
        <w:spacing w:line="380" w:lineRule="exact"/>
        <w:ind w:firstLine="42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）出现影响采购公正的违法、违规行为的；</w:t>
      </w:r>
    </w:p>
    <w:p w14:paraId="0442421F" w14:textId="77777777" w:rsidR="006859EE" w:rsidRDefault="00AB6E99">
      <w:pPr>
        <w:widowControl/>
        <w:adjustRightInd w:val="0"/>
        <w:snapToGrid w:val="0"/>
        <w:spacing w:line="380" w:lineRule="exact"/>
        <w:ind w:firstLine="420"/>
        <w:jc w:val="left"/>
        <w:rPr>
          <w:rFonts w:ascii="宋体" w:hAnsi="宋体"/>
          <w:bCs/>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hint="eastAsia"/>
          <w:bCs/>
          <w:szCs w:val="21"/>
        </w:rPr>
        <w:t>除《政府采购竞争性磋商采购方式管理暂行办法》</w:t>
      </w:r>
      <w:r>
        <w:rPr>
          <w:rFonts w:ascii="宋体" w:hAnsi="宋体" w:hint="eastAsia"/>
          <w:bCs/>
          <w:szCs w:val="21"/>
        </w:rPr>
        <w:t>(</w:t>
      </w:r>
      <w:r>
        <w:rPr>
          <w:rFonts w:ascii="宋体" w:hAnsi="宋体" w:hint="eastAsia"/>
          <w:bCs/>
          <w:szCs w:val="21"/>
        </w:rPr>
        <w:t>财库〔</w:t>
      </w:r>
      <w:r>
        <w:rPr>
          <w:rFonts w:ascii="宋体" w:hAnsi="宋体" w:hint="eastAsia"/>
          <w:bCs/>
          <w:szCs w:val="21"/>
        </w:rPr>
        <w:t>2014</w:t>
      </w:r>
      <w:r>
        <w:rPr>
          <w:rFonts w:ascii="宋体" w:hAnsi="宋体" w:hint="eastAsia"/>
          <w:bCs/>
          <w:szCs w:val="21"/>
        </w:rPr>
        <w:t>〕</w:t>
      </w:r>
      <w:r>
        <w:rPr>
          <w:rFonts w:ascii="宋体" w:hAnsi="宋体" w:hint="eastAsia"/>
          <w:bCs/>
          <w:szCs w:val="21"/>
        </w:rPr>
        <w:t>214</w:t>
      </w:r>
      <w:r>
        <w:rPr>
          <w:rFonts w:ascii="宋体" w:hAnsi="宋体" w:hint="eastAsia"/>
          <w:bCs/>
          <w:szCs w:val="21"/>
        </w:rPr>
        <w:t>号</w:t>
      </w:r>
      <w:r>
        <w:rPr>
          <w:rFonts w:ascii="宋体" w:hAnsi="宋体" w:hint="eastAsia"/>
          <w:bCs/>
          <w:szCs w:val="21"/>
        </w:rPr>
        <w:t>)</w:t>
      </w:r>
      <w:r>
        <w:rPr>
          <w:rFonts w:ascii="宋体" w:hAnsi="宋体" w:cs="宋体" w:hint="eastAsia"/>
          <w:kern w:val="0"/>
          <w:szCs w:val="21"/>
        </w:rPr>
        <w:t xml:space="preserve"> </w:t>
      </w:r>
      <w:r>
        <w:rPr>
          <w:rFonts w:ascii="宋体" w:hAnsi="宋体" w:cs="宋体" w:hint="eastAsia"/>
          <w:kern w:val="0"/>
          <w:szCs w:val="21"/>
        </w:rPr>
        <w:t>和《财政部关于政府采购竞争性磋商采购方式管理暂行办法有关问题的补充通知》（财库〔</w:t>
      </w:r>
      <w:r>
        <w:rPr>
          <w:rFonts w:ascii="宋体" w:hAnsi="宋体" w:cs="宋体" w:hint="eastAsia"/>
          <w:kern w:val="0"/>
          <w:szCs w:val="21"/>
        </w:rPr>
        <w:t>2015</w:t>
      </w:r>
      <w:r>
        <w:rPr>
          <w:rFonts w:ascii="宋体" w:hAnsi="宋体" w:cs="宋体" w:hint="eastAsia"/>
          <w:kern w:val="0"/>
          <w:szCs w:val="21"/>
        </w:rPr>
        <w:t>〕</w:t>
      </w:r>
      <w:r>
        <w:rPr>
          <w:rFonts w:ascii="宋体" w:hAnsi="宋体" w:cs="宋体" w:hint="eastAsia"/>
          <w:kern w:val="0"/>
          <w:szCs w:val="21"/>
        </w:rPr>
        <w:t>124</w:t>
      </w:r>
      <w:r>
        <w:rPr>
          <w:rFonts w:ascii="宋体" w:hAnsi="宋体" w:cs="宋体" w:hint="eastAsia"/>
          <w:kern w:val="0"/>
          <w:szCs w:val="21"/>
        </w:rPr>
        <w:t>号）所列“政府购买服务项目（含政府和社会资本合作项目）、市场竞争不充分的科研项目以及需要</w:t>
      </w:r>
      <w:r>
        <w:rPr>
          <w:rFonts w:ascii="宋体" w:hAnsi="宋体" w:cs="宋体" w:hint="eastAsia"/>
          <w:kern w:val="0"/>
          <w:szCs w:val="21"/>
        </w:rPr>
        <w:lastRenderedPageBreak/>
        <w:t>扶持的科技成果转化项目”</w:t>
      </w:r>
      <w:r>
        <w:rPr>
          <w:rFonts w:ascii="宋体" w:hAnsi="宋体" w:hint="eastAsia"/>
          <w:bCs/>
          <w:szCs w:val="21"/>
        </w:rPr>
        <w:t>情形外，在采购过程中符合要求的供应商</w:t>
      </w:r>
      <w:r>
        <w:rPr>
          <w:rFonts w:ascii="宋体" w:hAnsi="宋体" w:hint="eastAsia"/>
          <w:bCs/>
          <w:szCs w:val="21"/>
        </w:rPr>
        <w:t>或者报价未超过采购预算的供应商不足</w:t>
      </w:r>
      <w:r>
        <w:rPr>
          <w:rFonts w:ascii="宋体" w:hAnsi="宋体" w:hint="eastAsia"/>
          <w:bCs/>
          <w:szCs w:val="21"/>
        </w:rPr>
        <w:t>3</w:t>
      </w:r>
      <w:r>
        <w:rPr>
          <w:rFonts w:ascii="宋体" w:hAnsi="宋体" w:hint="eastAsia"/>
          <w:bCs/>
          <w:szCs w:val="21"/>
        </w:rPr>
        <w:t>家的；</w:t>
      </w:r>
    </w:p>
    <w:p w14:paraId="7CEF476B" w14:textId="77777777" w:rsidR="006859EE" w:rsidRDefault="00AB6E99">
      <w:pPr>
        <w:widowControl/>
        <w:adjustRightInd w:val="0"/>
        <w:snapToGrid w:val="0"/>
        <w:spacing w:line="380" w:lineRule="exact"/>
        <w:ind w:firstLine="420"/>
        <w:jc w:val="left"/>
        <w:rPr>
          <w:rFonts w:ascii="宋体" w:hAnsi="宋体"/>
          <w:bCs/>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）因重大变故，采购任务取消的。</w:t>
      </w:r>
    </w:p>
    <w:p w14:paraId="0293E1DD" w14:textId="77777777" w:rsidR="006859EE" w:rsidRDefault="00AB6E99">
      <w:pPr>
        <w:widowControl/>
        <w:adjustRightInd w:val="0"/>
        <w:snapToGrid w:val="0"/>
        <w:spacing w:line="380" w:lineRule="exact"/>
        <w:jc w:val="left"/>
        <w:rPr>
          <w:rFonts w:ascii="宋体" w:hAnsi="宋体" w:cs="宋体"/>
          <w:b/>
          <w:kern w:val="0"/>
          <w:szCs w:val="21"/>
        </w:rPr>
      </w:pPr>
      <w:r>
        <w:rPr>
          <w:rFonts w:ascii="宋体" w:hAnsi="宋体" w:cs="宋体" w:hint="eastAsia"/>
          <w:b/>
          <w:kern w:val="0"/>
          <w:szCs w:val="21"/>
        </w:rPr>
        <w:t>35</w:t>
      </w:r>
      <w:r>
        <w:rPr>
          <w:rFonts w:ascii="宋体" w:hAnsi="宋体" w:cs="宋体" w:hint="eastAsia"/>
          <w:b/>
          <w:kern w:val="0"/>
          <w:szCs w:val="21"/>
        </w:rPr>
        <w:t>．重新评审</w:t>
      </w:r>
    </w:p>
    <w:p w14:paraId="7E4C96DA" w14:textId="77777777" w:rsidR="006859EE" w:rsidRDefault="00AB6E99">
      <w:pPr>
        <w:widowControl/>
        <w:adjustRightInd w:val="0"/>
        <w:snapToGrid w:val="0"/>
        <w:spacing w:line="380" w:lineRule="exact"/>
        <w:ind w:firstLineChars="200" w:firstLine="420"/>
        <w:jc w:val="left"/>
        <w:rPr>
          <w:rFonts w:ascii="宋体" w:hAnsi="宋体" w:cs="宋体"/>
          <w:kern w:val="0"/>
          <w:szCs w:val="21"/>
        </w:rPr>
      </w:pPr>
      <w:r>
        <w:rPr>
          <w:rFonts w:ascii="宋体" w:hAnsi="宋体" w:cs="宋体" w:hint="eastAsia"/>
          <w:kern w:val="0"/>
          <w:szCs w:val="21"/>
        </w:rPr>
        <w:t>35.1</w:t>
      </w:r>
      <w:r>
        <w:rPr>
          <w:rFonts w:ascii="宋体" w:hAnsi="宋体" w:cs="宋体" w:hint="eastAsia"/>
          <w:kern w:val="0"/>
          <w:szCs w:val="21"/>
        </w:rPr>
        <w:t>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5B44128C"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36.</w:t>
      </w:r>
      <w:r>
        <w:rPr>
          <w:rFonts w:ascii="宋体" w:hAnsi="宋体" w:hint="eastAsia"/>
          <w:b/>
          <w:bCs/>
          <w:szCs w:val="21"/>
        </w:rPr>
        <w:t>保密及串通行为</w:t>
      </w:r>
    </w:p>
    <w:p w14:paraId="5D885E3F" w14:textId="77777777" w:rsidR="006859EE" w:rsidRDefault="00AB6E99">
      <w:pPr>
        <w:adjustRightInd w:val="0"/>
        <w:snapToGrid w:val="0"/>
        <w:spacing w:line="380" w:lineRule="exact"/>
        <w:ind w:firstLineChars="200" w:firstLine="420"/>
        <w:rPr>
          <w:rFonts w:ascii="宋体" w:hAnsi="宋体"/>
        </w:rPr>
      </w:pPr>
      <w:r>
        <w:rPr>
          <w:rFonts w:ascii="宋体" w:hAnsi="宋体" w:hint="eastAsia"/>
        </w:rPr>
        <w:t>36.1</w:t>
      </w:r>
      <w:r>
        <w:rPr>
          <w:rFonts w:ascii="宋体" w:hAnsi="宋体" w:hint="eastAsia"/>
        </w:rPr>
        <w:t>磋商小组成员以及与评审工作有关的人员不得泄露评审情况以及评审过程中获悉的国家秘密、商业秘密。</w:t>
      </w:r>
    </w:p>
    <w:p w14:paraId="53948B79" w14:textId="77777777" w:rsidR="006859EE" w:rsidRDefault="00AB6E99">
      <w:pPr>
        <w:adjustRightInd w:val="0"/>
        <w:snapToGrid w:val="0"/>
        <w:spacing w:line="380" w:lineRule="exact"/>
        <w:ind w:firstLineChars="200" w:firstLine="420"/>
        <w:rPr>
          <w:rFonts w:ascii="宋体" w:hAnsi="宋体"/>
          <w:szCs w:val="21"/>
        </w:rPr>
      </w:pPr>
      <w:r>
        <w:rPr>
          <w:rFonts w:ascii="宋体" w:hAnsi="宋体" w:hint="eastAsia"/>
          <w:szCs w:val="21"/>
        </w:rPr>
        <w:t>36.2</w:t>
      </w:r>
      <w:r>
        <w:rPr>
          <w:rFonts w:ascii="宋体" w:hAnsi="宋体" w:cs="宋体" w:hint="eastAsia"/>
          <w:kern w:val="0"/>
          <w:szCs w:val="21"/>
        </w:rPr>
        <w:t>供应商</w:t>
      </w:r>
      <w:r>
        <w:rPr>
          <w:rFonts w:ascii="宋体" w:hAnsi="宋体" w:hint="eastAsia"/>
          <w:szCs w:val="21"/>
        </w:rPr>
        <w:t>不得与</w:t>
      </w:r>
      <w:r>
        <w:rPr>
          <w:rFonts w:ascii="宋体" w:hAnsi="宋体" w:cs="宋体" w:hint="eastAsia"/>
          <w:kern w:val="0"/>
          <w:szCs w:val="21"/>
        </w:rPr>
        <w:t>采购人、采购代理机构、其他供应商恶意</w:t>
      </w:r>
      <w:r>
        <w:rPr>
          <w:rFonts w:ascii="宋体" w:hAnsi="宋体" w:hint="eastAsia"/>
          <w:szCs w:val="21"/>
        </w:rPr>
        <w:t>串通；不得向</w:t>
      </w:r>
      <w:r>
        <w:rPr>
          <w:rFonts w:ascii="宋体" w:hAnsi="宋体" w:cs="宋体" w:hint="eastAsia"/>
          <w:kern w:val="0"/>
          <w:szCs w:val="21"/>
        </w:rPr>
        <w:t>采购人、采购代理机构</w:t>
      </w:r>
      <w:r>
        <w:rPr>
          <w:rFonts w:ascii="宋体" w:hAnsi="宋体" w:hint="eastAsia"/>
          <w:szCs w:val="21"/>
        </w:rPr>
        <w:t>或者磋商小组成员行贿或者提供其他不正当利益；不得提供虚假资料谋取成交；不得以任何方式干扰、影响采购工作。</w:t>
      </w:r>
    </w:p>
    <w:p w14:paraId="04B79314" w14:textId="77777777" w:rsidR="006859EE" w:rsidRDefault="00AB6E99">
      <w:pPr>
        <w:pStyle w:val="af6"/>
        <w:adjustRightInd w:val="0"/>
        <w:snapToGrid w:val="0"/>
        <w:spacing w:before="0" w:beforeAutospacing="0" w:after="0" w:afterAutospacing="0" w:line="380" w:lineRule="exact"/>
        <w:ind w:firstLineChars="200" w:firstLine="420"/>
        <w:rPr>
          <w:sz w:val="21"/>
          <w:szCs w:val="21"/>
          <w:lang w:val="zh-CN"/>
        </w:rPr>
      </w:pPr>
      <w:r>
        <w:rPr>
          <w:rFonts w:cs="Arial" w:hint="eastAsia"/>
          <w:sz w:val="21"/>
          <w:szCs w:val="21"/>
        </w:rPr>
        <w:t>36.3</w:t>
      </w:r>
      <w:r>
        <w:rPr>
          <w:rFonts w:hint="eastAsia"/>
          <w:sz w:val="21"/>
          <w:szCs w:val="21"/>
          <w:lang w:val="zh-CN"/>
        </w:rPr>
        <w:t>有下列情形之一的，属于恶意串通，对供应商依照政府采购法第七十七条第一款的规定追究法律责任：</w:t>
      </w:r>
    </w:p>
    <w:p w14:paraId="11920BE2" w14:textId="77777777" w:rsidR="006859EE" w:rsidRDefault="00AB6E99">
      <w:pPr>
        <w:pStyle w:val="af6"/>
        <w:adjustRightInd w:val="0"/>
        <w:snapToGrid w:val="0"/>
        <w:spacing w:before="0" w:beforeAutospacing="0" w:after="0" w:afterAutospacing="0" w:line="380" w:lineRule="exact"/>
        <w:ind w:firstLineChars="200" w:firstLine="420"/>
        <w:rPr>
          <w:sz w:val="21"/>
          <w:szCs w:val="21"/>
          <w:lang w:val="zh-CN"/>
        </w:rPr>
      </w:pPr>
      <w:r>
        <w:rPr>
          <w:rFonts w:hint="eastAsia"/>
          <w:sz w:val="21"/>
          <w:szCs w:val="21"/>
          <w:lang w:val="zh-CN"/>
        </w:rPr>
        <w:t>（一）供应商直接或者间接从采购人或者采购代理机构处获得其他供应商的相关情况并修改其响应文件或者响应文件；</w:t>
      </w:r>
    </w:p>
    <w:p w14:paraId="2ADE979F" w14:textId="77777777" w:rsidR="006859EE" w:rsidRDefault="00AB6E99">
      <w:pPr>
        <w:pStyle w:val="af6"/>
        <w:adjustRightInd w:val="0"/>
        <w:snapToGrid w:val="0"/>
        <w:spacing w:before="0" w:beforeAutospacing="0" w:after="0" w:afterAutospacing="0" w:line="380" w:lineRule="exact"/>
        <w:ind w:firstLineChars="200" w:firstLine="420"/>
        <w:rPr>
          <w:sz w:val="21"/>
          <w:szCs w:val="21"/>
          <w:lang w:val="zh-CN"/>
        </w:rPr>
      </w:pPr>
      <w:r>
        <w:rPr>
          <w:rFonts w:hint="eastAsia"/>
          <w:sz w:val="21"/>
          <w:szCs w:val="21"/>
          <w:lang w:val="zh-CN"/>
        </w:rPr>
        <w:t>（二）供应商按照采购人或者采购代理机构的授意撤换、修改响应文件或者响应文件；</w:t>
      </w:r>
    </w:p>
    <w:p w14:paraId="386B8348" w14:textId="77777777" w:rsidR="006859EE" w:rsidRDefault="00AB6E99">
      <w:pPr>
        <w:pStyle w:val="af6"/>
        <w:adjustRightInd w:val="0"/>
        <w:snapToGrid w:val="0"/>
        <w:spacing w:before="0" w:beforeAutospacing="0" w:after="0" w:afterAutospacing="0" w:line="380" w:lineRule="exact"/>
        <w:ind w:firstLineChars="200" w:firstLine="420"/>
        <w:rPr>
          <w:sz w:val="21"/>
          <w:szCs w:val="21"/>
          <w:lang w:val="zh-CN"/>
        </w:rPr>
      </w:pPr>
      <w:r>
        <w:rPr>
          <w:rFonts w:hint="eastAsia"/>
          <w:sz w:val="21"/>
          <w:szCs w:val="21"/>
          <w:lang w:val="zh-CN"/>
        </w:rPr>
        <w:t>（三）供应商之间协商报价、技术方案等响应文</w:t>
      </w:r>
      <w:r>
        <w:rPr>
          <w:rFonts w:hint="eastAsia"/>
          <w:sz w:val="21"/>
          <w:szCs w:val="21"/>
          <w:lang w:val="zh-CN"/>
        </w:rPr>
        <w:t>件或者响应文件的实质性内容；</w:t>
      </w:r>
    </w:p>
    <w:p w14:paraId="0F9836CD" w14:textId="77777777" w:rsidR="006859EE" w:rsidRDefault="00AB6E99">
      <w:pPr>
        <w:pStyle w:val="af6"/>
        <w:adjustRightInd w:val="0"/>
        <w:snapToGrid w:val="0"/>
        <w:spacing w:before="0" w:beforeAutospacing="0" w:after="0" w:afterAutospacing="0" w:line="380" w:lineRule="exact"/>
        <w:ind w:firstLineChars="200" w:firstLine="420"/>
        <w:rPr>
          <w:sz w:val="21"/>
          <w:szCs w:val="21"/>
          <w:lang w:val="zh-CN"/>
        </w:rPr>
      </w:pPr>
      <w:r>
        <w:rPr>
          <w:rFonts w:hint="eastAsia"/>
          <w:sz w:val="21"/>
          <w:szCs w:val="21"/>
          <w:lang w:val="zh-CN"/>
        </w:rPr>
        <w:t>（四）属于同一集团、协会、商会等组织成员的供应商按照该组织要求协同参加政府采购活动；</w:t>
      </w:r>
    </w:p>
    <w:p w14:paraId="5D7B218D" w14:textId="77777777" w:rsidR="006859EE" w:rsidRDefault="00AB6E99">
      <w:pPr>
        <w:pStyle w:val="af6"/>
        <w:adjustRightInd w:val="0"/>
        <w:snapToGrid w:val="0"/>
        <w:spacing w:before="0" w:beforeAutospacing="0" w:after="0" w:afterAutospacing="0" w:line="380" w:lineRule="exact"/>
        <w:ind w:firstLineChars="200" w:firstLine="420"/>
        <w:rPr>
          <w:sz w:val="21"/>
          <w:szCs w:val="21"/>
          <w:lang w:val="zh-CN"/>
        </w:rPr>
      </w:pPr>
      <w:r>
        <w:rPr>
          <w:rFonts w:hint="eastAsia"/>
          <w:sz w:val="21"/>
          <w:szCs w:val="21"/>
          <w:lang w:val="zh-CN"/>
        </w:rPr>
        <w:t>（五）供应商之间事先约定由某一特定供应商中标、成交；</w:t>
      </w:r>
    </w:p>
    <w:p w14:paraId="57C2F836" w14:textId="77777777" w:rsidR="006859EE" w:rsidRDefault="00AB6E99">
      <w:pPr>
        <w:pStyle w:val="af6"/>
        <w:adjustRightInd w:val="0"/>
        <w:snapToGrid w:val="0"/>
        <w:spacing w:before="0" w:beforeAutospacing="0" w:after="0" w:afterAutospacing="0" w:line="380" w:lineRule="exact"/>
        <w:ind w:firstLineChars="200" w:firstLine="420"/>
        <w:rPr>
          <w:sz w:val="21"/>
          <w:szCs w:val="21"/>
          <w:lang w:val="zh-CN"/>
        </w:rPr>
      </w:pPr>
      <w:r>
        <w:rPr>
          <w:rFonts w:hint="eastAsia"/>
          <w:sz w:val="21"/>
          <w:szCs w:val="21"/>
          <w:lang w:val="zh-CN"/>
        </w:rPr>
        <w:t>（六）供应商之间商定部分供应商放弃参加政府采购活动或者放弃中标、成交；</w:t>
      </w:r>
    </w:p>
    <w:p w14:paraId="6DB90F39" w14:textId="77777777" w:rsidR="006859EE" w:rsidRDefault="00AB6E99">
      <w:pPr>
        <w:pStyle w:val="af6"/>
        <w:adjustRightInd w:val="0"/>
        <w:snapToGrid w:val="0"/>
        <w:spacing w:before="0" w:beforeAutospacing="0" w:after="0" w:afterAutospacing="0" w:line="380" w:lineRule="exact"/>
        <w:ind w:firstLineChars="200" w:firstLine="420"/>
        <w:rPr>
          <w:sz w:val="21"/>
          <w:szCs w:val="21"/>
          <w:lang w:val="zh-CN"/>
        </w:rPr>
      </w:pPr>
      <w:r>
        <w:rPr>
          <w:rFonts w:hint="eastAsia"/>
          <w:sz w:val="21"/>
          <w:szCs w:val="21"/>
          <w:lang w:val="zh-CN"/>
        </w:rPr>
        <w:t>（七）供应商与采购人或者采购代理机构之间、供应商相互之间，为谋求特定供应商中标、成交或者排斥其他供应商的其他串通行为。</w:t>
      </w:r>
    </w:p>
    <w:p w14:paraId="6F89F537" w14:textId="77777777" w:rsidR="006859EE" w:rsidRDefault="00AB6E99">
      <w:pPr>
        <w:adjustRightInd w:val="0"/>
        <w:snapToGrid w:val="0"/>
        <w:spacing w:line="380" w:lineRule="exact"/>
        <w:jc w:val="center"/>
        <w:rPr>
          <w:rFonts w:ascii="黑体" w:eastAsia="黑体" w:hAnsi="宋体"/>
          <w:b/>
          <w:bCs/>
          <w:sz w:val="24"/>
        </w:rPr>
      </w:pPr>
      <w:r>
        <w:rPr>
          <w:rFonts w:ascii="黑体" w:eastAsia="黑体" w:hAnsi="宋体" w:hint="eastAsia"/>
          <w:b/>
          <w:bCs/>
          <w:sz w:val="24"/>
        </w:rPr>
        <w:t>六、成交结果信息公布与授予合同</w:t>
      </w:r>
    </w:p>
    <w:p w14:paraId="1A913465"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37.</w:t>
      </w:r>
      <w:r>
        <w:rPr>
          <w:rFonts w:ascii="宋体" w:hAnsi="宋体" w:hint="eastAsia"/>
          <w:b/>
          <w:bCs/>
          <w:szCs w:val="21"/>
        </w:rPr>
        <w:t>成交信息的公布</w:t>
      </w:r>
    </w:p>
    <w:p w14:paraId="4F93D271" w14:textId="77777777" w:rsidR="006859EE" w:rsidRDefault="00AB6E99">
      <w:pPr>
        <w:pStyle w:val="ae"/>
        <w:adjustRightInd w:val="0"/>
        <w:snapToGrid w:val="0"/>
        <w:spacing w:line="380" w:lineRule="exact"/>
        <w:ind w:firstLineChars="200" w:firstLine="420"/>
        <w:rPr>
          <w:rFonts w:hAnsi="宋体"/>
        </w:rPr>
      </w:pPr>
      <w:r>
        <w:rPr>
          <w:rFonts w:hAnsi="宋体" w:hint="eastAsia"/>
        </w:rPr>
        <w:t>37.1</w:t>
      </w:r>
      <w:r>
        <w:rPr>
          <w:rFonts w:hAnsi="宋体" w:hint="eastAsia"/>
        </w:rPr>
        <w:t>成交供应商确定后</w:t>
      </w:r>
      <w:r>
        <w:rPr>
          <w:rFonts w:hAnsi="宋体" w:hint="eastAsia"/>
        </w:rPr>
        <w:t>2</w:t>
      </w:r>
      <w:r>
        <w:rPr>
          <w:rFonts w:hAnsi="宋体" w:hint="eastAsia"/>
        </w:rPr>
        <w:t>个工作日内，成交结果信息将在</w:t>
      </w:r>
      <w:r>
        <w:rPr>
          <w:rFonts w:hAnsi="宋体" w:hint="eastAsia"/>
          <w:b/>
        </w:rPr>
        <w:t>磋商须知前附表</w:t>
      </w:r>
      <w:r>
        <w:rPr>
          <w:rFonts w:hAnsi="宋体" w:hint="eastAsia"/>
        </w:rPr>
        <w:t>指定的媒体上公布。</w:t>
      </w:r>
    </w:p>
    <w:p w14:paraId="74FD2B63"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38.</w:t>
      </w:r>
      <w:r>
        <w:rPr>
          <w:rFonts w:ascii="宋体" w:hAnsi="宋体" w:hint="eastAsia"/>
          <w:b/>
          <w:bCs/>
          <w:szCs w:val="21"/>
        </w:rPr>
        <w:t>询问及质疑</w:t>
      </w:r>
    </w:p>
    <w:p w14:paraId="2F767C36" w14:textId="77777777" w:rsidR="006859EE" w:rsidRDefault="00AB6E99">
      <w:pPr>
        <w:adjustRightInd w:val="0"/>
        <w:snapToGrid w:val="0"/>
        <w:spacing w:line="380" w:lineRule="exact"/>
        <w:ind w:firstLineChars="200" w:firstLine="420"/>
        <w:jc w:val="left"/>
        <w:rPr>
          <w:rFonts w:hAnsi="宋体"/>
        </w:rPr>
      </w:pPr>
      <w:r>
        <w:rPr>
          <w:rFonts w:ascii="宋体" w:hAnsi="宋体" w:hint="eastAsia"/>
          <w:szCs w:val="21"/>
        </w:rPr>
        <w:t>38.1</w:t>
      </w:r>
      <w:r>
        <w:rPr>
          <w:rFonts w:ascii="宋体" w:hAnsi="宋体" w:hint="eastAsia"/>
          <w:szCs w:val="21"/>
        </w:rPr>
        <w:t>供应商对政府采购活动事项有疑问的，可以向采购人或采购代理机构提出询问。</w:t>
      </w:r>
    </w:p>
    <w:p w14:paraId="6F87F835" w14:textId="77777777" w:rsidR="006859EE" w:rsidRDefault="00AB6E99">
      <w:pPr>
        <w:adjustRightInd w:val="0"/>
        <w:snapToGrid w:val="0"/>
        <w:spacing w:line="380" w:lineRule="exact"/>
        <w:ind w:firstLineChars="200" w:firstLine="420"/>
        <w:jc w:val="left"/>
        <w:rPr>
          <w:rFonts w:ascii="宋体" w:hAnsi="宋体"/>
          <w:szCs w:val="21"/>
        </w:rPr>
      </w:pPr>
      <w:r>
        <w:rPr>
          <w:rFonts w:ascii="宋体" w:hAnsi="宋体" w:hint="eastAsia"/>
          <w:szCs w:val="21"/>
        </w:rPr>
        <w:t>38.2</w:t>
      </w:r>
      <w:r>
        <w:rPr>
          <w:rFonts w:ascii="宋体" w:hAnsi="宋体" w:hint="eastAsia"/>
          <w:szCs w:val="21"/>
        </w:rPr>
        <w:t>供应商若认为磋商文件、采购过程和成交结果使自己的权益受到损害，可以按法律、行政法规及湖南省财政厅规范性文件规定向采购人或采购代理机构提出质疑，供应商在法定质疑期内一次性提出针对统一采购程序环节的质疑。</w:t>
      </w:r>
    </w:p>
    <w:p w14:paraId="4E4A0C3A"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39.</w:t>
      </w:r>
      <w:r>
        <w:rPr>
          <w:rFonts w:ascii="宋体" w:hAnsi="宋体" w:hint="eastAsia"/>
          <w:b/>
          <w:bCs/>
          <w:szCs w:val="21"/>
        </w:rPr>
        <w:t>成交通知</w:t>
      </w:r>
    </w:p>
    <w:p w14:paraId="09C3FA65" w14:textId="77777777" w:rsidR="006859EE" w:rsidRDefault="00AB6E99">
      <w:pPr>
        <w:pStyle w:val="ae"/>
        <w:adjustRightInd w:val="0"/>
        <w:snapToGrid w:val="0"/>
        <w:spacing w:line="380" w:lineRule="exact"/>
        <w:ind w:firstLineChars="200" w:firstLine="420"/>
        <w:rPr>
          <w:rFonts w:hAnsi="宋体"/>
        </w:rPr>
      </w:pPr>
      <w:r>
        <w:rPr>
          <w:rFonts w:hAnsi="宋体" w:hint="eastAsia"/>
        </w:rPr>
        <w:t>39.1</w:t>
      </w:r>
      <w:r>
        <w:rPr>
          <w:rFonts w:hAnsi="宋体" w:hint="eastAsia"/>
        </w:rPr>
        <w:t>成交供应商确定后，采购人或采购代理机构将以书面形式向成交供应商发出成交通知书。成交通知书对采购人和成交供应商具有同等法律效力。</w:t>
      </w:r>
    </w:p>
    <w:p w14:paraId="3E69A8B1" w14:textId="77777777" w:rsidR="006859EE" w:rsidRDefault="00AB6E99">
      <w:pPr>
        <w:pStyle w:val="ae"/>
        <w:adjustRightInd w:val="0"/>
        <w:snapToGrid w:val="0"/>
        <w:spacing w:line="380" w:lineRule="exact"/>
        <w:ind w:firstLineChars="200" w:firstLine="420"/>
        <w:rPr>
          <w:rFonts w:hAnsi="宋体"/>
        </w:rPr>
      </w:pPr>
      <w:r>
        <w:rPr>
          <w:rFonts w:hAnsi="宋体" w:hint="eastAsia"/>
        </w:rPr>
        <w:lastRenderedPageBreak/>
        <w:t xml:space="preserve">39.2 </w:t>
      </w:r>
      <w:r>
        <w:rPr>
          <w:rFonts w:hAnsi="宋体" w:hint="eastAsia"/>
        </w:rPr>
        <w:t>成交通知书是合同文件的组成部分。</w:t>
      </w:r>
    </w:p>
    <w:p w14:paraId="76796A62" w14:textId="77777777" w:rsidR="006859EE" w:rsidRDefault="00AB6E99">
      <w:pPr>
        <w:tabs>
          <w:tab w:val="left" w:pos="7560"/>
          <w:tab w:val="left" w:pos="7740"/>
          <w:tab w:val="left" w:pos="7920"/>
        </w:tabs>
        <w:autoSpaceDN w:val="0"/>
        <w:adjustRightInd w:val="0"/>
        <w:snapToGrid w:val="0"/>
        <w:spacing w:line="380" w:lineRule="exact"/>
        <w:ind w:firstLineChars="200" w:firstLine="420"/>
        <w:rPr>
          <w:rFonts w:ascii="宋体" w:hAnsi="宋体"/>
          <w:szCs w:val="21"/>
        </w:rPr>
      </w:pPr>
      <w:r>
        <w:rPr>
          <w:rFonts w:ascii="宋体" w:hAnsi="宋体" w:cs="宋体" w:hint="eastAsia"/>
          <w:kern w:val="0"/>
          <w:szCs w:val="21"/>
        </w:rPr>
        <w:t xml:space="preserve">39.3 </w:t>
      </w:r>
      <w:r>
        <w:rPr>
          <w:rFonts w:ascii="宋体" w:hAnsi="宋体" w:hint="eastAsia"/>
          <w:szCs w:val="21"/>
        </w:rPr>
        <w:t>成交供应商在收到采购代理机构的成交通知书后</w:t>
      </w:r>
      <w:r>
        <w:rPr>
          <w:rFonts w:ascii="宋体" w:hAnsi="宋体" w:hint="eastAsia"/>
          <w:szCs w:val="21"/>
        </w:rPr>
        <w:t>10</w:t>
      </w:r>
      <w:r>
        <w:rPr>
          <w:rFonts w:ascii="宋体" w:hAnsi="宋体" w:hint="eastAsia"/>
          <w:szCs w:val="21"/>
        </w:rPr>
        <w:t>日内，应按照</w:t>
      </w:r>
      <w:r>
        <w:rPr>
          <w:rFonts w:ascii="宋体" w:hAnsi="宋体" w:hint="eastAsia"/>
          <w:b/>
          <w:szCs w:val="21"/>
        </w:rPr>
        <w:t>磋商须知前附表</w:t>
      </w:r>
      <w:r>
        <w:rPr>
          <w:rFonts w:ascii="宋体" w:hAnsi="宋体" w:hint="eastAsia"/>
          <w:szCs w:val="21"/>
        </w:rPr>
        <w:t>的规定，向采购人提交履约担保。联合体成交的，履约担保由联合体各方或联合体中牵头人的名义提交。</w:t>
      </w:r>
    </w:p>
    <w:p w14:paraId="2AF33ADF" w14:textId="77777777" w:rsidR="006859EE" w:rsidRDefault="00AB6E99">
      <w:pPr>
        <w:pStyle w:val="ae"/>
        <w:adjustRightInd w:val="0"/>
        <w:snapToGrid w:val="0"/>
        <w:spacing w:line="380" w:lineRule="exact"/>
        <w:ind w:firstLineChars="200" w:firstLine="420"/>
        <w:rPr>
          <w:rFonts w:hAnsi="宋体"/>
        </w:rPr>
      </w:pPr>
      <w:r>
        <w:rPr>
          <w:rFonts w:hAnsi="宋体" w:hint="eastAsia"/>
        </w:rPr>
        <w:t xml:space="preserve">39.4 </w:t>
      </w:r>
      <w:r>
        <w:rPr>
          <w:rFonts w:hAnsi="宋体" w:hint="eastAsia"/>
        </w:rPr>
        <w:t>成交供应商</w:t>
      </w:r>
      <w:r>
        <w:rPr>
          <w:rFonts w:hAnsi="宋体" w:hint="eastAsia"/>
          <w:spacing w:val="4"/>
        </w:rPr>
        <w:t>没有按照本章第</w:t>
      </w:r>
      <w:r>
        <w:rPr>
          <w:rFonts w:hAnsi="宋体" w:hint="eastAsia"/>
          <w:spacing w:val="4"/>
        </w:rPr>
        <w:t>39.3</w:t>
      </w:r>
      <w:r>
        <w:rPr>
          <w:rFonts w:hAnsi="宋体" w:cs="宋体" w:hint="eastAsia"/>
          <w:kern w:val="0"/>
          <w:lang w:val="zh-CN"/>
        </w:rPr>
        <w:t>款</w:t>
      </w:r>
      <w:r>
        <w:rPr>
          <w:rFonts w:hAnsi="宋体" w:hint="eastAsia"/>
          <w:spacing w:val="4"/>
        </w:rPr>
        <w:t>规定</w:t>
      </w:r>
      <w:r>
        <w:rPr>
          <w:rFonts w:hAnsi="宋体" w:hint="eastAsia"/>
        </w:rPr>
        <w:t>提交履约担保的</w:t>
      </w:r>
      <w:r>
        <w:rPr>
          <w:rFonts w:hAnsi="宋体" w:hint="eastAsia"/>
          <w:spacing w:val="4"/>
        </w:rPr>
        <w:t>，视为放弃</w:t>
      </w:r>
      <w:r>
        <w:rPr>
          <w:rFonts w:hAnsi="宋体" w:hint="eastAsia"/>
        </w:rPr>
        <w:t>成交资格</w:t>
      </w:r>
      <w:r>
        <w:rPr>
          <w:rFonts w:hAnsi="宋体" w:hint="eastAsia"/>
          <w:spacing w:val="4"/>
        </w:rPr>
        <w:t>，</w:t>
      </w:r>
      <w:r>
        <w:rPr>
          <w:rFonts w:hAnsi="宋体" w:hint="eastAsia"/>
          <w:spacing w:val="2"/>
        </w:rPr>
        <w:t>其保证金不予退还。</w:t>
      </w:r>
    </w:p>
    <w:p w14:paraId="50264DDC" w14:textId="77777777" w:rsidR="006859EE" w:rsidRDefault="00AB6E99">
      <w:pPr>
        <w:adjustRightInd w:val="0"/>
        <w:snapToGrid w:val="0"/>
        <w:spacing w:line="380" w:lineRule="exact"/>
        <w:rPr>
          <w:rFonts w:ascii="宋体" w:hAnsi="宋体"/>
          <w:b/>
          <w:bCs/>
          <w:szCs w:val="21"/>
        </w:rPr>
      </w:pPr>
      <w:r>
        <w:rPr>
          <w:rFonts w:ascii="宋体" w:hAnsi="宋体" w:hint="eastAsia"/>
          <w:b/>
          <w:bCs/>
          <w:szCs w:val="21"/>
        </w:rPr>
        <w:t>40.</w:t>
      </w:r>
      <w:r>
        <w:rPr>
          <w:rFonts w:ascii="宋体" w:hAnsi="宋体" w:hint="eastAsia"/>
          <w:b/>
          <w:bCs/>
          <w:szCs w:val="21"/>
        </w:rPr>
        <w:t>签订合同</w:t>
      </w:r>
    </w:p>
    <w:p w14:paraId="6885CA62" w14:textId="77777777" w:rsidR="006859EE" w:rsidRDefault="00AB6E99">
      <w:pPr>
        <w:pStyle w:val="ae"/>
        <w:adjustRightInd w:val="0"/>
        <w:snapToGrid w:val="0"/>
        <w:spacing w:line="380" w:lineRule="exact"/>
        <w:ind w:firstLineChars="200" w:firstLine="420"/>
        <w:rPr>
          <w:rFonts w:hAnsi="宋体"/>
        </w:rPr>
      </w:pPr>
      <w:r>
        <w:rPr>
          <w:rFonts w:hAnsi="宋体" w:hint="eastAsia"/>
        </w:rPr>
        <w:t>40.1</w:t>
      </w:r>
      <w:r>
        <w:rPr>
          <w:rFonts w:hAnsi="宋体" w:hint="eastAsia"/>
        </w:rPr>
        <w:t>成交供应商应当在成交通知书发出之日起</w:t>
      </w:r>
      <w:r>
        <w:rPr>
          <w:rFonts w:hAnsi="宋体" w:hint="eastAsia"/>
        </w:rPr>
        <w:t>30</w:t>
      </w:r>
      <w:r>
        <w:rPr>
          <w:rFonts w:hAnsi="宋体" w:hint="eastAsia"/>
        </w:rPr>
        <w:t>日内与采购人签订政府采购合同。</w:t>
      </w:r>
    </w:p>
    <w:p w14:paraId="6FB20D28" w14:textId="77777777" w:rsidR="006859EE" w:rsidRDefault="00AB6E99">
      <w:pPr>
        <w:pStyle w:val="ae"/>
        <w:adjustRightInd w:val="0"/>
        <w:snapToGrid w:val="0"/>
        <w:spacing w:line="380" w:lineRule="exact"/>
        <w:ind w:firstLineChars="200" w:firstLine="420"/>
        <w:rPr>
          <w:rFonts w:hAnsi="宋体"/>
        </w:rPr>
      </w:pPr>
      <w:r>
        <w:rPr>
          <w:rFonts w:hAnsi="宋体" w:hint="eastAsia"/>
        </w:rPr>
        <w:t>40.2</w:t>
      </w:r>
      <w:r>
        <w:rPr>
          <w:rFonts w:hAnsi="宋体" w:hint="eastAsia"/>
        </w:rPr>
        <w:t>磋商文件、成交供应商的响应文件等均为签订政府采购合同的依据。</w:t>
      </w:r>
    </w:p>
    <w:p w14:paraId="1CAFA587" w14:textId="77777777" w:rsidR="006859EE" w:rsidRDefault="00AB6E99">
      <w:pPr>
        <w:pStyle w:val="ae"/>
        <w:adjustRightInd w:val="0"/>
        <w:snapToGrid w:val="0"/>
        <w:spacing w:line="380" w:lineRule="exact"/>
        <w:ind w:firstLineChars="200" w:firstLine="420"/>
        <w:rPr>
          <w:rFonts w:hAnsi="宋体"/>
        </w:rPr>
      </w:pPr>
      <w:r>
        <w:rPr>
          <w:rFonts w:hAnsi="宋体" w:hint="eastAsia"/>
        </w:rPr>
        <w:t xml:space="preserve">40.3 </w:t>
      </w:r>
      <w:r>
        <w:rPr>
          <w:rFonts w:hAnsi="宋体" w:hint="eastAsia"/>
        </w:rPr>
        <w:t>成交供应商应当按照合同约定履行义务。成交供应商不得向他人转</w:t>
      </w:r>
      <w:r>
        <w:rPr>
          <w:rFonts w:hAnsi="宋体" w:hint="eastAsia"/>
        </w:rPr>
        <w:t>让成交项目，也不得将成交项目分包后分别向他人转让。</w:t>
      </w:r>
    </w:p>
    <w:p w14:paraId="196DF866" w14:textId="77777777" w:rsidR="006859EE" w:rsidRDefault="00AB6E99">
      <w:pPr>
        <w:pStyle w:val="ae"/>
        <w:adjustRightInd w:val="0"/>
        <w:snapToGrid w:val="0"/>
        <w:spacing w:line="380" w:lineRule="exact"/>
        <w:ind w:firstLineChars="200" w:firstLine="420"/>
        <w:rPr>
          <w:rFonts w:hAnsi="宋体"/>
        </w:rPr>
      </w:pPr>
      <w:r>
        <w:rPr>
          <w:rFonts w:hAnsi="宋体" w:hint="eastAsia"/>
        </w:rPr>
        <w:t xml:space="preserve">40.4 </w:t>
      </w:r>
      <w:r>
        <w:rPr>
          <w:rFonts w:hAnsi="宋体" w:hint="eastAsia"/>
        </w:rPr>
        <w:t>成交供应商有下列情形之一的，责令限期改正，情节严重的，列入不良行为记录名单，在</w:t>
      </w:r>
      <w:r>
        <w:rPr>
          <w:rFonts w:hAnsi="宋体" w:hint="eastAsia"/>
        </w:rPr>
        <w:t>1</w:t>
      </w:r>
      <w:r>
        <w:rPr>
          <w:rFonts w:hAnsi="宋体" w:hint="eastAsia"/>
        </w:rPr>
        <w:t>至</w:t>
      </w:r>
      <w:r>
        <w:rPr>
          <w:rFonts w:hAnsi="宋体" w:hint="eastAsia"/>
        </w:rPr>
        <w:t>3</w:t>
      </w:r>
      <w:r>
        <w:rPr>
          <w:rFonts w:hAnsi="宋体" w:hint="eastAsia"/>
        </w:rPr>
        <w:t>年内禁止参加政府采购活动，并予以通报：</w:t>
      </w:r>
    </w:p>
    <w:p w14:paraId="2ADF180E" w14:textId="77777777" w:rsidR="006859EE" w:rsidRDefault="00AB6E99">
      <w:pPr>
        <w:pStyle w:val="ae"/>
        <w:adjustRightInd w:val="0"/>
        <w:snapToGrid w:val="0"/>
        <w:spacing w:line="380" w:lineRule="exact"/>
        <w:ind w:firstLineChars="200" w:firstLine="420"/>
        <w:rPr>
          <w:rFonts w:hAnsi="宋体"/>
        </w:rPr>
      </w:pPr>
      <w:r>
        <w:rPr>
          <w:rFonts w:hAnsi="宋体" w:hint="eastAsia"/>
        </w:rPr>
        <w:t>（一）成交后无正当理由不与采购人签订合同的；</w:t>
      </w:r>
    </w:p>
    <w:p w14:paraId="4BAA9100" w14:textId="77777777" w:rsidR="006859EE" w:rsidRDefault="00AB6E99">
      <w:pPr>
        <w:pStyle w:val="ae"/>
        <w:adjustRightInd w:val="0"/>
        <w:snapToGrid w:val="0"/>
        <w:spacing w:line="380" w:lineRule="exact"/>
        <w:ind w:firstLineChars="200" w:firstLine="420"/>
        <w:rPr>
          <w:rFonts w:hAnsi="宋体"/>
        </w:rPr>
      </w:pPr>
      <w:r>
        <w:rPr>
          <w:rFonts w:hAnsi="宋体" w:hint="eastAsia"/>
        </w:rPr>
        <w:t>（二）未按照采购文件确定的事项签订政府采购合同，或者与采购人另行订立背离合同实质性内容的协议的；</w:t>
      </w:r>
    </w:p>
    <w:p w14:paraId="69898484" w14:textId="77777777" w:rsidR="006859EE" w:rsidRDefault="00AB6E99">
      <w:pPr>
        <w:pStyle w:val="ae"/>
        <w:adjustRightInd w:val="0"/>
        <w:snapToGrid w:val="0"/>
        <w:spacing w:line="380" w:lineRule="exact"/>
        <w:ind w:firstLineChars="200" w:firstLine="420"/>
        <w:rPr>
          <w:rFonts w:hAnsi="宋体"/>
        </w:rPr>
      </w:pPr>
      <w:r>
        <w:rPr>
          <w:rFonts w:hAnsi="宋体" w:hint="eastAsia"/>
        </w:rPr>
        <w:t>（三）拒绝履行合同义务的；</w:t>
      </w:r>
    </w:p>
    <w:p w14:paraId="5BAD9BC9" w14:textId="77777777" w:rsidR="006859EE" w:rsidRDefault="00AB6E99">
      <w:pPr>
        <w:pStyle w:val="ae"/>
        <w:adjustRightInd w:val="0"/>
        <w:snapToGrid w:val="0"/>
        <w:spacing w:line="380" w:lineRule="exact"/>
        <w:ind w:firstLineChars="200" w:firstLine="420"/>
        <w:rPr>
          <w:rFonts w:hAnsi="宋体" w:cs="宋体"/>
          <w:kern w:val="0"/>
        </w:rPr>
      </w:pPr>
      <w:r>
        <w:rPr>
          <w:rFonts w:hAnsi="宋体" w:hint="eastAsia"/>
        </w:rPr>
        <w:t>（四）</w:t>
      </w:r>
      <w:r>
        <w:rPr>
          <w:rFonts w:hAnsi="宋体" w:cs="宋体" w:hint="eastAsia"/>
          <w:kern w:val="0"/>
        </w:rPr>
        <w:t>违反法律、规章、规范性文件规定的。</w:t>
      </w:r>
    </w:p>
    <w:p w14:paraId="2E3E5413" w14:textId="77777777" w:rsidR="006859EE" w:rsidRDefault="006859EE">
      <w:pPr>
        <w:adjustRightInd w:val="0"/>
        <w:snapToGrid w:val="0"/>
        <w:spacing w:line="380" w:lineRule="exact"/>
        <w:jc w:val="center"/>
        <w:rPr>
          <w:rFonts w:ascii="黑体" w:eastAsia="黑体" w:hAnsi="宋体"/>
          <w:b/>
          <w:bCs/>
          <w:sz w:val="24"/>
        </w:rPr>
      </w:pPr>
    </w:p>
    <w:p w14:paraId="282C1F84" w14:textId="77777777" w:rsidR="006859EE" w:rsidRDefault="006859EE">
      <w:pPr>
        <w:adjustRightInd w:val="0"/>
        <w:snapToGrid w:val="0"/>
        <w:spacing w:line="380" w:lineRule="exact"/>
        <w:jc w:val="center"/>
        <w:rPr>
          <w:rFonts w:ascii="黑体" w:eastAsia="黑体" w:hAnsi="宋体"/>
          <w:b/>
          <w:bCs/>
          <w:sz w:val="24"/>
        </w:rPr>
      </w:pPr>
    </w:p>
    <w:p w14:paraId="3FC1D0C9" w14:textId="77777777" w:rsidR="006859EE" w:rsidRDefault="00AB6E99">
      <w:pPr>
        <w:adjustRightInd w:val="0"/>
        <w:snapToGrid w:val="0"/>
        <w:spacing w:line="380" w:lineRule="exact"/>
        <w:jc w:val="center"/>
        <w:rPr>
          <w:rFonts w:ascii="黑体" w:eastAsia="黑体" w:hAnsi="宋体"/>
          <w:b/>
          <w:bCs/>
          <w:sz w:val="24"/>
        </w:rPr>
      </w:pPr>
      <w:r>
        <w:rPr>
          <w:rFonts w:ascii="黑体" w:eastAsia="黑体" w:hAnsi="宋体" w:hint="eastAsia"/>
          <w:b/>
          <w:bCs/>
          <w:sz w:val="24"/>
        </w:rPr>
        <w:t>七、其他规定</w:t>
      </w:r>
    </w:p>
    <w:p w14:paraId="097393F4" w14:textId="77777777" w:rsidR="006859EE" w:rsidRDefault="00AB6E99">
      <w:pPr>
        <w:adjustRightInd w:val="0"/>
        <w:snapToGrid w:val="0"/>
        <w:spacing w:line="380" w:lineRule="exact"/>
        <w:jc w:val="left"/>
        <w:rPr>
          <w:rFonts w:ascii="宋体" w:hAnsi="宋体"/>
          <w:b/>
          <w:szCs w:val="21"/>
        </w:rPr>
      </w:pPr>
      <w:r>
        <w:rPr>
          <w:rFonts w:ascii="宋体" w:hAnsi="宋体" w:hint="eastAsia"/>
          <w:b/>
          <w:szCs w:val="21"/>
        </w:rPr>
        <w:t>41.1</w:t>
      </w:r>
      <w:r>
        <w:rPr>
          <w:rFonts w:ascii="宋体" w:hAnsi="宋体" w:hint="eastAsia"/>
          <w:b/>
          <w:szCs w:val="21"/>
        </w:rPr>
        <w:t>采购代理服务费</w:t>
      </w:r>
    </w:p>
    <w:p w14:paraId="31FF9E74" w14:textId="77777777" w:rsidR="006859EE" w:rsidRDefault="00AB6E99">
      <w:pPr>
        <w:tabs>
          <w:tab w:val="left" w:pos="420"/>
          <w:tab w:val="left" w:pos="7560"/>
          <w:tab w:val="left" w:pos="7740"/>
          <w:tab w:val="left" w:pos="7920"/>
        </w:tabs>
        <w:adjustRightInd w:val="0"/>
        <w:snapToGrid w:val="0"/>
        <w:spacing w:line="380" w:lineRule="exact"/>
        <w:ind w:firstLineChars="200" w:firstLine="420"/>
        <w:rPr>
          <w:rFonts w:ascii="宋体" w:hAnsi="宋体"/>
          <w:szCs w:val="21"/>
        </w:rPr>
      </w:pPr>
      <w:r>
        <w:rPr>
          <w:rFonts w:ascii="宋体" w:hAnsi="宋体" w:hint="eastAsia"/>
          <w:szCs w:val="21"/>
        </w:rPr>
        <w:t>41.1</w:t>
      </w:r>
      <w:r>
        <w:rPr>
          <w:rFonts w:ascii="宋体" w:hAnsi="宋体" w:hint="eastAsia"/>
          <w:szCs w:val="21"/>
        </w:rPr>
        <w:t>采购代理机构应按</w:t>
      </w:r>
      <w:r>
        <w:rPr>
          <w:rFonts w:ascii="宋体" w:hAnsi="宋体" w:hint="eastAsia"/>
          <w:b/>
          <w:szCs w:val="21"/>
        </w:rPr>
        <w:t>磋商须知前附表</w:t>
      </w:r>
      <w:r>
        <w:rPr>
          <w:rFonts w:ascii="宋体" w:hAnsi="宋体" w:hint="eastAsia"/>
          <w:szCs w:val="21"/>
        </w:rPr>
        <w:t>规定收取采购代理服务费。</w:t>
      </w:r>
    </w:p>
    <w:p w14:paraId="366EA56D" w14:textId="77777777" w:rsidR="006859EE" w:rsidRDefault="00AB6E99">
      <w:pPr>
        <w:tabs>
          <w:tab w:val="left" w:pos="420"/>
          <w:tab w:val="left" w:pos="7560"/>
          <w:tab w:val="left" w:pos="7740"/>
          <w:tab w:val="left" w:pos="7920"/>
        </w:tabs>
        <w:adjustRightInd w:val="0"/>
        <w:snapToGrid w:val="0"/>
        <w:spacing w:line="380" w:lineRule="exact"/>
        <w:ind w:firstLineChars="200" w:firstLine="420"/>
        <w:rPr>
          <w:rFonts w:ascii="宋体" w:hAnsi="宋体"/>
          <w:szCs w:val="21"/>
        </w:rPr>
      </w:pPr>
      <w:r>
        <w:rPr>
          <w:rFonts w:ascii="宋体" w:hAnsi="宋体" w:hint="eastAsia"/>
          <w:szCs w:val="21"/>
        </w:rPr>
        <w:t>41.2</w:t>
      </w:r>
      <w:r>
        <w:rPr>
          <w:rFonts w:ascii="宋体" w:hAnsi="宋体" w:hint="eastAsia"/>
          <w:szCs w:val="21"/>
        </w:rPr>
        <w:t>集中采购机构不得收取采购代理服务费。</w:t>
      </w:r>
    </w:p>
    <w:p w14:paraId="4DCD25E8" w14:textId="77777777" w:rsidR="006859EE" w:rsidRDefault="00AB6E99">
      <w:pPr>
        <w:tabs>
          <w:tab w:val="left" w:pos="420"/>
          <w:tab w:val="left" w:pos="7560"/>
          <w:tab w:val="left" w:pos="7740"/>
          <w:tab w:val="left" w:pos="7920"/>
        </w:tabs>
        <w:adjustRightInd w:val="0"/>
        <w:snapToGrid w:val="0"/>
        <w:spacing w:line="380" w:lineRule="exact"/>
        <w:rPr>
          <w:rFonts w:hAnsi="宋体"/>
          <w:b/>
        </w:rPr>
      </w:pPr>
      <w:r>
        <w:rPr>
          <w:rFonts w:ascii="宋体" w:hAnsi="宋体" w:hint="eastAsia"/>
          <w:b/>
          <w:szCs w:val="21"/>
        </w:rPr>
        <w:t>42.</w:t>
      </w:r>
      <w:r>
        <w:rPr>
          <w:rFonts w:hAnsi="宋体" w:hint="eastAsia"/>
          <w:b/>
        </w:rPr>
        <w:t xml:space="preserve"> </w:t>
      </w:r>
      <w:r>
        <w:rPr>
          <w:rFonts w:hAnsi="宋体" w:hint="eastAsia"/>
          <w:b/>
        </w:rPr>
        <w:t>其他规定</w:t>
      </w:r>
    </w:p>
    <w:p w14:paraId="523410EB" w14:textId="77777777" w:rsidR="006859EE" w:rsidRDefault="00AB6E99">
      <w:pPr>
        <w:tabs>
          <w:tab w:val="left" w:pos="420"/>
          <w:tab w:val="left" w:pos="7560"/>
          <w:tab w:val="left" w:pos="7740"/>
          <w:tab w:val="left" w:pos="7920"/>
        </w:tabs>
        <w:adjustRightInd w:val="0"/>
        <w:snapToGrid w:val="0"/>
        <w:spacing w:line="380" w:lineRule="exact"/>
        <w:ind w:firstLineChars="200" w:firstLine="420"/>
        <w:rPr>
          <w:rFonts w:ascii="宋体" w:hAnsi="宋体"/>
          <w:szCs w:val="21"/>
        </w:rPr>
      </w:pPr>
      <w:r>
        <w:rPr>
          <w:rFonts w:ascii="宋体" w:hAnsi="宋体" w:hint="eastAsia"/>
        </w:rPr>
        <w:t>42.1</w:t>
      </w:r>
      <w:r>
        <w:rPr>
          <w:rFonts w:ascii="宋体" w:hAnsi="宋体" w:hint="eastAsia"/>
          <w:szCs w:val="21"/>
        </w:rPr>
        <w:t>磋商文件</w:t>
      </w:r>
      <w:r>
        <w:rPr>
          <w:rFonts w:hAnsi="宋体" w:hint="eastAsia"/>
        </w:rPr>
        <w:t>的其他规定</w:t>
      </w:r>
      <w:r>
        <w:rPr>
          <w:rFonts w:ascii="宋体" w:hAnsi="宋体" w:hint="eastAsia"/>
          <w:szCs w:val="21"/>
        </w:rPr>
        <w:t>见</w:t>
      </w:r>
      <w:r>
        <w:rPr>
          <w:rFonts w:ascii="宋体" w:hAnsi="宋体" w:hint="eastAsia"/>
          <w:b/>
          <w:szCs w:val="21"/>
        </w:rPr>
        <w:t>磋商须知前附表</w:t>
      </w:r>
      <w:r>
        <w:rPr>
          <w:rFonts w:ascii="宋体" w:hAnsi="宋体" w:hint="eastAsia"/>
          <w:szCs w:val="21"/>
        </w:rPr>
        <w:t>。</w:t>
      </w:r>
    </w:p>
    <w:p w14:paraId="3279E6D5" w14:textId="77777777" w:rsidR="006859EE" w:rsidRDefault="00AB6E99">
      <w:pPr>
        <w:numPr>
          <w:ilvl w:val="0"/>
          <w:numId w:val="4"/>
        </w:numPr>
        <w:adjustRightInd w:val="0"/>
        <w:snapToGrid w:val="0"/>
        <w:spacing w:beforeLines="50" w:before="156" w:line="360" w:lineRule="auto"/>
        <w:ind w:leftChars="200" w:left="420"/>
        <w:jc w:val="center"/>
        <w:rPr>
          <w:rFonts w:ascii="黑体" w:eastAsia="黑体" w:hAnsi="华文中宋"/>
          <w:b/>
          <w:bCs/>
          <w:sz w:val="32"/>
          <w:szCs w:val="32"/>
        </w:rPr>
      </w:pPr>
      <w:r>
        <w:rPr>
          <w:rFonts w:ascii="黑体" w:eastAsia="黑体" w:hint="eastAsia"/>
          <w:b/>
          <w:sz w:val="32"/>
          <w:szCs w:val="32"/>
        </w:rPr>
        <w:br w:type="page"/>
      </w:r>
      <w:r>
        <w:rPr>
          <w:rFonts w:ascii="黑体" w:eastAsia="黑体" w:hint="eastAsia"/>
          <w:b/>
          <w:sz w:val="32"/>
          <w:szCs w:val="32"/>
        </w:rPr>
        <w:lastRenderedPageBreak/>
        <w:t xml:space="preserve"> </w:t>
      </w:r>
      <w:r>
        <w:rPr>
          <w:rFonts w:ascii="黑体" w:eastAsia="黑体" w:hAnsi="华文中宋" w:hint="eastAsia"/>
          <w:b/>
          <w:bCs/>
          <w:sz w:val="32"/>
          <w:szCs w:val="32"/>
        </w:rPr>
        <w:t>采购合同格式</w:t>
      </w:r>
    </w:p>
    <w:p w14:paraId="09993C98" w14:textId="77777777" w:rsidR="006859EE" w:rsidRDefault="00AB6E99">
      <w:pPr>
        <w:pStyle w:val="24"/>
        <w:ind w:leftChars="400" w:left="840" w:firstLineChars="0" w:firstLine="0"/>
        <w:jc w:val="center"/>
        <w:rPr>
          <w:rFonts w:ascii="黑体" w:eastAsia="黑体" w:hAnsi="华文中宋"/>
          <w:b/>
          <w:bCs/>
          <w:kern w:val="2"/>
          <w:sz w:val="24"/>
        </w:rPr>
      </w:pPr>
      <w:r>
        <w:rPr>
          <w:rFonts w:ascii="黑体" w:eastAsia="黑体" w:hAnsi="华文中宋" w:hint="eastAsia"/>
          <w:b/>
          <w:bCs/>
          <w:kern w:val="2"/>
          <w:sz w:val="24"/>
        </w:rPr>
        <w:t>（本合同为参考范本，最终以签订的正式合同为准）</w:t>
      </w:r>
    </w:p>
    <w:p w14:paraId="56B64412" w14:textId="77777777" w:rsidR="006859EE" w:rsidRDefault="00AB6E99">
      <w:pPr>
        <w:rPr>
          <w:rFonts w:ascii="黑体" w:eastAsia="黑体" w:hAnsi="宋体"/>
          <w:sz w:val="30"/>
          <w:szCs w:val="30"/>
        </w:rPr>
      </w:pPr>
      <w:r>
        <w:rPr>
          <w:rFonts w:ascii="黑体" w:eastAsia="黑体" w:hint="eastAsia"/>
          <w:sz w:val="30"/>
          <w:szCs w:val="30"/>
        </w:rPr>
        <w:t>一、采购合同协议书</w:t>
      </w:r>
    </w:p>
    <w:p w14:paraId="295E50DD" w14:textId="77777777" w:rsidR="006859EE" w:rsidRDefault="00AB6E99">
      <w:pPr>
        <w:ind w:firstLineChars="2000" w:firstLine="4200"/>
        <w:rPr>
          <w:rFonts w:ascii="黑体" w:eastAsia="黑体"/>
          <w:b/>
          <w:szCs w:val="21"/>
        </w:rPr>
      </w:pPr>
      <w:r>
        <w:rPr>
          <w:rFonts w:ascii="宋体" w:hAnsi="宋体" w:hint="eastAsia"/>
          <w:szCs w:val="21"/>
        </w:rPr>
        <w:t xml:space="preserve">               </w:t>
      </w:r>
      <w:r>
        <w:rPr>
          <w:rFonts w:ascii="宋体" w:hAnsi="宋体" w:hint="eastAsia"/>
          <w:szCs w:val="21"/>
        </w:rPr>
        <w:t>采购合同编号：</w:t>
      </w:r>
    </w:p>
    <w:p w14:paraId="2250FE76" w14:textId="77777777" w:rsidR="006859EE" w:rsidRDefault="006859EE">
      <w:pPr>
        <w:adjustRightInd w:val="0"/>
        <w:snapToGrid w:val="0"/>
        <w:spacing w:beforeLines="50" w:before="156" w:line="360" w:lineRule="auto"/>
        <w:jc w:val="center"/>
        <w:rPr>
          <w:rFonts w:ascii="黑体" w:eastAsia="黑体"/>
          <w:b/>
          <w:szCs w:val="21"/>
        </w:rPr>
      </w:pPr>
    </w:p>
    <w:p w14:paraId="183EB5FC" w14:textId="77777777" w:rsidR="006859EE" w:rsidRDefault="00AB6E99">
      <w:pPr>
        <w:adjustRightInd w:val="0"/>
        <w:snapToGrid w:val="0"/>
        <w:spacing w:line="360" w:lineRule="auto"/>
        <w:rPr>
          <w:rFonts w:ascii="宋体" w:hAnsi="宋体"/>
          <w:szCs w:val="21"/>
        </w:rPr>
      </w:pPr>
      <w:r>
        <w:rPr>
          <w:rFonts w:ascii="宋体" w:hAnsi="宋体" w:hint="eastAsia"/>
          <w:szCs w:val="21"/>
        </w:rPr>
        <w:t>采购人（全称）：（甲方）</w:t>
      </w:r>
    </w:p>
    <w:p w14:paraId="38D8321B" w14:textId="77777777" w:rsidR="006859EE" w:rsidRDefault="00AB6E99">
      <w:pPr>
        <w:adjustRightInd w:val="0"/>
        <w:snapToGrid w:val="0"/>
        <w:spacing w:line="360" w:lineRule="auto"/>
        <w:rPr>
          <w:rFonts w:ascii="宋体" w:hAnsi="宋体"/>
          <w:szCs w:val="21"/>
        </w:rPr>
      </w:pPr>
      <w:r>
        <w:rPr>
          <w:rFonts w:ascii="宋体" w:hAnsi="宋体" w:hint="eastAsia"/>
          <w:szCs w:val="21"/>
        </w:rPr>
        <w:t>供应商（全称）：（乙方）</w:t>
      </w:r>
    </w:p>
    <w:p w14:paraId="5906FA11" w14:textId="77777777" w:rsidR="006859EE" w:rsidRDefault="006859EE">
      <w:pPr>
        <w:pStyle w:val="ab"/>
        <w:adjustRightInd w:val="0"/>
        <w:snapToGrid w:val="0"/>
        <w:spacing w:after="0" w:line="360" w:lineRule="auto"/>
        <w:rPr>
          <w:rFonts w:ascii="宋体" w:hAnsi="宋体"/>
          <w:szCs w:val="21"/>
        </w:rPr>
      </w:pPr>
    </w:p>
    <w:p w14:paraId="7BB44A38" w14:textId="77777777" w:rsidR="006859EE" w:rsidRDefault="00AB6E99">
      <w:pPr>
        <w:pStyle w:val="ab"/>
        <w:adjustRightInd w:val="0"/>
        <w:snapToGrid w:val="0"/>
        <w:spacing w:after="0" w:line="360" w:lineRule="auto"/>
        <w:ind w:leftChars="0" w:left="0" w:firstLineChars="200" w:firstLine="420"/>
        <w:rPr>
          <w:rFonts w:ascii="宋体" w:hAnsi="宋体"/>
          <w:szCs w:val="21"/>
        </w:rPr>
      </w:pPr>
      <w:r>
        <w:rPr>
          <w:rFonts w:ascii="宋体" w:hAnsi="宋体" w:hint="eastAsia"/>
          <w:szCs w:val="21"/>
        </w:rPr>
        <w:t>为了保护甲、乙双方合法权益，根据《中华人民共和国</w:t>
      </w:r>
      <w:r>
        <w:rPr>
          <w:rFonts w:ascii="宋体" w:hAnsi="宋体" w:hint="eastAsia"/>
          <w:szCs w:val="21"/>
        </w:rPr>
        <w:t>民法典</w:t>
      </w:r>
      <w:r>
        <w:rPr>
          <w:rFonts w:ascii="宋体" w:hAnsi="宋体" w:hint="eastAsia"/>
          <w:szCs w:val="21"/>
        </w:rPr>
        <w:t>》、《中华人民共和国政府采购法》及其他有关法律、法规、规章，双方签订本合同协议书。</w:t>
      </w:r>
    </w:p>
    <w:p w14:paraId="4E9043B3" w14:textId="77777777" w:rsidR="006859EE" w:rsidRDefault="00AB6E99">
      <w:pPr>
        <w:adjustRightInd w:val="0"/>
        <w:snapToGrid w:val="0"/>
        <w:spacing w:line="360" w:lineRule="auto"/>
        <w:ind w:firstLineChars="200" w:firstLine="420"/>
        <w:rPr>
          <w:rFonts w:ascii="宋体" w:hAnsi="宋体"/>
          <w:b/>
          <w:szCs w:val="21"/>
        </w:rPr>
      </w:pPr>
      <w:r>
        <w:rPr>
          <w:rFonts w:ascii="宋体" w:hAnsi="宋体" w:hint="eastAsia"/>
          <w:b/>
          <w:szCs w:val="21"/>
        </w:rPr>
        <w:t>1.</w:t>
      </w:r>
      <w:r>
        <w:rPr>
          <w:rFonts w:ascii="宋体" w:hAnsi="宋体" w:hint="eastAsia"/>
          <w:b/>
          <w:szCs w:val="21"/>
        </w:rPr>
        <w:t>项目信息</w:t>
      </w:r>
    </w:p>
    <w:p w14:paraId="0F81FF86" w14:textId="77777777" w:rsidR="006859EE" w:rsidRDefault="00AB6E99">
      <w:pPr>
        <w:pStyle w:val="ab"/>
        <w:adjustRightInd w:val="0"/>
        <w:snapToGrid w:val="0"/>
        <w:spacing w:after="0"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）采购项目名称：</w:t>
      </w:r>
    </w:p>
    <w:p w14:paraId="093474D3" w14:textId="77777777" w:rsidR="006859EE" w:rsidRDefault="00AB6E99">
      <w:pPr>
        <w:pStyle w:val="ab"/>
        <w:adjustRightInd w:val="0"/>
        <w:snapToGrid w:val="0"/>
        <w:spacing w:after="0"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）采购计划编号：</w:t>
      </w:r>
    </w:p>
    <w:p w14:paraId="3C727E85"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）项目内容：</w:t>
      </w:r>
    </w:p>
    <w:p w14:paraId="0F6C932E" w14:textId="77777777" w:rsidR="006859EE" w:rsidRDefault="00AB6E99">
      <w:pPr>
        <w:adjustRightInd w:val="0"/>
        <w:snapToGrid w:val="0"/>
        <w:spacing w:line="360" w:lineRule="auto"/>
        <w:ind w:firstLineChars="400" w:firstLine="840"/>
        <w:rPr>
          <w:rFonts w:ascii="宋体" w:hAnsi="宋体"/>
          <w:szCs w:val="21"/>
        </w:rPr>
      </w:pPr>
      <w:r>
        <w:rPr>
          <w:rFonts w:ascii="宋体" w:hAnsi="宋体" w:hint="eastAsia"/>
          <w:szCs w:val="21"/>
        </w:rPr>
        <w:t>工程</w:t>
      </w:r>
      <w:r>
        <w:rPr>
          <w:rFonts w:ascii="宋体" w:hAnsi="宋体" w:hint="eastAsia"/>
          <w:szCs w:val="21"/>
        </w:rPr>
        <w:t>范围：</w:t>
      </w:r>
      <w:r>
        <w:rPr>
          <w:rFonts w:ascii="宋体" w:hAnsi="宋体" w:hint="eastAsia"/>
          <w:szCs w:val="21"/>
          <w:u w:val="single"/>
        </w:rPr>
        <w:t xml:space="preserve">        /         </w:t>
      </w:r>
      <w:r>
        <w:rPr>
          <w:rFonts w:ascii="宋体" w:hAnsi="宋体" w:hint="eastAsia"/>
          <w:szCs w:val="21"/>
        </w:rPr>
        <w:t>项目经理：</w:t>
      </w:r>
      <w:r>
        <w:rPr>
          <w:rFonts w:ascii="宋体" w:hAnsi="宋体" w:hint="eastAsia"/>
          <w:szCs w:val="21"/>
          <w:u w:val="single"/>
        </w:rPr>
        <w:t xml:space="preserve">      /        </w:t>
      </w:r>
      <w:r>
        <w:rPr>
          <w:rFonts w:ascii="宋体" w:hAnsi="宋体" w:hint="eastAsia"/>
          <w:szCs w:val="21"/>
        </w:rPr>
        <w:t xml:space="preserve"> </w:t>
      </w:r>
      <w:r>
        <w:rPr>
          <w:rFonts w:ascii="宋体" w:hAnsi="宋体" w:hint="eastAsia"/>
          <w:szCs w:val="21"/>
        </w:rPr>
        <w:t>。</w:t>
      </w:r>
    </w:p>
    <w:p w14:paraId="5356FD8A" w14:textId="77777777" w:rsidR="006859EE" w:rsidRDefault="00AB6E99">
      <w:pPr>
        <w:adjustRightInd w:val="0"/>
        <w:snapToGrid w:val="0"/>
        <w:spacing w:line="360" w:lineRule="auto"/>
        <w:ind w:firstLineChars="196" w:firstLine="412"/>
        <w:rPr>
          <w:rFonts w:ascii="宋体" w:hAnsi="宋体"/>
          <w:b/>
          <w:szCs w:val="21"/>
        </w:rPr>
      </w:pPr>
      <w:r>
        <w:rPr>
          <w:rFonts w:ascii="宋体" w:hAnsi="宋体" w:hint="eastAsia"/>
          <w:b/>
          <w:szCs w:val="21"/>
        </w:rPr>
        <w:t>2.</w:t>
      </w:r>
      <w:r>
        <w:rPr>
          <w:rFonts w:ascii="宋体" w:hAnsi="宋体" w:hint="eastAsia"/>
          <w:b/>
          <w:szCs w:val="21"/>
        </w:rPr>
        <w:t>合同金额</w:t>
      </w:r>
    </w:p>
    <w:p w14:paraId="4B4968F4"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）合同金额小写：</w:t>
      </w:r>
    </w:p>
    <w:p w14:paraId="5A4C3FF7" w14:textId="77777777" w:rsidR="006859EE" w:rsidRDefault="00AB6E99">
      <w:pPr>
        <w:adjustRightInd w:val="0"/>
        <w:snapToGrid w:val="0"/>
        <w:spacing w:line="360" w:lineRule="auto"/>
        <w:ind w:firstLineChars="600" w:firstLine="1260"/>
        <w:rPr>
          <w:rFonts w:ascii="宋体" w:hAnsi="宋体"/>
          <w:b/>
          <w:szCs w:val="21"/>
        </w:rPr>
      </w:pPr>
      <w:r>
        <w:rPr>
          <w:rFonts w:ascii="宋体" w:hAnsi="宋体" w:hint="eastAsia"/>
          <w:szCs w:val="21"/>
        </w:rPr>
        <w:t>大写：</w:t>
      </w:r>
    </w:p>
    <w:p w14:paraId="3A3ED314"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）具体标的见附件。</w:t>
      </w:r>
    </w:p>
    <w:p w14:paraId="173472C5"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）合同价格形式：</w:t>
      </w:r>
      <w:r>
        <w:rPr>
          <w:rFonts w:ascii="宋体" w:hAnsi="宋体" w:hint="eastAsia"/>
          <w:szCs w:val="21"/>
        </w:rPr>
        <w:t xml:space="preserve"> </w:t>
      </w:r>
      <w:r>
        <w:rPr>
          <w:rFonts w:ascii="宋体" w:hAnsi="宋体" w:hint="eastAsia"/>
          <w:szCs w:val="21"/>
        </w:rPr>
        <w:t>。</w:t>
      </w:r>
    </w:p>
    <w:p w14:paraId="5223B480" w14:textId="77777777" w:rsidR="006859EE" w:rsidRDefault="00AB6E99">
      <w:pPr>
        <w:adjustRightInd w:val="0"/>
        <w:snapToGrid w:val="0"/>
        <w:spacing w:line="360" w:lineRule="auto"/>
        <w:ind w:firstLineChars="200" w:firstLine="420"/>
        <w:rPr>
          <w:rFonts w:ascii="宋体" w:hAnsi="宋体"/>
          <w:szCs w:val="21"/>
          <w:u w:val="single"/>
        </w:rPr>
      </w:pPr>
      <w:r>
        <w:rPr>
          <w:rFonts w:ascii="宋体" w:hAnsi="宋体" w:hint="eastAsia"/>
          <w:b/>
          <w:szCs w:val="21"/>
        </w:rPr>
        <w:t>3.</w:t>
      </w:r>
      <w:r>
        <w:rPr>
          <w:rFonts w:ascii="宋体" w:hAnsi="宋体" w:hint="eastAsia"/>
          <w:b/>
          <w:szCs w:val="21"/>
        </w:rPr>
        <w:t>履行合同的期限、地点及方式</w:t>
      </w:r>
    </w:p>
    <w:p w14:paraId="3ED07089" w14:textId="77777777" w:rsidR="006859EE" w:rsidRDefault="00AB6E99">
      <w:pPr>
        <w:adjustRightInd w:val="0"/>
        <w:snapToGrid w:val="0"/>
        <w:spacing w:line="360" w:lineRule="auto"/>
        <w:ind w:firstLineChars="300" w:firstLine="630"/>
        <w:rPr>
          <w:rFonts w:ascii="宋体" w:hAnsi="宋体"/>
          <w:szCs w:val="21"/>
        </w:rPr>
      </w:pPr>
      <w:r>
        <w:rPr>
          <w:rFonts w:ascii="宋体" w:hAnsi="宋体" w:hint="eastAsia"/>
          <w:szCs w:val="21"/>
        </w:rPr>
        <w:t>起始日期：年月日，完成日期：年月日。总日历天数：天。</w:t>
      </w:r>
    </w:p>
    <w:p w14:paraId="5D7A1009" w14:textId="77777777" w:rsidR="006859EE" w:rsidRDefault="00AB6E99">
      <w:pPr>
        <w:adjustRightInd w:val="0"/>
        <w:snapToGrid w:val="0"/>
        <w:spacing w:line="360" w:lineRule="auto"/>
        <w:ind w:firstLineChars="300" w:firstLine="630"/>
        <w:rPr>
          <w:rFonts w:ascii="宋体" w:hAnsi="宋体"/>
          <w:szCs w:val="21"/>
          <w:u w:val="single"/>
        </w:rPr>
      </w:pPr>
      <w:r>
        <w:rPr>
          <w:rFonts w:ascii="宋体" w:hAnsi="宋体" w:hint="eastAsia"/>
          <w:szCs w:val="21"/>
        </w:rPr>
        <w:t>地点</w:t>
      </w:r>
      <w:r>
        <w:rPr>
          <w:rFonts w:ascii="宋体" w:hAnsi="宋体" w:hint="eastAsia"/>
          <w:b/>
          <w:szCs w:val="21"/>
        </w:rPr>
        <w:t>：</w:t>
      </w:r>
    </w:p>
    <w:p w14:paraId="2EC60210" w14:textId="77777777" w:rsidR="006859EE" w:rsidRDefault="00AB6E99">
      <w:pPr>
        <w:adjustRightInd w:val="0"/>
        <w:snapToGrid w:val="0"/>
        <w:spacing w:line="360" w:lineRule="auto"/>
        <w:ind w:firstLineChars="300" w:firstLine="630"/>
        <w:rPr>
          <w:rFonts w:ascii="宋体" w:hAnsi="宋体"/>
          <w:szCs w:val="21"/>
        </w:rPr>
      </w:pPr>
      <w:r>
        <w:rPr>
          <w:rFonts w:ascii="宋体" w:hAnsi="宋体" w:hint="eastAsia"/>
          <w:szCs w:val="21"/>
        </w:rPr>
        <w:t>方式：</w:t>
      </w:r>
    </w:p>
    <w:p w14:paraId="7D49DCA7" w14:textId="77777777" w:rsidR="006859EE" w:rsidRDefault="00AB6E99">
      <w:pPr>
        <w:adjustRightInd w:val="0"/>
        <w:snapToGrid w:val="0"/>
        <w:spacing w:line="360" w:lineRule="auto"/>
        <w:ind w:firstLineChars="200" w:firstLine="420"/>
        <w:rPr>
          <w:rFonts w:ascii="宋体" w:hAnsi="宋体"/>
          <w:b/>
          <w:szCs w:val="21"/>
        </w:rPr>
      </w:pPr>
      <w:r>
        <w:rPr>
          <w:rFonts w:ascii="宋体" w:hAnsi="宋体" w:hint="eastAsia"/>
          <w:b/>
          <w:szCs w:val="21"/>
        </w:rPr>
        <w:t>4.</w:t>
      </w:r>
      <w:r>
        <w:rPr>
          <w:rFonts w:ascii="宋体" w:hAnsi="宋体" w:hint="eastAsia"/>
          <w:b/>
          <w:szCs w:val="21"/>
        </w:rPr>
        <w:t>付款：</w:t>
      </w:r>
    </w:p>
    <w:p w14:paraId="15A2DF64" w14:textId="77777777" w:rsidR="006859EE" w:rsidRDefault="00AB6E99">
      <w:pPr>
        <w:adjustRightInd w:val="0"/>
        <w:snapToGrid w:val="0"/>
        <w:spacing w:line="360" w:lineRule="auto"/>
        <w:ind w:firstLineChars="300" w:firstLine="630"/>
        <w:rPr>
          <w:rFonts w:ascii="宋体" w:hAnsi="宋体"/>
          <w:bCs/>
          <w:szCs w:val="21"/>
        </w:rPr>
      </w:pPr>
      <w:r>
        <w:rPr>
          <w:rFonts w:ascii="宋体" w:hAnsi="宋体" w:hint="eastAsia"/>
          <w:szCs w:val="21"/>
        </w:rPr>
        <w:t>1</w:t>
      </w:r>
      <w:r>
        <w:rPr>
          <w:rFonts w:ascii="宋体" w:hAnsi="宋体" w:hint="eastAsia"/>
          <w:szCs w:val="21"/>
        </w:rPr>
        <w:t>、。</w:t>
      </w:r>
      <w:r>
        <w:rPr>
          <w:rFonts w:ascii="宋体" w:hAnsi="宋体" w:hint="eastAsia"/>
          <w:szCs w:val="21"/>
        </w:rPr>
        <w:t xml:space="preserve">  </w:t>
      </w:r>
    </w:p>
    <w:p w14:paraId="2460C863" w14:textId="77777777" w:rsidR="006859EE" w:rsidRDefault="00AB6E99">
      <w:pPr>
        <w:adjustRightInd w:val="0"/>
        <w:snapToGrid w:val="0"/>
        <w:spacing w:line="360" w:lineRule="auto"/>
        <w:ind w:firstLineChars="200" w:firstLine="420"/>
        <w:rPr>
          <w:rFonts w:ascii="宋体" w:hAnsi="宋体"/>
          <w:b/>
          <w:szCs w:val="21"/>
        </w:rPr>
      </w:pPr>
      <w:r>
        <w:rPr>
          <w:rFonts w:ascii="宋体" w:hAnsi="宋体" w:hint="eastAsia"/>
          <w:b/>
          <w:szCs w:val="21"/>
        </w:rPr>
        <w:t>5.</w:t>
      </w:r>
      <w:r>
        <w:rPr>
          <w:rFonts w:ascii="宋体" w:hAnsi="宋体" w:hint="eastAsia"/>
          <w:b/>
          <w:szCs w:val="21"/>
        </w:rPr>
        <w:t>解决合同纠纷方式</w:t>
      </w:r>
    </w:p>
    <w:p w14:paraId="2FF43543"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首先通过双方协商解决，协商解决不成，则通过以下途径之一解决纠纷：</w:t>
      </w:r>
    </w:p>
    <w:p w14:paraId="46AC2720" w14:textId="77777777" w:rsidR="006859EE" w:rsidRDefault="00AB6E99">
      <w:pPr>
        <w:adjustRightInd w:val="0"/>
        <w:snapToGrid w:val="0"/>
        <w:spacing w:line="360" w:lineRule="auto"/>
        <w:ind w:firstLineChars="400" w:firstLine="84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提请仲裁</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向人民法院提起诉讼</w:t>
      </w:r>
    </w:p>
    <w:p w14:paraId="5565E405" w14:textId="77777777" w:rsidR="006859EE" w:rsidRDefault="00AB6E99">
      <w:pPr>
        <w:adjustRightInd w:val="0"/>
        <w:snapToGrid w:val="0"/>
        <w:spacing w:line="360" w:lineRule="auto"/>
        <w:ind w:firstLineChars="200" w:firstLine="420"/>
        <w:rPr>
          <w:rFonts w:ascii="宋体" w:hAnsi="宋体"/>
          <w:b/>
          <w:szCs w:val="21"/>
        </w:rPr>
      </w:pPr>
      <w:r>
        <w:rPr>
          <w:rFonts w:ascii="宋体" w:hAnsi="宋体" w:hint="eastAsia"/>
          <w:b/>
          <w:szCs w:val="21"/>
        </w:rPr>
        <w:t>6.</w:t>
      </w:r>
      <w:r>
        <w:rPr>
          <w:rFonts w:ascii="宋体" w:hAnsi="宋体" w:hint="eastAsia"/>
          <w:b/>
          <w:szCs w:val="21"/>
        </w:rPr>
        <w:t>组成合同的文件</w:t>
      </w:r>
    </w:p>
    <w:p w14:paraId="40E97526"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14:paraId="57400AC5"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）在采购或合同履行过程中乙方作出的承诺以及双方协商达成的变更或补充协议</w:t>
      </w:r>
    </w:p>
    <w:p w14:paraId="4EEA0AD9"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）成交通知书</w:t>
      </w:r>
    </w:p>
    <w:p w14:paraId="03AEF429"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）响应文件</w:t>
      </w:r>
    </w:p>
    <w:p w14:paraId="69D98DC0"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）政府采购合同格式条款及其附件</w:t>
      </w:r>
    </w:p>
    <w:p w14:paraId="5A1FFC2E"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）专用合同条款</w:t>
      </w:r>
    </w:p>
    <w:p w14:paraId="181A4D1A"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）通用合同条款（如果有）</w:t>
      </w:r>
    </w:p>
    <w:p w14:paraId="440C907F"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）标准、规范及有关技术文件，图纸，已标价工程量清单或预算书（如果有）</w:t>
      </w:r>
    </w:p>
    <w:p w14:paraId="31103EDD"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）其他合同文件。</w:t>
      </w:r>
    </w:p>
    <w:p w14:paraId="57487F3F" w14:textId="77777777" w:rsidR="006859EE" w:rsidRDefault="00AB6E99">
      <w:pPr>
        <w:adjustRightInd w:val="0"/>
        <w:snapToGrid w:val="0"/>
        <w:spacing w:line="360" w:lineRule="auto"/>
        <w:ind w:firstLineChars="147" w:firstLine="309"/>
        <w:rPr>
          <w:rFonts w:ascii="宋体" w:hAnsi="宋体"/>
          <w:b/>
          <w:szCs w:val="21"/>
        </w:rPr>
      </w:pPr>
      <w:r>
        <w:rPr>
          <w:rFonts w:ascii="宋体" w:hAnsi="宋体" w:hint="eastAsia"/>
          <w:b/>
          <w:szCs w:val="21"/>
        </w:rPr>
        <w:t>7.</w:t>
      </w:r>
      <w:r>
        <w:rPr>
          <w:rFonts w:ascii="宋体" w:hAnsi="宋体" w:hint="eastAsia"/>
          <w:b/>
          <w:szCs w:val="21"/>
        </w:rPr>
        <w:t>合同生效</w:t>
      </w:r>
    </w:p>
    <w:p w14:paraId="1346815C"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本合同自生效。</w:t>
      </w:r>
    </w:p>
    <w:p w14:paraId="12DD685D" w14:textId="77777777" w:rsidR="006859EE" w:rsidRDefault="00AB6E99">
      <w:pPr>
        <w:adjustRightInd w:val="0"/>
        <w:snapToGrid w:val="0"/>
        <w:spacing w:line="360" w:lineRule="auto"/>
        <w:ind w:firstLineChars="147" w:firstLine="309"/>
        <w:rPr>
          <w:rFonts w:ascii="宋体" w:hAnsi="宋体"/>
          <w:b/>
          <w:szCs w:val="21"/>
        </w:rPr>
      </w:pPr>
      <w:r>
        <w:rPr>
          <w:rFonts w:ascii="宋体" w:hAnsi="宋体" w:hint="eastAsia"/>
          <w:b/>
          <w:szCs w:val="21"/>
        </w:rPr>
        <w:t>8.</w:t>
      </w:r>
      <w:r>
        <w:rPr>
          <w:rFonts w:ascii="宋体" w:hAnsi="宋体" w:hint="eastAsia"/>
          <w:b/>
          <w:szCs w:val="21"/>
        </w:rPr>
        <w:t>合同份数</w:t>
      </w:r>
    </w:p>
    <w:p w14:paraId="52F96544"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份，采购人执</w:t>
      </w:r>
      <w:r>
        <w:rPr>
          <w:rFonts w:ascii="宋体" w:hAnsi="宋体" w:hint="eastAsia"/>
          <w:szCs w:val="21"/>
          <w:u w:val="single"/>
        </w:rPr>
        <w:t xml:space="preserve">     </w:t>
      </w:r>
      <w:r>
        <w:rPr>
          <w:rFonts w:ascii="宋体" w:hAnsi="宋体" w:hint="eastAsia"/>
          <w:szCs w:val="21"/>
        </w:rPr>
        <w:t>份，供应商执</w:t>
      </w:r>
      <w:r>
        <w:rPr>
          <w:rFonts w:ascii="宋体" w:hAnsi="宋体" w:hint="eastAsia"/>
          <w:szCs w:val="21"/>
          <w:u w:val="single"/>
        </w:rPr>
        <w:t xml:space="preserve">     </w:t>
      </w:r>
      <w:r>
        <w:rPr>
          <w:rFonts w:ascii="宋体" w:hAnsi="宋体" w:hint="eastAsia"/>
          <w:szCs w:val="21"/>
        </w:rPr>
        <w:t>份，均具有同等法律效力。</w:t>
      </w:r>
    </w:p>
    <w:p w14:paraId="44AEC55C" w14:textId="77777777" w:rsidR="006859EE" w:rsidRDefault="006859EE">
      <w:pPr>
        <w:adjustRightInd w:val="0"/>
        <w:snapToGrid w:val="0"/>
        <w:spacing w:line="360" w:lineRule="auto"/>
        <w:rPr>
          <w:rFonts w:ascii="宋体" w:hAnsi="宋体"/>
          <w:szCs w:val="21"/>
        </w:rPr>
      </w:pPr>
    </w:p>
    <w:p w14:paraId="7FD62439" w14:textId="77777777" w:rsidR="006859EE" w:rsidRDefault="00AB6E99">
      <w:pPr>
        <w:adjustRightInd w:val="0"/>
        <w:snapToGrid w:val="0"/>
        <w:spacing w:line="360" w:lineRule="auto"/>
        <w:rPr>
          <w:rFonts w:ascii="宋体" w:hAnsi="宋体"/>
          <w:szCs w:val="21"/>
        </w:rPr>
      </w:pPr>
      <w:r>
        <w:rPr>
          <w:rFonts w:ascii="宋体" w:hAnsi="宋体" w:hint="eastAsia"/>
          <w:szCs w:val="21"/>
        </w:rPr>
        <w:t>合同订立时间：年月日</w:t>
      </w:r>
    </w:p>
    <w:p w14:paraId="55389BB0" w14:textId="77777777" w:rsidR="006859EE" w:rsidRDefault="00AB6E99">
      <w:pPr>
        <w:adjustRightInd w:val="0"/>
        <w:snapToGrid w:val="0"/>
        <w:spacing w:line="360" w:lineRule="auto"/>
        <w:rPr>
          <w:rFonts w:ascii="宋体" w:hAnsi="宋体"/>
          <w:szCs w:val="21"/>
        </w:rPr>
      </w:pPr>
      <w:r>
        <w:rPr>
          <w:rFonts w:ascii="宋体" w:hAnsi="宋体" w:hint="eastAsia"/>
          <w:szCs w:val="21"/>
        </w:rPr>
        <w:t>合同订立地点：</w:t>
      </w:r>
    </w:p>
    <w:p w14:paraId="77B987E0" w14:textId="77777777" w:rsidR="006859EE" w:rsidRDefault="006859EE">
      <w:pPr>
        <w:adjustRightInd w:val="0"/>
        <w:snapToGrid w:val="0"/>
        <w:spacing w:line="360" w:lineRule="auto"/>
        <w:ind w:firstLineChars="200" w:firstLine="420"/>
        <w:rPr>
          <w:rFonts w:ascii="宋体" w:hAnsi="宋体"/>
          <w:szCs w:val="21"/>
        </w:rPr>
      </w:pPr>
    </w:p>
    <w:p w14:paraId="239E8D85" w14:textId="77777777" w:rsidR="006859EE" w:rsidRDefault="00AB6E99">
      <w:pPr>
        <w:adjustRightInd w:val="0"/>
        <w:snapToGrid w:val="0"/>
        <w:spacing w:line="360" w:lineRule="auto"/>
        <w:rPr>
          <w:rFonts w:ascii="宋体" w:hAnsi="宋体"/>
          <w:szCs w:val="21"/>
        </w:rPr>
      </w:pPr>
      <w:r>
        <w:rPr>
          <w:rFonts w:ascii="宋体" w:hAnsi="宋体" w:hint="eastAsia"/>
          <w:szCs w:val="21"/>
        </w:rPr>
        <w:t>甲</w:t>
      </w:r>
      <w:r>
        <w:rPr>
          <w:rFonts w:ascii="宋体" w:hAnsi="宋体" w:hint="eastAsia"/>
          <w:szCs w:val="21"/>
        </w:rPr>
        <w:t xml:space="preserve">      </w:t>
      </w:r>
      <w:r>
        <w:rPr>
          <w:rFonts w:ascii="宋体" w:hAnsi="宋体" w:hint="eastAsia"/>
          <w:szCs w:val="21"/>
        </w:rPr>
        <w:t>方：（公章）</w:t>
      </w:r>
      <w:r>
        <w:rPr>
          <w:rFonts w:ascii="宋体" w:hAnsi="宋体" w:hint="eastAsia"/>
          <w:szCs w:val="21"/>
        </w:rPr>
        <w:t xml:space="preserve">                     </w:t>
      </w:r>
      <w:r>
        <w:rPr>
          <w:rFonts w:ascii="宋体" w:hAnsi="宋体" w:hint="eastAsia"/>
          <w:szCs w:val="21"/>
        </w:rPr>
        <w:t>乙</w:t>
      </w:r>
      <w:r>
        <w:rPr>
          <w:rFonts w:ascii="宋体" w:hAnsi="宋体" w:hint="eastAsia"/>
          <w:szCs w:val="21"/>
        </w:rPr>
        <w:t xml:space="preserve">      </w:t>
      </w:r>
      <w:r>
        <w:rPr>
          <w:rFonts w:ascii="宋体" w:hAnsi="宋体" w:hint="eastAsia"/>
          <w:szCs w:val="21"/>
        </w:rPr>
        <w:t>方：（公章）</w:t>
      </w:r>
    </w:p>
    <w:p w14:paraId="14A7E596" w14:textId="77777777" w:rsidR="006859EE" w:rsidRDefault="00AB6E99">
      <w:pPr>
        <w:adjustRightInd w:val="0"/>
        <w:snapToGrid w:val="0"/>
        <w:spacing w:line="360" w:lineRule="auto"/>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法定代表人：</w:t>
      </w:r>
    </w:p>
    <w:p w14:paraId="081F5CCC" w14:textId="77777777" w:rsidR="006859EE" w:rsidRDefault="00AB6E99">
      <w:pPr>
        <w:adjustRightInd w:val="0"/>
        <w:snapToGrid w:val="0"/>
        <w:spacing w:line="360" w:lineRule="auto"/>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委托代理人：</w:t>
      </w:r>
    </w:p>
    <w:p w14:paraId="3637C584" w14:textId="77777777" w:rsidR="006859EE" w:rsidRDefault="00AB6E99">
      <w:pPr>
        <w:adjustRightInd w:val="0"/>
        <w:snapToGrid w:val="0"/>
        <w:spacing w:line="360" w:lineRule="auto"/>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电</w:t>
      </w:r>
      <w:r>
        <w:rPr>
          <w:rFonts w:ascii="宋体" w:hAnsi="宋体" w:hint="eastAsia"/>
          <w:szCs w:val="21"/>
        </w:rPr>
        <w:t xml:space="preserve">      </w:t>
      </w:r>
      <w:r>
        <w:rPr>
          <w:rFonts w:ascii="宋体" w:hAnsi="宋体" w:hint="eastAsia"/>
          <w:szCs w:val="21"/>
        </w:rPr>
        <w:t>话：</w:t>
      </w:r>
    </w:p>
    <w:p w14:paraId="14A136C4" w14:textId="77777777" w:rsidR="006859EE" w:rsidRDefault="00AB6E99">
      <w:pPr>
        <w:adjustRightInd w:val="0"/>
        <w:snapToGrid w:val="0"/>
        <w:spacing w:line="360" w:lineRule="auto"/>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真：</w:t>
      </w:r>
    </w:p>
    <w:p w14:paraId="07BEC091"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开</w:t>
      </w:r>
      <w:r>
        <w:rPr>
          <w:rFonts w:ascii="宋体" w:hAnsi="宋体" w:hint="eastAsia"/>
          <w:szCs w:val="21"/>
        </w:rPr>
        <w:t xml:space="preserve"> </w:t>
      </w:r>
      <w:r>
        <w:rPr>
          <w:rFonts w:ascii="宋体" w:hAnsi="宋体" w:hint="eastAsia"/>
          <w:szCs w:val="21"/>
        </w:rPr>
        <w:t>户</w:t>
      </w:r>
      <w:r>
        <w:rPr>
          <w:rFonts w:ascii="宋体" w:hAnsi="宋体" w:hint="eastAsia"/>
          <w:szCs w:val="21"/>
        </w:rPr>
        <w:t xml:space="preserve"> </w:t>
      </w:r>
      <w:r>
        <w:rPr>
          <w:rFonts w:ascii="宋体" w:hAnsi="宋体" w:hint="eastAsia"/>
          <w:szCs w:val="21"/>
        </w:rPr>
        <w:t>银</w:t>
      </w:r>
      <w:r>
        <w:rPr>
          <w:rFonts w:ascii="宋体" w:hAnsi="宋体" w:hint="eastAsia"/>
          <w:szCs w:val="21"/>
        </w:rPr>
        <w:t xml:space="preserve"> </w:t>
      </w:r>
      <w:r>
        <w:rPr>
          <w:rFonts w:ascii="宋体" w:hAnsi="宋体" w:hint="eastAsia"/>
          <w:szCs w:val="21"/>
        </w:rPr>
        <w:t>行：</w:t>
      </w:r>
    </w:p>
    <w:p w14:paraId="3BEE3977" w14:textId="77777777" w:rsidR="006859EE" w:rsidRDefault="00AB6E99">
      <w:pPr>
        <w:adjustRightInd w:val="0"/>
        <w:snapToGrid w:val="0"/>
        <w:spacing w:line="360" w:lineRule="auto"/>
        <w:jc w:val="center"/>
        <w:rPr>
          <w:rFonts w:ascii="宋体" w:hAnsi="宋体"/>
          <w:b/>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帐</w:t>
      </w:r>
      <w:r>
        <w:rPr>
          <w:rFonts w:ascii="宋体" w:hAnsi="宋体" w:hint="eastAsia"/>
          <w:szCs w:val="21"/>
        </w:rPr>
        <w:t xml:space="preserve">       </w:t>
      </w:r>
      <w:r>
        <w:rPr>
          <w:rFonts w:ascii="宋体" w:hAnsi="宋体" w:hint="eastAsia"/>
          <w:szCs w:val="21"/>
        </w:rPr>
        <w:t>号：</w:t>
      </w:r>
    </w:p>
    <w:p w14:paraId="3D1F6C50" w14:textId="77777777" w:rsidR="006859EE" w:rsidRDefault="006859EE">
      <w:pPr>
        <w:adjustRightInd w:val="0"/>
        <w:snapToGrid w:val="0"/>
        <w:spacing w:line="360" w:lineRule="auto"/>
        <w:jc w:val="center"/>
        <w:rPr>
          <w:rFonts w:ascii="宋体" w:hAnsi="宋体"/>
          <w:b/>
          <w:szCs w:val="21"/>
        </w:rPr>
      </w:pPr>
    </w:p>
    <w:p w14:paraId="798B09FB" w14:textId="77777777" w:rsidR="006859EE" w:rsidRDefault="006859EE">
      <w:pPr>
        <w:adjustRightInd w:val="0"/>
        <w:snapToGrid w:val="0"/>
        <w:spacing w:line="360" w:lineRule="auto"/>
        <w:jc w:val="center"/>
        <w:rPr>
          <w:rFonts w:ascii="宋体" w:hAnsi="宋体"/>
          <w:b/>
          <w:szCs w:val="21"/>
        </w:rPr>
      </w:pPr>
    </w:p>
    <w:p w14:paraId="660AE8FA" w14:textId="77777777" w:rsidR="006859EE" w:rsidRDefault="006859EE">
      <w:pPr>
        <w:adjustRightInd w:val="0"/>
        <w:snapToGrid w:val="0"/>
        <w:spacing w:line="360" w:lineRule="auto"/>
        <w:jc w:val="center"/>
        <w:rPr>
          <w:rFonts w:ascii="宋体" w:hAnsi="宋体"/>
          <w:b/>
          <w:szCs w:val="21"/>
        </w:rPr>
      </w:pPr>
    </w:p>
    <w:p w14:paraId="4B98B655" w14:textId="77777777" w:rsidR="006859EE" w:rsidRDefault="006859EE">
      <w:pPr>
        <w:adjustRightInd w:val="0"/>
        <w:snapToGrid w:val="0"/>
        <w:spacing w:line="360" w:lineRule="auto"/>
        <w:jc w:val="center"/>
        <w:rPr>
          <w:rFonts w:ascii="宋体" w:hAnsi="宋体"/>
          <w:b/>
          <w:szCs w:val="21"/>
        </w:rPr>
      </w:pPr>
    </w:p>
    <w:p w14:paraId="3C97A9DB" w14:textId="77777777" w:rsidR="006859EE" w:rsidRDefault="006859EE">
      <w:pPr>
        <w:adjustRightInd w:val="0"/>
        <w:snapToGrid w:val="0"/>
        <w:spacing w:line="360" w:lineRule="auto"/>
        <w:jc w:val="center"/>
        <w:rPr>
          <w:rFonts w:ascii="宋体" w:hAnsi="宋体"/>
          <w:b/>
          <w:szCs w:val="21"/>
        </w:rPr>
      </w:pPr>
    </w:p>
    <w:p w14:paraId="215BFB45" w14:textId="77777777" w:rsidR="006859EE" w:rsidRDefault="006859EE">
      <w:pPr>
        <w:adjustRightInd w:val="0"/>
        <w:snapToGrid w:val="0"/>
        <w:spacing w:line="360" w:lineRule="auto"/>
        <w:jc w:val="center"/>
        <w:rPr>
          <w:rFonts w:ascii="宋体" w:hAnsi="宋体"/>
          <w:b/>
          <w:szCs w:val="21"/>
        </w:rPr>
      </w:pPr>
    </w:p>
    <w:p w14:paraId="60C34F32" w14:textId="77777777" w:rsidR="006859EE" w:rsidRDefault="006859EE">
      <w:pPr>
        <w:adjustRightInd w:val="0"/>
        <w:snapToGrid w:val="0"/>
        <w:spacing w:line="360" w:lineRule="auto"/>
        <w:jc w:val="center"/>
        <w:rPr>
          <w:rFonts w:ascii="宋体" w:hAnsi="宋体"/>
          <w:b/>
          <w:szCs w:val="21"/>
        </w:rPr>
      </w:pPr>
    </w:p>
    <w:p w14:paraId="3FC215CB" w14:textId="77777777" w:rsidR="006859EE" w:rsidRDefault="006859EE">
      <w:pPr>
        <w:pStyle w:val="12"/>
      </w:pPr>
    </w:p>
    <w:p w14:paraId="13CAE46A" w14:textId="77777777" w:rsidR="006859EE" w:rsidRDefault="006859EE">
      <w:pPr>
        <w:adjustRightInd w:val="0"/>
        <w:snapToGrid w:val="0"/>
        <w:spacing w:line="360" w:lineRule="auto"/>
        <w:jc w:val="center"/>
        <w:rPr>
          <w:rFonts w:ascii="宋体" w:hAnsi="宋体"/>
          <w:b/>
          <w:szCs w:val="21"/>
        </w:rPr>
      </w:pPr>
    </w:p>
    <w:p w14:paraId="69A97DEA" w14:textId="77777777" w:rsidR="006859EE" w:rsidRDefault="006859EE">
      <w:pPr>
        <w:adjustRightInd w:val="0"/>
        <w:snapToGrid w:val="0"/>
        <w:spacing w:line="360" w:lineRule="auto"/>
        <w:jc w:val="center"/>
        <w:rPr>
          <w:rFonts w:ascii="宋体" w:hAnsi="宋体"/>
          <w:b/>
          <w:szCs w:val="21"/>
        </w:rPr>
      </w:pPr>
    </w:p>
    <w:p w14:paraId="265057D2" w14:textId="77777777" w:rsidR="006859EE" w:rsidRDefault="006859EE">
      <w:pPr>
        <w:adjustRightInd w:val="0"/>
        <w:snapToGrid w:val="0"/>
        <w:spacing w:line="360" w:lineRule="auto"/>
        <w:jc w:val="center"/>
        <w:rPr>
          <w:rFonts w:ascii="宋体" w:hAnsi="宋体"/>
          <w:b/>
          <w:szCs w:val="21"/>
        </w:rPr>
      </w:pPr>
    </w:p>
    <w:p w14:paraId="7345D6A6"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59488375" w14:textId="77777777" w:rsidR="006859EE" w:rsidRDefault="00AB6E99">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r>
        <w:rPr>
          <w:rFonts w:ascii="黑体" w:eastAsia="黑体" w:hAnsi="华文中宋" w:hint="eastAsia"/>
          <w:bCs/>
          <w:sz w:val="30"/>
          <w:szCs w:val="30"/>
        </w:rPr>
        <w:lastRenderedPageBreak/>
        <w:t>二、采购合同通用条款</w:t>
      </w:r>
    </w:p>
    <w:p w14:paraId="4DE801BC"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
          <w:bCs/>
          <w:sz w:val="32"/>
          <w:szCs w:val="32"/>
        </w:rPr>
      </w:pPr>
    </w:p>
    <w:p w14:paraId="58976828" w14:textId="77777777" w:rsidR="006859EE" w:rsidRDefault="00AB6E99">
      <w:pPr>
        <w:tabs>
          <w:tab w:val="left" w:pos="8820"/>
          <w:tab w:val="left" w:pos="9345"/>
          <w:tab w:val="left" w:pos="9765"/>
        </w:tabs>
        <w:adjustRightInd w:val="0"/>
        <w:snapToGrid w:val="0"/>
        <w:spacing w:beforeLines="50" w:before="156" w:line="360" w:lineRule="auto"/>
        <w:ind w:rightChars="183" w:right="384"/>
        <w:jc w:val="center"/>
        <w:rPr>
          <w:rFonts w:ascii="黑体" w:eastAsia="黑体" w:hAnsi="华文中宋"/>
          <w:b/>
          <w:bCs/>
          <w:sz w:val="36"/>
          <w:szCs w:val="36"/>
        </w:rPr>
      </w:pPr>
      <w:r>
        <w:rPr>
          <w:rFonts w:ascii="黑体" w:eastAsia="黑体" w:hAnsi="华文中宋" w:hint="eastAsia"/>
          <w:b/>
          <w:bCs/>
          <w:sz w:val="36"/>
          <w:szCs w:val="36"/>
        </w:rPr>
        <w:t>采购合同通用条款</w:t>
      </w:r>
    </w:p>
    <w:p w14:paraId="43839EB9" w14:textId="77777777" w:rsidR="006859EE" w:rsidRDefault="00AB6E99">
      <w:pPr>
        <w:adjustRightInd w:val="0"/>
        <w:snapToGrid w:val="0"/>
        <w:spacing w:line="360" w:lineRule="auto"/>
        <w:ind w:firstLineChars="200" w:firstLine="420"/>
        <w:rPr>
          <w:rFonts w:ascii="黑体" w:eastAsia="黑体" w:hAnsi="宋体"/>
          <w:b/>
          <w:sz w:val="30"/>
          <w:szCs w:val="30"/>
        </w:rPr>
      </w:pPr>
      <w:r>
        <w:rPr>
          <w:rFonts w:ascii="宋体" w:hAnsi="宋体" w:hint="eastAsia"/>
          <w:bCs/>
          <w:szCs w:val="21"/>
        </w:rPr>
        <w:t>服务类采购合同格式文本</w:t>
      </w:r>
      <w:r>
        <w:rPr>
          <w:rFonts w:ascii="宋体" w:hint="eastAsia"/>
          <w:szCs w:val="21"/>
        </w:rPr>
        <w:t>省级以上政府部门或行业组织有标准或</w:t>
      </w:r>
      <w:r>
        <w:rPr>
          <w:rFonts w:ascii="宋体" w:hAnsi="宋体"/>
          <w:szCs w:val="21"/>
        </w:rPr>
        <w:t>示范</w:t>
      </w:r>
      <w:r>
        <w:rPr>
          <w:rFonts w:ascii="宋体" w:hint="eastAsia"/>
          <w:szCs w:val="21"/>
        </w:rPr>
        <w:t>文本的，应按照其文本确定</w:t>
      </w:r>
      <w:r>
        <w:rPr>
          <w:rFonts w:ascii="宋体" w:hAnsi="宋体" w:hint="eastAsia"/>
          <w:bCs/>
          <w:szCs w:val="21"/>
        </w:rPr>
        <w:t>合同格式</w:t>
      </w:r>
      <w:r>
        <w:rPr>
          <w:rFonts w:ascii="宋体" w:hint="eastAsia"/>
          <w:szCs w:val="21"/>
        </w:rPr>
        <w:t>。没有文本的，按照《中华人民共和国</w:t>
      </w:r>
      <w:r>
        <w:rPr>
          <w:rFonts w:ascii="宋体" w:hint="eastAsia"/>
          <w:szCs w:val="21"/>
        </w:rPr>
        <w:t>民法典</w:t>
      </w:r>
      <w:r>
        <w:rPr>
          <w:rFonts w:ascii="宋体" w:hint="eastAsia"/>
          <w:szCs w:val="21"/>
        </w:rPr>
        <w:t>》及采购项目特点自行拟定特定文本确定</w:t>
      </w:r>
      <w:r>
        <w:rPr>
          <w:rFonts w:ascii="宋体" w:hAnsi="宋体" w:hint="eastAsia"/>
          <w:bCs/>
          <w:szCs w:val="21"/>
        </w:rPr>
        <w:t>合同格式</w:t>
      </w:r>
      <w:r>
        <w:rPr>
          <w:rFonts w:ascii="宋体" w:hint="eastAsia"/>
          <w:szCs w:val="21"/>
        </w:rPr>
        <w:t>。</w:t>
      </w:r>
    </w:p>
    <w:p w14:paraId="2B6CF108" w14:textId="77777777" w:rsidR="006859EE" w:rsidRDefault="006859EE">
      <w:pPr>
        <w:adjustRightInd w:val="0"/>
        <w:snapToGrid w:val="0"/>
        <w:spacing w:line="360" w:lineRule="auto"/>
        <w:rPr>
          <w:rFonts w:ascii="宋体" w:hAnsi="宋体"/>
          <w:szCs w:val="21"/>
        </w:rPr>
      </w:pPr>
    </w:p>
    <w:p w14:paraId="0D6780DF"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56C7B0FE"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45DDF323"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6EC57102"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278D5E20"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7560C9F6"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1D30E87E"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7853E2A4"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452AA89C"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10934C68"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7DE6DC30"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1C9A164D"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5E563AFF" w14:textId="77777777" w:rsidR="006859EE" w:rsidRDefault="006859EE">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p>
    <w:p w14:paraId="2D223D3A" w14:textId="77777777" w:rsidR="006859EE" w:rsidRDefault="006859EE">
      <w:pPr>
        <w:pStyle w:val="24"/>
        <w:ind w:firstLine="400"/>
      </w:pPr>
    </w:p>
    <w:p w14:paraId="1593A5D3" w14:textId="77777777" w:rsidR="006859EE" w:rsidRDefault="00AB6E99">
      <w:pPr>
        <w:tabs>
          <w:tab w:val="left" w:pos="8820"/>
          <w:tab w:val="left" w:pos="9345"/>
          <w:tab w:val="left" w:pos="9765"/>
        </w:tabs>
        <w:adjustRightInd w:val="0"/>
        <w:snapToGrid w:val="0"/>
        <w:spacing w:beforeLines="50" w:before="156" w:line="360" w:lineRule="auto"/>
        <w:ind w:rightChars="183" w:right="384"/>
        <w:rPr>
          <w:rFonts w:ascii="黑体" w:eastAsia="黑体" w:hAnsi="华文中宋"/>
          <w:bCs/>
          <w:sz w:val="30"/>
          <w:szCs w:val="30"/>
        </w:rPr>
      </w:pPr>
      <w:r>
        <w:rPr>
          <w:rFonts w:ascii="黑体" w:eastAsia="黑体" w:hAnsi="华文中宋" w:hint="eastAsia"/>
          <w:bCs/>
          <w:sz w:val="30"/>
          <w:szCs w:val="30"/>
        </w:rPr>
        <w:lastRenderedPageBreak/>
        <w:t>三、采购合同专用条款</w:t>
      </w:r>
    </w:p>
    <w:p w14:paraId="5C4D5BA1" w14:textId="77777777" w:rsidR="006859EE" w:rsidRDefault="006859EE">
      <w:pPr>
        <w:pStyle w:val="aa"/>
        <w:snapToGrid w:val="0"/>
        <w:ind w:leftChars="50" w:left="105"/>
        <w:jc w:val="center"/>
        <w:rPr>
          <w:rFonts w:ascii="黑体" w:eastAsia="黑体" w:hAnsi="华文中宋"/>
          <w:b/>
          <w:bCs/>
          <w:sz w:val="36"/>
          <w:szCs w:val="36"/>
        </w:rPr>
      </w:pPr>
    </w:p>
    <w:p w14:paraId="1EC1105F" w14:textId="77777777" w:rsidR="006859EE" w:rsidRDefault="00AB6E99">
      <w:pPr>
        <w:pStyle w:val="aa"/>
        <w:snapToGrid w:val="0"/>
        <w:ind w:leftChars="50" w:left="105"/>
        <w:jc w:val="center"/>
        <w:rPr>
          <w:rFonts w:ascii="黑体" w:eastAsia="黑体" w:hAnsi="华文中宋"/>
          <w:b/>
          <w:bCs/>
          <w:sz w:val="36"/>
          <w:szCs w:val="36"/>
        </w:rPr>
      </w:pPr>
      <w:r>
        <w:rPr>
          <w:rFonts w:ascii="黑体" w:eastAsia="黑体" w:hAnsi="华文中宋" w:hint="eastAsia"/>
          <w:b/>
          <w:bCs/>
          <w:sz w:val="36"/>
          <w:szCs w:val="36"/>
        </w:rPr>
        <w:t>采购合同专用条款</w:t>
      </w:r>
    </w:p>
    <w:p w14:paraId="6F9DE107" w14:textId="77777777" w:rsidR="006859EE" w:rsidRDefault="006859EE">
      <w:pPr>
        <w:pStyle w:val="aa"/>
        <w:snapToGrid w:val="0"/>
        <w:ind w:leftChars="50" w:left="105"/>
        <w:jc w:val="center"/>
        <w:rPr>
          <w:rFonts w:ascii="黑体" w:eastAsia="黑体" w:hAnsi="华文中宋"/>
          <w:b/>
          <w:bCs/>
          <w:sz w:val="36"/>
          <w:szCs w:val="36"/>
        </w:rPr>
      </w:pPr>
    </w:p>
    <w:tbl>
      <w:tblPr>
        <w:tblW w:w="942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701"/>
        <w:gridCol w:w="7726"/>
      </w:tblGrid>
      <w:tr w:rsidR="006859EE" w14:paraId="0A3FACD6" w14:textId="77777777">
        <w:trPr>
          <w:jc w:val="center"/>
        </w:trPr>
        <w:tc>
          <w:tcPr>
            <w:tcW w:w="1701" w:type="dxa"/>
            <w:vAlign w:val="center"/>
          </w:tcPr>
          <w:p w14:paraId="16CEC58D" w14:textId="77777777" w:rsidR="006859EE" w:rsidRDefault="00AB6E99">
            <w:pPr>
              <w:adjustRightInd w:val="0"/>
              <w:snapToGrid w:val="0"/>
              <w:spacing w:line="360" w:lineRule="exact"/>
              <w:jc w:val="center"/>
              <w:rPr>
                <w:rFonts w:ascii="宋体" w:hAnsi="宋体"/>
                <w:b/>
                <w:szCs w:val="21"/>
              </w:rPr>
            </w:pPr>
            <w:r>
              <w:rPr>
                <w:rFonts w:ascii="宋体" w:hAnsi="宋体" w:hint="eastAsia"/>
                <w:b/>
                <w:szCs w:val="21"/>
              </w:rPr>
              <w:t>条款名称</w:t>
            </w:r>
          </w:p>
        </w:tc>
        <w:tc>
          <w:tcPr>
            <w:tcW w:w="7726" w:type="dxa"/>
            <w:vAlign w:val="center"/>
          </w:tcPr>
          <w:p w14:paraId="157D7D61" w14:textId="77777777" w:rsidR="006859EE" w:rsidRDefault="00AB6E99">
            <w:pPr>
              <w:adjustRightInd w:val="0"/>
              <w:snapToGrid w:val="0"/>
              <w:spacing w:line="360" w:lineRule="exact"/>
              <w:jc w:val="center"/>
              <w:rPr>
                <w:rFonts w:ascii="宋体" w:hAnsi="宋体"/>
                <w:b/>
                <w:szCs w:val="21"/>
              </w:rPr>
            </w:pPr>
            <w:r>
              <w:rPr>
                <w:rFonts w:ascii="宋体" w:hAnsi="宋体" w:hint="eastAsia"/>
                <w:b/>
                <w:szCs w:val="21"/>
              </w:rPr>
              <w:t>编列内容规定</w:t>
            </w:r>
          </w:p>
        </w:tc>
      </w:tr>
      <w:tr w:rsidR="006859EE" w14:paraId="26093370" w14:textId="77777777">
        <w:trPr>
          <w:jc w:val="center"/>
        </w:trPr>
        <w:tc>
          <w:tcPr>
            <w:tcW w:w="1701" w:type="dxa"/>
            <w:vAlign w:val="center"/>
          </w:tcPr>
          <w:p w14:paraId="47D642DE" w14:textId="77777777" w:rsidR="006859EE" w:rsidRDefault="00AB6E99">
            <w:pPr>
              <w:adjustRightInd w:val="0"/>
              <w:snapToGrid w:val="0"/>
              <w:spacing w:line="360" w:lineRule="exact"/>
              <w:rPr>
                <w:rFonts w:ascii="宋体" w:hAnsi="宋体"/>
                <w:b/>
                <w:szCs w:val="21"/>
              </w:rPr>
            </w:pPr>
            <w:r>
              <w:rPr>
                <w:rFonts w:ascii="宋体" w:hAnsi="宋体" w:hint="eastAsia"/>
                <w:szCs w:val="21"/>
              </w:rPr>
              <w:t>项目现场</w:t>
            </w:r>
          </w:p>
        </w:tc>
        <w:tc>
          <w:tcPr>
            <w:tcW w:w="7726" w:type="dxa"/>
            <w:vAlign w:val="center"/>
          </w:tcPr>
          <w:p w14:paraId="01D0102D" w14:textId="77777777" w:rsidR="006859EE" w:rsidRDefault="00AB6E99">
            <w:pPr>
              <w:adjustRightInd w:val="0"/>
              <w:snapToGrid w:val="0"/>
              <w:spacing w:line="360" w:lineRule="exact"/>
              <w:rPr>
                <w:rFonts w:ascii="宋体" w:hAnsi="宋体"/>
                <w:bCs/>
                <w:szCs w:val="21"/>
              </w:rPr>
            </w:pPr>
            <w:r>
              <w:rPr>
                <w:rFonts w:ascii="宋体" w:hAnsi="宋体" w:hint="eastAsia"/>
                <w:bCs/>
                <w:szCs w:val="21"/>
              </w:rPr>
              <w:t>采购人</w:t>
            </w:r>
            <w:r>
              <w:rPr>
                <w:rFonts w:ascii="宋体" w:hAnsi="宋体" w:hint="eastAsia"/>
                <w:bCs/>
                <w:szCs w:val="21"/>
              </w:rPr>
              <w:t>指定位置</w:t>
            </w:r>
          </w:p>
        </w:tc>
      </w:tr>
      <w:tr w:rsidR="006859EE" w14:paraId="7EE7AE15" w14:textId="77777777">
        <w:trPr>
          <w:jc w:val="center"/>
        </w:trPr>
        <w:tc>
          <w:tcPr>
            <w:tcW w:w="1701" w:type="dxa"/>
            <w:vAlign w:val="center"/>
          </w:tcPr>
          <w:p w14:paraId="4A072628" w14:textId="77777777" w:rsidR="006859EE" w:rsidRDefault="00AB6E99">
            <w:pPr>
              <w:adjustRightInd w:val="0"/>
              <w:snapToGrid w:val="0"/>
              <w:spacing w:line="360" w:lineRule="exact"/>
              <w:rPr>
                <w:rFonts w:ascii="宋体" w:hAnsi="宋体"/>
                <w:b/>
                <w:szCs w:val="21"/>
              </w:rPr>
            </w:pPr>
            <w:r>
              <w:rPr>
                <w:rFonts w:ascii="宋体" w:hAnsi="宋体" w:hint="eastAsia"/>
                <w:szCs w:val="21"/>
              </w:rPr>
              <w:t>履行合同的时间、地点及方式</w:t>
            </w:r>
          </w:p>
        </w:tc>
        <w:tc>
          <w:tcPr>
            <w:tcW w:w="7726" w:type="dxa"/>
            <w:vAlign w:val="center"/>
          </w:tcPr>
          <w:p w14:paraId="0F4FAE8A" w14:textId="77777777" w:rsidR="006859EE" w:rsidRDefault="00AB6E99">
            <w:pPr>
              <w:adjustRightInd w:val="0"/>
              <w:snapToGrid w:val="0"/>
              <w:spacing w:line="360" w:lineRule="exact"/>
              <w:rPr>
                <w:rFonts w:ascii="宋体" w:hAnsi="宋体"/>
                <w:bCs/>
                <w:szCs w:val="21"/>
              </w:rPr>
            </w:pPr>
            <w:r>
              <w:rPr>
                <w:rFonts w:ascii="宋体" w:hAnsi="宋体" w:cs="宋体" w:hint="eastAsia"/>
                <w:bCs/>
                <w:szCs w:val="21"/>
              </w:rPr>
              <w:t>详见“第四章</w:t>
            </w:r>
            <w:r>
              <w:rPr>
                <w:rFonts w:ascii="宋体" w:hAnsi="宋体" w:cs="宋体" w:hint="eastAsia"/>
                <w:bCs/>
                <w:szCs w:val="21"/>
              </w:rPr>
              <w:t xml:space="preserve"> </w:t>
            </w:r>
            <w:r>
              <w:rPr>
                <w:rFonts w:ascii="宋体" w:hAnsi="宋体" w:cs="宋体" w:hint="eastAsia"/>
                <w:bCs/>
                <w:szCs w:val="21"/>
              </w:rPr>
              <w:t>采购需求”</w:t>
            </w:r>
          </w:p>
        </w:tc>
      </w:tr>
      <w:tr w:rsidR="006859EE" w14:paraId="622CCE37" w14:textId="77777777">
        <w:trPr>
          <w:jc w:val="center"/>
        </w:trPr>
        <w:tc>
          <w:tcPr>
            <w:tcW w:w="1701" w:type="dxa"/>
            <w:vAlign w:val="center"/>
          </w:tcPr>
          <w:p w14:paraId="190E668C" w14:textId="77777777" w:rsidR="006859EE" w:rsidRDefault="00AB6E99">
            <w:pPr>
              <w:adjustRightInd w:val="0"/>
              <w:snapToGrid w:val="0"/>
              <w:spacing w:line="360" w:lineRule="exact"/>
              <w:rPr>
                <w:rFonts w:ascii="宋体" w:hAnsi="宋体"/>
                <w:b/>
                <w:szCs w:val="21"/>
              </w:rPr>
            </w:pPr>
            <w:r>
              <w:rPr>
                <w:rFonts w:ascii="宋体" w:hAnsi="宋体" w:hint="eastAsia"/>
                <w:szCs w:val="21"/>
              </w:rPr>
              <w:t>质量保证期</w:t>
            </w:r>
          </w:p>
        </w:tc>
        <w:tc>
          <w:tcPr>
            <w:tcW w:w="7726" w:type="dxa"/>
            <w:vAlign w:val="center"/>
          </w:tcPr>
          <w:p w14:paraId="5880D9B5" w14:textId="77777777" w:rsidR="006859EE" w:rsidRDefault="00AB6E99">
            <w:pPr>
              <w:adjustRightInd w:val="0"/>
              <w:snapToGrid w:val="0"/>
              <w:spacing w:line="360" w:lineRule="exact"/>
              <w:rPr>
                <w:rFonts w:ascii="宋体" w:hAnsi="宋体"/>
                <w:bCs/>
                <w:szCs w:val="21"/>
              </w:rPr>
            </w:pPr>
            <w:r>
              <w:rPr>
                <w:rFonts w:ascii="宋体" w:hAnsi="宋体" w:cs="宋体" w:hint="eastAsia"/>
                <w:bCs/>
                <w:szCs w:val="21"/>
              </w:rPr>
              <w:t>详见“第四章</w:t>
            </w:r>
            <w:r>
              <w:rPr>
                <w:rFonts w:ascii="宋体" w:hAnsi="宋体" w:cs="宋体" w:hint="eastAsia"/>
                <w:bCs/>
                <w:szCs w:val="21"/>
              </w:rPr>
              <w:t xml:space="preserve"> </w:t>
            </w:r>
            <w:r>
              <w:rPr>
                <w:rFonts w:ascii="宋体" w:hAnsi="宋体" w:cs="宋体" w:hint="eastAsia"/>
                <w:bCs/>
                <w:szCs w:val="21"/>
              </w:rPr>
              <w:t>采购需求”</w:t>
            </w:r>
          </w:p>
        </w:tc>
      </w:tr>
      <w:tr w:rsidR="006859EE" w14:paraId="193E738F" w14:textId="77777777">
        <w:trPr>
          <w:jc w:val="center"/>
        </w:trPr>
        <w:tc>
          <w:tcPr>
            <w:tcW w:w="1701" w:type="dxa"/>
            <w:vAlign w:val="center"/>
          </w:tcPr>
          <w:p w14:paraId="6BF00F89" w14:textId="77777777" w:rsidR="006859EE" w:rsidRDefault="00AB6E99">
            <w:pPr>
              <w:adjustRightInd w:val="0"/>
              <w:snapToGrid w:val="0"/>
              <w:spacing w:line="360" w:lineRule="exact"/>
              <w:rPr>
                <w:rFonts w:ascii="宋体" w:hAnsi="宋体"/>
                <w:b/>
                <w:szCs w:val="21"/>
              </w:rPr>
            </w:pPr>
            <w:r>
              <w:rPr>
                <w:rFonts w:ascii="宋体" w:hAnsi="宋体" w:hint="eastAsia"/>
                <w:szCs w:val="21"/>
              </w:rPr>
              <w:t>响应时间</w:t>
            </w:r>
          </w:p>
        </w:tc>
        <w:tc>
          <w:tcPr>
            <w:tcW w:w="7726" w:type="dxa"/>
            <w:vAlign w:val="center"/>
          </w:tcPr>
          <w:p w14:paraId="7390E8C3" w14:textId="77777777" w:rsidR="006859EE" w:rsidRDefault="00AB6E99">
            <w:pPr>
              <w:adjustRightInd w:val="0"/>
              <w:snapToGrid w:val="0"/>
              <w:spacing w:line="360" w:lineRule="exact"/>
              <w:rPr>
                <w:rFonts w:ascii="宋体" w:hAnsi="宋体"/>
                <w:bCs/>
                <w:szCs w:val="21"/>
              </w:rPr>
            </w:pPr>
            <w:r>
              <w:rPr>
                <w:rFonts w:ascii="宋体" w:hAnsi="宋体" w:cs="宋体" w:hint="eastAsia"/>
                <w:bCs/>
                <w:szCs w:val="21"/>
              </w:rPr>
              <w:t>详见“第四章</w:t>
            </w:r>
            <w:r>
              <w:rPr>
                <w:rFonts w:ascii="宋体" w:hAnsi="宋体" w:cs="宋体" w:hint="eastAsia"/>
                <w:bCs/>
                <w:szCs w:val="21"/>
              </w:rPr>
              <w:t xml:space="preserve"> </w:t>
            </w:r>
            <w:r>
              <w:rPr>
                <w:rFonts w:ascii="宋体" w:hAnsi="宋体" w:cs="宋体" w:hint="eastAsia"/>
                <w:bCs/>
                <w:szCs w:val="21"/>
              </w:rPr>
              <w:t>采购需求”</w:t>
            </w:r>
          </w:p>
        </w:tc>
      </w:tr>
      <w:tr w:rsidR="006859EE" w14:paraId="25E55E36" w14:textId="77777777">
        <w:trPr>
          <w:jc w:val="center"/>
        </w:trPr>
        <w:tc>
          <w:tcPr>
            <w:tcW w:w="1701" w:type="dxa"/>
            <w:vAlign w:val="center"/>
          </w:tcPr>
          <w:p w14:paraId="0BE3EC06" w14:textId="77777777" w:rsidR="006859EE" w:rsidRDefault="00AB6E99">
            <w:pPr>
              <w:adjustRightInd w:val="0"/>
              <w:snapToGrid w:val="0"/>
              <w:spacing w:line="360" w:lineRule="exact"/>
              <w:rPr>
                <w:rFonts w:ascii="宋体" w:hAnsi="宋体"/>
                <w:b/>
                <w:szCs w:val="21"/>
              </w:rPr>
            </w:pPr>
            <w:r>
              <w:rPr>
                <w:rFonts w:ascii="宋体" w:hAnsi="宋体" w:hint="eastAsia"/>
                <w:szCs w:val="21"/>
              </w:rPr>
              <w:t>合同价款支付方式和条件</w:t>
            </w:r>
          </w:p>
        </w:tc>
        <w:tc>
          <w:tcPr>
            <w:tcW w:w="7726" w:type="dxa"/>
            <w:vAlign w:val="center"/>
          </w:tcPr>
          <w:p w14:paraId="41E26910" w14:textId="77777777" w:rsidR="006859EE" w:rsidRDefault="00AB6E99">
            <w:pPr>
              <w:adjustRightInd w:val="0"/>
              <w:snapToGrid w:val="0"/>
              <w:spacing w:line="360" w:lineRule="exact"/>
              <w:rPr>
                <w:rFonts w:ascii="宋体" w:hAnsi="宋体"/>
                <w:bCs/>
                <w:szCs w:val="21"/>
              </w:rPr>
            </w:pPr>
            <w:r>
              <w:rPr>
                <w:rFonts w:ascii="宋体" w:hAnsi="宋体" w:cs="宋体" w:hint="eastAsia"/>
                <w:bCs/>
                <w:szCs w:val="21"/>
              </w:rPr>
              <w:t>详见“第四章</w:t>
            </w:r>
            <w:r>
              <w:rPr>
                <w:rFonts w:ascii="宋体" w:hAnsi="宋体" w:cs="宋体" w:hint="eastAsia"/>
                <w:bCs/>
                <w:szCs w:val="21"/>
              </w:rPr>
              <w:t xml:space="preserve"> </w:t>
            </w:r>
            <w:r>
              <w:rPr>
                <w:rFonts w:ascii="宋体" w:hAnsi="宋体" w:cs="宋体" w:hint="eastAsia"/>
                <w:bCs/>
                <w:szCs w:val="21"/>
              </w:rPr>
              <w:t>采购需求”</w:t>
            </w:r>
          </w:p>
        </w:tc>
      </w:tr>
      <w:tr w:rsidR="006859EE" w14:paraId="784CB97F" w14:textId="77777777">
        <w:trPr>
          <w:jc w:val="center"/>
        </w:trPr>
        <w:tc>
          <w:tcPr>
            <w:tcW w:w="1701" w:type="dxa"/>
            <w:vAlign w:val="center"/>
          </w:tcPr>
          <w:p w14:paraId="6B5BF776" w14:textId="77777777" w:rsidR="006859EE" w:rsidRDefault="00AB6E99">
            <w:pPr>
              <w:adjustRightInd w:val="0"/>
              <w:snapToGrid w:val="0"/>
              <w:spacing w:line="360" w:lineRule="exact"/>
              <w:rPr>
                <w:rFonts w:ascii="宋体" w:hAnsi="宋体"/>
                <w:b/>
                <w:szCs w:val="21"/>
              </w:rPr>
            </w:pPr>
            <w:r>
              <w:rPr>
                <w:rFonts w:ascii="宋体" w:hAnsi="宋体" w:hint="eastAsia"/>
                <w:szCs w:val="21"/>
              </w:rPr>
              <w:t>伴随服务</w:t>
            </w:r>
          </w:p>
        </w:tc>
        <w:tc>
          <w:tcPr>
            <w:tcW w:w="7726" w:type="dxa"/>
            <w:vAlign w:val="center"/>
          </w:tcPr>
          <w:p w14:paraId="42314C66" w14:textId="77777777" w:rsidR="006859EE" w:rsidRDefault="00AB6E99">
            <w:pPr>
              <w:adjustRightInd w:val="0"/>
              <w:snapToGrid w:val="0"/>
              <w:spacing w:line="360" w:lineRule="exact"/>
              <w:rPr>
                <w:rFonts w:ascii="宋体" w:hAnsi="宋体"/>
                <w:bCs/>
                <w:szCs w:val="21"/>
              </w:rPr>
            </w:pPr>
            <w:r>
              <w:rPr>
                <w:rFonts w:ascii="宋体" w:hAnsi="宋体" w:cs="宋体" w:hint="eastAsia"/>
                <w:bCs/>
                <w:szCs w:val="21"/>
              </w:rPr>
              <w:t>详见“第四章</w:t>
            </w:r>
            <w:r>
              <w:rPr>
                <w:rFonts w:ascii="宋体" w:hAnsi="宋体" w:cs="宋体" w:hint="eastAsia"/>
                <w:bCs/>
                <w:szCs w:val="21"/>
              </w:rPr>
              <w:t xml:space="preserve"> </w:t>
            </w:r>
            <w:r>
              <w:rPr>
                <w:rFonts w:ascii="宋体" w:hAnsi="宋体" w:cs="宋体" w:hint="eastAsia"/>
                <w:bCs/>
                <w:szCs w:val="21"/>
              </w:rPr>
              <w:t>采购需求”</w:t>
            </w:r>
          </w:p>
        </w:tc>
      </w:tr>
      <w:tr w:rsidR="006859EE" w14:paraId="7E3A8BDD" w14:textId="77777777">
        <w:trPr>
          <w:jc w:val="center"/>
        </w:trPr>
        <w:tc>
          <w:tcPr>
            <w:tcW w:w="1701" w:type="dxa"/>
            <w:vAlign w:val="center"/>
          </w:tcPr>
          <w:p w14:paraId="3275322D" w14:textId="77777777" w:rsidR="006859EE" w:rsidRDefault="00AB6E99">
            <w:pPr>
              <w:adjustRightInd w:val="0"/>
              <w:snapToGrid w:val="0"/>
              <w:spacing w:line="360" w:lineRule="exact"/>
              <w:rPr>
                <w:rFonts w:ascii="宋体" w:hAnsi="宋体"/>
                <w:b/>
                <w:szCs w:val="21"/>
              </w:rPr>
            </w:pPr>
            <w:r>
              <w:rPr>
                <w:rFonts w:ascii="宋体" w:hAnsi="宋体" w:hint="eastAsia"/>
                <w:szCs w:val="21"/>
              </w:rPr>
              <w:t>解决争议的方式</w:t>
            </w:r>
          </w:p>
        </w:tc>
        <w:tc>
          <w:tcPr>
            <w:tcW w:w="7726" w:type="dxa"/>
            <w:vAlign w:val="center"/>
          </w:tcPr>
          <w:p w14:paraId="5512B7B2" w14:textId="77777777" w:rsidR="006859EE" w:rsidRDefault="00AB6E99">
            <w:pPr>
              <w:adjustRightInd w:val="0"/>
              <w:snapToGrid w:val="0"/>
              <w:spacing w:line="360" w:lineRule="exact"/>
              <w:rPr>
                <w:rFonts w:ascii="宋体" w:hAnsi="宋体"/>
                <w:bCs/>
                <w:szCs w:val="21"/>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诉讼，向甲方所在地人民法院提起诉讼</w:t>
            </w:r>
          </w:p>
          <w:p w14:paraId="4A1E0F37" w14:textId="77777777" w:rsidR="006859EE" w:rsidRDefault="00AB6E99">
            <w:pPr>
              <w:adjustRightInd w:val="0"/>
              <w:snapToGrid w:val="0"/>
              <w:spacing w:line="360" w:lineRule="exact"/>
              <w:rPr>
                <w:rFonts w:ascii="宋体" w:hAnsi="宋体"/>
                <w:bCs/>
                <w:szCs w:val="21"/>
              </w:rPr>
            </w:pPr>
            <w:r>
              <w:rPr>
                <w:rFonts w:ascii="宋体" w:hAnsi="宋体" w:hint="eastAsia"/>
                <w:bCs/>
                <w:szCs w:val="21"/>
              </w:rPr>
              <w:t>□</w:t>
            </w:r>
            <w:r>
              <w:rPr>
                <w:rFonts w:ascii="宋体" w:hAnsi="宋体" w:hint="eastAsia"/>
                <w:bCs/>
                <w:szCs w:val="21"/>
              </w:rPr>
              <w:t xml:space="preserve"> </w:t>
            </w:r>
            <w:r>
              <w:rPr>
                <w:rFonts w:ascii="宋体" w:hAnsi="宋体" w:hint="eastAsia"/>
                <w:bCs/>
                <w:szCs w:val="21"/>
              </w:rPr>
              <w:t>仲裁</w:t>
            </w:r>
          </w:p>
        </w:tc>
      </w:tr>
      <w:tr w:rsidR="006859EE" w14:paraId="7B08648A" w14:textId="77777777">
        <w:trPr>
          <w:jc w:val="center"/>
        </w:trPr>
        <w:tc>
          <w:tcPr>
            <w:tcW w:w="1701" w:type="dxa"/>
            <w:vAlign w:val="center"/>
          </w:tcPr>
          <w:p w14:paraId="2714AA27" w14:textId="77777777" w:rsidR="006859EE" w:rsidRDefault="00AB6E99">
            <w:pPr>
              <w:adjustRightInd w:val="0"/>
              <w:snapToGrid w:val="0"/>
              <w:spacing w:line="360" w:lineRule="exact"/>
              <w:rPr>
                <w:rFonts w:ascii="宋体" w:hAnsi="宋体"/>
                <w:b/>
                <w:szCs w:val="21"/>
              </w:rPr>
            </w:pPr>
            <w:r>
              <w:rPr>
                <w:rFonts w:ascii="宋体" w:hAnsi="宋体" w:hint="eastAsia"/>
                <w:szCs w:val="21"/>
              </w:rPr>
              <w:t>合同未尽事项</w:t>
            </w:r>
          </w:p>
        </w:tc>
        <w:tc>
          <w:tcPr>
            <w:tcW w:w="7726" w:type="dxa"/>
            <w:vAlign w:val="center"/>
          </w:tcPr>
          <w:p w14:paraId="5ED06039" w14:textId="77777777" w:rsidR="006859EE" w:rsidRDefault="00AB6E99">
            <w:pPr>
              <w:adjustRightInd w:val="0"/>
              <w:snapToGrid w:val="0"/>
              <w:spacing w:line="360" w:lineRule="exact"/>
              <w:rPr>
                <w:rFonts w:ascii="宋体" w:hAnsi="宋体"/>
                <w:bCs/>
                <w:szCs w:val="21"/>
              </w:rPr>
            </w:pPr>
            <w:r>
              <w:rPr>
                <w:rFonts w:ascii="宋体" w:hAnsi="宋体" w:hint="eastAsia"/>
                <w:bCs/>
                <w:szCs w:val="21"/>
              </w:rPr>
              <w:t>协商解决</w:t>
            </w:r>
          </w:p>
        </w:tc>
      </w:tr>
    </w:tbl>
    <w:p w14:paraId="0C05E950" w14:textId="77777777" w:rsidR="006859EE" w:rsidRDefault="006859EE">
      <w:pPr>
        <w:adjustRightInd w:val="0"/>
        <w:snapToGrid w:val="0"/>
        <w:spacing w:line="360" w:lineRule="auto"/>
        <w:rPr>
          <w:rFonts w:ascii="黑体" w:eastAsia="黑体" w:hAnsi="宋体"/>
          <w:b/>
          <w:sz w:val="30"/>
          <w:szCs w:val="30"/>
        </w:rPr>
      </w:pPr>
    </w:p>
    <w:p w14:paraId="59D45A2F" w14:textId="77777777" w:rsidR="006859EE" w:rsidRDefault="00AB6E99">
      <w:pPr>
        <w:rPr>
          <w:kern w:val="0"/>
        </w:rPr>
      </w:pPr>
      <w:r>
        <w:rPr>
          <w:kern w:val="0"/>
        </w:rPr>
        <w:br w:type="page"/>
      </w:r>
    </w:p>
    <w:p w14:paraId="429498C9" w14:textId="77777777" w:rsidR="006859EE" w:rsidRDefault="00AB6E99">
      <w:pPr>
        <w:spacing w:line="360" w:lineRule="exact"/>
        <w:jc w:val="center"/>
        <w:rPr>
          <w:rFonts w:ascii="黑体" w:eastAsia="黑体"/>
          <w:b/>
          <w:sz w:val="32"/>
          <w:szCs w:val="32"/>
        </w:rPr>
      </w:pPr>
      <w:r>
        <w:rPr>
          <w:rFonts w:ascii="黑体" w:eastAsia="黑体" w:hAnsi="宋体" w:hint="eastAsia"/>
          <w:b/>
          <w:bCs/>
          <w:sz w:val="32"/>
          <w:szCs w:val="32"/>
        </w:rPr>
        <w:t>第四章</w:t>
      </w:r>
      <w:r>
        <w:rPr>
          <w:rFonts w:ascii="黑体" w:eastAsia="黑体" w:hAnsi="宋体" w:hint="eastAsia"/>
          <w:b/>
          <w:bCs/>
          <w:sz w:val="32"/>
          <w:szCs w:val="32"/>
        </w:rPr>
        <w:t xml:space="preserve"> </w:t>
      </w:r>
      <w:r>
        <w:rPr>
          <w:rFonts w:ascii="黑体" w:eastAsia="黑体" w:hint="eastAsia"/>
          <w:b/>
          <w:sz w:val="32"/>
          <w:szCs w:val="32"/>
        </w:rPr>
        <w:t>采购需求</w:t>
      </w:r>
    </w:p>
    <w:p w14:paraId="59B63D72" w14:textId="77777777" w:rsidR="006859EE" w:rsidRDefault="006859EE">
      <w:pPr>
        <w:adjustRightInd w:val="0"/>
        <w:snapToGrid w:val="0"/>
        <w:spacing w:line="360" w:lineRule="auto"/>
        <w:ind w:firstLine="480"/>
        <w:rPr>
          <w:b/>
        </w:rPr>
      </w:pPr>
    </w:p>
    <w:p w14:paraId="3F6023DE" w14:textId="77777777" w:rsidR="006859EE" w:rsidRDefault="00AB6E99">
      <w:pPr>
        <w:pStyle w:val="Bodytext1"/>
        <w:tabs>
          <w:tab w:val="left" w:pos="481"/>
        </w:tabs>
        <w:spacing w:after="0" w:line="360" w:lineRule="auto"/>
        <w:ind w:firstLine="0"/>
        <w:jc w:val="left"/>
        <w:rPr>
          <w:b/>
          <w:bCs/>
          <w:color w:val="000000"/>
          <w:sz w:val="21"/>
          <w:szCs w:val="21"/>
        </w:rPr>
      </w:pPr>
      <w:bookmarkStart w:id="1" w:name="bookmark251"/>
      <w:r>
        <w:rPr>
          <w:rFonts w:hint="eastAsia"/>
          <w:b/>
          <w:bCs/>
          <w:color w:val="000000"/>
          <w:sz w:val="21"/>
          <w:szCs w:val="21"/>
        </w:rPr>
        <w:t>一</w:t>
      </w:r>
      <w:bookmarkEnd w:id="1"/>
      <w:r>
        <w:rPr>
          <w:rFonts w:hint="eastAsia"/>
          <w:b/>
          <w:bCs/>
          <w:color w:val="000000"/>
          <w:sz w:val="21"/>
          <w:szCs w:val="21"/>
        </w:rPr>
        <w:t>、项目概况</w:t>
      </w:r>
    </w:p>
    <w:p w14:paraId="664CD33D" w14:textId="77777777" w:rsidR="006859EE" w:rsidRDefault="00AB6E99">
      <w:pPr>
        <w:pStyle w:val="Bodytext1"/>
        <w:tabs>
          <w:tab w:val="left" w:pos="395"/>
        </w:tabs>
        <w:spacing w:after="0" w:line="360" w:lineRule="auto"/>
        <w:ind w:firstLineChars="200" w:firstLine="420"/>
        <w:jc w:val="left"/>
        <w:rPr>
          <w:sz w:val="21"/>
          <w:szCs w:val="21"/>
          <w:lang w:val="en-US" w:eastAsia="zh-CN"/>
        </w:rPr>
      </w:pPr>
      <w:bookmarkStart w:id="2" w:name="bookmark252"/>
      <w:r>
        <w:rPr>
          <w:rFonts w:hint="eastAsia"/>
          <w:color w:val="000000"/>
          <w:sz w:val="21"/>
          <w:szCs w:val="21"/>
        </w:rPr>
        <w:t>1</w:t>
      </w:r>
      <w:bookmarkEnd w:id="2"/>
      <w:r>
        <w:rPr>
          <w:rFonts w:hint="eastAsia"/>
          <w:color w:val="000000"/>
          <w:sz w:val="21"/>
          <w:szCs w:val="21"/>
        </w:rPr>
        <w:t>、项目名称：</w:t>
      </w:r>
      <w:r>
        <w:rPr>
          <w:rFonts w:hint="eastAsia"/>
          <w:color w:val="000000"/>
          <w:sz w:val="21"/>
          <w:szCs w:val="21"/>
          <w:lang w:val="en-US" w:eastAsia="zh-CN"/>
        </w:rPr>
        <w:t>检测园</w:t>
      </w:r>
      <w:r>
        <w:rPr>
          <w:rFonts w:hint="eastAsia"/>
          <w:color w:val="000000"/>
          <w:sz w:val="21"/>
          <w:szCs w:val="21"/>
          <w:lang w:val="en-US" w:eastAsia="zh-CN"/>
        </w:rPr>
        <w:t>A9</w:t>
      </w:r>
      <w:r>
        <w:rPr>
          <w:rFonts w:hint="eastAsia"/>
          <w:color w:val="000000"/>
          <w:sz w:val="21"/>
          <w:szCs w:val="21"/>
          <w:lang w:val="en-US" w:eastAsia="zh-CN"/>
        </w:rPr>
        <w:t>栋</w:t>
      </w:r>
      <w:r>
        <w:rPr>
          <w:rFonts w:hint="eastAsia"/>
          <w:color w:val="000000"/>
          <w:sz w:val="21"/>
          <w:szCs w:val="21"/>
          <w:lang w:val="en-US" w:eastAsia="zh-CN"/>
        </w:rPr>
        <w:t>1-2</w:t>
      </w:r>
      <w:r>
        <w:rPr>
          <w:rFonts w:hint="eastAsia"/>
          <w:color w:val="000000"/>
          <w:sz w:val="21"/>
          <w:szCs w:val="21"/>
          <w:lang w:val="en-US" w:eastAsia="zh-CN"/>
        </w:rPr>
        <w:t>层装修改造工程</w:t>
      </w:r>
    </w:p>
    <w:p w14:paraId="2C50B1F7" w14:textId="77777777" w:rsidR="006859EE" w:rsidRDefault="00AB6E99">
      <w:pPr>
        <w:pStyle w:val="Bodytext1"/>
        <w:tabs>
          <w:tab w:val="left" w:pos="395"/>
        </w:tabs>
        <w:spacing w:after="0" w:line="360" w:lineRule="auto"/>
        <w:ind w:firstLineChars="200" w:firstLine="420"/>
        <w:jc w:val="left"/>
        <w:rPr>
          <w:sz w:val="21"/>
          <w:szCs w:val="21"/>
          <w:lang w:eastAsia="zh-CN"/>
        </w:rPr>
      </w:pPr>
      <w:bookmarkStart w:id="3" w:name="bookmark253"/>
      <w:r>
        <w:rPr>
          <w:rFonts w:hint="eastAsia"/>
          <w:color w:val="000000"/>
          <w:sz w:val="21"/>
          <w:szCs w:val="21"/>
        </w:rPr>
        <w:t>2</w:t>
      </w:r>
      <w:bookmarkEnd w:id="3"/>
      <w:r>
        <w:rPr>
          <w:rFonts w:hint="eastAsia"/>
          <w:color w:val="000000"/>
          <w:sz w:val="21"/>
          <w:szCs w:val="21"/>
        </w:rPr>
        <w:t>、项目建设单位：湖南智谷投资发展集团有限公司</w:t>
      </w:r>
    </w:p>
    <w:p w14:paraId="2EC80C4D" w14:textId="77777777" w:rsidR="006859EE" w:rsidRDefault="00AB6E99">
      <w:pPr>
        <w:pStyle w:val="Bodytext1"/>
        <w:tabs>
          <w:tab w:val="left" w:pos="395"/>
        </w:tabs>
        <w:spacing w:after="0" w:line="360" w:lineRule="auto"/>
        <w:ind w:firstLineChars="200" w:firstLine="420"/>
        <w:jc w:val="left"/>
        <w:rPr>
          <w:color w:val="000000"/>
          <w:sz w:val="21"/>
          <w:szCs w:val="21"/>
        </w:rPr>
      </w:pPr>
      <w:bookmarkStart w:id="4" w:name="bookmark254"/>
      <w:r>
        <w:rPr>
          <w:rFonts w:hint="eastAsia"/>
          <w:color w:val="000000"/>
          <w:sz w:val="21"/>
          <w:szCs w:val="21"/>
        </w:rPr>
        <w:t>3</w:t>
      </w:r>
      <w:bookmarkEnd w:id="4"/>
      <w:r>
        <w:rPr>
          <w:rFonts w:hint="eastAsia"/>
          <w:color w:val="000000"/>
          <w:sz w:val="21"/>
          <w:szCs w:val="21"/>
        </w:rPr>
        <w:t>、项目建设地点：湖南省检验检测特色产业园</w:t>
      </w:r>
    </w:p>
    <w:p w14:paraId="4B8CA8F5" w14:textId="77777777" w:rsidR="006859EE" w:rsidRDefault="00AB6E99">
      <w:pPr>
        <w:pStyle w:val="Bodytext1"/>
        <w:tabs>
          <w:tab w:val="left" w:pos="395"/>
        </w:tabs>
        <w:spacing w:after="0" w:line="360" w:lineRule="auto"/>
        <w:ind w:firstLineChars="200" w:firstLine="420"/>
        <w:jc w:val="left"/>
        <w:rPr>
          <w:color w:val="000000"/>
          <w:sz w:val="21"/>
          <w:szCs w:val="21"/>
          <w:lang w:val="en-US" w:eastAsia="zh-CN"/>
        </w:rPr>
      </w:pPr>
      <w:r>
        <w:rPr>
          <w:rFonts w:hint="eastAsia"/>
          <w:color w:val="000000"/>
          <w:sz w:val="21"/>
          <w:szCs w:val="21"/>
          <w:lang w:val="en-US" w:eastAsia="zh-CN"/>
        </w:rPr>
        <w:t>4</w:t>
      </w:r>
      <w:r>
        <w:rPr>
          <w:rFonts w:hint="eastAsia"/>
          <w:color w:val="000000"/>
          <w:sz w:val="21"/>
          <w:szCs w:val="21"/>
          <w:lang w:val="en-US" w:eastAsia="zh-CN"/>
        </w:rPr>
        <w:t>、</w:t>
      </w:r>
      <w:r>
        <w:rPr>
          <w:rFonts w:hint="eastAsia"/>
          <w:sz w:val="21"/>
          <w:szCs w:val="21"/>
        </w:rPr>
        <w:t>项目预算：</w:t>
      </w:r>
      <w:r>
        <w:rPr>
          <w:rFonts w:hint="eastAsia"/>
          <w:sz w:val="21"/>
          <w:szCs w:val="21"/>
          <w:lang w:eastAsia="zh-CN"/>
        </w:rPr>
        <w:t>1600000.00</w:t>
      </w:r>
      <w:r>
        <w:rPr>
          <w:rFonts w:hint="eastAsia"/>
          <w:sz w:val="21"/>
          <w:szCs w:val="21"/>
          <w:lang w:eastAsia="zh-CN"/>
        </w:rPr>
        <w:t>元</w:t>
      </w:r>
    </w:p>
    <w:p w14:paraId="6E3AA7AD" w14:textId="77777777" w:rsidR="006859EE" w:rsidRDefault="00AB6E99">
      <w:pPr>
        <w:spacing w:line="360" w:lineRule="auto"/>
        <w:rPr>
          <w:rFonts w:ascii="宋体" w:hAnsi="宋体" w:cs="宋体"/>
          <w:b/>
          <w:bCs/>
          <w:color w:val="000000"/>
          <w:szCs w:val="21"/>
        </w:rPr>
      </w:pPr>
      <w:r>
        <w:rPr>
          <w:rFonts w:ascii="宋体" w:hAnsi="宋体" w:cs="宋体" w:hint="eastAsia"/>
          <w:b/>
          <w:bCs/>
          <w:color w:val="000000"/>
          <w:szCs w:val="21"/>
        </w:rPr>
        <w:t>二、</w:t>
      </w:r>
      <w:r>
        <w:rPr>
          <w:rFonts w:ascii="宋体" w:hAnsi="宋体" w:cs="宋体" w:hint="eastAsia"/>
          <w:b/>
          <w:bCs/>
          <w:color w:val="000000"/>
          <w:szCs w:val="21"/>
        </w:rPr>
        <w:t>项目建设内容及招标范围</w:t>
      </w:r>
    </w:p>
    <w:p w14:paraId="5B3F8E88"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、建筑工程部分</w:t>
      </w:r>
    </w:p>
    <w:p w14:paraId="304BECD2"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该部分主要是拆除原有一楼精装修部分墙面，墙体，饰面板材，地面木地板，地毯及天棚吊顶，吧台，科技展厅为主，科技展厅位置须改造成调解室及审判庭，故大厅砖砌体及</w:t>
      </w:r>
      <w:r>
        <w:rPr>
          <w:rFonts w:ascii="宋体" w:hAnsi="宋体" w:cs="宋体" w:hint="eastAsia"/>
          <w:szCs w:val="21"/>
        </w:rPr>
        <w:t>1800*900mm</w:t>
      </w:r>
      <w:r>
        <w:rPr>
          <w:rFonts w:ascii="宋体" w:hAnsi="宋体" w:cs="宋体" w:hint="eastAsia"/>
          <w:szCs w:val="21"/>
        </w:rPr>
        <w:t>干挂大板瓷片会要与大厅装修风格保持一致。须做好现有精装修的地面及墙面成品保护措施，以达到装饰效果。</w:t>
      </w:r>
    </w:p>
    <w:p w14:paraId="6BC8FFF7"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、装饰工程部分</w:t>
      </w:r>
    </w:p>
    <w:p w14:paraId="1910921B"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地面工程以木地板和砖板为主，墙面大厅有部分</w:t>
      </w:r>
      <w:r>
        <w:rPr>
          <w:rFonts w:ascii="宋体" w:hAnsi="宋体" w:cs="宋体" w:hint="eastAsia"/>
          <w:szCs w:val="21"/>
        </w:rPr>
        <w:t>1800*900mm</w:t>
      </w:r>
      <w:r>
        <w:rPr>
          <w:rFonts w:ascii="宋体" w:hAnsi="宋体" w:cs="宋体" w:hint="eastAsia"/>
          <w:szCs w:val="21"/>
        </w:rPr>
        <w:t>大板瓷砖干挂。铝锌槽钢</w:t>
      </w:r>
      <w:r>
        <w:rPr>
          <w:rFonts w:ascii="宋体" w:hAnsi="宋体" w:cs="宋体" w:hint="eastAsia"/>
          <w:szCs w:val="21"/>
        </w:rPr>
        <w:t>80mm*43mm*5mm</w:t>
      </w:r>
      <w:r>
        <w:rPr>
          <w:rFonts w:ascii="宋体" w:hAnsi="宋体" w:cs="宋体" w:hint="eastAsia"/>
          <w:szCs w:val="21"/>
        </w:rPr>
        <w:t>，镀锌等边角钢</w:t>
      </w:r>
      <w:r>
        <w:rPr>
          <w:rFonts w:ascii="宋体" w:hAnsi="宋体" w:cs="宋体" w:hint="eastAsia"/>
          <w:szCs w:val="21"/>
        </w:rPr>
        <w:t>40*4</w:t>
      </w:r>
      <w:r>
        <w:rPr>
          <w:rFonts w:ascii="宋体" w:hAnsi="宋体" w:cs="宋体" w:hint="eastAsia"/>
          <w:szCs w:val="21"/>
        </w:rPr>
        <w:t>及铝合金型材不锈钢，螺栓帽，垫石材背栓等。审判庭及调解室墙面大芯板打底硬包处理，天棚为装配式</w:t>
      </w:r>
      <w:r>
        <w:rPr>
          <w:rFonts w:ascii="宋体" w:hAnsi="宋体" w:cs="宋体" w:hint="eastAsia"/>
          <w:szCs w:val="21"/>
        </w:rPr>
        <w:t>U</w:t>
      </w:r>
      <w:r>
        <w:rPr>
          <w:rFonts w:ascii="宋体" w:hAnsi="宋体" w:cs="宋体" w:hint="eastAsia"/>
          <w:szCs w:val="21"/>
        </w:rPr>
        <w:t>型轻钢龙骨</w:t>
      </w:r>
      <w:r>
        <w:rPr>
          <w:rFonts w:ascii="宋体" w:hAnsi="宋体" w:cs="宋体" w:hint="eastAsia"/>
          <w:szCs w:val="21"/>
        </w:rPr>
        <w:t>600*600mm.</w:t>
      </w:r>
      <w:r>
        <w:rPr>
          <w:rFonts w:ascii="宋体" w:hAnsi="宋体" w:cs="宋体" w:hint="eastAsia"/>
          <w:szCs w:val="21"/>
        </w:rPr>
        <w:t>，门窗工程、全部窗户设铝合金防盗窗，内穿Φ</w:t>
      </w:r>
      <w:r>
        <w:rPr>
          <w:rFonts w:ascii="宋体" w:hAnsi="宋体" w:cs="宋体" w:hint="eastAsia"/>
          <w:szCs w:val="21"/>
        </w:rPr>
        <w:t>14</w:t>
      </w:r>
      <w:r>
        <w:rPr>
          <w:rFonts w:ascii="宋体" w:hAnsi="宋体" w:cs="宋体" w:hint="eastAsia"/>
          <w:szCs w:val="21"/>
        </w:rPr>
        <w:t>圆钢加固，大厅服务中心窗口服务台重新制作吧台。</w:t>
      </w:r>
    </w:p>
    <w:p w14:paraId="2BC1D486"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弱电工程</w:t>
      </w:r>
    </w:p>
    <w:p w14:paraId="4602F3CB"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超六类网线暗槽铺设，摄像头为</w:t>
      </w:r>
      <w:r>
        <w:rPr>
          <w:rFonts w:ascii="宋体" w:hAnsi="宋体" w:cs="宋体" w:hint="eastAsia"/>
          <w:szCs w:val="21"/>
        </w:rPr>
        <w:t>400</w:t>
      </w:r>
      <w:r>
        <w:rPr>
          <w:rFonts w:ascii="宋体" w:hAnsi="宋体" w:cs="宋体" w:hint="eastAsia"/>
          <w:szCs w:val="21"/>
        </w:rPr>
        <w:t>万高清半球或枪机，摄像头数量</w:t>
      </w:r>
      <w:r>
        <w:rPr>
          <w:rFonts w:ascii="宋体" w:hAnsi="宋体" w:cs="宋体" w:hint="eastAsia"/>
          <w:szCs w:val="21"/>
        </w:rPr>
        <w:t>41</w:t>
      </w:r>
      <w:r>
        <w:rPr>
          <w:rFonts w:ascii="宋体" w:hAnsi="宋体" w:cs="宋体" w:hint="eastAsia"/>
          <w:szCs w:val="21"/>
        </w:rPr>
        <w:t>个，刻录机等多媒体系统配备齐全，硬盘录像机</w:t>
      </w:r>
      <w:r>
        <w:rPr>
          <w:rFonts w:ascii="宋体" w:hAnsi="宋体" w:cs="宋体" w:hint="eastAsia"/>
          <w:szCs w:val="21"/>
        </w:rPr>
        <w:t>2</w:t>
      </w:r>
      <w:r>
        <w:rPr>
          <w:rFonts w:ascii="宋体" w:hAnsi="宋体" w:cs="宋体" w:hint="eastAsia"/>
          <w:szCs w:val="21"/>
        </w:rPr>
        <w:t>台，</w:t>
      </w:r>
      <w:r>
        <w:rPr>
          <w:rFonts w:ascii="宋体" w:hAnsi="宋体" w:cs="宋体" w:hint="eastAsia"/>
          <w:szCs w:val="21"/>
        </w:rPr>
        <w:t>6T</w:t>
      </w:r>
      <w:r>
        <w:rPr>
          <w:rFonts w:ascii="宋体" w:hAnsi="宋体" w:cs="宋体" w:hint="eastAsia"/>
          <w:szCs w:val="21"/>
        </w:rPr>
        <w:t>高数据硬盘</w:t>
      </w:r>
      <w:r>
        <w:rPr>
          <w:rFonts w:ascii="宋体" w:hAnsi="宋体" w:cs="宋体" w:hint="eastAsia"/>
          <w:szCs w:val="21"/>
        </w:rPr>
        <w:t>8</w:t>
      </w:r>
      <w:r>
        <w:rPr>
          <w:rFonts w:ascii="宋体" w:hAnsi="宋体" w:cs="宋体" w:hint="eastAsia"/>
          <w:szCs w:val="21"/>
        </w:rPr>
        <w:t>台。</w:t>
      </w:r>
    </w:p>
    <w:p w14:paraId="7A4F87C9"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室内双频吸顶</w:t>
      </w:r>
      <w:r>
        <w:rPr>
          <w:rFonts w:ascii="宋体" w:hAnsi="宋体" w:cs="宋体" w:hint="eastAsia"/>
          <w:szCs w:val="21"/>
        </w:rPr>
        <w:t>无线接入，吸顶</w:t>
      </w:r>
      <w:r>
        <w:rPr>
          <w:rFonts w:ascii="宋体" w:hAnsi="宋体" w:cs="宋体" w:hint="eastAsia"/>
          <w:szCs w:val="21"/>
        </w:rPr>
        <w:t>AP16</w:t>
      </w:r>
      <w:r>
        <w:rPr>
          <w:rFonts w:ascii="宋体" w:hAnsi="宋体" w:cs="宋体" w:hint="eastAsia"/>
          <w:szCs w:val="21"/>
        </w:rPr>
        <w:t>个，整机最大接入速率</w:t>
      </w:r>
      <w:r>
        <w:rPr>
          <w:rFonts w:ascii="宋体" w:hAnsi="宋体" w:cs="宋体" w:hint="eastAsia"/>
          <w:szCs w:val="21"/>
        </w:rPr>
        <w:t>1750Mbps.</w:t>
      </w:r>
      <w:r>
        <w:rPr>
          <w:rFonts w:ascii="宋体" w:hAnsi="宋体" w:cs="宋体" w:hint="eastAsia"/>
          <w:szCs w:val="21"/>
        </w:rPr>
        <w:t>双千兆上联，工作在</w:t>
      </w:r>
      <w:r>
        <w:rPr>
          <w:rFonts w:ascii="宋体" w:hAnsi="宋体" w:cs="宋体" w:hint="eastAsia"/>
          <w:szCs w:val="21"/>
        </w:rPr>
        <w:t>802.IIb/g/n/qcwavel/</w:t>
      </w:r>
      <w:r>
        <w:rPr>
          <w:rFonts w:ascii="宋体" w:hAnsi="宋体" w:cs="宋体" w:hint="eastAsia"/>
          <w:szCs w:val="21"/>
        </w:rPr>
        <w:t>最大接入</w:t>
      </w:r>
      <w:r>
        <w:rPr>
          <w:rFonts w:ascii="宋体" w:hAnsi="宋体" w:cs="宋体" w:hint="eastAsia"/>
          <w:szCs w:val="21"/>
        </w:rPr>
        <w:t>80</w:t>
      </w:r>
      <w:r>
        <w:rPr>
          <w:rFonts w:ascii="宋体" w:hAnsi="宋体" w:cs="宋体" w:hint="eastAsia"/>
          <w:szCs w:val="21"/>
        </w:rPr>
        <w:t>个终端，供电交换机型号</w:t>
      </w:r>
      <w:r>
        <w:rPr>
          <w:rFonts w:ascii="宋体" w:hAnsi="宋体" w:cs="宋体" w:hint="eastAsia"/>
          <w:szCs w:val="21"/>
        </w:rPr>
        <w:t>TPLINK-24P</w:t>
      </w:r>
      <w:r>
        <w:rPr>
          <w:rFonts w:ascii="宋体" w:hAnsi="宋体" w:cs="宋体" w:hint="eastAsia"/>
          <w:szCs w:val="21"/>
        </w:rPr>
        <w:t>。大厅配有</w:t>
      </w:r>
      <w:r>
        <w:rPr>
          <w:rFonts w:ascii="宋体" w:hAnsi="宋体" w:cs="宋体" w:hint="eastAsia"/>
          <w:szCs w:val="21"/>
        </w:rPr>
        <w:t>LED</w:t>
      </w:r>
      <w:r>
        <w:rPr>
          <w:rFonts w:ascii="宋体" w:hAnsi="宋体" w:cs="宋体" w:hint="eastAsia"/>
          <w:szCs w:val="21"/>
        </w:rPr>
        <w:t>大型电子显示屏。</w:t>
      </w:r>
    </w:p>
    <w:p w14:paraId="58193071"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、消防工程</w:t>
      </w:r>
    </w:p>
    <w:p w14:paraId="596433CB"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4.1</w:t>
      </w:r>
      <w:r>
        <w:rPr>
          <w:rFonts w:ascii="宋体" w:hAnsi="宋体" w:cs="宋体" w:hint="eastAsia"/>
          <w:szCs w:val="21"/>
        </w:rPr>
        <w:t>管网施工</w:t>
      </w:r>
    </w:p>
    <w:p w14:paraId="7423DD4B"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4.2</w:t>
      </w:r>
      <w:r>
        <w:rPr>
          <w:rFonts w:ascii="宋体" w:hAnsi="宋体" w:cs="宋体" w:hint="eastAsia"/>
          <w:szCs w:val="21"/>
        </w:rPr>
        <w:t>室内消火栓箱安装</w:t>
      </w:r>
    </w:p>
    <w:p w14:paraId="1EED6B54"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4.3</w:t>
      </w:r>
      <w:r>
        <w:rPr>
          <w:rFonts w:ascii="宋体" w:hAnsi="宋体" w:cs="宋体" w:hint="eastAsia"/>
          <w:szCs w:val="21"/>
        </w:rPr>
        <w:t>消火栓给水系统的试压和冲洗</w:t>
      </w:r>
    </w:p>
    <w:p w14:paraId="153B2A58"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4.4</w:t>
      </w:r>
      <w:r>
        <w:rPr>
          <w:rFonts w:ascii="宋体" w:hAnsi="宋体" w:cs="宋体" w:hint="eastAsia"/>
          <w:szCs w:val="21"/>
        </w:rPr>
        <w:t>管道刷油防腐</w:t>
      </w:r>
    </w:p>
    <w:p w14:paraId="19D4279F"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4.5</w:t>
      </w:r>
      <w:r>
        <w:rPr>
          <w:rFonts w:ascii="宋体" w:hAnsi="宋体" w:cs="宋体" w:hint="eastAsia"/>
          <w:szCs w:val="21"/>
        </w:rPr>
        <w:t>消火栓给水系统的调试与验收</w:t>
      </w:r>
    </w:p>
    <w:p w14:paraId="7B00B455"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、空调工程</w:t>
      </w:r>
    </w:p>
    <w:p w14:paraId="65131C35"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中央空调工程慨况：本工程主要由两个部分组成，二楼的新增空调和一楼的原有空调的移机</w:t>
      </w:r>
      <w:r>
        <w:rPr>
          <w:rFonts w:ascii="宋体" w:hAnsi="宋体" w:cs="宋体" w:hint="eastAsia"/>
          <w:szCs w:val="21"/>
        </w:rPr>
        <w:lastRenderedPageBreak/>
        <w:t>改造及新增空调组成。增加一台</w:t>
      </w:r>
      <w:r>
        <w:rPr>
          <w:rFonts w:ascii="宋体" w:hAnsi="宋体" w:cs="宋体" w:hint="eastAsia"/>
          <w:szCs w:val="21"/>
        </w:rPr>
        <w:t>330KW</w:t>
      </w:r>
      <w:r>
        <w:rPr>
          <w:rFonts w:ascii="宋体" w:hAnsi="宋体" w:cs="宋体" w:hint="eastAsia"/>
          <w:szCs w:val="21"/>
        </w:rPr>
        <w:t>的空调外机，</w:t>
      </w:r>
      <w:r>
        <w:rPr>
          <w:rFonts w:ascii="宋体" w:hAnsi="宋体" w:cs="宋体" w:hint="eastAsia"/>
          <w:szCs w:val="21"/>
        </w:rPr>
        <w:t>10</w:t>
      </w:r>
      <w:r>
        <w:rPr>
          <w:rFonts w:ascii="宋体" w:hAnsi="宋体" w:cs="宋体" w:hint="eastAsia"/>
          <w:szCs w:val="21"/>
        </w:rPr>
        <w:t>台空调内机，增加</w:t>
      </w:r>
      <w:r>
        <w:rPr>
          <w:rFonts w:ascii="宋体" w:hAnsi="宋体" w:cs="宋体" w:hint="eastAsia"/>
          <w:szCs w:val="21"/>
        </w:rPr>
        <w:t>外机排架一个，新增两台空调内机，改造内容主要为空调内机移机，废除大部分旧风道增加新风道，改造大部分出风口回风口位置，改造大部分空调开关面板位置，改造大部分原来空调内机铜管走向造成废除大部分铜管增加新铜管，大部分空调控制线路要重新改造，另外原来的空调外机没有做热空气导向导流管新增加</w:t>
      </w:r>
      <w:r>
        <w:rPr>
          <w:rFonts w:ascii="宋体" w:hAnsi="宋体" w:cs="宋体" w:hint="eastAsia"/>
          <w:szCs w:val="21"/>
        </w:rPr>
        <w:t>8</w:t>
      </w:r>
      <w:r>
        <w:rPr>
          <w:rFonts w:ascii="宋体" w:hAnsi="宋体" w:cs="宋体" w:hint="eastAsia"/>
          <w:szCs w:val="21"/>
        </w:rPr>
        <w:t>个热空气导向导流管。</w:t>
      </w:r>
    </w:p>
    <w:p w14:paraId="292E1CDC" w14:textId="77777777" w:rsidR="006859EE" w:rsidRDefault="00AB6E99">
      <w:pPr>
        <w:pStyle w:val="Bodytext1"/>
        <w:tabs>
          <w:tab w:val="left" w:pos="481"/>
        </w:tabs>
        <w:spacing w:after="0" w:line="360" w:lineRule="auto"/>
        <w:ind w:firstLine="0"/>
        <w:jc w:val="left"/>
        <w:rPr>
          <w:b/>
          <w:bCs/>
          <w:color w:val="000000"/>
          <w:sz w:val="21"/>
          <w:szCs w:val="21"/>
          <w:lang w:val="en-US" w:eastAsia="zh-CN"/>
        </w:rPr>
      </w:pPr>
      <w:r>
        <w:rPr>
          <w:rFonts w:hint="eastAsia"/>
          <w:b/>
          <w:bCs/>
          <w:color w:val="000000"/>
          <w:sz w:val="21"/>
          <w:szCs w:val="21"/>
          <w:lang w:val="en-US" w:eastAsia="zh-CN"/>
        </w:rPr>
        <w:t>三</w:t>
      </w:r>
      <w:r>
        <w:rPr>
          <w:rFonts w:hint="eastAsia"/>
          <w:b/>
          <w:bCs/>
          <w:color w:val="000000"/>
          <w:sz w:val="21"/>
          <w:szCs w:val="21"/>
        </w:rPr>
        <w:t>、</w:t>
      </w:r>
      <w:r>
        <w:rPr>
          <w:rFonts w:hint="eastAsia"/>
          <w:b/>
          <w:bCs/>
          <w:color w:val="000000"/>
          <w:sz w:val="21"/>
          <w:szCs w:val="21"/>
          <w:lang w:val="en-US" w:eastAsia="zh-CN"/>
        </w:rPr>
        <w:t>项目实施要求</w:t>
      </w:r>
    </w:p>
    <w:p w14:paraId="6915E435" w14:textId="77777777" w:rsidR="006859EE" w:rsidRDefault="00AB6E99">
      <w:pPr>
        <w:spacing w:line="360" w:lineRule="auto"/>
        <w:ind w:leftChars="200" w:left="624" w:rightChars="10" w:right="21" w:hangingChars="97" w:hanging="204"/>
        <w:rPr>
          <w:rFonts w:ascii="宋体" w:hAnsi="宋体" w:cs="宋体"/>
          <w:bCs/>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bCs/>
          <w:szCs w:val="21"/>
        </w:rPr>
        <w:t>工期要求：</w:t>
      </w:r>
      <w:r>
        <w:rPr>
          <w:rFonts w:hint="eastAsia"/>
          <w:bCs/>
          <w:szCs w:val="21"/>
        </w:rPr>
        <w:t>合同签订之日起</w:t>
      </w:r>
      <w:r>
        <w:rPr>
          <w:rFonts w:hint="eastAsia"/>
          <w:bCs/>
          <w:szCs w:val="21"/>
        </w:rPr>
        <w:t>90</w:t>
      </w:r>
      <w:r>
        <w:rPr>
          <w:rFonts w:hint="eastAsia"/>
          <w:bCs/>
          <w:szCs w:val="21"/>
        </w:rPr>
        <w:t>日历天内。</w:t>
      </w:r>
    </w:p>
    <w:p w14:paraId="07E0BF9E" w14:textId="77777777" w:rsidR="006859EE" w:rsidRDefault="00AB6E99">
      <w:pPr>
        <w:spacing w:line="360" w:lineRule="auto"/>
        <w:ind w:leftChars="200" w:left="624" w:rightChars="10" w:right="21" w:hangingChars="97" w:hanging="204"/>
        <w:rPr>
          <w:rFonts w:ascii="宋体" w:hAnsi="宋体" w:cs="宋体"/>
          <w:bCs/>
          <w:szCs w:val="21"/>
        </w:rPr>
      </w:pPr>
      <w:r>
        <w:rPr>
          <w:rFonts w:ascii="宋体" w:hAnsi="宋体" w:cs="宋体" w:hint="eastAsia"/>
          <w:bCs/>
          <w:szCs w:val="21"/>
        </w:rPr>
        <w:t>2.</w:t>
      </w:r>
      <w:r>
        <w:rPr>
          <w:rFonts w:ascii="宋体" w:hAnsi="宋体" w:cs="宋体" w:hint="eastAsia"/>
          <w:bCs/>
          <w:szCs w:val="21"/>
        </w:rPr>
        <w:t>实施地点：</w:t>
      </w:r>
      <w:r>
        <w:rPr>
          <w:rFonts w:ascii="宋体" w:hAnsi="宋体" w:cs="宋体" w:hint="eastAsia"/>
          <w:bCs/>
          <w:szCs w:val="21"/>
        </w:rPr>
        <w:t>采购人</w:t>
      </w:r>
      <w:r>
        <w:rPr>
          <w:rFonts w:ascii="宋体" w:hAnsi="宋体" w:cs="宋体" w:hint="eastAsia"/>
          <w:bCs/>
          <w:szCs w:val="21"/>
        </w:rPr>
        <w:t>指定地点</w:t>
      </w:r>
      <w:r>
        <w:rPr>
          <w:rFonts w:ascii="宋体" w:hAnsi="宋体" w:cs="宋体" w:hint="eastAsia"/>
          <w:bCs/>
          <w:szCs w:val="21"/>
        </w:rPr>
        <w:t>。</w:t>
      </w:r>
    </w:p>
    <w:p w14:paraId="5423B543" w14:textId="77777777" w:rsidR="006859EE" w:rsidRDefault="00AB6E99">
      <w:pPr>
        <w:spacing w:line="360" w:lineRule="auto"/>
        <w:ind w:leftChars="200" w:left="624" w:rightChars="10" w:right="21" w:hangingChars="97" w:hanging="204"/>
        <w:rPr>
          <w:rFonts w:ascii="宋体" w:hAnsi="宋体" w:cs="宋体"/>
          <w:bCs/>
          <w:szCs w:val="21"/>
        </w:rPr>
      </w:pPr>
      <w:r>
        <w:rPr>
          <w:rFonts w:ascii="宋体" w:hAnsi="宋体" w:cs="宋体" w:hint="eastAsia"/>
          <w:bCs/>
          <w:szCs w:val="21"/>
        </w:rPr>
        <w:t>3.</w:t>
      </w:r>
      <w:r>
        <w:rPr>
          <w:rFonts w:ascii="宋体" w:hAnsi="宋体" w:cs="宋体" w:hint="eastAsia"/>
          <w:bCs/>
          <w:szCs w:val="21"/>
        </w:rPr>
        <w:t>质量标准：符合现行国家有关工程施工验收规范和标准的合格工程。</w:t>
      </w:r>
    </w:p>
    <w:p w14:paraId="78EDB343" w14:textId="77777777" w:rsidR="006859EE" w:rsidRDefault="00AB6E99">
      <w:pPr>
        <w:spacing w:line="360" w:lineRule="auto"/>
        <w:ind w:leftChars="200" w:left="624" w:rightChars="10" w:right="21" w:hangingChars="97" w:hanging="204"/>
        <w:rPr>
          <w:rFonts w:ascii="宋体" w:hAnsi="宋体" w:cs="宋体"/>
          <w:bCs/>
          <w:szCs w:val="21"/>
        </w:rPr>
      </w:pPr>
      <w:r>
        <w:rPr>
          <w:rFonts w:ascii="宋体" w:hAnsi="宋体" w:cs="宋体" w:hint="eastAsia"/>
          <w:bCs/>
          <w:szCs w:val="21"/>
        </w:rPr>
        <w:t>4.</w:t>
      </w:r>
      <w:r>
        <w:rPr>
          <w:rFonts w:ascii="宋体" w:hAnsi="宋体" w:cs="宋体" w:hint="eastAsia"/>
          <w:bCs/>
          <w:szCs w:val="21"/>
        </w:rPr>
        <w:t>施工技术要求：满足规范、图纸设计</w:t>
      </w:r>
      <w:r>
        <w:rPr>
          <w:rFonts w:ascii="宋体" w:hAnsi="宋体" w:cs="宋体" w:hint="eastAsia"/>
          <w:bCs/>
          <w:szCs w:val="21"/>
        </w:rPr>
        <w:t>及采购人</w:t>
      </w:r>
      <w:r>
        <w:rPr>
          <w:rFonts w:ascii="宋体" w:hAnsi="宋体" w:cs="宋体" w:hint="eastAsia"/>
          <w:bCs/>
          <w:szCs w:val="21"/>
        </w:rPr>
        <w:t>要求。</w:t>
      </w:r>
    </w:p>
    <w:p w14:paraId="52030F12" w14:textId="77777777" w:rsidR="006859EE" w:rsidRDefault="00AB6E99">
      <w:pPr>
        <w:spacing w:line="360" w:lineRule="auto"/>
        <w:ind w:leftChars="200" w:left="624" w:rightChars="10" w:right="21" w:hangingChars="97" w:hanging="204"/>
        <w:rPr>
          <w:rFonts w:ascii="宋体" w:hAnsi="宋体" w:cs="宋体"/>
          <w:bCs/>
          <w:szCs w:val="21"/>
        </w:rPr>
      </w:pPr>
      <w:r>
        <w:rPr>
          <w:rFonts w:ascii="宋体" w:hAnsi="宋体" w:cs="宋体" w:hint="eastAsia"/>
          <w:bCs/>
          <w:szCs w:val="21"/>
        </w:rPr>
        <w:t>5.</w:t>
      </w:r>
      <w:r>
        <w:rPr>
          <w:rFonts w:ascii="宋体" w:hAnsi="宋体" w:cs="宋体" w:hint="eastAsia"/>
          <w:bCs/>
          <w:szCs w:val="21"/>
        </w:rPr>
        <w:t>安全生产要求：不发生任何安全生产事故。</w:t>
      </w:r>
    </w:p>
    <w:p w14:paraId="5A65F796" w14:textId="77777777" w:rsidR="006859EE" w:rsidRDefault="00AB6E99">
      <w:pPr>
        <w:pStyle w:val="Bodytext1"/>
        <w:tabs>
          <w:tab w:val="left" w:pos="786"/>
        </w:tabs>
        <w:spacing w:after="0" w:line="360" w:lineRule="auto"/>
        <w:ind w:firstLine="0"/>
        <w:rPr>
          <w:b/>
          <w:sz w:val="21"/>
          <w:szCs w:val="21"/>
          <w:lang w:val="en-US" w:eastAsia="zh-CN"/>
        </w:rPr>
      </w:pPr>
      <w:r>
        <w:rPr>
          <w:rFonts w:hint="eastAsia"/>
          <w:b/>
          <w:sz w:val="21"/>
          <w:szCs w:val="21"/>
          <w:lang w:val="en-US" w:eastAsia="zh-CN"/>
        </w:rPr>
        <w:t>四、服务标准</w:t>
      </w:r>
    </w:p>
    <w:p w14:paraId="14D80B5D" w14:textId="77777777" w:rsidR="006859EE" w:rsidRDefault="00AB6E99">
      <w:pPr>
        <w:spacing w:beforeLines="50" w:before="156" w:afterLines="50" w:after="156" w:line="320" w:lineRule="exact"/>
        <w:ind w:firstLineChars="200" w:firstLine="420"/>
        <w:rPr>
          <w:rFonts w:ascii="宋体" w:hAnsi="宋体" w:cs="宋体"/>
          <w:b/>
          <w:bCs/>
          <w:szCs w:val="21"/>
        </w:rPr>
      </w:pPr>
      <w:r>
        <w:rPr>
          <w:rFonts w:ascii="宋体" w:hAnsi="宋体" w:cs="宋体" w:hint="eastAsia"/>
          <w:b/>
          <w:bCs/>
          <w:szCs w:val="21"/>
        </w:rPr>
        <w:t>（一）产品运输、保管及保险</w:t>
      </w:r>
    </w:p>
    <w:p w14:paraId="3F38A868"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、本采购项目采购清单内所有货物的供应和产品正常使用时所需的附件、工具等；</w:t>
      </w:r>
    </w:p>
    <w:p w14:paraId="7BA16B67"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、成交供应商负责产品到施工地点的全部运输，包括装卸及现场搬运等。</w:t>
      </w:r>
    </w:p>
    <w:p w14:paraId="7AA25583"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、成交供应商负责产品在施工地点的保管，直至项目验收合格。</w:t>
      </w:r>
    </w:p>
    <w:p w14:paraId="40B76F9C"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、中标负责本项目现场制作、布置、安装、施工等，所有工作人员及安装调试人员须遵守文明安全操作的有关规章制度，持证上岗。</w:t>
      </w:r>
    </w:p>
    <w:p w14:paraId="58419899"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、成交供应商负责其派出的施工人员的人身意外保险。</w:t>
      </w:r>
    </w:p>
    <w:p w14:paraId="6788191F" w14:textId="77777777" w:rsidR="006859EE" w:rsidRDefault="00AB6E99">
      <w:pPr>
        <w:spacing w:beforeLines="50" w:before="156" w:afterLines="50" w:after="156" w:line="320" w:lineRule="exact"/>
        <w:ind w:firstLineChars="200" w:firstLine="420"/>
        <w:rPr>
          <w:rFonts w:ascii="宋体" w:hAnsi="宋体" w:cs="宋体"/>
          <w:b/>
          <w:bCs/>
          <w:szCs w:val="21"/>
        </w:rPr>
      </w:pPr>
      <w:r>
        <w:rPr>
          <w:rFonts w:ascii="宋体" w:hAnsi="宋体" w:cs="宋体" w:hint="eastAsia"/>
          <w:b/>
          <w:bCs/>
          <w:szCs w:val="21"/>
        </w:rPr>
        <w:t>（二）质量保证</w:t>
      </w:r>
    </w:p>
    <w:p w14:paraId="6B38978C"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、成交供应商提供的产品应是原装合格产品，符合国家质量检测标准，具有出厂合格证。</w:t>
      </w:r>
    </w:p>
    <w:p w14:paraId="751AB52A"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、本项目产品质保期要求为</w:t>
      </w:r>
      <w:r>
        <w:rPr>
          <w:rFonts w:ascii="宋体" w:hAnsi="宋体" w:cs="宋体" w:hint="eastAsia"/>
          <w:szCs w:val="21"/>
        </w:rPr>
        <w:t>两</w:t>
      </w:r>
      <w:r>
        <w:rPr>
          <w:rFonts w:ascii="宋体" w:hAnsi="宋体" w:cs="宋体" w:hint="eastAsia"/>
          <w:szCs w:val="21"/>
        </w:rPr>
        <w:t>年。</w:t>
      </w:r>
      <w:r>
        <w:rPr>
          <w:rFonts w:ascii="宋体" w:hAnsi="宋体" w:cs="宋体" w:hint="eastAsia"/>
          <w:szCs w:val="21"/>
        </w:rPr>
        <w:t>供应商必须在响应文件中详细列出设备的详细保修范围。超出厂家正常保修范围的，成交供应商需向厂家购买；未在投标报价表中单列其费用的，视为免费提供。</w:t>
      </w:r>
    </w:p>
    <w:p w14:paraId="1CA50E43"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、质保期从验收合格后开始计算。质保期内所有货物自身质量问题和技术故障等要求免费上门服务。</w:t>
      </w:r>
    </w:p>
    <w:p w14:paraId="0320D984"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三</w:t>
      </w:r>
      <w:r>
        <w:rPr>
          <w:rFonts w:ascii="宋体" w:hAnsi="宋体" w:cs="宋体" w:hint="eastAsia"/>
          <w:szCs w:val="21"/>
        </w:rPr>
        <w:t>）供应商需从策划思路、设计理念、设计效果、组织实施等方面提供相应方案。</w:t>
      </w:r>
    </w:p>
    <w:p w14:paraId="1E4540C5" w14:textId="77777777" w:rsidR="006859EE" w:rsidRDefault="00AB6E99">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四</w:t>
      </w:r>
      <w:r>
        <w:rPr>
          <w:rFonts w:ascii="宋体" w:hAnsi="宋体" w:cs="宋体" w:hint="eastAsia"/>
          <w:szCs w:val="21"/>
        </w:rPr>
        <w:t>）成交供应商应负责其工作人员的社会保险和意外伤害险的购买及手续办理，如在服务过程中</w:t>
      </w:r>
      <w:r>
        <w:rPr>
          <w:rFonts w:ascii="宋体" w:hAnsi="宋体" w:cs="宋体" w:hint="eastAsia"/>
          <w:szCs w:val="21"/>
        </w:rPr>
        <w:t>出现人员伤亡等意外、安全事故，均由成交供应商承担相关责任和费用，不得以任何理由</w:t>
      </w:r>
      <w:r>
        <w:rPr>
          <w:rFonts w:ascii="宋体" w:hAnsi="宋体" w:cs="宋体" w:hint="eastAsia"/>
          <w:szCs w:val="21"/>
        </w:rPr>
        <w:t>向采购人提出索赔要求等内容。</w:t>
      </w:r>
    </w:p>
    <w:p w14:paraId="61D298AA" w14:textId="77777777" w:rsidR="006859EE" w:rsidRDefault="00AB6E99">
      <w:pPr>
        <w:pStyle w:val="Bodytext1"/>
        <w:tabs>
          <w:tab w:val="left" w:pos="786"/>
        </w:tabs>
        <w:spacing w:after="0" w:line="360" w:lineRule="auto"/>
        <w:ind w:firstLine="0"/>
        <w:rPr>
          <w:b/>
          <w:sz w:val="21"/>
          <w:szCs w:val="21"/>
          <w:lang w:val="en-US" w:eastAsia="zh-CN"/>
        </w:rPr>
      </w:pPr>
      <w:r>
        <w:rPr>
          <w:rFonts w:hint="eastAsia"/>
          <w:b/>
          <w:sz w:val="21"/>
          <w:szCs w:val="21"/>
          <w:lang w:val="en-US" w:eastAsia="zh-CN"/>
        </w:rPr>
        <w:t>五、验收标准</w:t>
      </w:r>
    </w:p>
    <w:p w14:paraId="67378D18" w14:textId="77777777" w:rsidR="006859EE" w:rsidRDefault="00AB6E99">
      <w:pPr>
        <w:spacing w:beforeLines="50" w:before="156" w:afterLines="50" w:after="156" w:line="320" w:lineRule="exact"/>
        <w:ind w:firstLineChars="200" w:firstLine="420"/>
        <w:rPr>
          <w:rFonts w:ascii="宋体" w:hAnsi="宋体"/>
          <w:szCs w:val="21"/>
        </w:rPr>
      </w:pPr>
      <w:r>
        <w:rPr>
          <w:rFonts w:ascii="宋体" w:hAnsi="宋体" w:hint="eastAsia"/>
          <w:szCs w:val="21"/>
        </w:rPr>
        <w:t>1</w:t>
      </w:r>
      <w:r>
        <w:rPr>
          <w:rFonts w:ascii="宋体" w:hAnsi="宋体" w:hint="eastAsia"/>
          <w:szCs w:val="21"/>
        </w:rPr>
        <w:t>、项目验收国家有强制性规定的，按国家规定执行，货物及其材料的各项技术性能必须达到合同和相关技术文件规定的要求，必须符合国家和行业的有关规定和标准，验收报告作为申请付</w:t>
      </w:r>
      <w:r>
        <w:rPr>
          <w:rFonts w:ascii="宋体" w:hAnsi="宋体" w:hint="eastAsia"/>
          <w:szCs w:val="21"/>
        </w:rPr>
        <w:lastRenderedPageBreak/>
        <w:t>款的凭证之一。</w:t>
      </w:r>
    </w:p>
    <w:p w14:paraId="592CBBAB" w14:textId="77777777" w:rsidR="006859EE" w:rsidRDefault="00AB6E99">
      <w:pPr>
        <w:spacing w:beforeLines="50" w:before="156" w:afterLines="50" w:after="156" w:line="320" w:lineRule="exact"/>
        <w:ind w:firstLineChars="200" w:firstLine="420"/>
        <w:rPr>
          <w:rFonts w:ascii="宋体" w:hAnsi="宋体"/>
          <w:szCs w:val="21"/>
        </w:rPr>
      </w:pPr>
      <w:r>
        <w:rPr>
          <w:rFonts w:ascii="宋体" w:hAnsi="宋体" w:hint="eastAsia"/>
          <w:szCs w:val="21"/>
        </w:rPr>
        <w:t>2</w:t>
      </w:r>
      <w:r>
        <w:rPr>
          <w:rFonts w:ascii="宋体" w:hAnsi="宋体" w:hint="eastAsia"/>
          <w:szCs w:val="21"/>
        </w:rPr>
        <w:t>、验收过程中产生纠纷的，由质量技术监督部门认定的检测机构检测</w:t>
      </w:r>
      <w:r>
        <w:rPr>
          <w:rFonts w:ascii="宋体" w:hAnsi="宋体" w:hint="eastAsia"/>
          <w:szCs w:val="21"/>
        </w:rPr>
        <w:t>,</w:t>
      </w:r>
      <w:r>
        <w:rPr>
          <w:rFonts w:ascii="宋体" w:hAnsi="宋体" w:hint="eastAsia"/>
          <w:szCs w:val="21"/>
        </w:rPr>
        <w:t>如为采购人原因造成的，由采购人承担检测费用；否则，由成交供应商承担。</w:t>
      </w:r>
    </w:p>
    <w:p w14:paraId="242862D1" w14:textId="77777777" w:rsidR="006859EE" w:rsidRDefault="00AB6E99">
      <w:pPr>
        <w:spacing w:beforeLines="50" w:before="156" w:afterLines="50" w:after="156" w:line="320" w:lineRule="exact"/>
        <w:ind w:firstLineChars="200" w:firstLine="420"/>
        <w:rPr>
          <w:rFonts w:ascii="宋体" w:hAnsi="宋体"/>
          <w:szCs w:val="21"/>
        </w:rPr>
      </w:pPr>
      <w:r>
        <w:rPr>
          <w:rFonts w:ascii="宋体" w:hAnsi="宋体" w:hint="eastAsia"/>
          <w:szCs w:val="21"/>
        </w:rPr>
        <w:t>3</w:t>
      </w:r>
      <w:r>
        <w:rPr>
          <w:rFonts w:ascii="宋体" w:hAnsi="宋体" w:hint="eastAsia"/>
          <w:szCs w:val="21"/>
        </w:rPr>
        <w:t>、项目验收不合格，由成交供应商返工直至合格，有关返工、再行验收，以及给采购人造成的损失等费用由成交人承担。连续两次项目验收不合格的，采购人可终止合同，另行按规定选择其他供应商采购，由此带来的一切损失由成交供应商承担。</w:t>
      </w:r>
    </w:p>
    <w:p w14:paraId="3C63C1A5" w14:textId="77777777" w:rsidR="006859EE" w:rsidRDefault="00AB6E99">
      <w:pPr>
        <w:spacing w:beforeLines="50" w:before="156" w:afterLines="50" w:after="156" w:line="320" w:lineRule="exact"/>
        <w:ind w:firstLineChars="200" w:firstLine="420"/>
        <w:rPr>
          <w:rFonts w:ascii="宋体" w:hAnsi="宋体"/>
          <w:szCs w:val="21"/>
        </w:rPr>
      </w:pPr>
      <w:r>
        <w:rPr>
          <w:rFonts w:ascii="宋体" w:hAnsi="宋体" w:hint="eastAsia"/>
          <w:szCs w:val="21"/>
        </w:rPr>
        <w:t>4</w:t>
      </w:r>
      <w:r>
        <w:rPr>
          <w:rFonts w:ascii="宋体" w:hAnsi="宋体" w:hint="eastAsia"/>
          <w:szCs w:val="21"/>
        </w:rPr>
        <w:t>、产品验收合格后，成交供应商应将产品有关的全部资料，包括全部有关技术文件、资料、安装调试、操作和维护技术手册、验收报告等文档汇集成册交付给采购人。</w:t>
      </w:r>
    </w:p>
    <w:p w14:paraId="5A08A8FD" w14:textId="77777777" w:rsidR="006859EE" w:rsidRDefault="00AB6E99">
      <w:pPr>
        <w:spacing w:beforeLines="50" w:before="156" w:afterLines="50" w:after="156" w:line="320" w:lineRule="exact"/>
        <w:ind w:firstLineChars="200" w:firstLine="420"/>
        <w:rPr>
          <w:rFonts w:ascii="宋体" w:hAnsi="宋体"/>
          <w:szCs w:val="21"/>
        </w:rPr>
      </w:pPr>
      <w:r>
        <w:rPr>
          <w:rFonts w:ascii="宋体" w:hAnsi="宋体" w:hint="eastAsia"/>
          <w:szCs w:val="21"/>
        </w:rPr>
        <w:t>5</w:t>
      </w:r>
      <w:r>
        <w:rPr>
          <w:rFonts w:ascii="宋体" w:hAnsi="宋体" w:hint="eastAsia"/>
          <w:szCs w:val="21"/>
        </w:rPr>
        <w:t>、约定交付日期结束之后</w:t>
      </w:r>
      <w:r>
        <w:rPr>
          <w:rFonts w:ascii="宋体" w:hAnsi="宋体" w:hint="eastAsia"/>
          <w:szCs w:val="21"/>
        </w:rPr>
        <w:t>3</w:t>
      </w:r>
      <w:r>
        <w:rPr>
          <w:rFonts w:ascii="宋体" w:hAnsi="宋体" w:hint="eastAsia"/>
          <w:szCs w:val="21"/>
        </w:rPr>
        <w:t>日内由成交供应商向采购人提交验收申请，如在验收过程中存在数量、质量、技术等问题，成交供应商须在</w:t>
      </w:r>
      <w:r>
        <w:rPr>
          <w:rFonts w:ascii="宋体" w:hAnsi="宋体" w:hint="eastAsia"/>
          <w:szCs w:val="21"/>
        </w:rPr>
        <w:t>10</w:t>
      </w:r>
      <w:r>
        <w:rPr>
          <w:rFonts w:ascii="宋体" w:hAnsi="宋体" w:hint="eastAsia"/>
          <w:szCs w:val="21"/>
        </w:rPr>
        <w:t>日内整改完成，整改</w:t>
      </w:r>
      <w:r>
        <w:rPr>
          <w:rFonts w:ascii="宋体" w:hAnsi="宋体" w:hint="eastAsia"/>
          <w:szCs w:val="21"/>
        </w:rPr>
        <w:t>完成后再次向采购人提交验收申请。</w:t>
      </w:r>
    </w:p>
    <w:p w14:paraId="1947C7C8" w14:textId="77777777" w:rsidR="006859EE" w:rsidRDefault="00AB6E99">
      <w:pPr>
        <w:pStyle w:val="Bodytext1"/>
        <w:tabs>
          <w:tab w:val="left" w:pos="786"/>
        </w:tabs>
        <w:spacing w:after="0" w:line="360" w:lineRule="auto"/>
        <w:ind w:firstLine="0"/>
        <w:rPr>
          <w:b/>
          <w:sz w:val="21"/>
          <w:szCs w:val="21"/>
          <w:lang w:val="en-US" w:eastAsia="zh-CN"/>
        </w:rPr>
      </w:pPr>
      <w:r>
        <w:rPr>
          <w:rFonts w:hint="eastAsia"/>
          <w:b/>
          <w:sz w:val="21"/>
          <w:szCs w:val="21"/>
          <w:lang w:val="en-US" w:eastAsia="zh-CN"/>
        </w:rPr>
        <w:t>六、其他要求</w:t>
      </w:r>
    </w:p>
    <w:p w14:paraId="71C7FD46" w14:textId="77777777" w:rsidR="006859EE" w:rsidRDefault="00AB6E99">
      <w:pPr>
        <w:adjustRightInd w:val="0"/>
        <w:snapToGrid w:val="0"/>
        <w:spacing w:line="360" w:lineRule="exact"/>
        <w:ind w:firstLineChars="200" w:firstLine="420"/>
        <w:rPr>
          <w:rFonts w:ascii="宋体" w:hAnsi="宋体"/>
          <w:bCs/>
          <w:szCs w:val="21"/>
        </w:rPr>
      </w:pPr>
      <w:r>
        <w:rPr>
          <w:rFonts w:ascii="宋体" w:hAnsi="宋体" w:hint="eastAsia"/>
          <w:bCs/>
          <w:szCs w:val="21"/>
        </w:rPr>
        <w:t>1</w:t>
      </w:r>
      <w:r>
        <w:rPr>
          <w:rFonts w:ascii="宋体" w:hAnsi="宋体" w:hint="eastAsia"/>
          <w:bCs/>
          <w:szCs w:val="21"/>
        </w:rPr>
        <w:t>、结算方法</w:t>
      </w:r>
    </w:p>
    <w:p w14:paraId="204C5A6C" w14:textId="77777777" w:rsidR="006859EE" w:rsidRDefault="00AB6E99">
      <w:pPr>
        <w:adjustRightInd w:val="0"/>
        <w:snapToGrid w:val="0"/>
        <w:spacing w:line="360" w:lineRule="exact"/>
        <w:ind w:firstLineChars="200" w:firstLine="420"/>
        <w:rPr>
          <w:rFonts w:ascii="宋体" w:hAnsi="宋体"/>
          <w:bCs/>
          <w:szCs w:val="21"/>
        </w:rPr>
      </w:pPr>
      <w:r>
        <w:rPr>
          <w:rFonts w:ascii="宋体" w:hAnsi="宋体" w:hint="eastAsia"/>
          <w:bCs/>
          <w:szCs w:val="21"/>
        </w:rPr>
        <w:t>1.1</w:t>
      </w:r>
      <w:r>
        <w:rPr>
          <w:rFonts w:ascii="宋体" w:hAnsi="宋体" w:hint="eastAsia"/>
          <w:bCs/>
          <w:szCs w:val="21"/>
        </w:rPr>
        <w:t>付款人：</w:t>
      </w:r>
      <w:r>
        <w:rPr>
          <w:rFonts w:cs="宋体" w:hint="eastAsia"/>
          <w:b/>
          <w:szCs w:val="21"/>
        </w:rPr>
        <w:t>湖南慧谷实业有限责任公司</w:t>
      </w:r>
    </w:p>
    <w:p w14:paraId="2C359B9B" w14:textId="77777777" w:rsidR="006859EE" w:rsidRDefault="00AB6E99">
      <w:pPr>
        <w:spacing w:beforeLines="50" w:before="156" w:afterLines="50" w:after="156" w:line="320" w:lineRule="exact"/>
        <w:ind w:firstLineChars="200" w:firstLine="420"/>
        <w:rPr>
          <w:rFonts w:ascii="宋体" w:hAnsi="宋体"/>
          <w:bCs/>
          <w:szCs w:val="21"/>
        </w:rPr>
      </w:pPr>
      <w:r>
        <w:rPr>
          <w:rFonts w:ascii="宋体" w:hAnsi="宋体" w:hint="eastAsia"/>
          <w:bCs/>
          <w:szCs w:val="21"/>
        </w:rPr>
        <w:t>1.2</w:t>
      </w:r>
      <w:r>
        <w:rPr>
          <w:rFonts w:ascii="宋体" w:hAnsi="宋体" w:hint="eastAsia"/>
          <w:bCs/>
          <w:szCs w:val="21"/>
        </w:rPr>
        <w:t>付款方式：</w:t>
      </w:r>
      <w:r>
        <w:rPr>
          <w:rFonts w:ascii="宋体" w:hAnsi="宋体" w:hint="eastAsia"/>
          <w:bCs/>
          <w:szCs w:val="21"/>
        </w:rPr>
        <w:t>施工过程按不超施工进度产值对应合同价的</w:t>
      </w:r>
      <w:r>
        <w:rPr>
          <w:rFonts w:ascii="宋体" w:hAnsi="宋体" w:hint="eastAsia"/>
          <w:bCs/>
          <w:szCs w:val="21"/>
        </w:rPr>
        <w:t>80%</w:t>
      </w:r>
      <w:r>
        <w:rPr>
          <w:rFonts w:ascii="宋体" w:hAnsi="宋体" w:hint="eastAsia"/>
          <w:bCs/>
          <w:szCs w:val="21"/>
        </w:rPr>
        <w:t>支付进度款（含设计费）；竣工验收完成后办理竣工结算前拨付总价款不得超过已完工程价款的</w:t>
      </w:r>
      <w:r>
        <w:rPr>
          <w:rFonts w:ascii="宋体" w:hAnsi="宋体" w:hint="eastAsia"/>
          <w:bCs/>
          <w:szCs w:val="21"/>
        </w:rPr>
        <w:t>85%</w:t>
      </w:r>
      <w:r>
        <w:rPr>
          <w:rFonts w:ascii="宋体" w:hAnsi="宋体" w:hint="eastAsia"/>
          <w:bCs/>
          <w:szCs w:val="21"/>
        </w:rPr>
        <w:t>；在办理工程结算并经发包人集团成控审核完成后支付至集团成控结算价的</w:t>
      </w:r>
      <w:r>
        <w:rPr>
          <w:rFonts w:ascii="宋体" w:hAnsi="宋体" w:hint="eastAsia"/>
          <w:bCs/>
          <w:szCs w:val="21"/>
        </w:rPr>
        <w:t>90%</w:t>
      </w:r>
      <w:r>
        <w:rPr>
          <w:rFonts w:ascii="宋体" w:hAnsi="宋体" w:hint="eastAsia"/>
          <w:bCs/>
          <w:szCs w:val="21"/>
        </w:rPr>
        <w:t>，待发包人审计部门审核完成后支付至结算价的</w:t>
      </w:r>
      <w:r>
        <w:rPr>
          <w:rFonts w:ascii="宋体" w:hAnsi="宋体" w:hint="eastAsia"/>
          <w:bCs/>
          <w:szCs w:val="21"/>
        </w:rPr>
        <w:t>97%</w:t>
      </w:r>
      <w:r>
        <w:rPr>
          <w:rFonts w:ascii="宋体" w:hAnsi="宋体" w:hint="eastAsia"/>
          <w:bCs/>
          <w:szCs w:val="21"/>
        </w:rPr>
        <w:t>；余款</w:t>
      </w:r>
      <w:r>
        <w:rPr>
          <w:rFonts w:ascii="宋体" w:hAnsi="宋体" w:hint="eastAsia"/>
          <w:bCs/>
          <w:szCs w:val="21"/>
        </w:rPr>
        <w:t>3%</w:t>
      </w:r>
      <w:r>
        <w:rPr>
          <w:rFonts w:ascii="宋体" w:hAnsi="宋体" w:hint="eastAsia"/>
          <w:bCs/>
          <w:szCs w:val="21"/>
        </w:rPr>
        <w:t>作为质保金，在质保期满后无息支付。</w:t>
      </w:r>
    </w:p>
    <w:p w14:paraId="1F9F4FE5" w14:textId="77777777" w:rsidR="006859EE" w:rsidRDefault="00AB6E99">
      <w:pPr>
        <w:pStyle w:val="12"/>
        <w:rPr>
          <w:rFonts w:ascii="宋体" w:hAnsi="宋体" w:cs="Times New Roman"/>
          <w:b/>
        </w:rPr>
      </w:pPr>
      <w:r>
        <w:rPr>
          <w:rFonts w:ascii="宋体" w:hAnsi="宋体" w:hint="eastAsia"/>
          <w:b/>
        </w:rPr>
        <w:t xml:space="preserve">1.3 </w:t>
      </w:r>
      <w:r>
        <w:rPr>
          <w:rFonts w:ascii="宋体" w:hAnsi="宋体" w:cs="Times New Roman" w:hint="eastAsia"/>
          <w:b/>
        </w:rPr>
        <w:t>费用</w:t>
      </w:r>
      <w:r>
        <w:rPr>
          <w:rFonts w:ascii="宋体" w:hAnsi="宋体" w:cs="Times New Roman" w:hint="eastAsia"/>
          <w:b/>
        </w:rPr>
        <w:t>说明</w:t>
      </w:r>
    </w:p>
    <w:p w14:paraId="3DC8BBB7" w14:textId="77777777" w:rsidR="006859EE" w:rsidRDefault="00AB6E99">
      <w:pPr>
        <w:pStyle w:val="12"/>
        <w:rPr>
          <w:rFonts w:ascii="宋体" w:hAnsi="宋体" w:cs="Times New Roman"/>
          <w:b/>
        </w:rPr>
      </w:pPr>
      <w:r>
        <w:rPr>
          <w:rFonts w:ascii="宋体" w:hAnsi="宋体" w:cs="Times New Roman" w:hint="eastAsia"/>
          <w:b/>
        </w:rPr>
        <w:t>1.3.1</w:t>
      </w:r>
      <w:r>
        <w:rPr>
          <w:rFonts w:ascii="宋体" w:hAnsi="宋体" w:cs="Times New Roman" w:hint="eastAsia"/>
          <w:b/>
        </w:rPr>
        <w:t>设计费按《工程勘察设计收费管理规定》的通知（计价格【</w:t>
      </w:r>
      <w:r>
        <w:rPr>
          <w:rFonts w:ascii="宋体" w:hAnsi="宋体" w:cs="Times New Roman" w:hint="eastAsia"/>
          <w:b/>
        </w:rPr>
        <w:t>2002</w:t>
      </w:r>
      <w:r>
        <w:rPr>
          <w:rFonts w:ascii="宋体" w:hAnsi="宋体" w:cs="Times New Roman" w:hint="eastAsia"/>
          <w:b/>
        </w:rPr>
        <w:t>】</w:t>
      </w:r>
      <w:r>
        <w:rPr>
          <w:rFonts w:ascii="宋体" w:hAnsi="宋体" w:cs="Times New Roman" w:hint="eastAsia"/>
          <w:b/>
        </w:rPr>
        <w:t>10</w:t>
      </w:r>
      <w:r>
        <w:rPr>
          <w:rFonts w:ascii="宋体" w:hAnsi="宋体" w:cs="Times New Roman" w:hint="eastAsia"/>
          <w:b/>
        </w:rPr>
        <w:t>号）文标准计算后下浮</w:t>
      </w:r>
      <w:r>
        <w:rPr>
          <w:rFonts w:ascii="宋体" w:hAnsi="宋体" w:cs="Times New Roman" w:hint="eastAsia"/>
          <w:b/>
        </w:rPr>
        <w:t>40%</w:t>
      </w:r>
      <w:r>
        <w:rPr>
          <w:rFonts w:ascii="宋体" w:hAnsi="宋体" w:cs="Times New Roman" w:hint="eastAsia"/>
          <w:b/>
        </w:rPr>
        <w:t>计取；</w:t>
      </w:r>
    </w:p>
    <w:p w14:paraId="58D625CF" w14:textId="77777777" w:rsidR="006859EE" w:rsidRDefault="00AB6E99">
      <w:pPr>
        <w:pStyle w:val="12"/>
        <w:rPr>
          <w:rFonts w:ascii="宋体" w:hAnsi="宋体" w:cs="Times New Roman"/>
          <w:b/>
        </w:rPr>
      </w:pPr>
      <w:r>
        <w:rPr>
          <w:rFonts w:ascii="宋体" w:hAnsi="宋体" w:cs="Times New Roman" w:hint="eastAsia"/>
          <w:b/>
        </w:rPr>
        <w:t>1.3.2</w:t>
      </w:r>
      <w:r>
        <w:rPr>
          <w:rFonts w:ascii="宋体" w:hAnsi="宋体" w:cs="Times New Roman" w:hint="eastAsia"/>
          <w:b/>
        </w:rPr>
        <w:t>工程费按湘建价【</w:t>
      </w:r>
      <w:r>
        <w:rPr>
          <w:rFonts w:ascii="宋体" w:hAnsi="宋体" w:cs="Times New Roman" w:hint="eastAsia"/>
          <w:b/>
        </w:rPr>
        <w:t>2020</w:t>
      </w:r>
      <w:r>
        <w:rPr>
          <w:rFonts w:ascii="宋体" w:hAnsi="宋体" w:cs="Times New Roman" w:hint="eastAsia"/>
          <w:b/>
        </w:rPr>
        <w:t>】</w:t>
      </w:r>
      <w:r>
        <w:rPr>
          <w:rFonts w:ascii="宋体" w:hAnsi="宋体" w:cs="Times New Roman" w:hint="eastAsia"/>
          <w:b/>
        </w:rPr>
        <w:t>56</w:t>
      </w:r>
      <w:r>
        <w:rPr>
          <w:rFonts w:ascii="宋体" w:hAnsi="宋体" w:cs="Times New Roman" w:hint="eastAsia"/>
          <w:b/>
        </w:rPr>
        <w:t>号《湖南省建设工程计价办法》、</w:t>
      </w:r>
      <w:r>
        <w:rPr>
          <w:rFonts w:ascii="宋体" w:hAnsi="宋体" w:cs="Times New Roman" w:hint="eastAsia"/>
          <w:b/>
        </w:rPr>
        <w:t>2020</w:t>
      </w:r>
      <w:r>
        <w:rPr>
          <w:rFonts w:ascii="宋体" w:hAnsi="宋体" w:cs="Times New Roman" w:hint="eastAsia"/>
          <w:b/>
        </w:rPr>
        <w:t>版《湖南省建设工程消耗量标准》及其配套的相关文件下浮</w:t>
      </w:r>
      <w:r>
        <w:rPr>
          <w:rFonts w:ascii="宋体" w:hAnsi="宋体" w:cs="Times New Roman" w:hint="eastAsia"/>
          <w:b/>
        </w:rPr>
        <w:t>6.5%</w:t>
      </w:r>
      <w:r>
        <w:rPr>
          <w:rFonts w:ascii="宋体" w:hAnsi="宋体" w:cs="Times New Roman" w:hint="eastAsia"/>
          <w:b/>
        </w:rPr>
        <w:t>计取，工程量按实结算；</w:t>
      </w:r>
    </w:p>
    <w:p w14:paraId="2A75573C" w14:textId="77777777" w:rsidR="006859EE" w:rsidRDefault="00AB6E99">
      <w:pPr>
        <w:pStyle w:val="12"/>
        <w:rPr>
          <w:rFonts w:ascii="宋体" w:hAnsi="宋体" w:cs="Times New Roman"/>
          <w:b/>
        </w:rPr>
      </w:pPr>
      <w:r>
        <w:rPr>
          <w:rFonts w:ascii="宋体" w:hAnsi="宋体" w:cs="Times New Roman" w:hint="eastAsia"/>
          <w:b/>
        </w:rPr>
        <w:t>1.3.3</w:t>
      </w:r>
      <w:r>
        <w:rPr>
          <w:rFonts w:ascii="宋体" w:hAnsi="宋体" w:cs="Times New Roman" w:hint="eastAsia"/>
          <w:b/>
        </w:rPr>
        <w:t>材料价格参照施工期《长沙建设造价》发布价格，没有的参考市场询价或者同期市财评价格手册价格；</w:t>
      </w:r>
    </w:p>
    <w:p w14:paraId="72A054E3" w14:textId="77777777" w:rsidR="006859EE" w:rsidRDefault="00AB6E99">
      <w:pPr>
        <w:pStyle w:val="12"/>
        <w:rPr>
          <w:rFonts w:ascii="宋体" w:hAnsi="宋体" w:cs="Times New Roman"/>
          <w:b/>
        </w:rPr>
      </w:pPr>
      <w:r>
        <w:rPr>
          <w:rFonts w:ascii="宋体" w:hAnsi="宋体" w:cs="Times New Roman" w:hint="eastAsia"/>
          <w:b/>
        </w:rPr>
        <w:t>1.3.4</w:t>
      </w:r>
      <w:r>
        <w:rPr>
          <w:rFonts w:ascii="宋体" w:hAnsi="宋体" w:cs="Times New Roman" w:hint="eastAsia"/>
          <w:b/>
        </w:rPr>
        <w:t>最终设计费结算价按照【</w:t>
      </w:r>
      <w:r>
        <w:rPr>
          <w:rFonts w:ascii="宋体" w:hAnsi="宋体" w:cs="Times New Roman" w:hint="eastAsia"/>
          <w:b/>
        </w:rPr>
        <w:t>2002</w:t>
      </w:r>
      <w:r>
        <w:rPr>
          <w:rFonts w:ascii="宋体" w:hAnsi="宋体" w:cs="Times New Roman" w:hint="eastAsia"/>
          <w:b/>
        </w:rPr>
        <w:t>】</w:t>
      </w:r>
      <w:r>
        <w:rPr>
          <w:rFonts w:ascii="宋体" w:hAnsi="宋体" w:cs="Times New Roman" w:hint="eastAsia"/>
          <w:b/>
        </w:rPr>
        <w:t>10</w:t>
      </w:r>
      <w:r>
        <w:rPr>
          <w:rFonts w:ascii="宋体" w:hAnsi="宋体" w:cs="Times New Roman" w:hint="eastAsia"/>
          <w:b/>
        </w:rPr>
        <w:t>号文标准</w:t>
      </w:r>
      <w:r>
        <w:rPr>
          <w:rFonts w:ascii="宋体" w:hAnsi="宋体" w:cs="Times New Roman" w:hint="eastAsia"/>
          <w:b/>
        </w:rPr>
        <w:t>*</w:t>
      </w:r>
      <w:r>
        <w:rPr>
          <w:rFonts w:ascii="宋体" w:hAnsi="宋体" w:cs="Times New Roman" w:hint="eastAsia"/>
          <w:b/>
        </w:rPr>
        <w:t>（</w:t>
      </w:r>
      <w:r>
        <w:rPr>
          <w:rFonts w:ascii="宋体" w:hAnsi="宋体" w:cs="Times New Roman" w:hint="eastAsia"/>
          <w:b/>
        </w:rPr>
        <w:t>1-40%</w:t>
      </w:r>
      <w:r>
        <w:rPr>
          <w:rFonts w:ascii="宋体" w:hAnsi="宋体" w:cs="Times New Roman" w:hint="eastAsia"/>
          <w:b/>
        </w:rPr>
        <w:t>）</w:t>
      </w:r>
      <w:r>
        <w:rPr>
          <w:rFonts w:ascii="宋体" w:hAnsi="宋体" w:cs="Times New Roman" w:hint="eastAsia"/>
          <w:b/>
        </w:rPr>
        <w:t>*</w:t>
      </w:r>
      <w:r>
        <w:rPr>
          <w:rFonts w:ascii="宋体" w:hAnsi="宋体" w:cs="Times New Roman" w:hint="eastAsia"/>
          <w:b/>
        </w:rPr>
        <w:t>中标折扣计算，最终工程费结算价格按照定额计算额</w:t>
      </w:r>
      <w:r>
        <w:rPr>
          <w:rFonts w:ascii="宋体" w:hAnsi="宋体" w:cs="Times New Roman" w:hint="eastAsia"/>
          <w:b/>
        </w:rPr>
        <w:t>*</w:t>
      </w:r>
      <w:r>
        <w:rPr>
          <w:rFonts w:ascii="宋体" w:hAnsi="宋体" w:cs="Times New Roman" w:hint="eastAsia"/>
          <w:b/>
        </w:rPr>
        <w:t>（</w:t>
      </w:r>
      <w:r>
        <w:rPr>
          <w:rFonts w:ascii="宋体" w:hAnsi="宋体" w:cs="Times New Roman" w:hint="eastAsia"/>
          <w:b/>
        </w:rPr>
        <w:t>1-6.5%</w:t>
      </w:r>
      <w:r>
        <w:rPr>
          <w:rFonts w:ascii="宋体" w:hAnsi="宋体" w:cs="Times New Roman" w:hint="eastAsia"/>
          <w:b/>
        </w:rPr>
        <w:t>）</w:t>
      </w:r>
      <w:r>
        <w:rPr>
          <w:rFonts w:ascii="宋体" w:hAnsi="宋体" w:cs="Times New Roman" w:hint="eastAsia"/>
          <w:b/>
        </w:rPr>
        <w:t>*</w:t>
      </w:r>
      <w:r>
        <w:rPr>
          <w:rFonts w:ascii="宋体" w:hAnsi="宋体" w:cs="Times New Roman" w:hint="eastAsia"/>
          <w:b/>
        </w:rPr>
        <w:t>中标折扣计算；</w:t>
      </w:r>
    </w:p>
    <w:p w14:paraId="0BE57C3C" w14:textId="77777777" w:rsidR="006859EE" w:rsidRDefault="00AB6E99">
      <w:pPr>
        <w:pStyle w:val="12"/>
        <w:rPr>
          <w:rFonts w:ascii="宋体" w:hAnsi="宋体" w:cs="Times New Roman"/>
          <w:b/>
        </w:rPr>
      </w:pPr>
      <w:r>
        <w:rPr>
          <w:rFonts w:ascii="宋体" w:hAnsi="宋体" w:cs="Times New Roman" w:hint="eastAsia"/>
          <w:b/>
        </w:rPr>
        <w:t>1.3.5</w:t>
      </w:r>
      <w:r>
        <w:rPr>
          <w:rFonts w:ascii="宋体" w:hAnsi="宋体" w:cs="Times New Roman" w:hint="eastAsia"/>
          <w:b/>
        </w:rPr>
        <w:t>设计加施工最终结算总额不超过</w:t>
      </w:r>
      <w:r>
        <w:rPr>
          <w:rFonts w:ascii="宋体" w:hAnsi="宋体" w:cs="Times New Roman" w:hint="eastAsia"/>
          <w:b/>
        </w:rPr>
        <w:t>160</w:t>
      </w:r>
      <w:r>
        <w:rPr>
          <w:rFonts w:ascii="宋体" w:hAnsi="宋体" w:cs="Times New Roman" w:hint="eastAsia"/>
          <w:b/>
        </w:rPr>
        <w:t>万元。</w:t>
      </w:r>
    </w:p>
    <w:p w14:paraId="7DDBAF55" w14:textId="77777777" w:rsidR="006859EE" w:rsidRDefault="00AB6E99">
      <w:pPr>
        <w:spacing w:line="360" w:lineRule="auto"/>
        <w:ind w:firstLineChars="200" w:firstLine="420"/>
        <w:rPr>
          <w:rFonts w:ascii="宋体" w:hAnsi="宋体"/>
          <w:bCs/>
          <w:szCs w:val="21"/>
        </w:rPr>
      </w:pPr>
      <w:r>
        <w:rPr>
          <w:rFonts w:ascii="宋体" w:hAnsi="宋体" w:cs="宋体" w:hint="eastAsia"/>
          <w:bCs/>
          <w:szCs w:val="21"/>
        </w:rPr>
        <w:t>2</w:t>
      </w:r>
      <w:r>
        <w:rPr>
          <w:rFonts w:ascii="宋体" w:hAnsi="宋体" w:cs="宋体" w:hint="eastAsia"/>
          <w:bCs/>
          <w:szCs w:val="21"/>
        </w:rPr>
        <w:t>、</w:t>
      </w:r>
      <w:r>
        <w:rPr>
          <w:rFonts w:ascii="宋体" w:hAnsi="宋体" w:cs="宋体" w:hint="eastAsia"/>
          <w:bCs/>
          <w:szCs w:val="21"/>
        </w:rPr>
        <w:t>本项目</w:t>
      </w:r>
      <w:r>
        <w:rPr>
          <w:rFonts w:ascii="宋体" w:hAnsi="宋体" w:hint="eastAsia"/>
          <w:bCs/>
          <w:szCs w:val="21"/>
        </w:rPr>
        <w:t>供应商</w:t>
      </w:r>
      <w:r>
        <w:rPr>
          <w:rFonts w:ascii="宋体" w:hAnsi="宋体" w:hint="eastAsia"/>
          <w:bCs/>
          <w:szCs w:val="21"/>
        </w:rPr>
        <w:t>必须报整体折扣，否则其投标将被否决。</w:t>
      </w:r>
    </w:p>
    <w:p w14:paraId="6FE25027" w14:textId="77777777" w:rsidR="006859EE" w:rsidRDefault="00AB6E99">
      <w:pPr>
        <w:spacing w:beforeLines="50" w:before="156" w:afterLines="50" w:after="156" w:line="320" w:lineRule="exact"/>
        <w:ind w:firstLineChars="200" w:firstLine="420"/>
        <w:rPr>
          <w:rFonts w:ascii="宋体" w:hAnsi="宋体"/>
          <w:szCs w:val="21"/>
          <w:lang w:val="zh-CN"/>
        </w:rPr>
      </w:pPr>
      <w:r>
        <w:rPr>
          <w:rFonts w:ascii="宋体" w:hAnsi="宋体" w:hint="eastAsia"/>
          <w:szCs w:val="21"/>
        </w:rPr>
        <w:t>3</w:t>
      </w:r>
      <w:r>
        <w:rPr>
          <w:rFonts w:ascii="宋体" w:hAnsi="宋体" w:hint="eastAsia"/>
          <w:szCs w:val="21"/>
        </w:rPr>
        <w:t>、供应商</w:t>
      </w:r>
      <w:r>
        <w:rPr>
          <w:rFonts w:ascii="宋体" w:hAnsi="宋体" w:hint="eastAsia"/>
          <w:szCs w:val="21"/>
          <w:lang w:val="zh-CN"/>
        </w:rPr>
        <w:t>的售后服务人</w:t>
      </w:r>
      <w:r>
        <w:rPr>
          <w:rFonts w:ascii="宋体" w:hAnsi="宋体" w:hint="eastAsia"/>
          <w:szCs w:val="21"/>
          <w:lang w:val="zh-CN"/>
        </w:rPr>
        <w:t>员的姓名、联系方式等应在响应文件中注明。</w:t>
      </w:r>
    </w:p>
    <w:p w14:paraId="5829E72C" w14:textId="77777777" w:rsidR="006859EE" w:rsidRDefault="00AB6E99">
      <w:pPr>
        <w:spacing w:beforeLines="50" w:before="156" w:afterLines="50" w:after="156" w:line="320" w:lineRule="exact"/>
        <w:ind w:firstLineChars="200" w:firstLine="420"/>
        <w:rPr>
          <w:rFonts w:ascii="宋体" w:hAnsi="宋体"/>
          <w:szCs w:val="21"/>
        </w:rPr>
      </w:pPr>
      <w:r>
        <w:rPr>
          <w:rFonts w:ascii="宋体" w:hAnsi="宋体" w:hint="eastAsia"/>
          <w:szCs w:val="21"/>
        </w:rPr>
        <w:t>4</w:t>
      </w:r>
      <w:r>
        <w:rPr>
          <w:rFonts w:ascii="宋体" w:hAnsi="宋体" w:hint="eastAsia"/>
          <w:szCs w:val="21"/>
        </w:rPr>
        <w:t>、供应商须针对所有设备对采购人使用人员进行培训，并接受电话咨询。</w:t>
      </w:r>
    </w:p>
    <w:p w14:paraId="5A965854" w14:textId="77777777" w:rsidR="006859EE" w:rsidRDefault="00AB6E99">
      <w:pPr>
        <w:spacing w:beforeLines="50" w:before="156" w:afterLines="50" w:after="156" w:line="320" w:lineRule="exact"/>
        <w:ind w:firstLineChars="200" w:firstLine="420"/>
        <w:rPr>
          <w:rFonts w:ascii="宋体" w:hAnsi="宋体"/>
          <w:szCs w:val="21"/>
          <w:lang w:val="zh-CN"/>
        </w:rPr>
      </w:pPr>
      <w:r>
        <w:rPr>
          <w:rFonts w:ascii="宋体" w:hAnsi="宋体" w:hint="eastAsia"/>
          <w:szCs w:val="21"/>
        </w:rPr>
        <w:t>5</w:t>
      </w:r>
      <w:r>
        <w:rPr>
          <w:rFonts w:ascii="宋体" w:hAnsi="宋体" w:hint="eastAsia"/>
          <w:szCs w:val="21"/>
        </w:rPr>
        <w:t>、</w:t>
      </w:r>
      <w:r>
        <w:rPr>
          <w:rFonts w:ascii="宋体" w:hAnsi="宋体" w:hint="eastAsia"/>
          <w:szCs w:val="21"/>
          <w:lang w:val="zh-CN"/>
        </w:rPr>
        <w:t>采购人在开标前不统一组织现场踏勘，供应商可根据项目要求自行进行踏勘，若自行踏勘现场，须遵守采购人的管理要求，踏勘中有关费用自理，踏勘期间发生的意外自负。</w:t>
      </w:r>
    </w:p>
    <w:p w14:paraId="54C76415" w14:textId="77777777" w:rsidR="006859EE" w:rsidRDefault="00AB6E99">
      <w:pPr>
        <w:spacing w:beforeLines="50" w:before="156" w:afterLines="50" w:after="156" w:line="320" w:lineRule="exact"/>
        <w:ind w:firstLineChars="200" w:firstLine="420"/>
        <w:rPr>
          <w:b/>
          <w:szCs w:val="21"/>
          <w:highlight w:val="yellow"/>
        </w:rPr>
      </w:pPr>
      <w:r>
        <w:rPr>
          <w:rFonts w:ascii="宋体" w:hAnsi="宋体" w:hint="eastAsia"/>
          <w:szCs w:val="21"/>
        </w:rPr>
        <w:t>6</w:t>
      </w:r>
      <w:r>
        <w:rPr>
          <w:rFonts w:ascii="宋体" w:hAnsi="宋体" w:hint="eastAsia"/>
          <w:szCs w:val="21"/>
        </w:rPr>
        <w:t>、本项目相关的设计文件、设计创意、所有权、使用权、著作权归属采购人所有。供应商应保证采购人在使用其提供的资料、服务及其任何部分不受到第三方关于侵犯专利权、商标权、设计权或其他知识产权的指控。</w:t>
      </w:r>
    </w:p>
    <w:p w14:paraId="0057641B" w14:textId="77777777" w:rsidR="006859EE" w:rsidRDefault="00AB6E99">
      <w:pPr>
        <w:pStyle w:val="Bodytext1"/>
        <w:tabs>
          <w:tab w:val="left" w:pos="793"/>
        </w:tabs>
        <w:spacing w:after="0" w:line="360" w:lineRule="auto"/>
        <w:ind w:firstLineChars="200" w:firstLine="420"/>
        <w:jc w:val="left"/>
        <w:rPr>
          <w:color w:val="000000"/>
          <w:sz w:val="21"/>
          <w:szCs w:val="21"/>
        </w:rPr>
      </w:pPr>
      <w:r>
        <w:rPr>
          <w:rFonts w:hint="eastAsia"/>
          <w:color w:val="000000"/>
          <w:sz w:val="21"/>
          <w:szCs w:val="21"/>
          <w:lang w:val="en-US" w:eastAsia="zh-CN" w:bidi="zh-CN"/>
        </w:rPr>
        <w:t>7</w:t>
      </w:r>
      <w:r>
        <w:rPr>
          <w:rFonts w:hint="eastAsia"/>
          <w:color w:val="000000"/>
          <w:sz w:val="21"/>
          <w:szCs w:val="21"/>
          <w:lang w:val="zh-CN" w:eastAsia="zh-CN" w:bidi="zh-CN"/>
        </w:rPr>
        <w:t>、</w:t>
      </w:r>
      <w:r>
        <w:rPr>
          <w:rFonts w:hint="eastAsia"/>
          <w:color w:val="000000"/>
          <w:sz w:val="21"/>
          <w:szCs w:val="21"/>
        </w:rPr>
        <w:t>成交方负责方案设计的相关部门的审査、审批的报建手续工作，且方案设计须通过相关部</w:t>
      </w:r>
      <w:r>
        <w:rPr>
          <w:rFonts w:hint="eastAsia"/>
          <w:color w:val="000000"/>
          <w:sz w:val="21"/>
          <w:szCs w:val="21"/>
        </w:rPr>
        <w:lastRenderedPageBreak/>
        <w:t>门的审查、审批。合同金额中含方案设计审査和审批过程中产生的所有费用。</w:t>
      </w:r>
    </w:p>
    <w:p w14:paraId="33A8178E" w14:textId="77777777" w:rsidR="006859EE" w:rsidRDefault="00AB6E99">
      <w:pPr>
        <w:pStyle w:val="Bodytext1"/>
        <w:tabs>
          <w:tab w:val="left" w:pos="793"/>
        </w:tabs>
        <w:spacing w:after="0" w:line="360" w:lineRule="auto"/>
        <w:ind w:firstLineChars="200" w:firstLine="420"/>
        <w:jc w:val="left"/>
        <w:rPr>
          <w:color w:val="000000"/>
          <w:sz w:val="21"/>
          <w:szCs w:val="21"/>
          <w:lang w:val="en-US" w:eastAsia="zh-CN"/>
        </w:rPr>
      </w:pPr>
      <w:r>
        <w:rPr>
          <w:rFonts w:hint="eastAsia"/>
          <w:color w:val="000000"/>
          <w:sz w:val="21"/>
          <w:szCs w:val="21"/>
          <w:lang w:val="en-US" w:eastAsia="zh-CN"/>
        </w:rPr>
        <w:t>8</w:t>
      </w:r>
      <w:r>
        <w:rPr>
          <w:rFonts w:hint="eastAsia"/>
          <w:color w:val="000000"/>
          <w:sz w:val="21"/>
          <w:szCs w:val="21"/>
          <w:lang w:val="en-US" w:eastAsia="zh-CN"/>
        </w:rPr>
        <w:t>、</w:t>
      </w:r>
      <w:r>
        <w:rPr>
          <w:rFonts w:hint="eastAsia"/>
          <w:b/>
          <w:sz w:val="21"/>
          <w:szCs w:val="21"/>
          <w:lang w:val="en-US" w:eastAsia="zh-CN" w:bidi="ar-SA"/>
        </w:rPr>
        <w:t>因集团扁平化管理，采购人为湖南智谷投资发展集团有限公司，但合同签订、项目验收及项目付款为</w:t>
      </w:r>
      <w:r>
        <w:rPr>
          <w:rFonts w:hint="eastAsia"/>
          <w:b/>
          <w:sz w:val="21"/>
          <w:szCs w:val="21"/>
          <w:lang w:val="en-US" w:eastAsia="zh-CN" w:bidi="ar-SA"/>
        </w:rPr>
        <w:t>湖南慧谷实业有限责任公司</w:t>
      </w:r>
      <w:r>
        <w:rPr>
          <w:rFonts w:hint="eastAsia"/>
          <w:b/>
          <w:sz w:val="21"/>
          <w:szCs w:val="21"/>
          <w:lang w:val="en-US" w:eastAsia="zh-CN" w:bidi="ar-SA"/>
        </w:rPr>
        <w:t>，该公司系湖南智谷投资发展集团有限公司的</w:t>
      </w:r>
      <w:r>
        <w:rPr>
          <w:rFonts w:hint="eastAsia"/>
          <w:b/>
          <w:sz w:val="21"/>
          <w:szCs w:val="21"/>
          <w:lang w:val="en-US" w:eastAsia="zh-CN" w:bidi="ar-SA"/>
        </w:rPr>
        <w:t>子</w:t>
      </w:r>
      <w:r>
        <w:rPr>
          <w:rFonts w:hint="eastAsia"/>
          <w:b/>
          <w:sz w:val="21"/>
          <w:szCs w:val="21"/>
          <w:lang w:val="en-US" w:eastAsia="zh-CN" w:bidi="ar-SA"/>
        </w:rPr>
        <w:t>公司。</w:t>
      </w:r>
    </w:p>
    <w:p w14:paraId="529C81D2" w14:textId="77777777" w:rsidR="006859EE" w:rsidRDefault="006859EE">
      <w:pPr>
        <w:pStyle w:val="Bodytext1"/>
        <w:spacing w:after="0" w:line="360" w:lineRule="auto"/>
        <w:rPr>
          <w:color w:val="000000"/>
          <w:sz w:val="21"/>
          <w:szCs w:val="21"/>
          <w:highlight w:val="yellow"/>
        </w:rPr>
      </w:pPr>
    </w:p>
    <w:p w14:paraId="592D3858" w14:textId="77777777" w:rsidR="006859EE" w:rsidRDefault="00AB6E99">
      <w:pPr>
        <w:pStyle w:val="Bodytext1"/>
        <w:spacing w:after="0" w:line="360" w:lineRule="auto"/>
        <w:ind w:firstLineChars="200" w:firstLine="420"/>
        <w:rPr>
          <w:b/>
          <w:bCs/>
          <w:sz w:val="21"/>
          <w:szCs w:val="21"/>
        </w:rPr>
      </w:pPr>
      <w:r>
        <w:rPr>
          <w:rFonts w:hint="eastAsia"/>
          <w:b/>
          <w:bCs/>
          <w:color w:val="000000"/>
          <w:sz w:val="21"/>
          <w:szCs w:val="21"/>
        </w:rPr>
        <w:t>对于上述项目要求，供应商应在响应文件中进行回应，作出承诺及说明。</w:t>
      </w:r>
    </w:p>
    <w:p w14:paraId="36D766C1" w14:textId="77777777" w:rsidR="006859EE" w:rsidRDefault="00AB6E99">
      <w:pPr>
        <w:adjustRightInd w:val="0"/>
        <w:snapToGrid w:val="0"/>
        <w:spacing w:line="360" w:lineRule="auto"/>
        <w:ind w:firstLineChars="200" w:firstLine="640"/>
        <w:jc w:val="center"/>
        <w:rPr>
          <w:rFonts w:ascii="黑体" w:eastAsia="黑体"/>
          <w:b/>
          <w:sz w:val="32"/>
          <w:szCs w:val="32"/>
        </w:rPr>
      </w:pPr>
      <w:r>
        <w:rPr>
          <w:rFonts w:ascii="黑体" w:eastAsia="黑体" w:hint="eastAsia"/>
          <w:b/>
          <w:sz w:val="32"/>
          <w:szCs w:val="32"/>
        </w:rPr>
        <w:br w:type="page"/>
      </w:r>
      <w:r>
        <w:rPr>
          <w:rFonts w:ascii="黑体" w:eastAsia="黑体" w:hint="eastAsia"/>
          <w:b/>
          <w:sz w:val="32"/>
          <w:szCs w:val="32"/>
        </w:rPr>
        <w:lastRenderedPageBreak/>
        <w:t>第五章</w:t>
      </w:r>
      <w:r>
        <w:rPr>
          <w:rFonts w:ascii="黑体" w:eastAsia="黑体" w:hint="eastAsia"/>
          <w:b/>
          <w:sz w:val="32"/>
          <w:szCs w:val="32"/>
        </w:rPr>
        <w:t xml:space="preserve"> </w:t>
      </w:r>
      <w:r>
        <w:rPr>
          <w:rFonts w:ascii="黑体" w:eastAsia="黑体" w:hint="eastAsia"/>
          <w:b/>
          <w:sz w:val="32"/>
          <w:szCs w:val="32"/>
        </w:rPr>
        <w:t>响应文件组成</w:t>
      </w:r>
    </w:p>
    <w:p w14:paraId="008DCB57" w14:textId="77777777" w:rsidR="006859EE" w:rsidRDefault="006859EE">
      <w:pPr>
        <w:spacing w:line="360" w:lineRule="exact"/>
        <w:rPr>
          <w:rFonts w:ascii="宋体"/>
        </w:rPr>
      </w:pPr>
    </w:p>
    <w:p w14:paraId="5ABE782F" w14:textId="77777777" w:rsidR="006859EE" w:rsidRDefault="00AB6E99">
      <w:pPr>
        <w:spacing w:line="360" w:lineRule="auto"/>
        <w:rPr>
          <w:rFonts w:ascii="宋体"/>
        </w:rPr>
      </w:pPr>
      <w:r>
        <w:rPr>
          <w:rFonts w:ascii="宋体" w:hint="eastAsia"/>
        </w:rPr>
        <w:t>供应商的响应文件应包含以下十个部分：</w:t>
      </w:r>
    </w:p>
    <w:p w14:paraId="58158A07" w14:textId="77777777" w:rsidR="006859EE" w:rsidRDefault="00AB6E99">
      <w:pPr>
        <w:adjustRightInd w:val="0"/>
        <w:snapToGrid w:val="0"/>
        <w:spacing w:line="360" w:lineRule="auto"/>
        <w:jc w:val="left"/>
        <w:outlineLvl w:val="0"/>
        <w:rPr>
          <w:rFonts w:ascii="宋体" w:hAnsi="宋体"/>
          <w:b/>
          <w:szCs w:val="21"/>
        </w:rPr>
      </w:pPr>
      <w:r>
        <w:rPr>
          <w:rFonts w:ascii="宋体" w:hAnsi="宋体" w:hint="eastAsia"/>
          <w:b/>
          <w:szCs w:val="21"/>
        </w:rPr>
        <w:t>一、磋商响应声明</w:t>
      </w:r>
    </w:p>
    <w:p w14:paraId="4D5D0383" w14:textId="77777777" w:rsidR="006859EE" w:rsidRDefault="00AB6E99">
      <w:pPr>
        <w:adjustRightInd w:val="0"/>
        <w:snapToGrid w:val="0"/>
        <w:spacing w:line="360" w:lineRule="auto"/>
        <w:ind w:firstLineChars="200" w:firstLine="420"/>
        <w:jc w:val="left"/>
        <w:outlineLvl w:val="0"/>
        <w:rPr>
          <w:rFonts w:ascii="宋体" w:hAnsi="宋体"/>
          <w:szCs w:val="21"/>
        </w:rPr>
      </w:pPr>
      <w:r>
        <w:rPr>
          <w:rFonts w:ascii="宋体" w:hAnsi="宋体" w:hint="eastAsia"/>
          <w:szCs w:val="21"/>
        </w:rPr>
        <w:t>附件</w:t>
      </w:r>
      <w:r>
        <w:rPr>
          <w:rFonts w:ascii="宋体" w:hAnsi="宋体" w:hint="eastAsia"/>
          <w:szCs w:val="21"/>
        </w:rPr>
        <w:t>1</w:t>
      </w:r>
      <w:r>
        <w:rPr>
          <w:rFonts w:ascii="宋体" w:hAnsi="宋体" w:hint="eastAsia"/>
          <w:szCs w:val="21"/>
        </w:rPr>
        <w:t>：法定代表人身份证明</w:t>
      </w:r>
    </w:p>
    <w:p w14:paraId="045C91AF" w14:textId="77777777" w:rsidR="006859EE" w:rsidRDefault="00AB6E99">
      <w:pPr>
        <w:adjustRightInd w:val="0"/>
        <w:snapToGrid w:val="0"/>
        <w:spacing w:line="360" w:lineRule="auto"/>
        <w:ind w:firstLineChars="200" w:firstLine="420"/>
        <w:jc w:val="left"/>
        <w:outlineLvl w:val="0"/>
        <w:rPr>
          <w:rFonts w:ascii="宋体" w:hAnsi="宋体"/>
          <w:szCs w:val="21"/>
        </w:rPr>
      </w:pPr>
      <w:r>
        <w:rPr>
          <w:rFonts w:ascii="宋体" w:hAnsi="宋体" w:hint="eastAsia"/>
          <w:szCs w:val="21"/>
        </w:rPr>
        <w:t>附件</w:t>
      </w:r>
      <w:r>
        <w:rPr>
          <w:rFonts w:ascii="宋体" w:hAnsi="宋体" w:hint="eastAsia"/>
          <w:szCs w:val="21"/>
        </w:rPr>
        <w:t>2</w:t>
      </w:r>
      <w:r>
        <w:rPr>
          <w:rFonts w:ascii="宋体" w:hAnsi="宋体" w:hint="eastAsia"/>
          <w:szCs w:val="21"/>
        </w:rPr>
        <w:t>：法定代表人授权委托书</w:t>
      </w:r>
    </w:p>
    <w:p w14:paraId="6E4D98EC" w14:textId="77777777" w:rsidR="006859EE" w:rsidRDefault="00AB6E99">
      <w:pPr>
        <w:adjustRightInd w:val="0"/>
        <w:snapToGrid w:val="0"/>
        <w:spacing w:line="360" w:lineRule="auto"/>
        <w:jc w:val="left"/>
        <w:outlineLvl w:val="0"/>
        <w:rPr>
          <w:rFonts w:ascii="宋体" w:hAnsi="宋体"/>
          <w:b/>
          <w:szCs w:val="21"/>
        </w:rPr>
      </w:pPr>
      <w:r>
        <w:rPr>
          <w:rFonts w:ascii="宋体" w:hAnsi="宋体" w:hint="eastAsia"/>
          <w:b/>
          <w:szCs w:val="21"/>
        </w:rPr>
        <w:t>二、保证金</w:t>
      </w:r>
    </w:p>
    <w:p w14:paraId="31F09856" w14:textId="77777777" w:rsidR="006859EE" w:rsidRDefault="00AB6E99">
      <w:pPr>
        <w:adjustRightInd w:val="0"/>
        <w:snapToGrid w:val="0"/>
        <w:spacing w:line="360" w:lineRule="auto"/>
        <w:jc w:val="left"/>
        <w:outlineLvl w:val="0"/>
        <w:rPr>
          <w:rFonts w:ascii="宋体" w:hAnsi="宋体"/>
          <w:b/>
          <w:szCs w:val="21"/>
        </w:rPr>
      </w:pPr>
      <w:r>
        <w:rPr>
          <w:rFonts w:ascii="宋体" w:hAnsi="宋体" w:hint="eastAsia"/>
          <w:b/>
          <w:szCs w:val="21"/>
        </w:rPr>
        <w:t>三、联合体协议（本项目不适用）</w:t>
      </w:r>
    </w:p>
    <w:p w14:paraId="7610E5CB" w14:textId="77777777" w:rsidR="006859EE" w:rsidRDefault="00AB6E99">
      <w:pPr>
        <w:adjustRightInd w:val="0"/>
        <w:snapToGrid w:val="0"/>
        <w:spacing w:line="360" w:lineRule="auto"/>
        <w:jc w:val="left"/>
        <w:outlineLvl w:val="0"/>
        <w:rPr>
          <w:rFonts w:ascii="宋体" w:hAnsi="宋体"/>
          <w:b/>
          <w:szCs w:val="21"/>
        </w:rPr>
      </w:pPr>
      <w:r>
        <w:rPr>
          <w:rFonts w:ascii="宋体" w:hAnsi="宋体" w:hint="eastAsia"/>
          <w:b/>
          <w:szCs w:val="21"/>
        </w:rPr>
        <w:t>四、供应商的资格证明资料</w:t>
      </w:r>
    </w:p>
    <w:p w14:paraId="014C92B0" w14:textId="77777777" w:rsidR="006859EE" w:rsidRDefault="00AB6E99">
      <w:pPr>
        <w:adjustRightInd w:val="0"/>
        <w:snapToGrid w:val="0"/>
        <w:spacing w:line="360" w:lineRule="auto"/>
        <w:ind w:firstLineChars="200" w:firstLine="420"/>
        <w:jc w:val="left"/>
        <w:outlineLvl w:val="0"/>
        <w:rPr>
          <w:rFonts w:ascii="宋体" w:hAnsi="宋体"/>
          <w:szCs w:val="21"/>
        </w:rPr>
      </w:pPr>
      <w:r>
        <w:rPr>
          <w:rFonts w:ascii="宋体" w:hAnsi="宋体" w:hint="eastAsia"/>
          <w:szCs w:val="21"/>
        </w:rPr>
        <w:t>附件</w:t>
      </w:r>
      <w:r>
        <w:rPr>
          <w:rFonts w:ascii="宋体" w:hAnsi="宋体" w:hint="eastAsia"/>
          <w:szCs w:val="21"/>
        </w:rPr>
        <w:t>3</w:t>
      </w:r>
      <w:r>
        <w:rPr>
          <w:rFonts w:ascii="宋体" w:hAnsi="宋体" w:hint="eastAsia"/>
          <w:szCs w:val="21"/>
        </w:rPr>
        <w:t>：供应商基本情况表</w:t>
      </w:r>
    </w:p>
    <w:p w14:paraId="71A419D0" w14:textId="77777777" w:rsidR="006859EE" w:rsidRDefault="00AB6E99">
      <w:pPr>
        <w:adjustRightInd w:val="0"/>
        <w:snapToGrid w:val="0"/>
        <w:spacing w:line="360" w:lineRule="auto"/>
        <w:ind w:firstLineChars="200" w:firstLine="420"/>
        <w:outlineLvl w:val="0"/>
        <w:rPr>
          <w:rFonts w:ascii="宋体" w:hAnsi="宋体"/>
          <w:szCs w:val="21"/>
        </w:rPr>
      </w:pPr>
      <w:r>
        <w:rPr>
          <w:rFonts w:ascii="宋体" w:hAnsi="宋体" w:hint="eastAsia"/>
          <w:szCs w:val="21"/>
        </w:rPr>
        <w:t>附件</w:t>
      </w:r>
      <w:r>
        <w:rPr>
          <w:rFonts w:ascii="宋体" w:hAnsi="宋体" w:hint="eastAsia"/>
          <w:szCs w:val="21"/>
        </w:rPr>
        <w:t>4</w:t>
      </w:r>
      <w:r>
        <w:rPr>
          <w:rFonts w:ascii="宋体" w:hAnsi="宋体" w:hint="eastAsia"/>
          <w:szCs w:val="21"/>
        </w:rPr>
        <w:t>：磋商文件规定的基本资格条件证明资料</w:t>
      </w:r>
    </w:p>
    <w:p w14:paraId="3F7F4364" w14:textId="77777777" w:rsidR="006859EE" w:rsidRDefault="00AB6E99">
      <w:pPr>
        <w:adjustRightInd w:val="0"/>
        <w:snapToGrid w:val="0"/>
        <w:spacing w:line="360" w:lineRule="auto"/>
        <w:ind w:firstLineChars="200" w:firstLine="420"/>
        <w:outlineLvl w:val="0"/>
        <w:rPr>
          <w:rFonts w:ascii="宋体" w:hAnsi="宋体"/>
          <w:szCs w:val="21"/>
        </w:rPr>
      </w:pPr>
      <w:r>
        <w:rPr>
          <w:rFonts w:ascii="宋体" w:hAnsi="宋体" w:hint="eastAsia"/>
          <w:szCs w:val="21"/>
        </w:rPr>
        <w:t>附件</w:t>
      </w:r>
      <w:r>
        <w:rPr>
          <w:rFonts w:ascii="宋体" w:hAnsi="宋体" w:hint="eastAsia"/>
          <w:szCs w:val="21"/>
        </w:rPr>
        <w:t>5</w:t>
      </w:r>
      <w:r>
        <w:rPr>
          <w:rFonts w:ascii="宋体" w:hAnsi="宋体" w:hint="eastAsia"/>
          <w:szCs w:val="21"/>
        </w:rPr>
        <w:t>：磋商文件规定的特定资格条件证明资料</w:t>
      </w:r>
    </w:p>
    <w:p w14:paraId="104917E4" w14:textId="77777777" w:rsidR="006859EE" w:rsidRDefault="00AB6E99">
      <w:pPr>
        <w:adjustRightInd w:val="0"/>
        <w:snapToGrid w:val="0"/>
        <w:spacing w:line="360" w:lineRule="auto"/>
        <w:ind w:firstLineChars="200" w:firstLine="420"/>
        <w:outlineLvl w:val="0"/>
        <w:rPr>
          <w:rFonts w:ascii="宋体" w:hAnsi="宋体"/>
          <w:bCs/>
          <w:szCs w:val="21"/>
        </w:rPr>
      </w:pPr>
      <w:r>
        <w:rPr>
          <w:rFonts w:ascii="宋体" w:hAnsi="宋体" w:hint="eastAsia"/>
          <w:bCs/>
          <w:szCs w:val="21"/>
        </w:rPr>
        <w:t>附件</w:t>
      </w:r>
      <w:r>
        <w:rPr>
          <w:rFonts w:ascii="宋体" w:hAnsi="宋体" w:hint="eastAsia"/>
          <w:bCs/>
          <w:szCs w:val="21"/>
        </w:rPr>
        <w:t>6</w:t>
      </w:r>
      <w:r>
        <w:rPr>
          <w:rFonts w:ascii="宋体" w:hAnsi="宋体" w:hint="eastAsia"/>
          <w:bCs/>
          <w:szCs w:val="21"/>
        </w:rPr>
        <w:t>：其他说明</w:t>
      </w:r>
    </w:p>
    <w:p w14:paraId="5F264105" w14:textId="77777777" w:rsidR="006859EE" w:rsidRDefault="00AB6E99">
      <w:pPr>
        <w:pStyle w:val="ae"/>
        <w:adjustRightInd w:val="0"/>
        <w:snapToGrid w:val="0"/>
        <w:spacing w:line="360" w:lineRule="auto"/>
        <w:rPr>
          <w:rFonts w:hAnsi="宋体"/>
          <w:b/>
        </w:rPr>
      </w:pPr>
      <w:r>
        <w:rPr>
          <w:rFonts w:hAnsi="宋体" w:hint="eastAsia"/>
          <w:b/>
        </w:rPr>
        <w:t>五、服务方案</w:t>
      </w:r>
    </w:p>
    <w:p w14:paraId="599949B0" w14:textId="77777777" w:rsidR="006859EE" w:rsidRDefault="00AB6E99">
      <w:pPr>
        <w:pStyle w:val="ae"/>
        <w:adjustRightInd w:val="0"/>
        <w:snapToGrid w:val="0"/>
        <w:spacing w:line="360" w:lineRule="auto"/>
        <w:ind w:firstLine="435"/>
        <w:rPr>
          <w:rFonts w:hAnsi="宋体"/>
        </w:rPr>
      </w:pPr>
      <w:r>
        <w:rPr>
          <w:rFonts w:hAnsi="宋体" w:hint="eastAsia"/>
        </w:rPr>
        <w:t>附件</w:t>
      </w:r>
      <w:r>
        <w:rPr>
          <w:rFonts w:hAnsi="宋体" w:hint="eastAsia"/>
        </w:rPr>
        <w:t>7-1</w:t>
      </w:r>
      <w:r>
        <w:rPr>
          <w:rFonts w:hAnsi="宋体" w:hint="eastAsia"/>
        </w:rPr>
        <w:t>：服务方案说明</w:t>
      </w:r>
    </w:p>
    <w:p w14:paraId="68ACBBDA" w14:textId="77777777" w:rsidR="006859EE" w:rsidRDefault="00AB6E99">
      <w:pPr>
        <w:pStyle w:val="ae"/>
        <w:adjustRightInd w:val="0"/>
        <w:snapToGrid w:val="0"/>
        <w:spacing w:line="360" w:lineRule="auto"/>
        <w:ind w:firstLine="435"/>
        <w:rPr>
          <w:rFonts w:hAnsi="宋体"/>
          <w:b/>
        </w:rPr>
      </w:pPr>
      <w:r>
        <w:rPr>
          <w:rFonts w:hAnsi="宋体" w:hint="eastAsia"/>
        </w:rPr>
        <w:t>附件</w:t>
      </w:r>
      <w:r>
        <w:rPr>
          <w:rFonts w:hAnsi="宋体" w:hint="eastAsia"/>
        </w:rPr>
        <w:t>7-2</w:t>
      </w:r>
      <w:r>
        <w:rPr>
          <w:rFonts w:hAnsi="宋体" w:hint="eastAsia"/>
        </w:rPr>
        <w:t>：主要人员简历表</w:t>
      </w:r>
    </w:p>
    <w:p w14:paraId="45AF8F02" w14:textId="77777777" w:rsidR="006859EE" w:rsidRDefault="00AB6E99">
      <w:pPr>
        <w:adjustRightInd w:val="0"/>
        <w:snapToGrid w:val="0"/>
        <w:spacing w:line="360" w:lineRule="auto"/>
        <w:rPr>
          <w:rFonts w:hAnsi="宋体"/>
          <w:b/>
        </w:rPr>
      </w:pPr>
      <w:r>
        <w:rPr>
          <w:rFonts w:hAnsi="宋体" w:hint="eastAsia"/>
          <w:b/>
        </w:rPr>
        <w:t>六、技术</w:t>
      </w:r>
      <w:r>
        <w:rPr>
          <w:rFonts w:hAnsi="宋体" w:hint="eastAsia"/>
          <w:b/>
        </w:rPr>
        <w:t>/</w:t>
      </w:r>
      <w:r>
        <w:rPr>
          <w:rFonts w:hAnsi="宋体" w:hint="eastAsia"/>
          <w:b/>
        </w:rPr>
        <w:t>商务响应与偏离表</w:t>
      </w:r>
    </w:p>
    <w:p w14:paraId="7B0E2061" w14:textId="77777777" w:rsidR="006859EE" w:rsidRDefault="00AB6E99">
      <w:pPr>
        <w:pStyle w:val="ae"/>
        <w:adjustRightInd w:val="0"/>
        <w:snapToGrid w:val="0"/>
        <w:spacing w:line="360" w:lineRule="auto"/>
        <w:rPr>
          <w:rFonts w:hAnsi="宋体"/>
          <w:b/>
          <w:bCs/>
        </w:rPr>
      </w:pPr>
      <w:r>
        <w:rPr>
          <w:rFonts w:hAnsi="宋体" w:hint="eastAsia"/>
          <w:b/>
          <w:bCs/>
        </w:rPr>
        <w:t>七</w:t>
      </w:r>
      <w:r>
        <w:rPr>
          <w:rFonts w:hAnsi="宋体" w:hint="eastAsia"/>
          <w:b/>
          <w:bCs/>
        </w:rPr>
        <w:t>、经销或代理货物，或为货物提供售后服务的证明材料</w:t>
      </w:r>
    </w:p>
    <w:p w14:paraId="67FD3594" w14:textId="77777777" w:rsidR="006859EE" w:rsidRDefault="00AB6E99">
      <w:pPr>
        <w:pStyle w:val="ae"/>
        <w:adjustRightInd w:val="0"/>
        <w:snapToGrid w:val="0"/>
        <w:spacing w:line="360" w:lineRule="auto"/>
        <w:rPr>
          <w:rFonts w:hAnsi="宋体"/>
          <w:b/>
        </w:rPr>
      </w:pPr>
      <w:r>
        <w:rPr>
          <w:rFonts w:hAnsi="宋体" w:hint="eastAsia"/>
          <w:b/>
        </w:rPr>
        <w:t>八</w:t>
      </w:r>
      <w:r>
        <w:rPr>
          <w:rFonts w:hAnsi="宋体" w:hint="eastAsia"/>
          <w:b/>
        </w:rPr>
        <w:t>、报价一览表及分项价格表</w:t>
      </w:r>
    </w:p>
    <w:p w14:paraId="77FD50D8" w14:textId="77777777" w:rsidR="006859EE" w:rsidRDefault="00AB6E99">
      <w:pPr>
        <w:adjustRightInd w:val="0"/>
        <w:snapToGrid w:val="0"/>
        <w:spacing w:line="360" w:lineRule="auto"/>
        <w:ind w:firstLineChars="200" w:firstLine="420"/>
        <w:jc w:val="left"/>
        <w:outlineLvl w:val="0"/>
        <w:rPr>
          <w:rFonts w:ascii="宋体" w:hAnsi="宋体"/>
          <w:bCs/>
          <w:szCs w:val="21"/>
        </w:rPr>
      </w:pPr>
      <w:r>
        <w:rPr>
          <w:rFonts w:ascii="宋体" w:hAnsi="宋体" w:hint="eastAsia"/>
          <w:szCs w:val="21"/>
        </w:rPr>
        <w:t>附件</w:t>
      </w:r>
      <w:r>
        <w:rPr>
          <w:rFonts w:ascii="宋体" w:hAnsi="宋体" w:hint="eastAsia"/>
          <w:szCs w:val="21"/>
        </w:rPr>
        <w:t>8</w:t>
      </w:r>
      <w:r>
        <w:rPr>
          <w:rFonts w:ascii="宋体" w:hAnsi="宋体" w:hint="eastAsia"/>
          <w:szCs w:val="21"/>
        </w:rPr>
        <w:t>：</w:t>
      </w:r>
      <w:r>
        <w:rPr>
          <w:rFonts w:ascii="宋体" w:hAnsi="宋体" w:hint="eastAsia"/>
          <w:bCs/>
          <w:szCs w:val="21"/>
        </w:rPr>
        <w:t>报价一览表</w:t>
      </w:r>
    </w:p>
    <w:p w14:paraId="4C1365C1" w14:textId="77777777" w:rsidR="006859EE" w:rsidRDefault="00AB6E99">
      <w:pPr>
        <w:adjustRightInd w:val="0"/>
        <w:snapToGrid w:val="0"/>
        <w:spacing w:line="360" w:lineRule="auto"/>
        <w:ind w:firstLineChars="200" w:firstLine="420"/>
        <w:jc w:val="left"/>
        <w:outlineLvl w:val="0"/>
        <w:rPr>
          <w:rFonts w:ascii="宋体" w:hAnsi="宋体"/>
          <w:szCs w:val="21"/>
        </w:rPr>
      </w:pPr>
      <w:r>
        <w:rPr>
          <w:rFonts w:ascii="宋体" w:hAnsi="宋体" w:hint="eastAsia"/>
          <w:bCs/>
          <w:szCs w:val="21"/>
        </w:rPr>
        <w:t>附件</w:t>
      </w:r>
      <w:r>
        <w:rPr>
          <w:rFonts w:ascii="宋体" w:hAnsi="宋体" w:hint="eastAsia"/>
          <w:bCs/>
          <w:szCs w:val="21"/>
        </w:rPr>
        <w:t>8</w:t>
      </w:r>
      <w:r>
        <w:rPr>
          <w:rFonts w:ascii="宋体" w:hAnsi="宋体" w:hint="eastAsia"/>
          <w:bCs/>
          <w:szCs w:val="21"/>
        </w:rPr>
        <w:t>-1</w:t>
      </w:r>
      <w:r>
        <w:rPr>
          <w:rFonts w:ascii="宋体" w:hAnsi="宋体" w:hint="eastAsia"/>
          <w:bCs/>
          <w:szCs w:val="21"/>
        </w:rPr>
        <w:t>：分项价格表</w:t>
      </w:r>
    </w:p>
    <w:p w14:paraId="1F337D8C" w14:textId="77777777" w:rsidR="006859EE" w:rsidRDefault="00AB6E99">
      <w:pPr>
        <w:pStyle w:val="ae"/>
        <w:adjustRightInd w:val="0"/>
        <w:snapToGrid w:val="0"/>
        <w:spacing w:line="360" w:lineRule="auto"/>
        <w:rPr>
          <w:rFonts w:hAnsi="宋体"/>
          <w:b/>
        </w:rPr>
      </w:pPr>
      <w:r>
        <w:rPr>
          <w:rFonts w:hAnsi="宋体" w:hint="eastAsia"/>
          <w:b/>
        </w:rPr>
        <w:t>九</w:t>
      </w:r>
      <w:r>
        <w:rPr>
          <w:rFonts w:hAnsi="宋体" w:hint="eastAsia"/>
          <w:b/>
        </w:rPr>
        <w:t>、供应商认为需提供的其它资料</w:t>
      </w:r>
    </w:p>
    <w:p w14:paraId="156434EF" w14:textId="77777777" w:rsidR="006859EE" w:rsidRDefault="00AB6E99">
      <w:pPr>
        <w:pStyle w:val="ae"/>
        <w:adjustRightInd w:val="0"/>
        <w:snapToGrid w:val="0"/>
        <w:spacing w:line="360" w:lineRule="auto"/>
        <w:rPr>
          <w:rFonts w:hAnsi="宋体"/>
          <w:b/>
        </w:rPr>
      </w:pPr>
      <w:r>
        <w:rPr>
          <w:rFonts w:hAnsi="宋体" w:hint="eastAsia"/>
          <w:b/>
        </w:rPr>
        <w:t>十、最后报价</w:t>
      </w:r>
    </w:p>
    <w:p w14:paraId="404F7CD5" w14:textId="77777777" w:rsidR="006859EE" w:rsidRDefault="006859EE">
      <w:pPr>
        <w:spacing w:line="360" w:lineRule="exact"/>
        <w:rPr>
          <w:rFonts w:ascii="黑体" w:eastAsia="黑体"/>
          <w:sz w:val="32"/>
          <w:szCs w:val="32"/>
        </w:rPr>
      </w:pPr>
    </w:p>
    <w:p w14:paraId="4474C036" w14:textId="77777777" w:rsidR="006859EE" w:rsidRDefault="006859EE">
      <w:pPr>
        <w:spacing w:line="360" w:lineRule="exact"/>
        <w:jc w:val="center"/>
        <w:rPr>
          <w:rFonts w:ascii="黑体" w:eastAsia="黑体"/>
          <w:sz w:val="32"/>
          <w:szCs w:val="32"/>
        </w:rPr>
      </w:pPr>
    </w:p>
    <w:p w14:paraId="4DFEA05F" w14:textId="77777777" w:rsidR="006859EE" w:rsidRDefault="006859EE">
      <w:pPr>
        <w:spacing w:line="360" w:lineRule="exact"/>
        <w:jc w:val="center"/>
        <w:rPr>
          <w:rFonts w:ascii="黑体" w:eastAsia="黑体"/>
          <w:sz w:val="32"/>
          <w:szCs w:val="32"/>
        </w:rPr>
      </w:pPr>
    </w:p>
    <w:p w14:paraId="3C5B44AA" w14:textId="77777777" w:rsidR="006859EE" w:rsidRDefault="00AB6E99">
      <w:pPr>
        <w:spacing w:line="360" w:lineRule="exact"/>
        <w:jc w:val="center"/>
        <w:rPr>
          <w:rFonts w:ascii="黑体" w:eastAsia="黑体"/>
          <w:b/>
          <w:sz w:val="32"/>
          <w:szCs w:val="32"/>
        </w:rPr>
      </w:pPr>
      <w:r>
        <w:rPr>
          <w:rFonts w:ascii="黑体" w:eastAsia="黑体" w:hint="eastAsia"/>
          <w:b/>
          <w:sz w:val="32"/>
          <w:szCs w:val="32"/>
        </w:rPr>
        <w:br w:type="page"/>
      </w:r>
      <w:r>
        <w:rPr>
          <w:rFonts w:ascii="黑体" w:eastAsia="黑体" w:hint="eastAsia"/>
          <w:b/>
          <w:sz w:val="32"/>
          <w:szCs w:val="32"/>
        </w:rPr>
        <w:lastRenderedPageBreak/>
        <w:t>一、</w:t>
      </w:r>
      <w:r>
        <w:rPr>
          <w:rFonts w:ascii="黑体" w:eastAsia="黑体" w:hAnsi="宋体" w:hint="eastAsia"/>
          <w:b/>
          <w:sz w:val="32"/>
          <w:szCs w:val="32"/>
        </w:rPr>
        <w:t>磋商响应声明</w:t>
      </w:r>
    </w:p>
    <w:p w14:paraId="1465F3AB" w14:textId="77777777" w:rsidR="006859EE" w:rsidRDefault="006859EE">
      <w:pPr>
        <w:adjustRightInd w:val="0"/>
        <w:snapToGrid w:val="0"/>
        <w:spacing w:line="360" w:lineRule="auto"/>
        <w:rPr>
          <w:rFonts w:ascii="仿宋_GB2312" w:eastAsia="仿宋_GB2312" w:hAnsi="宋体"/>
          <w:sz w:val="24"/>
        </w:rPr>
      </w:pPr>
    </w:p>
    <w:p w14:paraId="2641ACA8" w14:textId="77777777" w:rsidR="006859EE" w:rsidRDefault="00AB6E99">
      <w:pPr>
        <w:adjustRightInd w:val="0"/>
        <w:snapToGrid w:val="0"/>
        <w:spacing w:line="360" w:lineRule="auto"/>
        <w:rPr>
          <w:rFonts w:ascii="宋体" w:hAnsi="宋体"/>
          <w:szCs w:val="21"/>
        </w:rPr>
      </w:pPr>
      <w:r>
        <w:rPr>
          <w:rFonts w:ascii="宋体" w:hAnsi="宋体" w:hint="eastAsia"/>
          <w:szCs w:val="21"/>
        </w:rPr>
        <w:t>致</w:t>
      </w:r>
      <w:r>
        <w:rPr>
          <w:rFonts w:ascii="宋体" w:hAnsi="宋体" w:hint="eastAsia"/>
          <w:szCs w:val="21"/>
        </w:rPr>
        <w:t xml:space="preserve"> (</w:t>
      </w:r>
      <w:r>
        <w:rPr>
          <w:rFonts w:ascii="宋体" w:hAnsi="宋体" w:hint="eastAsia"/>
          <w:szCs w:val="21"/>
        </w:rPr>
        <w:t>采购人或采购代理机构</w:t>
      </w:r>
      <w:r>
        <w:rPr>
          <w:rFonts w:ascii="宋体" w:hAnsi="宋体" w:hint="eastAsia"/>
          <w:szCs w:val="21"/>
        </w:rPr>
        <w:t>)</w:t>
      </w:r>
      <w:r>
        <w:rPr>
          <w:rFonts w:ascii="宋体" w:hAnsi="宋体" w:hint="eastAsia"/>
          <w:szCs w:val="21"/>
        </w:rPr>
        <w:t>：</w:t>
      </w:r>
    </w:p>
    <w:p w14:paraId="40897216"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我方已仔细研究了</w:t>
      </w:r>
      <w:r>
        <w:rPr>
          <w:rFonts w:ascii="宋体" w:hAnsi="宋体" w:hint="eastAsia"/>
          <w:szCs w:val="21"/>
          <w:u w:val="single"/>
        </w:rPr>
        <w:t xml:space="preserve">                 (</w:t>
      </w:r>
      <w:r>
        <w:rPr>
          <w:rFonts w:ascii="宋体" w:hAnsi="宋体" w:hint="eastAsia"/>
          <w:szCs w:val="21"/>
        </w:rPr>
        <w:t>项目名称</w:t>
      </w:r>
      <w:r>
        <w:rPr>
          <w:rFonts w:ascii="宋体" w:hAnsi="宋体" w:hint="eastAsia"/>
          <w:szCs w:val="21"/>
        </w:rPr>
        <w:t>)</w:t>
      </w:r>
      <w:r>
        <w:rPr>
          <w:rFonts w:ascii="宋体" w:hAnsi="宋体" w:hint="eastAsia"/>
          <w:szCs w:val="21"/>
        </w:rPr>
        <w:t>的竞争性磋商文件（</w:t>
      </w:r>
      <w:r>
        <w:rPr>
          <w:rFonts w:ascii="宋体" w:hAnsi="宋体" w:hint="eastAsia"/>
          <w:szCs w:val="21"/>
        </w:rPr>
        <w:t>项目编号</w:t>
      </w:r>
      <w:r>
        <w:rPr>
          <w:rFonts w:ascii="宋体" w:hAnsi="宋体" w:hint="eastAsia"/>
          <w:szCs w:val="21"/>
        </w:rPr>
        <w:t>：</w:t>
      </w:r>
      <w:r>
        <w:rPr>
          <w:rFonts w:ascii="宋体" w:hAnsi="宋体" w:hint="eastAsia"/>
          <w:szCs w:val="21"/>
        </w:rPr>
        <w:t xml:space="preserve"> </w:t>
      </w:r>
      <w:r>
        <w:rPr>
          <w:rFonts w:ascii="宋体" w:hAnsi="宋体" w:hint="eastAsia"/>
          <w:szCs w:val="21"/>
        </w:rPr>
        <w:t>）的全部内容，</w:t>
      </w:r>
      <w:r>
        <w:rPr>
          <w:rFonts w:hAnsi="宋体" w:hint="eastAsia"/>
        </w:rPr>
        <w:t>知悉参加竞争性磋商的风险，我方承诺接受磋商文件的全部条款且无任何异议。</w:t>
      </w:r>
    </w:p>
    <w:p w14:paraId="73EA93A6" w14:textId="77777777" w:rsidR="006859EE" w:rsidRDefault="00AB6E99">
      <w:pPr>
        <w:pStyle w:val="ae"/>
        <w:adjustRightInd w:val="0"/>
        <w:snapToGrid w:val="0"/>
        <w:spacing w:line="360" w:lineRule="auto"/>
        <w:ind w:firstLineChars="200" w:firstLine="420"/>
        <w:rPr>
          <w:rFonts w:hAnsi="宋体"/>
        </w:rPr>
      </w:pPr>
      <w:r>
        <w:rPr>
          <w:rFonts w:hAnsi="宋体" w:hint="eastAsia"/>
        </w:rPr>
        <w:t>一、我方同意在磋商文件中规定的提交首次响应文件截止时间起日内</w:t>
      </w:r>
      <w:r>
        <w:rPr>
          <w:rFonts w:hAnsi="宋体" w:hint="eastAsia"/>
        </w:rPr>
        <w:t>(</w:t>
      </w:r>
      <w:r>
        <w:rPr>
          <w:rFonts w:hAnsi="宋体" w:hint="eastAsia"/>
        </w:rPr>
        <w:t>响应文件有效期</w:t>
      </w:r>
      <w:r>
        <w:rPr>
          <w:rFonts w:hAnsi="宋体" w:hint="eastAsia"/>
        </w:rPr>
        <w:t>)</w:t>
      </w:r>
      <w:r>
        <w:rPr>
          <w:rFonts w:hAnsi="宋体" w:hint="eastAsia"/>
        </w:rPr>
        <w:t>遵守本响应文件中的承诺且在此期限期满之前均具有法律约束力。</w:t>
      </w:r>
    </w:p>
    <w:p w14:paraId="092F4975" w14:textId="77777777" w:rsidR="006859EE" w:rsidRDefault="00AB6E99">
      <w:pPr>
        <w:pStyle w:val="ae"/>
        <w:adjustRightInd w:val="0"/>
        <w:snapToGrid w:val="0"/>
        <w:spacing w:line="360" w:lineRule="auto"/>
        <w:ind w:firstLineChars="200" w:firstLine="420"/>
        <w:rPr>
          <w:rFonts w:hAnsi="宋体"/>
        </w:rPr>
      </w:pPr>
      <w:r>
        <w:rPr>
          <w:rFonts w:hAnsi="宋体" w:hint="eastAsia"/>
        </w:rPr>
        <w:t>二、我方提交响应文件正本一份和副本一式份，并保证响应文件提供的数据和资料全部内容真实、合法、准确和完整，我们对此负责，并愿承担由此引起的法律责任。</w:t>
      </w:r>
    </w:p>
    <w:p w14:paraId="7621D49C" w14:textId="77777777" w:rsidR="006859EE" w:rsidRDefault="00AB6E99">
      <w:pPr>
        <w:pStyle w:val="ae"/>
        <w:adjustRightInd w:val="0"/>
        <w:snapToGrid w:val="0"/>
        <w:spacing w:line="360" w:lineRule="auto"/>
        <w:ind w:firstLineChars="200" w:firstLine="420"/>
        <w:rPr>
          <w:rFonts w:hAnsi="宋体"/>
        </w:rPr>
      </w:pPr>
      <w:r>
        <w:rPr>
          <w:rFonts w:hAnsi="宋体" w:hint="eastAsia"/>
        </w:rPr>
        <w:t>三、我方愿意向贵方提供任何与本项采购有关的数据、情况和技术资料。若贵方需要，我方愿意提供我方作出的一切承诺的证明资料。</w:t>
      </w:r>
    </w:p>
    <w:p w14:paraId="0AE64CFA" w14:textId="77777777" w:rsidR="006859EE" w:rsidRDefault="00AB6E99">
      <w:pPr>
        <w:pStyle w:val="ae"/>
        <w:adjustRightInd w:val="0"/>
        <w:snapToGrid w:val="0"/>
        <w:spacing w:line="360" w:lineRule="auto"/>
        <w:ind w:firstLineChars="200" w:firstLine="420"/>
        <w:rPr>
          <w:rFonts w:hAnsi="宋体"/>
        </w:rPr>
      </w:pPr>
      <w:r>
        <w:rPr>
          <w:rFonts w:hAnsi="宋体" w:hint="eastAsia"/>
        </w:rPr>
        <w:t>四、我方愿意按磋商文件规定和磋商小组要求重新提交响应文件和最后报价。</w:t>
      </w:r>
    </w:p>
    <w:p w14:paraId="4023C04D" w14:textId="77777777" w:rsidR="006859EE" w:rsidRDefault="00AB6E99">
      <w:pPr>
        <w:pStyle w:val="ae"/>
        <w:adjustRightInd w:val="0"/>
        <w:snapToGrid w:val="0"/>
        <w:spacing w:line="360" w:lineRule="auto"/>
        <w:ind w:firstLineChars="200" w:firstLine="420"/>
        <w:rPr>
          <w:rFonts w:hAnsi="宋体"/>
        </w:rPr>
      </w:pPr>
      <w:r>
        <w:rPr>
          <w:rFonts w:hAnsi="宋体" w:hint="eastAsia"/>
        </w:rPr>
        <w:t>五、我方承诺遵守《中华人民共和国政府采购法》的有关规定，保证在获得成交资格后，按照磋商文件确定的事项签订政府采购合同，履行双方所签订的合同，并承担合同规定的责任和义务。</w:t>
      </w:r>
    </w:p>
    <w:p w14:paraId="36952DA1" w14:textId="77777777" w:rsidR="006859EE" w:rsidRDefault="00AB6E99">
      <w:pPr>
        <w:pStyle w:val="ae"/>
        <w:adjustRightInd w:val="0"/>
        <w:snapToGrid w:val="0"/>
        <w:spacing w:line="360" w:lineRule="auto"/>
        <w:ind w:firstLineChars="200" w:firstLine="420"/>
        <w:rPr>
          <w:rFonts w:hAnsi="宋体"/>
        </w:rPr>
      </w:pPr>
      <w:r>
        <w:rPr>
          <w:rFonts w:hAnsi="宋体" w:hint="eastAsia"/>
        </w:rPr>
        <w:t>六、我方在此声明：</w:t>
      </w:r>
      <w:r>
        <w:rPr>
          <w:rFonts w:hAnsi="宋体" w:hint="eastAsia"/>
        </w:rPr>
        <w:t xml:space="preserve"> </w:t>
      </w:r>
    </w:p>
    <w:p w14:paraId="1404434C" w14:textId="77777777" w:rsidR="006859EE" w:rsidRDefault="00AB6E99">
      <w:pPr>
        <w:pStyle w:val="ae"/>
        <w:adjustRightInd w:val="0"/>
        <w:snapToGrid w:val="0"/>
        <w:spacing w:line="360" w:lineRule="auto"/>
        <w:ind w:firstLineChars="200" w:firstLine="420"/>
        <w:rPr>
          <w:rFonts w:hAnsi="宋体"/>
        </w:rPr>
      </w:pPr>
      <w:r>
        <w:rPr>
          <w:rFonts w:hAnsi="宋体" w:hint="eastAsia"/>
        </w:rPr>
        <w:t>（一）我方与采购人或采购代理机构不存在隶属关系或者其他利害关系。</w:t>
      </w:r>
    </w:p>
    <w:p w14:paraId="02966ADE" w14:textId="77777777" w:rsidR="006859EE" w:rsidRDefault="00AB6E99">
      <w:pPr>
        <w:pStyle w:val="ae"/>
        <w:adjustRightInd w:val="0"/>
        <w:snapToGrid w:val="0"/>
        <w:spacing w:line="360" w:lineRule="auto"/>
        <w:ind w:firstLineChars="200" w:firstLine="420"/>
        <w:rPr>
          <w:rFonts w:hAnsi="宋体"/>
        </w:rPr>
      </w:pPr>
      <w:r>
        <w:rPr>
          <w:rFonts w:hAnsi="宋体" w:hint="eastAsia"/>
        </w:rPr>
        <w:t>（二）我方与参加本项目的其他供应商不存在直接控股、管理关系，或者与其他供应商法定代表人（或者负责人）为同一人。</w:t>
      </w:r>
    </w:p>
    <w:p w14:paraId="5F8E7939" w14:textId="77777777" w:rsidR="006859EE" w:rsidRDefault="00AB6E99">
      <w:pPr>
        <w:pStyle w:val="ae"/>
        <w:adjustRightInd w:val="0"/>
        <w:snapToGrid w:val="0"/>
        <w:spacing w:line="360" w:lineRule="auto"/>
        <w:ind w:firstLineChars="200" w:firstLine="420"/>
        <w:rPr>
          <w:rFonts w:hAnsi="宋体"/>
        </w:rPr>
      </w:pPr>
      <w:r>
        <w:rPr>
          <w:rFonts w:hAnsi="宋体" w:hint="eastAsia"/>
        </w:rPr>
        <w:t>（三）我方未为本项目前期准备提供设计或咨询服务。</w:t>
      </w:r>
    </w:p>
    <w:p w14:paraId="77CD70D9" w14:textId="77777777" w:rsidR="006859EE" w:rsidRDefault="00AB6E99">
      <w:pPr>
        <w:pStyle w:val="ae"/>
        <w:adjustRightInd w:val="0"/>
        <w:snapToGrid w:val="0"/>
        <w:spacing w:line="360" w:lineRule="auto"/>
        <w:ind w:firstLineChars="200" w:firstLine="420"/>
        <w:rPr>
          <w:rFonts w:hAnsi="宋体"/>
        </w:rPr>
      </w:pPr>
      <w:r>
        <w:rPr>
          <w:rFonts w:hAnsi="宋体" w:hint="eastAsia"/>
        </w:rPr>
        <w:t>（四）我方承诺（承诺期：成立三年以上的，为提交首次响应文件截止时间前三年内；成立不足三年的，</w:t>
      </w:r>
      <w:r>
        <w:rPr>
          <w:rFonts w:hAnsi="宋体" w:hint="eastAsia"/>
        </w:rPr>
        <w:t>为实际时间）：</w:t>
      </w:r>
    </w:p>
    <w:p w14:paraId="1F6F3051" w14:textId="77777777" w:rsidR="006859EE" w:rsidRDefault="00AB6E99">
      <w:pPr>
        <w:pStyle w:val="ae"/>
        <w:adjustRightInd w:val="0"/>
        <w:snapToGrid w:val="0"/>
        <w:spacing w:line="360" w:lineRule="auto"/>
        <w:ind w:firstLineChars="200" w:firstLine="420"/>
        <w:rPr>
          <w:rFonts w:hAnsi="宋体"/>
        </w:rPr>
      </w:pPr>
      <w:r>
        <w:rPr>
          <w:rFonts w:hAnsi="宋体" w:hint="eastAsia"/>
        </w:rPr>
        <w:t>1</w:t>
      </w:r>
      <w:r>
        <w:rPr>
          <w:rFonts w:hAnsi="宋体" w:hint="eastAsia"/>
        </w:rPr>
        <w:t>、我方依法缴纳了各项税费及各项社会保障资金，没有偷税、漏税及欠缴行为。</w:t>
      </w:r>
    </w:p>
    <w:p w14:paraId="079D5418" w14:textId="77777777" w:rsidR="006859EE" w:rsidRDefault="00AB6E99">
      <w:pPr>
        <w:pStyle w:val="ae"/>
        <w:adjustRightInd w:val="0"/>
        <w:snapToGrid w:val="0"/>
        <w:spacing w:line="360" w:lineRule="auto"/>
        <w:ind w:firstLineChars="200" w:firstLine="420"/>
        <w:rPr>
          <w:rFonts w:hAnsi="宋体"/>
        </w:rPr>
      </w:pPr>
      <w:r>
        <w:rPr>
          <w:rFonts w:hAnsi="宋体" w:hint="eastAsia"/>
        </w:rPr>
        <w:t>2</w:t>
      </w:r>
      <w:r>
        <w:rPr>
          <w:rFonts w:hAnsi="宋体" w:hint="eastAsia"/>
        </w:rPr>
        <w:t>、我单位在参加</w:t>
      </w:r>
      <w:r>
        <w:rPr>
          <w:rFonts w:hAnsi="宋体" w:hint="eastAsia"/>
        </w:rPr>
        <w:t>本</w:t>
      </w:r>
      <w:r>
        <w:rPr>
          <w:rFonts w:hAnsi="宋体" w:hint="eastAsia"/>
        </w:rPr>
        <w:t>采购项目前三年内，在经营活动中，未因违法经营受到刑事处罚或者责令停产停业、吊销许可证或者执照、较大数额罚款等行政处罚。其中较大数额罚款是指：达到</w:t>
      </w:r>
      <w:r>
        <w:rPr>
          <w:rFonts w:hAnsi="宋体" w:hint="eastAsia"/>
        </w:rPr>
        <w:t>200</w:t>
      </w:r>
      <w:r>
        <w:rPr>
          <w:rFonts w:hAnsi="宋体" w:hint="eastAsia"/>
        </w:rPr>
        <w:t>万元以上的罚款的；法律、行政法规以及国务院有关部门明确规定相关领域“较大数额罚款”标准高于</w:t>
      </w:r>
      <w:r>
        <w:rPr>
          <w:rFonts w:hAnsi="宋体" w:hint="eastAsia"/>
        </w:rPr>
        <w:t>200</w:t>
      </w:r>
      <w:r>
        <w:rPr>
          <w:rFonts w:hAnsi="宋体" w:hint="eastAsia"/>
        </w:rPr>
        <w:t>万的，从其规定。</w:t>
      </w:r>
    </w:p>
    <w:p w14:paraId="39AFC6D4" w14:textId="77777777" w:rsidR="006859EE" w:rsidRDefault="00AB6E99">
      <w:pPr>
        <w:adjustRightInd w:val="0"/>
        <w:snapToGrid w:val="0"/>
        <w:spacing w:line="360" w:lineRule="auto"/>
        <w:ind w:right="24"/>
        <w:rPr>
          <w:rFonts w:ascii="宋体" w:hAnsi="宋体"/>
          <w:szCs w:val="21"/>
        </w:rPr>
      </w:pPr>
      <w:r>
        <w:rPr>
          <w:rFonts w:ascii="宋体" w:hAnsi="宋体" w:hint="eastAsia"/>
          <w:bCs/>
          <w:szCs w:val="21"/>
        </w:rPr>
        <w:t>附件</w:t>
      </w:r>
      <w:r>
        <w:rPr>
          <w:rFonts w:ascii="宋体" w:hAnsi="宋体" w:hint="eastAsia"/>
          <w:bCs/>
          <w:szCs w:val="21"/>
        </w:rPr>
        <w:t>1</w:t>
      </w:r>
      <w:r>
        <w:rPr>
          <w:rFonts w:ascii="宋体" w:hAnsi="宋体" w:hint="eastAsia"/>
          <w:bCs/>
          <w:szCs w:val="21"/>
        </w:rPr>
        <w:t>：</w:t>
      </w:r>
      <w:r>
        <w:rPr>
          <w:rFonts w:ascii="宋体" w:hAnsi="宋体" w:hint="eastAsia"/>
          <w:szCs w:val="21"/>
        </w:rPr>
        <w:t>法定代表人身份证明</w:t>
      </w:r>
    </w:p>
    <w:p w14:paraId="276B9001" w14:textId="77777777" w:rsidR="006859EE" w:rsidRDefault="00AB6E99">
      <w:pPr>
        <w:adjustRightInd w:val="0"/>
        <w:snapToGrid w:val="0"/>
        <w:spacing w:line="360" w:lineRule="auto"/>
        <w:ind w:right="24"/>
        <w:rPr>
          <w:rFonts w:ascii="宋体" w:hAnsi="宋体"/>
          <w:szCs w:val="21"/>
        </w:rPr>
      </w:pPr>
      <w:r>
        <w:rPr>
          <w:rFonts w:ascii="宋体" w:hAnsi="宋体" w:hint="eastAsia"/>
          <w:bCs/>
          <w:szCs w:val="21"/>
        </w:rPr>
        <w:t>附件</w:t>
      </w:r>
      <w:r>
        <w:rPr>
          <w:rFonts w:ascii="宋体" w:hAnsi="宋体" w:hint="eastAsia"/>
          <w:bCs/>
          <w:szCs w:val="21"/>
        </w:rPr>
        <w:t>2</w:t>
      </w:r>
      <w:r>
        <w:rPr>
          <w:rFonts w:ascii="宋体" w:hAnsi="宋体" w:hint="eastAsia"/>
          <w:szCs w:val="21"/>
        </w:rPr>
        <w:t>：法定代表人授权书</w:t>
      </w:r>
    </w:p>
    <w:p w14:paraId="648039CC" w14:textId="77777777" w:rsidR="006859EE" w:rsidRDefault="006859EE">
      <w:pPr>
        <w:pStyle w:val="ae"/>
        <w:adjustRightInd w:val="0"/>
        <w:snapToGrid w:val="0"/>
        <w:spacing w:line="360" w:lineRule="auto"/>
        <w:rPr>
          <w:rFonts w:hAnsi="宋体"/>
        </w:rPr>
      </w:pPr>
    </w:p>
    <w:p w14:paraId="2636333C" w14:textId="77777777" w:rsidR="006859EE" w:rsidRDefault="00AB6E99">
      <w:pPr>
        <w:pStyle w:val="ae"/>
        <w:adjustRightInd w:val="0"/>
        <w:snapToGrid w:val="0"/>
        <w:spacing w:line="360" w:lineRule="auto"/>
        <w:rPr>
          <w:rFonts w:hAnsi="宋体"/>
        </w:rPr>
      </w:pPr>
      <w:r>
        <w:rPr>
          <w:rFonts w:hAnsi="宋体" w:hint="eastAsia"/>
        </w:rPr>
        <w:t>供应商名称</w:t>
      </w:r>
      <w:r>
        <w:rPr>
          <w:rFonts w:hAnsi="宋体" w:hint="eastAsia"/>
        </w:rPr>
        <w:t>(</w:t>
      </w:r>
      <w:r>
        <w:rPr>
          <w:rFonts w:hAnsi="宋体" w:hint="eastAsia"/>
        </w:rPr>
        <w:t>盖单位章</w:t>
      </w:r>
      <w:r>
        <w:rPr>
          <w:rFonts w:hAnsi="宋体" w:hint="eastAsia"/>
        </w:rPr>
        <w:t>)</w:t>
      </w:r>
      <w:r>
        <w:rPr>
          <w:rFonts w:hAnsi="宋体" w:hint="eastAsia"/>
        </w:rPr>
        <w:t>：</w:t>
      </w:r>
    </w:p>
    <w:p w14:paraId="08583C66" w14:textId="77777777" w:rsidR="006859EE" w:rsidRDefault="00AB6E99">
      <w:pPr>
        <w:adjustRightInd w:val="0"/>
        <w:snapToGrid w:val="0"/>
        <w:spacing w:line="360" w:lineRule="auto"/>
        <w:rPr>
          <w:rFonts w:ascii="宋体" w:hAnsi="宋体"/>
          <w:szCs w:val="21"/>
        </w:rPr>
      </w:pPr>
      <w:r>
        <w:rPr>
          <w:rFonts w:ascii="宋体" w:hAnsi="宋体" w:hint="eastAsia"/>
          <w:szCs w:val="21"/>
        </w:rPr>
        <w:t>法定代表人或其委托代理人</w:t>
      </w:r>
      <w:r>
        <w:rPr>
          <w:rFonts w:ascii="宋体" w:hAnsi="宋体" w:hint="eastAsia"/>
          <w:szCs w:val="21"/>
        </w:rPr>
        <w:t xml:space="preserve"> (</w:t>
      </w:r>
      <w:r>
        <w:rPr>
          <w:rFonts w:ascii="宋体" w:hAnsi="宋体" w:hint="eastAsia"/>
          <w:szCs w:val="21"/>
        </w:rPr>
        <w:t>签字</w:t>
      </w:r>
      <w:r>
        <w:rPr>
          <w:rFonts w:ascii="宋体" w:hAnsi="宋体" w:hint="eastAsia"/>
          <w:szCs w:val="21"/>
        </w:rPr>
        <w:t>)</w:t>
      </w:r>
      <w:r>
        <w:rPr>
          <w:rFonts w:ascii="宋体" w:hAnsi="宋体" w:hint="eastAsia"/>
          <w:szCs w:val="21"/>
        </w:rPr>
        <w:t>：</w:t>
      </w:r>
    </w:p>
    <w:p w14:paraId="3C11BFFD" w14:textId="77777777" w:rsidR="006859EE" w:rsidRDefault="00AB6E99">
      <w:pPr>
        <w:adjustRightInd w:val="0"/>
        <w:snapToGrid w:val="0"/>
        <w:spacing w:line="360" w:lineRule="auto"/>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期：年月</w:t>
      </w:r>
      <w:r>
        <w:rPr>
          <w:rFonts w:ascii="宋体" w:hAnsi="宋体" w:hint="eastAsia"/>
          <w:szCs w:val="21"/>
        </w:rPr>
        <w:t>日</w:t>
      </w:r>
    </w:p>
    <w:p w14:paraId="0FFF29D3" w14:textId="77777777" w:rsidR="006859EE" w:rsidRDefault="006859EE">
      <w:pPr>
        <w:adjustRightInd w:val="0"/>
        <w:snapToGrid w:val="0"/>
        <w:spacing w:line="360" w:lineRule="auto"/>
        <w:ind w:right="24"/>
        <w:rPr>
          <w:rFonts w:ascii="黑体" w:eastAsia="黑体" w:hAnsi="黑体"/>
          <w:bCs/>
          <w:sz w:val="30"/>
          <w:szCs w:val="30"/>
        </w:rPr>
      </w:pPr>
    </w:p>
    <w:p w14:paraId="4AF4401E" w14:textId="77777777" w:rsidR="006859EE" w:rsidRDefault="00AB6E99">
      <w:pPr>
        <w:adjustRightInd w:val="0"/>
        <w:snapToGrid w:val="0"/>
        <w:spacing w:line="360" w:lineRule="auto"/>
        <w:ind w:right="24"/>
        <w:rPr>
          <w:rFonts w:ascii="黑体" w:eastAsia="黑体" w:hAnsi="黑体"/>
          <w:bCs/>
          <w:sz w:val="30"/>
          <w:szCs w:val="30"/>
        </w:rPr>
      </w:pPr>
      <w:r>
        <w:rPr>
          <w:rFonts w:ascii="黑体" w:eastAsia="黑体" w:hAnsi="黑体" w:hint="eastAsia"/>
          <w:bCs/>
          <w:sz w:val="30"/>
          <w:szCs w:val="30"/>
        </w:rPr>
        <w:lastRenderedPageBreak/>
        <w:t>附件</w:t>
      </w:r>
      <w:r>
        <w:rPr>
          <w:rFonts w:ascii="黑体" w:eastAsia="黑体" w:hAnsi="黑体" w:hint="eastAsia"/>
          <w:bCs/>
          <w:sz w:val="30"/>
          <w:szCs w:val="30"/>
        </w:rPr>
        <w:t>1</w:t>
      </w:r>
    </w:p>
    <w:p w14:paraId="174CAF25" w14:textId="77777777" w:rsidR="006859EE" w:rsidRDefault="00AB6E99">
      <w:pPr>
        <w:jc w:val="center"/>
        <w:rPr>
          <w:rFonts w:ascii="黑体" w:eastAsia="黑体" w:hAnsi="黑体"/>
          <w:b/>
          <w:sz w:val="30"/>
          <w:szCs w:val="30"/>
        </w:rPr>
      </w:pPr>
      <w:r>
        <w:rPr>
          <w:rFonts w:ascii="黑体" w:eastAsia="黑体" w:hAnsi="黑体" w:hint="eastAsia"/>
          <w:b/>
          <w:sz w:val="30"/>
          <w:szCs w:val="30"/>
        </w:rPr>
        <w:t>法定代表人身份证明</w:t>
      </w:r>
    </w:p>
    <w:p w14:paraId="73E7D5A9" w14:textId="77777777" w:rsidR="006859EE" w:rsidRDefault="006859EE">
      <w:pPr>
        <w:snapToGrid w:val="0"/>
        <w:spacing w:line="480" w:lineRule="auto"/>
        <w:rPr>
          <w:rFonts w:ascii="宋体" w:hAnsi="宋体"/>
          <w:szCs w:val="21"/>
        </w:rPr>
      </w:pPr>
    </w:p>
    <w:p w14:paraId="1FFCAF94" w14:textId="77777777" w:rsidR="006859EE" w:rsidRDefault="00AB6E99">
      <w:pPr>
        <w:autoSpaceDE w:val="0"/>
        <w:autoSpaceDN w:val="0"/>
        <w:adjustRightInd w:val="0"/>
        <w:snapToGrid w:val="0"/>
        <w:spacing w:line="360" w:lineRule="auto"/>
        <w:jc w:val="left"/>
        <w:rPr>
          <w:rFonts w:ascii="宋体" w:hAnsi="宋体" w:cs="宋体"/>
          <w:kern w:val="0"/>
          <w:szCs w:val="21"/>
        </w:rPr>
      </w:pPr>
      <w:r>
        <w:rPr>
          <w:rFonts w:ascii="宋体" w:hAnsi="宋体" w:hint="eastAsia"/>
          <w:szCs w:val="21"/>
        </w:rPr>
        <w:t>供应商</w:t>
      </w:r>
      <w:r>
        <w:rPr>
          <w:rFonts w:ascii="宋体" w:hAnsi="宋体" w:cs="宋体" w:hint="eastAsia"/>
          <w:kern w:val="0"/>
          <w:szCs w:val="21"/>
        </w:rPr>
        <w:t>名称：</w:t>
      </w:r>
    </w:p>
    <w:p w14:paraId="3BE88BEB" w14:textId="77777777" w:rsidR="006859EE" w:rsidRDefault="00AB6E99">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注册号：</w:t>
      </w:r>
    </w:p>
    <w:p w14:paraId="634C9754" w14:textId="77777777" w:rsidR="006859EE" w:rsidRDefault="00AB6E99">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注册地址：</w:t>
      </w:r>
    </w:p>
    <w:p w14:paraId="0C564D02" w14:textId="77777777" w:rsidR="006859EE" w:rsidRDefault="00AB6E99">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14:paraId="65D4F0E2" w14:textId="77777777" w:rsidR="006859EE" w:rsidRDefault="00AB6E99">
      <w:pPr>
        <w:autoSpaceDE w:val="0"/>
        <w:autoSpaceDN w:val="0"/>
        <w:adjustRightInd w:val="0"/>
        <w:snapToGrid w:val="0"/>
        <w:spacing w:line="360" w:lineRule="auto"/>
        <w:jc w:val="left"/>
        <w:rPr>
          <w:rFonts w:ascii="宋体" w:hAnsi="宋体" w:cs="宋体"/>
          <w:kern w:val="0"/>
          <w:szCs w:val="21"/>
          <w:u w:val="single"/>
        </w:rPr>
      </w:pPr>
      <w:r>
        <w:rPr>
          <w:rFonts w:ascii="宋体" w:hAnsi="宋体" w:cs="宋体" w:hint="eastAsia"/>
          <w:kern w:val="0"/>
          <w:szCs w:val="21"/>
        </w:rPr>
        <w:t>经营期限：</w:t>
      </w:r>
    </w:p>
    <w:p w14:paraId="3529FFEB" w14:textId="77777777" w:rsidR="006859EE" w:rsidRDefault="00AB6E99">
      <w:pPr>
        <w:autoSpaceDE w:val="0"/>
        <w:autoSpaceDN w:val="0"/>
        <w:adjustRightInd w:val="0"/>
        <w:snapToGrid w:val="0"/>
        <w:spacing w:line="360" w:lineRule="auto"/>
        <w:jc w:val="left"/>
        <w:rPr>
          <w:rFonts w:ascii="宋体" w:hAnsi="宋体" w:cs="宋体"/>
          <w:kern w:val="0"/>
          <w:szCs w:val="21"/>
          <w:u w:val="single"/>
        </w:rPr>
      </w:pPr>
      <w:r>
        <w:rPr>
          <w:rFonts w:ascii="宋体" w:hAnsi="宋体" w:cs="宋体" w:hint="eastAsia"/>
          <w:kern w:val="0"/>
          <w:szCs w:val="21"/>
        </w:rPr>
        <w:t>经营范围：主营：</w:t>
      </w:r>
      <w:r>
        <w:rPr>
          <w:rFonts w:ascii="宋体" w:hAnsi="宋体" w:cs="宋体" w:hint="eastAsia"/>
          <w:kern w:val="0"/>
          <w:szCs w:val="21"/>
        </w:rPr>
        <w:t xml:space="preserve"> </w:t>
      </w:r>
      <w:r>
        <w:rPr>
          <w:rFonts w:ascii="宋体" w:hAnsi="宋体" w:cs="宋体" w:hint="eastAsia"/>
          <w:kern w:val="0"/>
          <w:szCs w:val="21"/>
        </w:rPr>
        <w:t>；兼营：</w:t>
      </w:r>
    </w:p>
    <w:p w14:paraId="274BB0D7" w14:textId="77777777" w:rsidR="006859EE" w:rsidRDefault="00AB6E99">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rPr>
        <w:t xml:space="preserve"> </w:t>
      </w:r>
      <w:r>
        <w:rPr>
          <w:rFonts w:ascii="宋体" w:hAnsi="宋体" w:cs="宋体" w:hint="eastAsia"/>
          <w:kern w:val="0"/>
          <w:szCs w:val="21"/>
        </w:rPr>
        <w:t>性别：</w:t>
      </w:r>
      <w:r>
        <w:rPr>
          <w:rFonts w:ascii="宋体" w:hAnsi="宋体" w:cs="宋体" w:hint="eastAsia"/>
          <w:kern w:val="0"/>
          <w:szCs w:val="21"/>
        </w:rPr>
        <w:t xml:space="preserve"> </w:t>
      </w:r>
      <w:r>
        <w:rPr>
          <w:rFonts w:ascii="宋体" w:hAnsi="宋体" w:cs="宋体" w:hint="eastAsia"/>
          <w:kern w:val="0"/>
          <w:szCs w:val="21"/>
        </w:rPr>
        <w:t>年龄：</w:t>
      </w:r>
      <w:r>
        <w:rPr>
          <w:rFonts w:ascii="宋体" w:hAnsi="宋体" w:cs="宋体" w:hint="eastAsia"/>
          <w:kern w:val="0"/>
          <w:szCs w:val="21"/>
        </w:rPr>
        <w:t xml:space="preserve"> </w:t>
      </w:r>
      <w:r>
        <w:rPr>
          <w:rFonts w:ascii="宋体" w:hAnsi="宋体" w:cs="宋体" w:hint="eastAsia"/>
          <w:kern w:val="0"/>
          <w:szCs w:val="21"/>
        </w:rPr>
        <w:t>系（</w:t>
      </w:r>
      <w:r>
        <w:rPr>
          <w:rFonts w:ascii="宋体" w:hAnsi="宋体" w:hint="eastAsia"/>
          <w:szCs w:val="21"/>
        </w:rPr>
        <w:t>供应商</w:t>
      </w:r>
      <w:r>
        <w:rPr>
          <w:rFonts w:ascii="宋体" w:hAnsi="宋体" w:cs="宋体" w:hint="eastAsia"/>
          <w:kern w:val="0"/>
          <w:szCs w:val="21"/>
        </w:rPr>
        <w:t>名称）的法定代表人。</w:t>
      </w:r>
    </w:p>
    <w:p w14:paraId="1DCBF31C" w14:textId="77777777" w:rsidR="006859EE" w:rsidRDefault="00AB6E99">
      <w:pPr>
        <w:autoSpaceDE w:val="0"/>
        <w:autoSpaceDN w:val="0"/>
        <w:adjustRightInd w:val="0"/>
        <w:snapToGrid w:val="0"/>
        <w:spacing w:line="360" w:lineRule="auto"/>
        <w:jc w:val="left"/>
        <w:rPr>
          <w:rFonts w:ascii="宋体" w:hAnsi="宋体" w:cs="宋体"/>
          <w:kern w:val="0"/>
          <w:szCs w:val="21"/>
        </w:rPr>
      </w:pPr>
      <w:r>
        <w:rPr>
          <w:rFonts w:ascii="宋体" w:hAnsi="宋体" w:cs="宋体" w:hint="eastAsia"/>
          <w:kern w:val="0"/>
          <w:szCs w:val="21"/>
        </w:rPr>
        <w:t>特此证明。</w:t>
      </w:r>
    </w:p>
    <w:p w14:paraId="343A4C32" w14:textId="77777777" w:rsidR="006859EE" w:rsidRDefault="00AB6E99">
      <w:pPr>
        <w:autoSpaceDE w:val="0"/>
        <w:autoSpaceDN w:val="0"/>
        <w:adjustRightInd w:val="0"/>
        <w:snapToGrid w:val="0"/>
        <w:spacing w:line="360" w:lineRule="auto"/>
        <w:jc w:val="left"/>
        <w:rPr>
          <w:rFonts w:ascii="宋体" w:hAnsi="宋体" w:cs="宋体"/>
          <w:kern w:val="0"/>
          <w:szCs w:val="21"/>
        </w:rPr>
      </w:pPr>
      <w:r>
        <w:rPr>
          <w:rFonts w:ascii="宋体" w:hAnsi="宋体" w:hint="eastAsia"/>
          <w:szCs w:val="21"/>
        </w:rPr>
        <w:t>附：法定代表人身份证复印件</w:t>
      </w:r>
    </w:p>
    <w:p w14:paraId="3B89D788" w14:textId="77777777" w:rsidR="006859EE" w:rsidRDefault="006859EE">
      <w:pPr>
        <w:snapToGrid w:val="0"/>
        <w:spacing w:line="480" w:lineRule="auto"/>
        <w:rPr>
          <w:rFonts w:ascii="宋体" w:hAnsi="宋体"/>
          <w:szCs w:val="21"/>
        </w:rPr>
      </w:pPr>
    </w:p>
    <w:p w14:paraId="321E4D2E" w14:textId="77777777" w:rsidR="006859EE" w:rsidRDefault="006859EE">
      <w:pPr>
        <w:snapToGrid w:val="0"/>
        <w:rPr>
          <w:rFonts w:ascii="宋体" w:hAnsi="宋体"/>
          <w:szCs w:val="21"/>
        </w:rPr>
      </w:pPr>
    </w:p>
    <w:p w14:paraId="4F83B035" w14:textId="77777777" w:rsidR="006859EE" w:rsidRDefault="006859EE">
      <w:pPr>
        <w:snapToGrid w:val="0"/>
        <w:rPr>
          <w:rFonts w:ascii="宋体" w:hAnsi="宋体"/>
          <w:szCs w:val="21"/>
        </w:rPr>
      </w:pPr>
    </w:p>
    <w:p w14:paraId="0A0BBA92" w14:textId="77777777" w:rsidR="006859EE" w:rsidRDefault="006859EE">
      <w:pPr>
        <w:snapToGrid w:val="0"/>
        <w:rPr>
          <w:rFonts w:ascii="宋体" w:hAnsi="宋体"/>
          <w:szCs w:val="21"/>
        </w:rPr>
      </w:pPr>
    </w:p>
    <w:p w14:paraId="7F013A4B" w14:textId="77777777" w:rsidR="006859EE" w:rsidRDefault="006859EE">
      <w:pPr>
        <w:snapToGrid w:val="0"/>
        <w:rPr>
          <w:rFonts w:ascii="宋体" w:hAnsi="宋体"/>
          <w:szCs w:val="21"/>
        </w:rPr>
      </w:pPr>
    </w:p>
    <w:p w14:paraId="6D26457B" w14:textId="77777777" w:rsidR="006859EE" w:rsidRDefault="006859EE">
      <w:pPr>
        <w:adjustRightInd w:val="0"/>
        <w:snapToGrid w:val="0"/>
        <w:spacing w:line="360" w:lineRule="auto"/>
        <w:rPr>
          <w:rFonts w:ascii="宋体" w:hAnsi="宋体"/>
          <w:szCs w:val="21"/>
        </w:rPr>
      </w:pPr>
    </w:p>
    <w:p w14:paraId="704471CC" w14:textId="77777777" w:rsidR="006859EE" w:rsidRDefault="00AB6E99">
      <w:pPr>
        <w:adjustRightInd w:val="0"/>
        <w:snapToGrid w:val="0"/>
        <w:spacing w:line="360" w:lineRule="auto"/>
        <w:ind w:right="420"/>
        <w:rPr>
          <w:rFonts w:ascii="宋体" w:hAnsi="宋体"/>
          <w:szCs w:val="21"/>
        </w:rPr>
      </w:pPr>
      <w:r>
        <w:rPr>
          <w:rFonts w:ascii="宋体" w:hAnsi="宋体" w:hint="eastAsia"/>
          <w:szCs w:val="21"/>
        </w:rPr>
        <w:t>供应商名称（盖单位章）：</w:t>
      </w:r>
    </w:p>
    <w:p w14:paraId="0CCE9187" w14:textId="77777777" w:rsidR="006859EE" w:rsidRDefault="00AB6E99">
      <w:pPr>
        <w:adjustRightInd w:val="0"/>
        <w:snapToGrid w:val="0"/>
        <w:spacing w:line="360" w:lineRule="auto"/>
        <w:ind w:right="420"/>
        <w:rPr>
          <w:rFonts w:ascii="仿宋_GB2312" w:eastAsia="仿宋_GB2312" w:hAnsi="宋体"/>
          <w:szCs w:val="21"/>
        </w:rPr>
      </w:pPr>
      <w:r>
        <w:rPr>
          <w:rFonts w:ascii="宋体" w:hAnsi="宋体" w:hint="eastAsia"/>
          <w:szCs w:val="21"/>
        </w:rPr>
        <w:t>日期：年月日</w:t>
      </w:r>
      <w:r>
        <w:rPr>
          <w:rFonts w:ascii="宋体" w:hAnsi="宋体" w:hint="eastAsia"/>
          <w:szCs w:val="21"/>
        </w:rPr>
        <w:t xml:space="preserve">      </w:t>
      </w:r>
    </w:p>
    <w:p w14:paraId="6BB1A99A" w14:textId="77777777" w:rsidR="006859EE" w:rsidRDefault="006859EE">
      <w:pPr>
        <w:adjustRightInd w:val="0"/>
        <w:snapToGrid w:val="0"/>
        <w:spacing w:beforeLines="50" w:before="156" w:line="360" w:lineRule="auto"/>
        <w:rPr>
          <w:rFonts w:ascii="仿宋_GB2312" w:eastAsia="仿宋_GB2312" w:hAnsi="宋体"/>
          <w:szCs w:val="21"/>
        </w:rPr>
      </w:pPr>
    </w:p>
    <w:p w14:paraId="19C476AD" w14:textId="77777777" w:rsidR="006859EE" w:rsidRDefault="006859EE">
      <w:pPr>
        <w:adjustRightInd w:val="0"/>
        <w:snapToGrid w:val="0"/>
        <w:spacing w:beforeLines="50" w:before="156" w:line="360" w:lineRule="auto"/>
        <w:rPr>
          <w:rFonts w:ascii="仿宋_GB2312" w:eastAsia="仿宋_GB2312" w:hAnsi="宋体"/>
          <w:szCs w:val="21"/>
        </w:rPr>
      </w:pPr>
    </w:p>
    <w:p w14:paraId="21099CE5" w14:textId="77777777" w:rsidR="006859EE" w:rsidRDefault="006859EE">
      <w:pPr>
        <w:adjustRightInd w:val="0"/>
        <w:snapToGrid w:val="0"/>
        <w:spacing w:beforeLines="50" w:before="156" w:line="360" w:lineRule="auto"/>
        <w:rPr>
          <w:rFonts w:ascii="黑体" w:eastAsia="黑体" w:hAnsi="黑体"/>
          <w:bCs/>
          <w:sz w:val="30"/>
          <w:szCs w:val="30"/>
        </w:rPr>
      </w:pPr>
    </w:p>
    <w:p w14:paraId="08D4D310" w14:textId="77777777" w:rsidR="006859EE" w:rsidRDefault="006859EE">
      <w:pPr>
        <w:adjustRightInd w:val="0"/>
        <w:snapToGrid w:val="0"/>
        <w:spacing w:beforeLines="50" w:before="156" w:line="360" w:lineRule="auto"/>
        <w:rPr>
          <w:rFonts w:ascii="黑体" w:eastAsia="黑体" w:hAnsi="黑体"/>
          <w:bCs/>
          <w:sz w:val="30"/>
          <w:szCs w:val="30"/>
        </w:rPr>
      </w:pPr>
    </w:p>
    <w:p w14:paraId="67B1C66E" w14:textId="77777777" w:rsidR="006859EE" w:rsidRDefault="006859EE">
      <w:pPr>
        <w:adjustRightInd w:val="0"/>
        <w:snapToGrid w:val="0"/>
        <w:spacing w:beforeLines="50" w:before="156" w:line="360" w:lineRule="auto"/>
        <w:rPr>
          <w:rFonts w:ascii="黑体" w:eastAsia="黑体" w:hAnsi="黑体"/>
          <w:bCs/>
          <w:sz w:val="30"/>
          <w:szCs w:val="30"/>
        </w:rPr>
      </w:pPr>
    </w:p>
    <w:p w14:paraId="2A165DF4" w14:textId="77777777" w:rsidR="006859EE" w:rsidRDefault="006859EE">
      <w:pPr>
        <w:adjustRightInd w:val="0"/>
        <w:snapToGrid w:val="0"/>
        <w:spacing w:beforeLines="50" w:before="156" w:line="360" w:lineRule="auto"/>
        <w:rPr>
          <w:rFonts w:ascii="黑体" w:eastAsia="黑体" w:hAnsi="黑体"/>
          <w:bCs/>
          <w:sz w:val="30"/>
          <w:szCs w:val="30"/>
        </w:rPr>
      </w:pPr>
    </w:p>
    <w:p w14:paraId="371F1403" w14:textId="77777777" w:rsidR="006859EE" w:rsidRDefault="006859EE">
      <w:pPr>
        <w:adjustRightInd w:val="0"/>
        <w:snapToGrid w:val="0"/>
        <w:spacing w:beforeLines="50" w:before="156" w:line="360" w:lineRule="auto"/>
        <w:rPr>
          <w:rFonts w:ascii="黑体" w:eastAsia="黑体" w:hAnsi="黑体"/>
          <w:bCs/>
          <w:sz w:val="30"/>
          <w:szCs w:val="30"/>
        </w:rPr>
      </w:pPr>
    </w:p>
    <w:p w14:paraId="3E4F7DAC" w14:textId="77777777" w:rsidR="006859EE" w:rsidRDefault="006859EE">
      <w:pPr>
        <w:adjustRightInd w:val="0"/>
        <w:snapToGrid w:val="0"/>
        <w:spacing w:beforeLines="50" w:before="156" w:line="360" w:lineRule="auto"/>
        <w:rPr>
          <w:rFonts w:ascii="黑体" w:eastAsia="黑体" w:hAnsi="黑体"/>
          <w:bCs/>
          <w:sz w:val="30"/>
          <w:szCs w:val="30"/>
        </w:rPr>
      </w:pPr>
    </w:p>
    <w:p w14:paraId="0A950D60" w14:textId="77777777" w:rsidR="006859EE" w:rsidRDefault="00AB6E99">
      <w:pPr>
        <w:adjustRightInd w:val="0"/>
        <w:snapToGrid w:val="0"/>
        <w:spacing w:beforeLines="50" w:before="156" w:line="360" w:lineRule="auto"/>
        <w:rPr>
          <w:rFonts w:ascii="黑体" w:eastAsia="黑体" w:hAnsi="黑体"/>
          <w:sz w:val="30"/>
          <w:szCs w:val="30"/>
        </w:rPr>
      </w:pPr>
      <w:r>
        <w:rPr>
          <w:rFonts w:ascii="黑体" w:eastAsia="黑体" w:hAnsi="黑体" w:hint="eastAsia"/>
          <w:bCs/>
          <w:sz w:val="30"/>
          <w:szCs w:val="30"/>
        </w:rPr>
        <w:lastRenderedPageBreak/>
        <w:t>附件</w:t>
      </w:r>
      <w:r>
        <w:rPr>
          <w:rFonts w:ascii="黑体" w:eastAsia="黑体" w:hAnsi="黑体" w:hint="eastAsia"/>
          <w:bCs/>
          <w:sz w:val="30"/>
          <w:szCs w:val="30"/>
        </w:rPr>
        <w:t>2</w:t>
      </w:r>
    </w:p>
    <w:p w14:paraId="132EBFD8" w14:textId="77777777" w:rsidR="006859EE" w:rsidRDefault="00AB6E99">
      <w:pPr>
        <w:jc w:val="center"/>
        <w:rPr>
          <w:rFonts w:ascii="黑体" w:eastAsia="黑体" w:hAnsi="黑体"/>
          <w:b/>
          <w:sz w:val="30"/>
          <w:szCs w:val="30"/>
        </w:rPr>
      </w:pPr>
      <w:r>
        <w:rPr>
          <w:rFonts w:ascii="黑体" w:eastAsia="黑体" w:hAnsi="黑体" w:hint="eastAsia"/>
          <w:b/>
          <w:sz w:val="30"/>
          <w:szCs w:val="30"/>
        </w:rPr>
        <w:t>法定代表人授权委托书</w:t>
      </w:r>
    </w:p>
    <w:p w14:paraId="03827C24" w14:textId="77777777" w:rsidR="006859EE" w:rsidRDefault="006859EE">
      <w:pPr>
        <w:adjustRightInd w:val="0"/>
        <w:snapToGrid w:val="0"/>
        <w:spacing w:line="360" w:lineRule="auto"/>
        <w:jc w:val="center"/>
        <w:rPr>
          <w:rFonts w:ascii="黑体" w:eastAsia="黑体" w:hAnsi="华文中宋"/>
          <w:b/>
          <w:sz w:val="28"/>
          <w:szCs w:val="28"/>
        </w:rPr>
      </w:pPr>
    </w:p>
    <w:p w14:paraId="3FE12D2C" w14:textId="77777777" w:rsidR="006859EE" w:rsidRDefault="00AB6E99">
      <w:pPr>
        <w:autoSpaceDE w:val="0"/>
        <w:autoSpaceDN w:val="0"/>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本人（姓名、职务）系</w:t>
      </w:r>
      <w:r>
        <w:rPr>
          <w:rFonts w:ascii="宋体" w:hAnsi="宋体" w:cs="宋体" w:hint="eastAsia"/>
          <w:kern w:val="0"/>
          <w:szCs w:val="21"/>
        </w:rPr>
        <w:t xml:space="preserve"> </w:t>
      </w:r>
      <w:r>
        <w:rPr>
          <w:rFonts w:ascii="宋体" w:hAnsi="宋体" w:cs="宋体" w:hint="eastAsia"/>
          <w:kern w:val="0"/>
          <w:szCs w:val="21"/>
        </w:rPr>
        <w:t>（</w:t>
      </w:r>
      <w:r>
        <w:rPr>
          <w:rFonts w:ascii="宋体" w:hAnsi="宋体" w:hint="eastAsia"/>
          <w:szCs w:val="21"/>
        </w:rPr>
        <w:t>供应商</w:t>
      </w:r>
      <w:r>
        <w:rPr>
          <w:rFonts w:ascii="宋体" w:hAnsi="宋体" w:cs="宋体" w:hint="eastAsia"/>
          <w:kern w:val="0"/>
          <w:szCs w:val="21"/>
        </w:rPr>
        <w:t>名称）的法定代表人，现授权（姓名、职务）为我方代理人。代理人根据授权，以我方名义：</w:t>
      </w:r>
      <w:r>
        <w:rPr>
          <w:rFonts w:ascii="宋体" w:hAnsi="宋体" w:cs="宋体" w:hint="eastAsia"/>
          <w:kern w:val="0"/>
          <w:szCs w:val="21"/>
        </w:rPr>
        <w:t>(1)</w:t>
      </w:r>
      <w:r>
        <w:rPr>
          <w:rFonts w:ascii="宋体" w:hAnsi="宋体" w:cs="宋体" w:hint="eastAsia"/>
          <w:kern w:val="0"/>
          <w:szCs w:val="21"/>
        </w:rPr>
        <w:t>签署、澄清、补正、修改、撤回、提交（项目名称、</w:t>
      </w:r>
      <w:r>
        <w:rPr>
          <w:rFonts w:ascii="宋体" w:hAnsi="宋体" w:hint="eastAsia"/>
          <w:szCs w:val="21"/>
        </w:rPr>
        <w:t>项目编号</w:t>
      </w:r>
      <w:r>
        <w:rPr>
          <w:rFonts w:ascii="宋体" w:hAnsi="宋体" w:cs="宋体" w:hint="eastAsia"/>
          <w:kern w:val="0"/>
          <w:szCs w:val="21"/>
        </w:rPr>
        <w:t>）响应文件；</w:t>
      </w:r>
      <w:r>
        <w:rPr>
          <w:rFonts w:ascii="宋体" w:hAnsi="宋体" w:cs="宋体" w:hint="eastAsia"/>
          <w:kern w:val="0"/>
          <w:szCs w:val="21"/>
        </w:rPr>
        <w:t>(2)</w:t>
      </w:r>
      <w:r>
        <w:rPr>
          <w:rFonts w:ascii="宋体" w:hAnsi="宋体" w:cs="宋体" w:hint="eastAsia"/>
          <w:kern w:val="0"/>
          <w:szCs w:val="21"/>
        </w:rPr>
        <w:t>签署并重新提交响应文件及最后报价；</w:t>
      </w:r>
      <w:r>
        <w:rPr>
          <w:rFonts w:ascii="宋体" w:hAnsi="宋体" w:cs="宋体" w:hint="eastAsia"/>
          <w:kern w:val="0"/>
          <w:szCs w:val="21"/>
        </w:rPr>
        <w:t>(3)</w:t>
      </w:r>
      <w:r>
        <w:rPr>
          <w:rFonts w:ascii="宋体" w:hAnsi="宋体" w:cs="宋体" w:hint="eastAsia"/>
          <w:kern w:val="0"/>
          <w:szCs w:val="21"/>
        </w:rPr>
        <w:t>签订合同和处理有关事宜，其法律后果由我方承担；（</w:t>
      </w:r>
      <w:r>
        <w:rPr>
          <w:rFonts w:ascii="宋体" w:hAnsi="宋体" w:cs="宋体" w:hint="eastAsia"/>
          <w:kern w:val="0"/>
          <w:szCs w:val="21"/>
        </w:rPr>
        <w:t>4</w:t>
      </w:r>
      <w:r>
        <w:rPr>
          <w:rFonts w:ascii="宋体" w:hAnsi="宋体" w:cs="宋体" w:hint="eastAsia"/>
          <w:kern w:val="0"/>
          <w:szCs w:val="21"/>
        </w:rPr>
        <w:t>）询问、质疑、投诉等相关事项，其法律后果由我方承担。</w:t>
      </w:r>
    </w:p>
    <w:p w14:paraId="3C8EBE63" w14:textId="77777777" w:rsidR="006859EE" w:rsidRDefault="006859EE">
      <w:pPr>
        <w:autoSpaceDE w:val="0"/>
        <w:autoSpaceDN w:val="0"/>
        <w:adjustRightInd w:val="0"/>
        <w:snapToGrid w:val="0"/>
        <w:spacing w:beforeLines="50" w:before="156" w:line="360" w:lineRule="auto"/>
        <w:ind w:firstLineChars="200" w:firstLine="420"/>
        <w:jc w:val="left"/>
        <w:rPr>
          <w:rFonts w:ascii="宋体" w:hAnsi="宋体" w:cs="宋体"/>
          <w:kern w:val="0"/>
          <w:szCs w:val="21"/>
        </w:rPr>
      </w:pPr>
    </w:p>
    <w:p w14:paraId="4B2AA7CB" w14:textId="77777777" w:rsidR="006859EE" w:rsidRDefault="00AB6E99">
      <w:pPr>
        <w:autoSpaceDE w:val="0"/>
        <w:autoSpaceDN w:val="0"/>
        <w:adjustRightInd w:val="0"/>
        <w:snapToGrid w:val="0"/>
        <w:spacing w:beforeLines="50" w:before="156" w:line="360" w:lineRule="auto"/>
        <w:ind w:firstLineChars="200" w:firstLine="420"/>
        <w:jc w:val="left"/>
        <w:rPr>
          <w:rFonts w:ascii="宋体" w:hAnsi="宋体" w:cs="宋体"/>
          <w:kern w:val="0"/>
          <w:szCs w:val="21"/>
        </w:rPr>
      </w:pPr>
      <w:r>
        <w:rPr>
          <w:rFonts w:ascii="宋体" w:hAnsi="宋体" w:cs="宋体" w:hint="eastAsia"/>
          <w:kern w:val="0"/>
          <w:szCs w:val="21"/>
        </w:rPr>
        <w:t>委托期限：</w:t>
      </w:r>
      <w:r>
        <w:rPr>
          <w:rFonts w:ascii="宋体" w:hAnsi="宋体" w:cs="宋体" w:hint="eastAsia"/>
          <w:kern w:val="0"/>
          <w:szCs w:val="21"/>
        </w:rPr>
        <w:t xml:space="preserve"> </w:t>
      </w:r>
      <w:r>
        <w:rPr>
          <w:rFonts w:ascii="宋体" w:hAnsi="宋体" w:cs="宋体" w:hint="eastAsia"/>
          <w:kern w:val="0"/>
          <w:szCs w:val="21"/>
        </w:rPr>
        <w:t>。</w:t>
      </w:r>
    </w:p>
    <w:p w14:paraId="3E73E9B1" w14:textId="77777777" w:rsidR="006859EE" w:rsidRDefault="00AB6E99">
      <w:pPr>
        <w:spacing w:line="360" w:lineRule="auto"/>
        <w:ind w:firstLine="435"/>
        <w:rPr>
          <w:rFonts w:ascii="宋体" w:hAnsi="宋体" w:cs="宋体"/>
          <w:kern w:val="0"/>
          <w:szCs w:val="21"/>
        </w:rPr>
      </w:pPr>
      <w:r>
        <w:rPr>
          <w:rFonts w:ascii="宋体" w:hAnsi="宋体" w:cs="宋体" w:hint="eastAsia"/>
          <w:kern w:val="0"/>
          <w:szCs w:val="21"/>
        </w:rPr>
        <w:t>代理人无转委托权。</w:t>
      </w:r>
    </w:p>
    <w:p w14:paraId="7FD9080F" w14:textId="77777777" w:rsidR="006859EE" w:rsidRDefault="00AB6E99">
      <w:pPr>
        <w:spacing w:line="360" w:lineRule="auto"/>
        <w:ind w:firstLine="435"/>
        <w:rPr>
          <w:rFonts w:ascii="宋体" w:hAnsi="宋体"/>
          <w:szCs w:val="21"/>
        </w:rPr>
      </w:pPr>
      <w:r>
        <w:rPr>
          <w:rFonts w:ascii="宋体" w:hAnsi="宋体" w:hint="eastAsia"/>
          <w:szCs w:val="21"/>
        </w:rPr>
        <w:t>本授权书于年月日签字生效，特此声明。</w:t>
      </w:r>
    </w:p>
    <w:p w14:paraId="441722B5" w14:textId="77777777" w:rsidR="006859EE" w:rsidRDefault="00AB6E99">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附：委托代理人身份证复印件及法定代表人身份证明</w:t>
      </w:r>
      <w:r>
        <w:rPr>
          <w:rFonts w:ascii="宋体" w:hAnsi="宋体" w:hint="eastAsia"/>
          <w:szCs w:val="21"/>
        </w:rPr>
        <w:t>(</w:t>
      </w:r>
      <w:r>
        <w:rPr>
          <w:rFonts w:ascii="宋体" w:hAnsi="宋体" w:hint="eastAsia"/>
          <w:szCs w:val="21"/>
        </w:rPr>
        <w:t>附件</w:t>
      </w:r>
      <w:r>
        <w:rPr>
          <w:rFonts w:ascii="宋体" w:hAnsi="宋体" w:hint="eastAsia"/>
          <w:szCs w:val="21"/>
        </w:rPr>
        <w:t>1</w:t>
      </w:r>
      <w:r>
        <w:rPr>
          <w:rFonts w:ascii="宋体" w:hAnsi="宋体" w:hint="eastAsia"/>
          <w:szCs w:val="21"/>
        </w:rPr>
        <w:t>，原件</w:t>
      </w:r>
      <w:r>
        <w:rPr>
          <w:rFonts w:ascii="宋体" w:hAnsi="宋体" w:hint="eastAsia"/>
          <w:szCs w:val="21"/>
        </w:rPr>
        <w:t>)</w:t>
      </w:r>
    </w:p>
    <w:p w14:paraId="469B4BF3" w14:textId="77777777" w:rsidR="006859EE" w:rsidRDefault="006859EE">
      <w:pPr>
        <w:adjustRightInd w:val="0"/>
        <w:snapToGrid w:val="0"/>
        <w:spacing w:line="360" w:lineRule="auto"/>
        <w:ind w:right="420"/>
        <w:rPr>
          <w:rFonts w:ascii="宋体" w:hAnsi="宋体"/>
          <w:szCs w:val="21"/>
        </w:rPr>
      </w:pPr>
    </w:p>
    <w:p w14:paraId="4EBD8D15" w14:textId="77777777" w:rsidR="006859EE" w:rsidRDefault="006859EE">
      <w:pPr>
        <w:adjustRightInd w:val="0"/>
        <w:snapToGrid w:val="0"/>
        <w:spacing w:line="360" w:lineRule="auto"/>
        <w:ind w:right="420"/>
        <w:rPr>
          <w:rFonts w:ascii="宋体" w:hAnsi="宋体"/>
          <w:szCs w:val="21"/>
        </w:rPr>
      </w:pPr>
    </w:p>
    <w:p w14:paraId="58DA365E" w14:textId="77777777" w:rsidR="006859EE" w:rsidRDefault="006859EE">
      <w:pPr>
        <w:adjustRightInd w:val="0"/>
        <w:snapToGrid w:val="0"/>
        <w:spacing w:line="360" w:lineRule="auto"/>
        <w:ind w:right="420"/>
        <w:rPr>
          <w:rFonts w:ascii="宋体" w:hAnsi="宋体"/>
          <w:szCs w:val="21"/>
        </w:rPr>
      </w:pPr>
    </w:p>
    <w:p w14:paraId="4664A8E3" w14:textId="77777777" w:rsidR="006859EE" w:rsidRDefault="006859EE">
      <w:pPr>
        <w:adjustRightInd w:val="0"/>
        <w:snapToGrid w:val="0"/>
        <w:spacing w:line="360" w:lineRule="auto"/>
        <w:ind w:right="420"/>
        <w:rPr>
          <w:rFonts w:ascii="宋体" w:hAnsi="宋体"/>
          <w:szCs w:val="21"/>
        </w:rPr>
      </w:pPr>
    </w:p>
    <w:p w14:paraId="1EAFE628" w14:textId="77777777" w:rsidR="006859EE" w:rsidRDefault="006859EE">
      <w:pPr>
        <w:adjustRightInd w:val="0"/>
        <w:snapToGrid w:val="0"/>
        <w:spacing w:line="360" w:lineRule="auto"/>
        <w:ind w:right="420"/>
        <w:rPr>
          <w:rFonts w:ascii="宋体" w:hAnsi="宋体"/>
          <w:szCs w:val="21"/>
        </w:rPr>
      </w:pPr>
    </w:p>
    <w:p w14:paraId="5D1D5044" w14:textId="77777777" w:rsidR="006859EE" w:rsidRDefault="006859EE">
      <w:pPr>
        <w:adjustRightInd w:val="0"/>
        <w:snapToGrid w:val="0"/>
        <w:spacing w:line="360" w:lineRule="auto"/>
        <w:ind w:right="420"/>
        <w:rPr>
          <w:rFonts w:ascii="宋体" w:hAnsi="宋体"/>
          <w:szCs w:val="21"/>
        </w:rPr>
      </w:pPr>
    </w:p>
    <w:p w14:paraId="489D2256" w14:textId="77777777" w:rsidR="006859EE" w:rsidRDefault="006859EE">
      <w:pPr>
        <w:adjustRightInd w:val="0"/>
        <w:snapToGrid w:val="0"/>
        <w:spacing w:line="360" w:lineRule="auto"/>
        <w:ind w:right="420"/>
        <w:rPr>
          <w:rFonts w:ascii="宋体" w:hAnsi="宋体"/>
          <w:szCs w:val="21"/>
        </w:rPr>
      </w:pPr>
    </w:p>
    <w:p w14:paraId="4F3B0AB8" w14:textId="77777777" w:rsidR="006859EE" w:rsidRDefault="006859EE">
      <w:pPr>
        <w:adjustRightInd w:val="0"/>
        <w:snapToGrid w:val="0"/>
        <w:spacing w:line="360" w:lineRule="auto"/>
        <w:ind w:right="420"/>
        <w:rPr>
          <w:rFonts w:ascii="宋体" w:hAnsi="宋体"/>
          <w:szCs w:val="21"/>
        </w:rPr>
      </w:pPr>
    </w:p>
    <w:p w14:paraId="271707A4" w14:textId="77777777" w:rsidR="006859EE" w:rsidRDefault="00AB6E99">
      <w:pPr>
        <w:adjustRightInd w:val="0"/>
        <w:snapToGrid w:val="0"/>
        <w:spacing w:line="360" w:lineRule="auto"/>
        <w:ind w:right="420"/>
        <w:rPr>
          <w:rFonts w:ascii="宋体" w:hAnsi="宋体"/>
          <w:szCs w:val="21"/>
        </w:rPr>
      </w:pPr>
      <w:r>
        <w:rPr>
          <w:rFonts w:ascii="宋体" w:hAnsi="宋体" w:hint="eastAsia"/>
          <w:szCs w:val="21"/>
        </w:rPr>
        <w:t>法定代表人（签字）：</w:t>
      </w:r>
    </w:p>
    <w:p w14:paraId="398CED67" w14:textId="77777777" w:rsidR="006859EE" w:rsidRDefault="00AB6E99">
      <w:pPr>
        <w:adjustRightInd w:val="0"/>
        <w:snapToGrid w:val="0"/>
        <w:spacing w:line="360" w:lineRule="auto"/>
        <w:ind w:right="420"/>
        <w:rPr>
          <w:rFonts w:ascii="宋体" w:hAnsi="宋体"/>
          <w:szCs w:val="21"/>
        </w:rPr>
      </w:pPr>
      <w:r>
        <w:rPr>
          <w:rFonts w:ascii="宋体" w:hAnsi="宋体" w:hint="eastAsia"/>
          <w:szCs w:val="21"/>
        </w:rPr>
        <w:t>委托代理人（签字）：</w:t>
      </w:r>
    </w:p>
    <w:p w14:paraId="6E7C658D" w14:textId="77777777" w:rsidR="006859EE" w:rsidRDefault="00AB6E99">
      <w:pPr>
        <w:adjustRightInd w:val="0"/>
        <w:snapToGrid w:val="0"/>
        <w:spacing w:line="360" w:lineRule="auto"/>
        <w:ind w:right="24"/>
        <w:rPr>
          <w:rFonts w:ascii="宋体" w:hAnsi="宋体"/>
          <w:szCs w:val="21"/>
        </w:rPr>
      </w:pPr>
      <w:r>
        <w:rPr>
          <w:rFonts w:ascii="宋体" w:hAnsi="宋体" w:hint="eastAsia"/>
          <w:szCs w:val="21"/>
        </w:rPr>
        <w:t>日期：年月日</w:t>
      </w:r>
    </w:p>
    <w:p w14:paraId="3550C9F6" w14:textId="77777777" w:rsidR="006859EE" w:rsidRDefault="006859EE">
      <w:pPr>
        <w:spacing w:line="360" w:lineRule="exact"/>
        <w:rPr>
          <w:rFonts w:ascii="宋体"/>
          <w:b/>
        </w:rPr>
      </w:pPr>
    </w:p>
    <w:p w14:paraId="7760A008" w14:textId="77777777" w:rsidR="006859EE" w:rsidRDefault="006859EE">
      <w:pPr>
        <w:spacing w:line="360" w:lineRule="exact"/>
        <w:rPr>
          <w:rFonts w:ascii="宋体"/>
          <w:b/>
        </w:rPr>
      </w:pPr>
    </w:p>
    <w:p w14:paraId="50E83F8D" w14:textId="77777777" w:rsidR="006859EE" w:rsidRDefault="006859EE">
      <w:pPr>
        <w:spacing w:line="360" w:lineRule="exact"/>
        <w:rPr>
          <w:rFonts w:ascii="宋体"/>
          <w:b/>
        </w:rPr>
      </w:pPr>
    </w:p>
    <w:p w14:paraId="78DAECBF" w14:textId="77777777" w:rsidR="006859EE" w:rsidRDefault="006859EE">
      <w:pPr>
        <w:spacing w:line="360" w:lineRule="exact"/>
        <w:rPr>
          <w:rFonts w:ascii="宋体"/>
          <w:b/>
        </w:rPr>
      </w:pPr>
    </w:p>
    <w:p w14:paraId="01B94424" w14:textId="77777777" w:rsidR="006859EE" w:rsidRDefault="006859EE">
      <w:pPr>
        <w:spacing w:line="360" w:lineRule="exact"/>
        <w:rPr>
          <w:rFonts w:ascii="宋体"/>
          <w:b/>
        </w:rPr>
      </w:pPr>
    </w:p>
    <w:p w14:paraId="3B77CA28" w14:textId="77777777" w:rsidR="006859EE" w:rsidRDefault="006859EE">
      <w:pPr>
        <w:spacing w:line="360" w:lineRule="exact"/>
        <w:rPr>
          <w:rFonts w:ascii="宋体"/>
          <w:b/>
        </w:rPr>
      </w:pPr>
    </w:p>
    <w:p w14:paraId="7D933965" w14:textId="77777777" w:rsidR="006859EE" w:rsidRDefault="006859EE">
      <w:pPr>
        <w:spacing w:line="360" w:lineRule="exact"/>
        <w:rPr>
          <w:rFonts w:ascii="宋体"/>
          <w:b/>
        </w:rPr>
      </w:pPr>
    </w:p>
    <w:p w14:paraId="140DD8DF" w14:textId="77777777" w:rsidR="006859EE" w:rsidRDefault="006859EE">
      <w:pPr>
        <w:spacing w:line="360" w:lineRule="exact"/>
        <w:rPr>
          <w:rFonts w:ascii="宋体"/>
          <w:b/>
        </w:rPr>
      </w:pPr>
    </w:p>
    <w:p w14:paraId="72459C2E" w14:textId="77777777" w:rsidR="006859EE" w:rsidRDefault="006859EE">
      <w:pPr>
        <w:spacing w:line="360" w:lineRule="exact"/>
        <w:rPr>
          <w:rFonts w:ascii="宋体"/>
          <w:b/>
        </w:rPr>
      </w:pPr>
    </w:p>
    <w:p w14:paraId="73858140" w14:textId="77777777" w:rsidR="006859EE" w:rsidRDefault="006859EE">
      <w:pPr>
        <w:pStyle w:val="a0"/>
        <w:rPr>
          <w:rFonts w:ascii="宋体"/>
          <w:b/>
        </w:rPr>
      </w:pPr>
    </w:p>
    <w:p w14:paraId="63BC6DDB" w14:textId="77777777" w:rsidR="006859EE" w:rsidRDefault="006859EE">
      <w:pPr>
        <w:pStyle w:val="a0"/>
        <w:rPr>
          <w:rFonts w:ascii="宋体"/>
          <w:b/>
        </w:rPr>
      </w:pPr>
    </w:p>
    <w:p w14:paraId="4ECF6344" w14:textId="77777777" w:rsidR="006859EE" w:rsidRDefault="00AB6E99">
      <w:pPr>
        <w:spacing w:line="360" w:lineRule="exact"/>
        <w:jc w:val="center"/>
        <w:rPr>
          <w:rFonts w:ascii="黑体" w:eastAsia="黑体"/>
          <w:b/>
          <w:sz w:val="32"/>
          <w:szCs w:val="32"/>
        </w:rPr>
      </w:pPr>
      <w:r>
        <w:rPr>
          <w:rFonts w:ascii="黑体" w:eastAsia="黑体" w:hint="eastAsia"/>
          <w:b/>
          <w:sz w:val="32"/>
          <w:szCs w:val="32"/>
        </w:rPr>
        <w:t>二</w:t>
      </w:r>
      <w:r>
        <w:rPr>
          <w:rFonts w:ascii="黑体" w:eastAsia="黑体" w:hAnsi="宋体" w:hint="eastAsia"/>
          <w:b/>
          <w:sz w:val="32"/>
          <w:szCs w:val="32"/>
        </w:rPr>
        <w:t>、磋商</w:t>
      </w:r>
      <w:r>
        <w:rPr>
          <w:rFonts w:ascii="黑体" w:eastAsia="黑体" w:hint="eastAsia"/>
          <w:b/>
          <w:sz w:val="32"/>
          <w:szCs w:val="32"/>
        </w:rPr>
        <w:t>保证金缴纳证明材料</w:t>
      </w:r>
    </w:p>
    <w:p w14:paraId="05201973" w14:textId="77777777" w:rsidR="006859EE" w:rsidRDefault="006859EE">
      <w:pPr>
        <w:pStyle w:val="ae"/>
        <w:adjustRightInd w:val="0"/>
        <w:snapToGrid w:val="0"/>
        <w:spacing w:beforeLines="50" w:before="156" w:line="360" w:lineRule="auto"/>
        <w:rPr>
          <w:rFonts w:hAnsi="宋体"/>
        </w:rPr>
      </w:pPr>
    </w:p>
    <w:p w14:paraId="3B7CF9EA" w14:textId="77777777" w:rsidR="006859EE" w:rsidRDefault="00AB6E99">
      <w:pPr>
        <w:numPr>
          <w:ilvl w:val="0"/>
          <w:numId w:val="5"/>
        </w:numPr>
        <w:adjustRightInd w:val="0"/>
        <w:snapToGrid w:val="0"/>
        <w:spacing w:line="360" w:lineRule="auto"/>
        <w:rPr>
          <w:rFonts w:ascii="宋体" w:hAnsi="宋体"/>
        </w:rPr>
      </w:pPr>
      <w:r>
        <w:rPr>
          <w:rFonts w:ascii="宋体" w:hAnsi="宋体" w:hint="eastAsia"/>
        </w:rPr>
        <w:t>提供付款凭证复印件。</w:t>
      </w:r>
    </w:p>
    <w:p w14:paraId="448C5522" w14:textId="77777777" w:rsidR="006859EE" w:rsidRDefault="006859EE">
      <w:pPr>
        <w:adjustRightInd w:val="0"/>
        <w:snapToGrid w:val="0"/>
        <w:spacing w:line="360" w:lineRule="auto"/>
        <w:jc w:val="center"/>
        <w:outlineLvl w:val="0"/>
        <w:rPr>
          <w:rFonts w:ascii="黑体" w:eastAsia="黑体" w:hAnsi="黑体"/>
          <w:b/>
          <w:sz w:val="32"/>
          <w:szCs w:val="32"/>
        </w:rPr>
      </w:pPr>
    </w:p>
    <w:p w14:paraId="56AACBFF" w14:textId="77777777" w:rsidR="006859EE" w:rsidRDefault="00AB6E99">
      <w:pPr>
        <w:adjustRightInd w:val="0"/>
        <w:snapToGrid w:val="0"/>
        <w:spacing w:line="360" w:lineRule="auto"/>
        <w:jc w:val="center"/>
        <w:outlineLvl w:val="0"/>
        <w:rPr>
          <w:rFonts w:ascii="黑体" w:eastAsia="黑体" w:hAnsi="黑体"/>
          <w:b/>
          <w:bCs/>
          <w:sz w:val="32"/>
          <w:szCs w:val="32"/>
        </w:rPr>
      </w:pPr>
      <w:r>
        <w:rPr>
          <w:rFonts w:ascii="黑体" w:eastAsia="黑体" w:hAnsi="黑体" w:hint="eastAsia"/>
          <w:b/>
          <w:sz w:val="32"/>
          <w:szCs w:val="32"/>
        </w:rPr>
        <w:t>三、联合体协议</w:t>
      </w:r>
      <w:r>
        <w:rPr>
          <w:rFonts w:ascii="黑体" w:eastAsia="黑体" w:hAnsi="黑体" w:hint="eastAsia"/>
          <w:b/>
          <w:sz w:val="32"/>
          <w:szCs w:val="32"/>
        </w:rPr>
        <w:t>(</w:t>
      </w:r>
      <w:r>
        <w:rPr>
          <w:rFonts w:ascii="黑体" w:eastAsia="黑体" w:hAnsi="黑体" w:hint="eastAsia"/>
          <w:b/>
          <w:sz w:val="32"/>
          <w:szCs w:val="32"/>
        </w:rPr>
        <w:t>格式</w:t>
      </w:r>
      <w:r>
        <w:rPr>
          <w:rFonts w:ascii="黑体" w:eastAsia="黑体" w:hAnsi="黑体" w:hint="eastAsia"/>
          <w:b/>
          <w:sz w:val="32"/>
          <w:szCs w:val="32"/>
        </w:rPr>
        <w:t>)</w:t>
      </w:r>
      <w:r>
        <w:rPr>
          <w:rFonts w:ascii="黑体" w:eastAsia="黑体" w:hAnsi="黑体" w:hint="eastAsia"/>
          <w:b/>
          <w:sz w:val="32"/>
          <w:szCs w:val="32"/>
        </w:rPr>
        <w:t>（本项目不适用）</w:t>
      </w:r>
    </w:p>
    <w:p w14:paraId="7160DCE3" w14:textId="77777777" w:rsidR="006859EE" w:rsidRDefault="006859EE">
      <w:pPr>
        <w:adjustRightInd w:val="0"/>
        <w:snapToGrid w:val="0"/>
        <w:spacing w:line="360" w:lineRule="auto"/>
        <w:rPr>
          <w:rFonts w:ascii="宋体" w:hAnsi="宋体"/>
          <w:sz w:val="24"/>
          <w:szCs w:val="21"/>
        </w:rPr>
      </w:pPr>
    </w:p>
    <w:p w14:paraId="2C06D5D8" w14:textId="77777777" w:rsidR="006859EE" w:rsidRDefault="00AB6E99">
      <w:pPr>
        <w:adjustRightInd w:val="0"/>
        <w:snapToGrid w:val="0"/>
        <w:spacing w:line="360" w:lineRule="auto"/>
        <w:rPr>
          <w:rFonts w:ascii="宋体" w:hAnsi="宋体"/>
          <w:szCs w:val="21"/>
        </w:rPr>
      </w:pPr>
      <w:r>
        <w:rPr>
          <w:rFonts w:ascii="宋体" w:hAnsi="宋体" w:hint="eastAsia"/>
          <w:szCs w:val="21"/>
        </w:rPr>
        <w:t>致</w:t>
      </w:r>
      <w:r>
        <w:rPr>
          <w:rFonts w:ascii="宋体" w:hAnsi="宋体" w:hint="eastAsia"/>
          <w:szCs w:val="21"/>
        </w:rPr>
        <w:t>(</w:t>
      </w:r>
      <w:r>
        <w:rPr>
          <w:rFonts w:ascii="宋体" w:hAnsi="宋体" w:hint="eastAsia"/>
          <w:szCs w:val="21"/>
        </w:rPr>
        <w:t>采购人或采购代理机构</w:t>
      </w:r>
      <w:r>
        <w:rPr>
          <w:rFonts w:ascii="宋体" w:hAnsi="宋体" w:hint="eastAsia"/>
          <w:szCs w:val="21"/>
        </w:rPr>
        <w:t>)</w:t>
      </w:r>
      <w:r>
        <w:rPr>
          <w:rFonts w:ascii="宋体" w:hAnsi="宋体" w:hint="eastAsia"/>
          <w:szCs w:val="21"/>
        </w:rPr>
        <w:t>：</w:t>
      </w:r>
    </w:p>
    <w:p w14:paraId="1D46902B"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经研究，我们决定自愿组成联合体共同申请参加（项目名称）项目（</w:t>
      </w:r>
      <w:r>
        <w:rPr>
          <w:rFonts w:ascii="宋体" w:hAnsi="宋体" w:hint="eastAsia"/>
          <w:szCs w:val="21"/>
        </w:rPr>
        <w:t>项目编号</w:t>
      </w:r>
      <w:r>
        <w:rPr>
          <w:rFonts w:ascii="宋体" w:hAnsi="宋体" w:hint="eastAsia"/>
          <w:szCs w:val="21"/>
        </w:rPr>
        <w:t>）的竞争性磋商。现就联合体事宜订立如下协议：</w:t>
      </w:r>
    </w:p>
    <w:p w14:paraId="37158D26" w14:textId="77777777" w:rsidR="006859EE" w:rsidRDefault="00AB6E99">
      <w:pPr>
        <w:adjustRightInd w:val="0"/>
        <w:snapToGrid w:val="0"/>
        <w:spacing w:line="360" w:lineRule="auto"/>
        <w:ind w:firstLineChars="200" w:firstLine="420"/>
        <w:rPr>
          <w:rFonts w:ascii="宋体" w:hAnsi="宋体"/>
          <w:szCs w:val="21"/>
          <w:u w:val="single"/>
        </w:rPr>
      </w:pPr>
      <w:r>
        <w:rPr>
          <w:rFonts w:ascii="宋体" w:hAnsi="宋体" w:hint="eastAsia"/>
          <w:szCs w:val="21"/>
        </w:rPr>
        <w:t>一、联合体基本信息：（各方公司名称、地址、营业执照、法定代表人姓名）。</w:t>
      </w:r>
    </w:p>
    <w:p w14:paraId="50D4C83D"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二、（某成员单位名称）为（联合体名称）牵头人。</w:t>
      </w:r>
    </w:p>
    <w:p w14:paraId="0E12B969"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三、联合体牵头人合法代表联合体各成员负责本项目响应文件编制活动，代表联合体提交和接收相关的资料、信息及指示，并处理与磋商和成交有关的一切事务；联合体成交后，联合体牵头人负责合同订立和合同实施阶段的主办、组织和协调工作。</w:t>
      </w:r>
    </w:p>
    <w:p w14:paraId="7F5F9E2C"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四．联合体将严格按照磋商文件的各项要求，递交响应文件，参加磋商，履行成交义务和成交后的合同，并向采购人承担连带责任。</w:t>
      </w:r>
    </w:p>
    <w:p w14:paraId="1244048F" w14:textId="77777777" w:rsidR="006859EE" w:rsidRDefault="00AB6E99">
      <w:pPr>
        <w:adjustRightInd w:val="0"/>
        <w:snapToGrid w:val="0"/>
        <w:spacing w:line="360" w:lineRule="auto"/>
        <w:ind w:firstLineChars="200" w:firstLine="420"/>
        <w:rPr>
          <w:rFonts w:ascii="宋体" w:hAnsi="宋体"/>
          <w:szCs w:val="21"/>
          <w:u w:val="single"/>
        </w:rPr>
      </w:pPr>
      <w:r>
        <w:rPr>
          <w:rFonts w:ascii="宋体" w:hAnsi="宋体" w:hint="eastAsia"/>
          <w:szCs w:val="21"/>
        </w:rPr>
        <w:t>五、联合体各成员单位内部的职责分工如下：。按照本条上述分工，联合体成员单位各自所承担的合同工作量比例如下：。</w:t>
      </w:r>
    </w:p>
    <w:p w14:paraId="566F9E1E"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六、本协议书自签署之日起生效，合同履行完毕后自动失效。</w:t>
      </w:r>
    </w:p>
    <w:p w14:paraId="1311B945"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七、本协议书一式份，联合体成员和采购人各执一份。</w:t>
      </w:r>
    </w:p>
    <w:p w14:paraId="29FD53C6" w14:textId="77777777" w:rsidR="006859EE" w:rsidRDefault="00AB6E99">
      <w:pPr>
        <w:adjustRightInd w:val="0"/>
        <w:snapToGrid w:val="0"/>
        <w:spacing w:line="360" w:lineRule="auto"/>
        <w:rPr>
          <w:rFonts w:ascii="宋体" w:hAnsi="宋体"/>
          <w:szCs w:val="21"/>
        </w:rPr>
      </w:pPr>
      <w:r>
        <w:rPr>
          <w:rFonts w:ascii="宋体" w:hAnsi="宋体" w:hint="eastAsia"/>
          <w:szCs w:val="21"/>
        </w:rPr>
        <w:t>牵头人名称（盖单位章）：</w:t>
      </w:r>
    </w:p>
    <w:p w14:paraId="7683A63F" w14:textId="77777777" w:rsidR="006859EE" w:rsidRDefault="00AB6E99">
      <w:pPr>
        <w:adjustRightInd w:val="0"/>
        <w:snapToGrid w:val="0"/>
        <w:spacing w:line="360" w:lineRule="auto"/>
        <w:rPr>
          <w:rFonts w:ascii="宋体" w:hAnsi="宋体"/>
          <w:szCs w:val="21"/>
        </w:rPr>
      </w:pPr>
      <w:r>
        <w:rPr>
          <w:rFonts w:ascii="宋体" w:hAnsi="宋体" w:hint="eastAsia"/>
          <w:szCs w:val="21"/>
        </w:rPr>
        <w:t>法定代表人或其委托代理人（签字）：</w:t>
      </w:r>
    </w:p>
    <w:p w14:paraId="338DBE7E" w14:textId="77777777" w:rsidR="006859EE" w:rsidRDefault="006859EE">
      <w:pPr>
        <w:adjustRightInd w:val="0"/>
        <w:snapToGrid w:val="0"/>
        <w:spacing w:line="360" w:lineRule="auto"/>
        <w:rPr>
          <w:rFonts w:ascii="宋体" w:hAnsi="宋体"/>
          <w:szCs w:val="21"/>
        </w:rPr>
      </w:pPr>
    </w:p>
    <w:p w14:paraId="5FD1A823" w14:textId="77777777" w:rsidR="006859EE" w:rsidRDefault="00AB6E99">
      <w:pPr>
        <w:adjustRightInd w:val="0"/>
        <w:snapToGrid w:val="0"/>
        <w:spacing w:line="360" w:lineRule="auto"/>
        <w:rPr>
          <w:rFonts w:ascii="宋体" w:hAnsi="宋体"/>
          <w:szCs w:val="21"/>
        </w:rPr>
      </w:pPr>
      <w:r>
        <w:rPr>
          <w:rFonts w:ascii="宋体" w:hAnsi="宋体" w:hint="eastAsia"/>
          <w:szCs w:val="21"/>
        </w:rPr>
        <w:t>成员二名称（盖单位章）：</w:t>
      </w:r>
    </w:p>
    <w:p w14:paraId="092C21AE" w14:textId="77777777" w:rsidR="006859EE" w:rsidRDefault="00AB6E99">
      <w:pPr>
        <w:adjustRightInd w:val="0"/>
        <w:snapToGrid w:val="0"/>
        <w:spacing w:line="360" w:lineRule="auto"/>
        <w:rPr>
          <w:rFonts w:ascii="宋体" w:hAnsi="宋体"/>
          <w:szCs w:val="21"/>
        </w:rPr>
      </w:pPr>
      <w:r>
        <w:rPr>
          <w:rFonts w:ascii="宋体" w:hAnsi="宋体" w:hint="eastAsia"/>
          <w:szCs w:val="21"/>
        </w:rPr>
        <w:t>法定代表人或其委托代理人（签字）：</w:t>
      </w:r>
    </w:p>
    <w:p w14:paraId="7D14D751" w14:textId="77777777" w:rsidR="006859EE" w:rsidRDefault="00AB6E99">
      <w:pPr>
        <w:adjustRightInd w:val="0"/>
        <w:snapToGrid w:val="0"/>
        <w:spacing w:line="360" w:lineRule="auto"/>
        <w:outlineLvl w:val="0"/>
        <w:rPr>
          <w:rFonts w:ascii="宋体" w:hAnsi="宋体"/>
          <w:szCs w:val="21"/>
        </w:rPr>
      </w:pPr>
      <w:r>
        <w:rPr>
          <w:rFonts w:ascii="宋体" w:hAnsi="宋体" w:hint="eastAsia"/>
          <w:szCs w:val="21"/>
        </w:rPr>
        <w:t>年月日</w:t>
      </w:r>
      <w:r>
        <w:rPr>
          <w:rFonts w:ascii="宋体" w:hAnsi="宋体" w:hint="eastAsia"/>
          <w:szCs w:val="21"/>
        </w:rPr>
        <w:t xml:space="preserve">  </w:t>
      </w:r>
    </w:p>
    <w:p w14:paraId="239526BA" w14:textId="77777777" w:rsidR="006859EE" w:rsidRDefault="00AB6E99">
      <w:pPr>
        <w:adjustRightInd w:val="0"/>
        <w:snapToGrid w:val="0"/>
        <w:spacing w:line="360" w:lineRule="auto"/>
        <w:rPr>
          <w:rFonts w:ascii="仿宋_GB2312" w:eastAsia="仿宋_GB2312" w:hAnsi="宋体" w:cs="宋体"/>
          <w:spacing w:val="6"/>
          <w:kern w:val="0"/>
          <w:szCs w:val="21"/>
        </w:rPr>
      </w:pPr>
      <w:r>
        <w:rPr>
          <w:rFonts w:ascii="仿宋_GB2312" w:eastAsia="仿宋_GB2312" w:hAnsi="宋体" w:hint="eastAsia"/>
          <w:szCs w:val="21"/>
        </w:rPr>
        <w:t>说明：</w:t>
      </w:r>
      <w:r>
        <w:rPr>
          <w:rFonts w:ascii="仿宋_GB2312" w:eastAsia="仿宋_GB2312" w:hAnsi="宋体" w:hint="eastAsia"/>
          <w:szCs w:val="21"/>
        </w:rPr>
        <w:t>1</w:t>
      </w:r>
      <w:r>
        <w:rPr>
          <w:rFonts w:ascii="仿宋_GB2312" w:eastAsia="仿宋_GB2312" w:hAnsi="宋体" w:hint="eastAsia"/>
          <w:szCs w:val="21"/>
        </w:rPr>
        <w:t>、本协议书由委托代理人签</w:t>
      </w:r>
      <w:r>
        <w:rPr>
          <w:rFonts w:ascii="仿宋_GB2312" w:eastAsia="仿宋_GB2312" w:hAnsi="宋体" w:cs="宋体" w:hint="eastAsia"/>
          <w:spacing w:val="6"/>
          <w:kern w:val="0"/>
          <w:szCs w:val="21"/>
        </w:rPr>
        <w:t>字的，应</w:t>
      </w:r>
      <w:r>
        <w:rPr>
          <w:rFonts w:ascii="仿宋_GB2312" w:eastAsia="仿宋_GB2312" w:hAnsi="宋体" w:cs="宋体" w:hint="eastAsia"/>
          <w:spacing w:val="6"/>
          <w:kern w:val="0"/>
          <w:szCs w:val="21"/>
        </w:rPr>
        <w:t>附法定代表人签字的授权委托书。</w:t>
      </w:r>
    </w:p>
    <w:p w14:paraId="2BFB816B" w14:textId="77777777" w:rsidR="006859EE" w:rsidRDefault="00AB6E99">
      <w:pPr>
        <w:adjustRightInd w:val="0"/>
        <w:snapToGrid w:val="0"/>
        <w:spacing w:line="360" w:lineRule="auto"/>
        <w:ind w:firstLineChars="300" w:firstLine="666"/>
        <w:rPr>
          <w:rFonts w:ascii="仿宋_GB2312" w:eastAsia="仿宋_GB2312" w:hAnsi="宋体" w:cs="宋体"/>
          <w:spacing w:val="6"/>
          <w:kern w:val="0"/>
          <w:szCs w:val="21"/>
        </w:rPr>
      </w:pPr>
      <w:r>
        <w:rPr>
          <w:rFonts w:ascii="仿宋_GB2312" w:eastAsia="仿宋_GB2312" w:hAnsi="宋体" w:cs="宋体" w:hint="eastAsia"/>
          <w:spacing w:val="6"/>
          <w:kern w:val="0"/>
          <w:szCs w:val="21"/>
        </w:rPr>
        <w:t>2</w:t>
      </w:r>
      <w:r>
        <w:rPr>
          <w:rFonts w:ascii="仿宋_GB2312" w:eastAsia="仿宋_GB2312" w:hAnsi="宋体" w:cs="宋体" w:hint="eastAsia"/>
          <w:spacing w:val="6"/>
          <w:kern w:val="0"/>
          <w:szCs w:val="21"/>
        </w:rPr>
        <w:t>、联合体符合《工业和信息化部、国家统计局、国家发展和改革委员会、财政部关于印发中小企业划型标准规定的通知》（工信部联企业</w:t>
      </w:r>
      <w:r>
        <w:rPr>
          <w:rFonts w:ascii="仿宋_GB2312" w:eastAsia="仿宋_GB2312" w:hAnsi="宋体" w:cs="宋体" w:hint="eastAsia"/>
          <w:spacing w:val="6"/>
          <w:kern w:val="0"/>
          <w:szCs w:val="21"/>
        </w:rPr>
        <w:t>[2011]300</w:t>
      </w:r>
      <w:r>
        <w:rPr>
          <w:rFonts w:ascii="仿宋_GB2312" w:eastAsia="仿宋_GB2312" w:hAnsi="宋体" w:cs="宋体" w:hint="eastAsia"/>
          <w:spacing w:val="6"/>
          <w:kern w:val="0"/>
          <w:szCs w:val="21"/>
        </w:rPr>
        <w:t>号）和《政府采购促进中小企业发展管理办法》（财库﹝</w:t>
      </w:r>
      <w:r>
        <w:rPr>
          <w:rFonts w:ascii="仿宋_GB2312" w:eastAsia="仿宋_GB2312" w:hAnsi="宋体" w:cs="宋体" w:hint="eastAsia"/>
          <w:spacing w:val="6"/>
          <w:kern w:val="0"/>
          <w:szCs w:val="21"/>
        </w:rPr>
        <w:t>2020</w:t>
      </w:r>
      <w:r>
        <w:rPr>
          <w:rFonts w:ascii="仿宋_GB2312" w:eastAsia="仿宋_GB2312" w:hAnsi="宋体" w:cs="宋体" w:hint="eastAsia"/>
          <w:spacing w:val="6"/>
          <w:kern w:val="0"/>
          <w:szCs w:val="21"/>
        </w:rPr>
        <w:t>﹞</w:t>
      </w:r>
      <w:r>
        <w:rPr>
          <w:rFonts w:ascii="仿宋_GB2312" w:eastAsia="仿宋_GB2312" w:hAnsi="宋体" w:cs="宋体" w:hint="eastAsia"/>
          <w:spacing w:val="6"/>
          <w:kern w:val="0"/>
          <w:szCs w:val="21"/>
        </w:rPr>
        <w:t xml:space="preserve">46 </w:t>
      </w:r>
      <w:r>
        <w:rPr>
          <w:rFonts w:ascii="仿宋_GB2312" w:eastAsia="仿宋_GB2312" w:hAnsi="宋体" w:cs="宋体" w:hint="eastAsia"/>
          <w:spacing w:val="6"/>
          <w:kern w:val="0"/>
          <w:szCs w:val="21"/>
        </w:rPr>
        <w:t>号）相关规定的，应提交《附件</w:t>
      </w:r>
      <w:r>
        <w:rPr>
          <w:rFonts w:ascii="仿宋_GB2312" w:eastAsia="仿宋_GB2312" w:hAnsi="宋体" w:cs="宋体" w:hint="eastAsia"/>
          <w:spacing w:val="6"/>
          <w:kern w:val="0"/>
          <w:szCs w:val="21"/>
        </w:rPr>
        <w:t>8-1</w:t>
      </w:r>
      <w:r>
        <w:rPr>
          <w:rFonts w:ascii="仿宋_GB2312" w:eastAsia="仿宋_GB2312" w:hAnsi="宋体" w:cs="宋体" w:hint="eastAsia"/>
          <w:spacing w:val="6"/>
          <w:kern w:val="0"/>
          <w:szCs w:val="21"/>
        </w:rPr>
        <w:t>：中小企业声明函》。</w:t>
      </w:r>
    </w:p>
    <w:p w14:paraId="6AA0A329" w14:textId="77777777" w:rsidR="006859EE" w:rsidRDefault="00AB6E99">
      <w:pPr>
        <w:adjustRightInd w:val="0"/>
        <w:snapToGrid w:val="0"/>
        <w:spacing w:line="360" w:lineRule="auto"/>
        <w:jc w:val="center"/>
        <w:rPr>
          <w:rFonts w:ascii="黑体" w:eastAsia="黑体" w:hAnsi="宋体"/>
          <w:b/>
          <w:bCs/>
          <w:sz w:val="32"/>
          <w:szCs w:val="32"/>
        </w:rPr>
      </w:pPr>
      <w:r>
        <w:rPr>
          <w:rFonts w:ascii="黑体" w:eastAsia="黑体" w:hAnsi="宋体" w:hint="eastAsia"/>
          <w:b/>
          <w:sz w:val="32"/>
          <w:szCs w:val="32"/>
        </w:rPr>
        <w:br w:type="page"/>
      </w:r>
      <w:r>
        <w:rPr>
          <w:rFonts w:ascii="黑体" w:eastAsia="黑体" w:hAnsi="宋体" w:hint="eastAsia"/>
          <w:b/>
          <w:sz w:val="32"/>
          <w:szCs w:val="32"/>
        </w:rPr>
        <w:lastRenderedPageBreak/>
        <w:t>四</w:t>
      </w:r>
      <w:r>
        <w:rPr>
          <w:rFonts w:ascii="黑体" w:eastAsia="黑体" w:hint="eastAsia"/>
          <w:b/>
          <w:sz w:val="32"/>
          <w:szCs w:val="32"/>
        </w:rPr>
        <w:t>、</w:t>
      </w:r>
      <w:r>
        <w:rPr>
          <w:rFonts w:ascii="黑体" w:eastAsia="黑体" w:hAnsi="宋体" w:hint="eastAsia"/>
          <w:b/>
          <w:sz w:val="32"/>
          <w:szCs w:val="32"/>
        </w:rPr>
        <w:t>供应商</w:t>
      </w:r>
      <w:r>
        <w:rPr>
          <w:rFonts w:ascii="黑体" w:eastAsia="黑体" w:hAnsi="宋体" w:hint="eastAsia"/>
          <w:b/>
          <w:bCs/>
          <w:sz w:val="32"/>
          <w:szCs w:val="32"/>
        </w:rPr>
        <w:t>的资格证明资料</w:t>
      </w:r>
    </w:p>
    <w:p w14:paraId="2FA04C10" w14:textId="77777777" w:rsidR="006859EE" w:rsidRDefault="00AB6E99">
      <w:pPr>
        <w:spacing w:line="480" w:lineRule="exact"/>
        <w:rPr>
          <w:rFonts w:ascii="黑体" w:eastAsia="黑体" w:hAnsi="黑体"/>
          <w:sz w:val="30"/>
          <w:szCs w:val="30"/>
        </w:rPr>
      </w:pPr>
      <w:r>
        <w:rPr>
          <w:rFonts w:ascii="黑体" w:eastAsia="黑体" w:hAnsi="黑体" w:hint="eastAsia"/>
          <w:sz w:val="30"/>
          <w:szCs w:val="30"/>
        </w:rPr>
        <w:t>附件</w:t>
      </w:r>
      <w:r>
        <w:rPr>
          <w:rFonts w:ascii="黑体" w:eastAsia="黑体" w:hAnsi="黑体" w:hint="eastAsia"/>
          <w:sz w:val="30"/>
          <w:szCs w:val="30"/>
        </w:rPr>
        <w:t xml:space="preserve">3              </w:t>
      </w:r>
      <w:r>
        <w:rPr>
          <w:rFonts w:ascii="黑体" w:eastAsia="黑体" w:hAnsi="黑体" w:hint="eastAsia"/>
          <w:sz w:val="30"/>
          <w:szCs w:val="30"/>
        </w:rPr>
        <w:t>供应商基本情况表</w:t>
      </w:r>
    </w:p>
    <w:p w14:paraId="3392D86E" w14:textId="77777777" w:rsidR="006859EE" w:rsidRDefault="006859EE">
      <w:pPr>
        <w:spacing w:line="480" w:lineRule="exact"/>
        <w:rPr>
          <w:rFonts w:ascii="黑体" w:eastAsia="黑体" w:hAnsi="黑体"/>
          <w:sz w:val="30"/>
          <w:szCs w:val="30"/>
        </w:rPr>
      </w:pPr>
    </w:p>
    <w:p w14:paraId="2385CCE7" w14:textId="77777777" w:rsidR="006859EE" w:rsidRDefault="00AB6E99">
      <w:pPr>
        <w:adjustRightInd w:val="0"/>
        <w:snapToGrid w:val="0"/>
        <w:spacing w:line="360" w:lineRule="auto"/>
        <w:rPr>
          <w:rFonts w:ascii="宋体" w:hAnsi="宋体"/>
          <w:szCs w:val="21"/>
        </w:rPr>
      </w:pPr>
      <w:r>
        <w:rPr>
          <w:rFonts w:ascii="宋体" w:hAnsi="宋体" w:hint="eastAsia"/>
          <w:szCs w:val="21"/>
        </w:rPr>
        <w:t>盖供应商单位章</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539"/>
        <w:gridCol w:w="362"/>
        <w:gridCol w:w="1143"/>
        <w:gridCol w:w="850"/>
        <w:gridCol w:w="590"/>
        <w:gridCol w:w="294"/>
        <w:gridCol w:w="1083"/>
        <w:gridCol w:w="1329"/>
        <w:gridCol w:w="1911"/>
      </w:tblGrid>
      <w:tr w:rsidR="006859EE" w14:paraId="0CE8E4EA" w14:textId="77777777">
        <w:trPr>
          <w:trHeight w:val="561"/>
        </w:trPr>
        <w:tc>
          <w:tcPr>
            <w:tcW w:w="1620" w:type="dxa"/>
            <w:gridSpan w:val="3"/>
            <w:tcBorders>
              <w:top w:val="double" w:sz="4" w:space="0" w:color="auto"/>
              <w:left w:val="double" w:sz="4" w:space="0" w:color="auto"/>
              <w:bottom w:val="single" w:sz="6" w:space="0" w:color="auto"/>
              <w:right w:val="single" w:sz="6" w:space="0" w:color="auto"/>
            </w:tcBorders>
            <w:noWrap/>
            <w:vAlign w:val="center"/>
          </w:tcPr>
          <w:p w14:paraId="5F1284B2" w14:textId="77777777" w:rsidR="006859EE" w:rsidRDefault="00AB6E99">
            <w:pPr>
              <w:topLinePunct/>
              <w:spacing w:line="440" w:lineRule="exact"/>
              <w:jc w:val="center"/>
              <w:rPr>
                <w:rFonts w:ascii="宋体" w:hAnsi="宋体"/>
                <w:szCs w:val="21"/>
              </w:rPr>
            </w:pPr>
            <w:r>
              <w:rPr>
                <w:rFonts w:ascii="宋体" w:hAnsi="宋体" w:hint="eastAsia"/>
                <w:szCs w:val="21"/>
              </w:rPr>
              <w:t>供应商</w:t>
            </w:r>
            <w:r>
              <w:rPr>
                <w:rFonts w:ascii="宋体" w:hAnsi="宋体"/>
                <w:szCs w:val="21"/>
              </w:rPr>
              <w:t>名称</w:t>
            </w:r>
          </w:p>
        </w:tc>
        <w:tc>
          <w:tcPr>
            <w:tcW w:w="3960" w:type="dxa"/>
            <w:gridSpan w:val="5"/>
            <w:tcBorders>
              <w:top w:val="double" w:sz="4" w:space="0" w:color="auto"/>
              <w:left w:val="single" w:sz="6" w:space="0" w:color="auto"/>
              <w:bottom w:val="single" w:sz="6" w:space="0" w:color="auto"/>
              <w:right w:val="single" w:sz="6" w:space="0" w:color="auto"/>
            </w:tcBorders>
            <w:noWrap/>
            <w:vAlign w:val="center"/>
          </w:tcPr>
          <w:p w14:paraId="64798524" w14:textId="77777777" w:rsidR="006859EE" w:rsidRDefault="006859EE">
            <w:pPr>
              <w:topLinePunct/>
              <w:spacing w:line="440" w:lineRule="exact"/>
              <w:jc w:val="center"/>
              <w:rPr>
                <w:rFonts w:ascii="宋体" w:hAnsi="宋体"/>
                <w:szCs w:val="21"/>
              </w:rPr>
            </w:pPr>
          </w:p>
        </w:tc>
        <w:tc>
          <w:tcPr>
            <w:tcW w:w="1329" w:type="dxa"/>
            <w:tcBorders>
              <w:top w:val="double" w:sz="4" w:space="0" w:color="auto"/>
              <w:left w:val="single" w:sz="6" w:space="0" w:color="auto"/>
              <w:bottom w:val="single" w:sz="6" w:space="0" w:color="auto"/>
              <w:right w:val="single" w:sz="6" w:space="0" w:color="auto"/>
            </w:tcBorders>
            <w:noWrap/>
            <w:vAlign w:val="center"/>
          </w:tcPr>
          <w:p w14:paraId="24F5A62C" w14:textId="77777777" w:rsidR="006859EE" w:rsidRDefault="00AB6E99">
            <w:pPr>
              <w:topLinePunct/>
              <w:spacing w:line="440" w:lineRule="exact"/>
              <w:jc w:val="center"/>
              <w:rPr>
                <w:rFonts w:ascii="宋体" w:hAnsi="宋体"/>
                <w:szCs w:val="21"/>
              </w:rPr>
            </w:pPr>
            <w:r>
              <w:rPr>
                <w:rFonts w:ascii="宋体" w:hAnsi="宋体"/>
                <w:szCs w:val="21"/>
              </w:rPr>
              <w:t>法定代表人</w:t>
            </w:r>
          </w:p>
        </w:tc>
        <w:tc>
          <w:tcPr>
            <w:tcW w:w="1911" w:type="dxa"/>
            <w:tcBorders>
              <w:top w:val="double" w:sz="4" w:space="0" w:color="auto"/>
              <w:left w:val="single" w:sz="6" w:space="0" w:color="auto"/>
              <w:bottom w:val="single" w:sz="6" w:space="0" w:color="auto"/>
              <w:right w:val="double" w:sz="4" w:space="0" w:color="auto"/>
            </w:tcBorders>
            <w:noWrap/>
            <w:vAlign w:val="center"/>
          </w:tcPr>
          <w:p w14:paraId="7EF4B5A1" w14:textId="77777777" w:rsidR="006859EE" w:rsidRDefault="006859EE">
            <w:pPr>
              <w:topLinePunct/>
              <w:spacing w:line="440" w:lineRule="exact"/>
              <w:jc w:val="center"/>
              <w:rPr>
                <w:rFonts w:ascii="宋体" w:hAnsi="宋体"/>
                <w:szCs w:val="21"/>
              </w:rPr>
            </w:pPr>
          </w:p>
        </w:tc>
      </w:tr>
      <w:tr w:rsidR="006859EE" w14:paraId="646FCD95" w14:textId="77777777">
        <w:trPr>
          <w:trHeight w:val="611"/>
        </w:trPr>
        <w:tc>
          <w:tcPr>
            <w:tcW w:w="1620" w:type="dxa"/>
            <w:gridSpan w:val="3"/>
            <w:tcBorders>
              <w:top w:val="single" w:sz="6" w:space="0" w:color="auto"/>
              <w:left w:val="double" w:sz="4" w:space="0" w:color="auto"/>
              <w:bottom w:val="single" w:sz="6" w:space="0" w:color="auto"/>
              <w:right w:val="single" w:sz="6" w:space="0" w:color="auto"/>
            </w:tcBorders>
            <w:noWrap/>
            <w:vAlign w:val="center"/>
          </w:tcPr>
          <w:p w14:paraId="5DA2AF8F" w14:textId="77777777" w:rsidR="006859EE" w:rsidRDefault="00AB6E99">
            <w:pPr>
              <w:topLinePunct/>
              <w:spacing w:line="440" w:lineRule="exact"/>
              <w:jc w:val="center"/>
              <w:rPr>
                <w:rFonts w:ascii="宋体" w:hAnsi="宋体"/>
                <w:szCs w:val="21"/>
              </w:rPr>
            </w:pPr>
            <w:r>
              <w:rPr>
                <w:rFonts w:ascii="宋体" w:hAnsi="宋体" w:hint="eastAsia"/>
                <w:szCs w:val="21"/>
              </w:rPr>
              <w:t>委托代理</w:t>
            </w:r>
            <w:r>
              <w:rPr>
                <w:rFonts w:ascii="宋体" w:hAnsi="宋体"/>
                <w:szCs w:val="21"/>
              </w:rPr>
              <w:t>人</w:t>
            </w:r>
          </w:p>
        </w:tc>
        <w:tc>
          <w:tcPr>
            <w:tcW w:w="3960" w:type="dxa"/>
            <w:gridSpan w:val="5"/>
            <w:tcBorders>
              <w:top w:val="single" w:sz="6" w:space="0" w:color="auto"/>
              <w:left w:val="single" w:sz="6" w:space="0" w:color="auto"/>
              <w:bottom w:val="single" w:sz="6" w:space="0" w:color="auto"/>
              <w:right w:val="single" w:sz="6" w:space="0" w:color="auto"/>
            </w:tcBorders>
            <w:noWrap/>
            <w:vAlign w:val="center"/>
          </w:tcPr>
          <w:p w14:paraId="4535F6E3" w14:textId="77777777" w:rsidR="006859EE" w:rsidRDefault="006859EE">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noWrap/>
            <w:vAlign w:val="center"/>
          </w:tcPr>
          <w:p w14:paraId="424D388F" w14:textId="77777777" w:rsidR="006859EE" w:rsidRDefault="00AB6E99">
            <w:pPr>
              <w:topLinePunct/>
              <w:spacing w:line="440" w:lineRule="exact"/>
              <w:jc w:val="center"/>
              <w:rPr>
                <w:rFonts w:ascii="宋体" w:hAnsi="宋体"/>
                <w:szCs w:val="21"/>
              </w:rPr>
            </w:pPr>
            <w:r>
              <w:rPr>
                <w:rFonts w:ascii="宋体" w:hAnsi="宋体"/>
                <w:szCs w:val="21"/>
              </w:rPr>
              <w:t>邮政编码</w:t>
            </w:r>
          </w:p>
        </w:tc>
        <w:tc>
          <w:tcPr>
            <w:tcW w:w="1911" w:type="dxa"/>
            <w:tcBorders>
              <w:top w:val="single" w:sz="6" w:space="0" w:color="auto"/>
              <w:left w:val="single" w:sz="6" w:space="0" w:color="auto"/>
              <w:bottom w:val="single" w:sz="6" w:space="0" w:color="auto"/>
              <w:right w:val="double" w:sz="4" w:space="0" w:color="auto"/>
            </w:tcBorders>
            <w:noWrap/>
            <w:vAlign w:val="center"/>
          </w:tcPr>
          <w:p w14:paraId="277F947A" w14:textId="77777777" w:rsidR="006859EE" w:rsidRDefault="006859EE">
            <w:pPr>
              <w:topLinePunct/>
              <w:spacing w:line="440" w:lineRule="exact"/>
              <w:jc w:val="center"/>
              <w:rPr>
                <w:rFonts w:ascii="宋体" w:hAnsi="宋体"/>
                <w:szCs w:val="21"/>
              </w:rPr>
            </w:pPr>
          </w:p>
        </w:tc>
      </w:tr>
      <w:tr w:rsidR="006859EE" w14:paraId="1BD26BA7" w14:textId="77777777">
        <w:trPr>
          <w:trHeight w:val="608"/>
        </w:trPr>
        <w:tc>
          <w:tcPr>
            <w:tcW w:w="1620" w:type="dxa"/>
            <w:gridSpan w:val="3"/>
            <w:tcBorders>
              <w:top w:val="single" w:sz="6" w:space="0" w:color="auto"/>
              <w:left w:val="double" w:sz="4" w:space="0" w:color="auto"/>
              <w:bottom w:val="single" w:sz="6" w:space="0" w:color="auto"/>
              <w:right w:val="single" w:sz="6" w:space="0" w:color="auto"/>
            </w:tcBorders>
            <w:noWrap/>
            <w:vAlign w:val="center"/>
          </w:tcPr>
          <w:p w14:paraId="302EAEFD" w14:textId="77777777" w:rsidR="006859EE" w:rsidRDefault="006859EE">
            <w:pPr>
              <w:topLinePunct/>
              <w:spacing w:line="440" w:lineRule="exact"/>
              <w:jc w:val="center"/>
              <w:rPr>
                <w:rFonts w:ascii="宋体" w:hAnsi="宋体"/>
                <w:szCs w:val="21"/>
              </w:rPr>
            </w:pPr>
          </w:p>
        </w:tc>
        <w:tc>
          <w:tcPr>
            <w:tcW w:w="3960" w:type="dxa"/>
            <w:gridSpan w:val="5"/>
            <w:tcBorders>
              <w:top w:val="single" w:sz="6" w:space="0" w:color="auto"/>
              <w:left w:val="single" w:sz="6" w:space="0" w:color="auto"/>
              <w:bottom w:val="single" w:sz="6" w:space="0" w:color="auto"/>
              <w:right w:val="single" w:sz="6" w:space="0" w:color="auto"/>
            </w:tcBorders>
            <w:noWrap/>
            <w:vAlign w:val="center"/>
          </w:tcPr>
          <w:p w14:paraId="09FBDBEE" w14:textId="77777777" w:rsidR="006859EE" w:rsidRDefault="006859EE">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noWrap/>
            <w:vAlign w:val="center"/>
          </w:tcPr>
          <w:p w14:paraId="1E30FFE5" w14:textId="77777777" w:rsidR="006859EE" w:rsidRDefault="00AB6E99">
            <w:pPr>
              <w:topLinePunct/>
              <w:spacing w:line="440" w:lineRule="exact"/>
              <w:jc w:val="center"/>
              <w:rPr>
                <w:rFonts w:ascii="宋体" w:hAnsi="宋体"/>
                <w:szCs w:val="21"/>
              </w:rPr>
            </w:pPr>
            <w:r>
              <w:rPr>
                <w:rFonts w:ascii="宋体" w:hAnsi="宋体" w:hint="eastAsia"/>
                <w:szCs w:val="21"/>
              </w:rPr>
              <w:t>电子邮箱</w:t>
            </w:r>
          </w:p>
        </w:tc>
        <w:tc>
          <w:tcPr>
            <w:tcW w:w="1911" w:type="dxa"/>
            <w:tcBorders>
              <w:top w:val="single" w:sz="6" w:space="0" w:color="auto"/>
              <w:left w:val="single" w:sz="6" w:space="0" w:color="auto"/>
              <w:bottom w:val="single" w:sz="6" w:space="0" w:color="auto"/>
              <w:right w:val="double" w:sz="4" w:space="0" w:color="auto"/>
            </w:tcBorders>
            <w:noWrap/>
            <w:vAlign w:val="center"/>
          </w:tcPr>
          <w:p w14:paraId="58D5C424" w14:textId="77777777" w:rsidR="006859EE" w:rsidRDefault="006859EE">
            <w:pPr>
              <w:topLinePunct/>
              <w:spacing w:line="440" w:lineRule="exact"/>
              <w:jc w:val="center"/>
              <w:rPr>
                <w:rFonts w:ascii="宋体" w:hAnsi="宋体"/>
                <w:szCs w:val="21"/>
              </w:rPr>
            </w:pPr>
          </w:p>
        </w:tc>
      </w:tr>
      <w:tr w:rsidR="006859EE" w14:paraId="038F92A4" w14:textId="77777777">
        <w:trPr>
          <w:trHeight w:val="608"/>
        </w:trPr>
        <w:tc>
          <w:tcPr>
            <w:tcW w:w="1620" w:type="dxa"/>
            <w:gridSpan w:val="3"/>
            <w:tcBorders>
              <w:top w:val="single" w:sz="6" w:space="0" w:color="auto"/>
              <w:left w:val="double" w:sz="4" w:space="0" w:color="auto"/>
              <w:bottom w:val="single" w:sz="6" w:space="0" w:color="auto"/>
              <w:right w:val="single" w:sz="6" w:space="0" w:color="auto"/>
            </w:tcBorders>
            <w:noWrap/>
            <w:vAlign w:val="center"/>
          </w:tcPr>
          <w:p w14:paraId="72789F96" w14:textId="77777777" w:rsidR="006859EE" w:rsidRDefault="00AB6E99">
            <w:pPr>
              <w:topLinePunct/>
              <w:spacing w:line="440" w:lineRule="exact"/>
              <w:jc w:val="center"/>
              <w:rPr>
                <w:rFonts w:ascii="宋体" w:hAnsi="宋体"/>
                <w:szCs w:val="21"/>
              </w:rPr>
            </w:pPr>
            <w:r>
              <w:rPr>
                <w:rFonts w:ascii="宋体" w:hAnsi="宋体" w:hint="eastAsia"/>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noWrap/>
            <w:vAlign w:val="center"/>
          </w:tcPr>
          <w:p w14:paraId="188F26FE" w14:textId="77777777" w:rsidR="006859EE" w:rsidRDefault="006859EE">
            <w:pPr>
              <w:topLinePunct/>
              <w:spacing w:line="440" w:lineRule="exact"/>
              <w:jc w:val="center"/>
              <w:rPr>
                <w:rFonts w:ascii="宋体" w:hAnsi="宋体"/>
                <w:szCs w:val="21"/>
              </w:rPr>
            </w:pPr>
          </w:p>
        </w:tc>
        <w:tc>
          <w:tcPr>
            <w:tcW w:w="1329" w:type="dxa"/>
            <w:tcBorders>
              <w:top w:val="single" w:sz="6" w:space="0" w:color="auto"/>
              <w:left w:val="single" w:sz="6" w:space="0" w:color="auto"/>
              <w:bottom w:val="single" w:sz="6" w:space="0" w:color="auto"/>
              <w:right w:val="single" w:sz="6" w:space="0" w:color="auto"/>
            </w:tcBorders>
            <w:noWrap/>
            <w:vAlign w:val="center"/>
          </w:tcPr>
          <w:p w14:paraId="46D7AE86" w14:textId="77777777" w:rsidR="006859EE" w:rsidRDefault="00AB6E99">
            <w:pPr>
              <w:topLinePunct/>
              <w:spacing w:line="440" w:lineRule="exact"/>
              <w:jc w:val="center"/>
              <w:rPr>
                <w:rFonts w:ascii="宋体" w:hAnsi="宋体"/>
                <w:szCs w:val="21"/>
              </w:rPr>
            </w:pPr>
            <w:r>
              <w:rPr>
                <w:rFonts w:ascii="宋体" w:hAnsi="宋体" w:hint="eastAsia"/>
                <w:szCs w:val="21"/>
              </w:rPr>
              <w:t>员工总人数</w:t>
            </w:r>
          </w:p>
        </w:tc>
        <w:tc>
          <w:tcPr>
            <w:tcW w:w="1911" w:type="dxa"/>
            <w:tcBorders>
              <w:top w:val="single" w:sz="6" w:space="0" w:color="auto"/>
              <w:left w:val="single" w:sz="6" w:space="0" w:color="auto"/>
              <w:bottom w:val="single" w:sz="6" w:space="0" w:color="auto"/>
              <w:right w:val="double" w:sz="4" w:space="0" w:color="auto"/>
            </w:tcBorders>
            <w:noWrap/>
            <w:vAlign w:val="center"/>
          </w:tcPr>
          <w:p w14:paraId="5B4F12C2" w14:textId="77777777" w:rsidR="006859EE" w:rsidRDefault="006859EE">
            <w:pPr>
              <w:topLinePunct/>
              <w:spacing w:line="440" w:lineRule="exact"/>
              <w:jc w:val="center"/>
              <w:rPr>
                <w:rFonts w:ascii="宋体" w:hAnsi="宋体"/>
                <w:szCs w:val="21"/>
              </w:rPr>
            </w:pPr>
          </w:p>
        </w:tc>
      </w:tr>
      <w:tr w:rsidR="006859EE" w14:paraId="55B0208A" w14:textId="77777777">
        <w:trPr>
          <w:trHeight w:val="624"/>
        </w:trPr>
        <w:tc>
          <w:tcPr>
            <w:tcW w:w="719" w:type="dxa"/>
            <w:vMerge w:val="restart"/>
            <w:tcBorders>
              <w:top w:val="single" w:sz="6" w:space="0" w:color="auto"/>
              <w:left w:val="double" w:sz="4" w:space="0" w:color="auto"/>
              <w:bottom w:val="single" w:sz="6" w:space="0" w:color="auto"/>
              <w:right w:val="single" w:sz="6" w:space="0" w:color="auto"/>
            </w:tcBorders>
            <w:noWrap/>
            <w:vAlign w:val="center"/>
          </w:tcPr>
          <w:p w14:paraId="35F96237" w14:textId="77777777" w:rsidR="006859EE" w:rsidRDefault="00AB6E99">
            <w:pPr>
              <w:topLinePunct/>
              <w:spacing w:line="440" w:lineRule="exact"/>
              <w:jc w:val="center"/>
              <w:rPr>
                <w:rFonts w:ascii="宋体" w:hAnsi="宋体"/>
                <w:szCs w:val="21"/>
              </w:rPr>
            </w:pPr>
            <w:r>
              <w:rPr>
                <w:rFonts w:ascii="宋体" w:hAnsi="宋体"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noWrap/>
            <w:vAlign w:val="center"/>
          </w:tcPr>
          <w:p w14:paraId="3B399A25" w14:textId="77777777" w:rsidR="006859EE" w:rsidRDefault="00AB6E99">
            <w:pPr>
              <w:topLinePunct/>
              <w:spacing w:line="440" w:lineRule="exact"/>
              <w:jc w:val="center"/>
              <w:rPr>
                <w:rFonts w:ascii="宋体" w:hAnsi="宋体"/>
                <w:szCs w:val="21"/>
              </w:rPr>
            </w:pPr>
            <w:r>
              <w:rPr>
                <w:rFonts w:ascii="宋体" w:hAnsi="宋体"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noWrap/>
            <w:vAlign w:val="center"/>
          </w:tcPr>
          <w:p w14:paraId="2BDB3FD4" w14:textId="77777777" w:rsidR="006859EE" w:rsidRDefault="006859EE">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noWrap/>
            <w:vAlign w:val="center"/>
          </w:tcPr>
          <w:p w14:paraId="152C7F4F" w14:textId="77777777" w:rsidR="006859EE" w:rsidRDefault="00AB6E99">
            <w:pPr>
              <w:topLinePunct/>
              <w:spacing w:line="440" w:lineRule="exact"/>
              <w:ind w:firstLineChars="50" w:firstLine="105"/>
              <w:jc w:val="center"/>
              <w:rPr>
                <w:rFonts w:ascii="宋体" w:hAnsi="宋体"/>
                <w:szCs w:val="21"/>
              </w:rPr>
            </w:pPr>
            <w:r>
              <w:rPr>
                <w:rFonts w:ascii="宋体" w:hAnsi="宋体" w:hint="eastAsia"/>
                <w:szCs w:val="21"/>
              </w:rPr>
              <w:t>注册地址</w:t>
            </w:r>
          </w:p>
        </w:tc>
        <w:tc>
          <w:tcPr>
            <w:tcW w:w="3240" w:type="dxa"/>
            <w:gridSpan w:val="2"/>
            <w:tcBorders>
              <w:top w:val="single" w:sz="6" w:space="0" w:color="auto"/>
              <w:left w:val="single" w:sz="6" w:space="0" w:color="auto"/>
              <w:bottom w:val="single" w:sz="6" w:space="0" w:color="auto"/>
              <w:right w:val="double" w:sz="4" w:space="0" w:color="auto"/>
            </w:tcBorders>
            <w:noWrap/>
            <w:vAlign w:val="center"/>
          </w:tcPr>
          <w:p w14:paraId="671CC4A0" w14:textId="77777777" w:rsidR="006859EE" w:rsidRDefault="006859EE">
            <w:pPr>
              <w:topLinePunct/>
              <w:spacing w:line="440" w:lineRule="exact"/>
              <w:ind w:firstLineChars="50" w:firstLine="105"/>
              <w:jc w:val="center"/>
              <w:rPr>
                <w:rFonts w:ascii="宋体" w:hAnsi="宋体"/>
                <w:szCs w:val="21"/>
              </w:rPr>
            </w:pPr>
          </w:p>
        </w:tc>
      </w:tr>
      <w:tr w:rsidR="006859EE" w14:paraId="3A65B207" w14:textId="77777777">
        <w:trPr>
          <w:trHeight w:val="624"/>
        </w:trPr>
        <w:tc>
          <w:tcPr>
            <w:tcW w:w="719" w:type="dxa"/>
            <w:vMerge/>
            <w:tcBorders>
              <w:top w:val="single" w:sz="6" w:space="0" w:color="auto"/>
              <w:left w:val="double" w:sz="4" w:space="0" w:color="auto"/>
              <w:bottom w:val="single" w:sz="6" w:space="0" w:color="auto"/>
              <w:right w:val="single" w:sz="6" w:space="0" w:color="auto"/>
            </w:tcBorders>
            <w:noWrap/>
            <w:vAlign w:val="center"/>
          </w:tcPr>
          <w:p w14:paraId="60DD35FB" w14:textId="77777777" w:rsidR="006859EE" w:rsidRDefault="006859EE">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noWrap/>
            <w:vAlign w:val="center"/>
          </w:tcPr>
          <w:p w14:paraId="216CD4F2" w14:textId="77777777" w:rsidR="006859EE" w:rsidRDefault="00AB6E99">
            <w:pPr>
              <w:topLinePunct/>
              <w:spacing w:line="440" w:lineRule="exact"/>
              <w:jc w:val="center"/>
              <w:rPr>
                <w:rFonts w:ascii="宋体" w:hAnsi="宋体"/>
                <w:szCs w:val="21"/>
              </w:rPr>
            </w:pPr>
            <w:r>
              <w:rPr>
                <w:rFonts w:ascii="宋体" w:hAnsi="宋体"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noWrap/>
            <w:vAlign w:val="center"/>
          </w:tcPr>
          <w:p w14:paraId="67321DEE" w14:textId="77777777" w:rsidR="006859EE" w:rsidRDefault="006859EE">
            <w:pPr>
              <w:topLinePunct/>
              <w:spacing w:line="440" w:lineRule="exact"/>
              <w:jc w:val="center"/>
              <w:rPr>
                <w:rFonts w:ascii="宋体" w:hAnsi="宋体"/>
                <w:szCs w:val="21"/>
              </w:rPr>
            </w:pPr>
          </w:p>
        </w:tc>
        <w:tc>
          <w:tcPr>
            <w:tcW w:w="1377" w:type="dxa"/>
            <w:gridSpan w:val="2"/>
            <w:tcBorders>
              <w:top w:val="single" w:sz="6" w:space="0" w:color="auto"/>
              <w:left w:val="single" w:sz="6" w:space="0" w:color="auto"/>
              <w:bottom w:val="single" w:sz="6" w:space="0" w:color="auto"/>
              <w:right w:val="single" w:sz="6" w:space="0" w:color="auto"/>
            </w:tcBorders>
            <w:noWrap/>
            <w:vAlign w:val="center"/>
          </w:tcPr>
          <w:p w14:paraId="08B32162" w14:textId="77777777" w:rsidR="006859EE" w:rsidRDefault="00AB6E99">
            <w:pPr>
              <w:topLinePunct/>
              <w:spacing w:line="440" w:lineRule="exact"/>
              <w:ind w:firstLineChars="50" w:firstLine="105"/>
              <w:jc w:val="center"/>
              <w:rPr>
                <w:rFonts w:ascii="宋体" w:hAnsi="宋体"/>
                <w:szCs w:val="21"/>
              </w:rPr>
            </w:pPr>
            <w:r>
              <w:rPr>
                <w:rFonts w:ascii="宋体" w:hAnsi="宋体" w:hint="eastAsia"/>
                <w:szCs w:val="21"/>
              </w:rPr>
              <w:t>发证日期</w:t>
            </w:r>
          </w:p>
        </w:tc>
        <w:tc>
          <w:tcPr>
            <w:tcW w:w="3240" w:type="dxa"/>
            <w:gridSpan w:val="2"/>
            <w:tcBorders>
              <w:top w:val="single" w:sz="6" w:space="0" w:color="auto"/>
              <w:left w:val="single" w:sz="6" w:space="0" w:color="auto"/>
              <w:bottom w:val="single" w:sz="6" w:space="0" w:color="auto"/>
              <w:right w:val="double" w:sz="4" w:space="0" w:color="auto"/>
            </w:tcBorders>
            <w:noWrap/>
            <w:vAlign w:val="center"/>
          </w:tcPr>
          <w:p w14:paraId="5B1471FC" w14:textId="77777777" w:rsidR="006859EE" w:rsidRDefault="006859EE">
            <w:pPr>
              <w:topLinePunct/>
              <w:spacing w:line="440" w:lineRule="exact"/>
              <w:ind w:firstLineChars="50" w:firstLine="105"/>
              <w:jc w:val="center"/>
              <w:rPr>
                <w:rFonts w:ascii="宋体" w:hAnsi="宋体"/>
                <w:szCs w:val="21"/>
              </w:rPr>
            </w:pPr>
          </w:p>
        </w:tc>
      </w:tr>
      <w:tr w:rsidR="006859EE" w14:paraId="1ED80E29" w14:textId="77777777">
        <w:trPr>
          <w:trHeight w:val="624"/>
        </w:trPr>
        <w:tc>
          <w:tcPr>
            <w:tcW w:w="719" w:type="dxa"/>
            <w:vMerge/>
            <w:tcBorders>
              <w:top w:val="single" w:sz="6" w:space="0" w:color="auto"/>
              <w:left w:val="double" w:sz="4" w:space="0" w:color="auto"/>
              <w:bottom w:val="single" w:sz="6" w:space="0" w:color="auto"/>
              <w:right w:val="single" w:sz="6" w:space="0" w:color="auto"/>
            </w:tcBorders>
            <w:noWrap/>
            <w:vAlign w:val="center"/>
          </w:tcPr>
          <w:p w14:paraId="6A6B9C71" w14:textId="77777777" w:rsidR="006859EE" w:rsidRDefault="006859EE">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noWrap/>
            <w:vAlign w:val="center"/>
          </w:tcPr>
          <w:p w14:paraId="3D5D9C74" w14:textId="77777777" w:rsidR="006859EE" w:rsidRDefault="00AB6E99">
            <w:pPr>
              <w:topLinePunct/>
              <w:spacing w:line="440" w:lineRule="exact"/>
              <w:jc w:val="center"/>
              <w:rPr>
                <w:rFonts w:ascii="宋体" w:hAnsi="宋体"/>
                <w:szCs w:val="21"/>
              </w:rPr>
            </w:pPr>
            <w:r>
              <w:rPr>
                <w:rFonts w:ascii="宋体" w:hAnsi="宋体" w:hint="eastAsia"/>
                <w:szCs w:val="21"/>
              </w:rPr>
              <w:t>营业范围（主营）</w:t>
            </w:r>
          </w:p>
        </w:tc>
        <w:tc>
          <w:tcPr>
            <w:tcW w:w="6057" w:type="dxa"/>
            <w:gridSpan w:val="6"/>
            <w:tcBorders>
              <w:top w:val="single" w:sz="6" w:space="0" w:color="auto"/>
              <w:left w:val="single" w:sz="6" w:space="0" w:color="auto"/>
              <w:bottom w:val="single" w:sz="6" w:space="0" w:color="auto"/>
              <w:right w:val="double" w:sz="4" w:space="0" w:color="auto"/>
            </w:tcBorders>
            <w:noWrap/>
            <w:vAlign w:val="center"/>
          </w:tcPr>
          <w:p w14:paraId="4B47DC37" w14:textId="77777777" w:rsidR="006859EE" w:rsidRDefault="006859EE">
            <w:pPr>
              <w:topLinePunct/>
              <w:spacing w:line="440" w:lineRule="exact"/>
              <w:ind w:firstLineChars="50" w:firstLine="105"/>
              <w:jc w:val="center"/>
              <w:rPr>
                <w:rFonts w:ascii="宋体" w:hAnsi="宋体"/>
                <w:szCs w:val="21"/>
              </w:rPr>
            </w:pPr>
          </w:p>
        </w:tc>
      </w:tr>
      <w:tr w:rsidR="006859EE" w14:paraId="5E2D0436" w14:textId="77777777">
        <w:trPr>
          <w:trHeight w:val="624"/>
        </w:trPr>
        <w:tc>
          <w:tcPr>
            <w:tcW w:w="719" w:type="dxa"/>
            <w:vMerge/>
            <w:tcBorders>
              <w:top w:val="single" w:sz="6" w:space="0" w:color="auto"/>
              <w:left w:val="double" w:sz="4" w:space="0" w:color="auto"/>
              <w:bottom w:val="single" w:sz="6" w:space="0" w:color="auto"/>
              <w:right w:val="single" w:sz="6" w:space="0" w:color="auto"/>
            </w:tcBorders>
            <w:noWrap/>
            <w:vAlign w:val="center"/>
          </w:tcPr>
          <w:p w14:paraId="61A40F1D" w14:textId="77777777" w:rsidR="006859EE" w:rsidRDefault="006859EE">
            <w:pPr>
              <w:topLinePunct/>
              <w:spacing w:line="440" w:lineRule="exact"/>
              <w:jc w:val="center"/>
              <w:rPr>
                <w:rFonts w:ascii="宋体" w:hAnsi="宋体"/>
                <w:szCs w:val="21"/>
              </w:rPr>
            </w:pPr>
          </w:p>
        </w:tc>
        <w:tc>
          <w:tcPr>
            <w:tcW w:w="2044" w:type="dxa"/>
            <w:gridSpan w:val="3"/>
            <w:tcBorders>
              <w:top w:val="single" w:sz="6" w:space="0" w:color="auto"/>
              <w:left w:val="single" w:sz="6" w:space="0" w:color="auto"/>
              <w:bottom w:val="single" w:sz="6" w:space="0" w:color="auto"/>
              <w:right w:val="single" w:sz="6" w:space="0" w:color="auto"/>
            </w:tcBorders>
            <w:noWrap/>
            <w:vAlign w:val="center"/>
          </w:tcPr>
          <w:p w14:paraId="6DE4ABAA" w14:textId="77777777" w:rsidR="006859EE" w:rsidRDefault="00AB6E99">
            <w:pPr>
              <w:topLinePunct/>
              <w:spacing w:line="440" w:lineRule="exact"/>
              <w:jc w:val="center"/>
              <w:rPr>
                <w:rFonts w:ascii="宋体" w:hAnsi="宋体"/>
                <w:szCs w:val="21"/>
              </w:rPr>
            </w:pPr>
            <w:r>
              <w:rPr>
                <w:rFonts w:ascii="宋体" w:hAnsi="宋体" w:hint="eastAsia"/>
                <w:szCs w:val="21"/>
              </w:rPr>
              <w:t>营业范围（兼营）</w:t>
            </w:r>
          </w:p>
        </w:tc>
        <w:tc>
          <w:tcPr>
            <w:tcW w:w="6057" w:type="dxa"/>
            <w:gridSpan w:val="6"/>
            <w:tcBorders>
              <w:top w:val="single" w:sz="6" w:space="0" w:color="auto"/>
              <w:left w:val="single" w:sz="6" w:space="0" w:color="auto"/>
              <w:bottom w:val="single" w:sz="6" w:space="0" w:color="auto"/>
              <w:right w:val="double" w:sz="4" w:space="0" w:color="auto"/>
            </w:tcBorders>
            <w:noWrap/>
            <w:vAlign w:val="center"/>
          </w:tcPr>
          <w:p w14:paraId="789A9AAE" w14:textId="77777777" w:rsidR="006859EE" w:rsidRDefault="006859EE">
            <w:pPr>
              <w:topLinePunct/>
              <w:spacing w:line="440" w:lineRule="exact"/>
              <w:ind w:firstLineChars="50" w:firstLine="105"/>
              <w:jc w:val="center"/>
              <w:rPr>
                <w:rFonts w:ascii="宋体" w:hAnsi="宋体"/>
                <w:szCs w:val="21"/>
              </w:rPr>
            </w:pPr>
          </w:p>
        </w:tc>
      </w:tr>
      <w:tr w:rsidR="006859EE" w14:paraId="01288D53" w14:textId="77777777">
        <w:trPr>
          <w:cantSplit/>
          <w:trHeight w:val="658"/>
        </w:trPr>
        <w:tc>
          <w:tcPr>
            <w:tcW w:w="2763" w:type="dxa"/>
            <w:gridSpan w:val="4"/>
            <w:tcBorders>
              <w:top w:val="single" w:sz="6" w:space="0" w:color="auto"/>
              <w:left w:val="double" w:sz="4" w:space="0" w:color="auto"/>
              <w:bottom w:val="single" w:sz="6" w:space="0" w:color="auto"/>
              <w:right w:val="single" w:sz="6" w:space="0" w:color="auto"/>
            </w:tcBorders>
            <w:noWrap/>
            <w:vAlign w:val="center"/>
          </w:tcPr>
          <w:p w14:paraId="00078754" w14:textId="77777777" w:rsidR="006859EE" w:rsidRDefault="00AB6E99">
            <w:pPr>
              <w:topLinePunct/>
              <w:spacing w:line="440" w:lineRule="exact"/>
              <w:jc w:val="center"/>
              <w:rPr>
                <w:rFonts w:ascii="宋体" w:hAnsi="宋体"/>
                <w:szCs w:val="21"/>
              </w:rPr>
            </w:pPr>
            <w:r>
              <w:rPr>
                <w:rFonts w:ascii="宋体" w:hAnsi="宋体" w:hint="eastAsia"/>
                <w:szCs w:val="21"/>
              </w:rPr>
              <w:t>基本账户开户行及账号</w:t>
            </w:r>
          </w:p>
        </w:tc>
        <w:tc>
          <w:tcPr>
            <w:tcW w:w="6057" w:type="dxa"/>
            <w:gridSpan w:val="6"/>
            <w:tcBorders>
              <w:top w:val="single" w:sz="6" w:space="0" w:color="auto"/>
              <w:left w:val="single" w:sz="6" w:space="0" w:color="auto"/>
              <w:bottom w:val="single" w:sz="6" w:space="0" w:color="auto"/>
              <w:right w:val="double" w:sz="4" w:space="0" w:color="auto"/>
            </w:tcBorders>
            <w:noWrap/>
            <w:vAlign w:val="center"/>
          </w:tcPr>
          <w:p w14:paraId="3BDF50B9" w14:textId="77777777" w:rsidR="006859EE" w:rsidRDefault="006859EE">
            <w:pPr>
              <w:topLinePunct/>
              <w:spacing w:line="440" w:lineRule="exact"/>
              <w:jc w:val="center"/>
              <w:rPr>
                <w:rFonts w:ascii="宋体" w:hAnsi="宋体"/>
                <w:szCs w:val="21"/>
              </w:rPr>
            </w:pPr>
          </w:p>
        </w:tc>
      </w:tr>
      <w:tr w:rsidR="006859EE" w14:paraId="37DA43A3" w14:textId="77777777">
        <w:trPr>
          <w:cantSplit/>
          <w:trHeight w:val="658"/>
        </w:trPr>
        <w:tc>
          <w:tcPr>
            <w:tcW w:w="2763" w:type="dxa"/>
            <w:gridSpan w:val="4"/>
            <w:tcBorders>
              <w:top w:val="single" w:sz="6" w:space="0" w:color="auto"/>
              <w:left w:val="double" w:sz="4" w:space="0" w:color="auto"/>
              <w:bottom w:val="single" w:sz="6" w:space="0" w:color="auto"/>
              <w:right w:val="single" w:sz="6" w:space="0" w:color="auto"/>
            </w:tcBorders>
            <w:noWrap/>
            <w:vAlign w:val="center"/>
          </w:tcPr>
          <w:p w14:paraId="0BC2482D" w14:textId="77777777" w:rsidR="006859EE" w:rsidRDefault="00AB6E99">
            <w:pPr>
              <w:topLinePunct/>
              <w:spacing w:line="440" w:lineRule="exact"/>
              <w:jc w:val="center"/>
              <w:rPr>
                <w:rFonts w:ascii="宋体" w:hAnsi="宋体"/>
                <w:szCs w:val="21"/>
              </w:rPr>
            </w:pPr>
            <w:r>
              <w:rPr>
                <w:rFonts w:ascii="宋体" w:hAnsi="宋体" w:hint="eastAsia"/>
                <w:szCs w:val="21"/>
              </w:rPr>
              <w:t>税务登记机关</w:t>
            </w:r>
          </w:p>
        </w:tc>
        <w:tc>
          <w:tcPr>
            <w:tcW w:w="6057" w:type="dxa"/>
            <w:gridSpan w:val="6"/>
            <w:tcBorders>
              <w:top w:val="single" w:sz="6" w:space="0" w:color="auto"/>
              <w:left w:val="single" w:sz="6" w:space="0" w:color="auto"/>
              <w:bottom w:val="single" w:sz="6" w:space="0" w:color="auto"/>
              <w:right w:val="double" w:sz="4" w:space="0" w:color="auto"/>
            </w:tcBorders>
            <w:noWrap/>
            <w:vAlign w:val="center"/>
          </w:tcPr>
          <w:p w14:paraId="3757A178" w14:textId="77777777" w:rsidR="006859EE" w:rsidRDefault="006859EE">
            <w:pPr>
              <w:topLinePunct/>
              <w:spacing w:line="440" w:lineRule="exact"/>
              <w:jc w:val="center"/>
              <w:rPr>
                <w:rFonts w:ascii="宋体" w:hAnsi="宋体"/>
                <w:szCs w:val="21"/>
              </w:rPr>
            </w:pPr>
          </w:p>
        </w:tc>
      </w:tr>
      <w:tr w:rsidR="006859EE" w14:paraId="3F40C00F" w14:textId="77777777">
        <w:trPr>
          <w:cantSplit/>
          <w:trHeight w:val="604"/>
        </w:trPr>
        <w:tc>
          <w:tcPr>
            <w:tcW w:w="3613" w:type="dxa"/>
            <w:gridSpan w:val="5"/>
            <w:tcBorders>
              <w:top w:val="single" w:sz="6" w:space="0" w:color="auto"/>
              <w:left w:val="double" w:sz="4" w:space="0" w:color="auto"/>
              <w:bottom w:val="single" w:sz="6" w:space="0" w:color="auto"/>
              <w:right w:val="single" w:sz="6" w:space="0" w:color="auto"/>
            </w:tcBorders>
            <w:noWrap/>
            <w:vAlign w:val="center"/>
          </w:tcPr>
          <w:p w14:paraId="4B618780" w14:textId="77777777" w:rsidR="006859EE" w:rsidRDefault="00AB6E99">
            <w:pPr>
              <w:topLinePunct/>
              <w:spacing w:line="440" w:lineRule="exact"/>
              <w:jc w:val="center"/>
              <w:rPr>
                <w:rFonts w:ascii="宋体" w:hAnsi="宋体"/>
                <w:szCs w:val="21"/>
              </w:rPr>
            </w:pPr>
            <w:r>
              <w:rPr>
                <w:rFonts w:ascii="宋体" w:hAnsi="宋体"/>
                <w:szCs w:val="21"/>
              </w:rPr>
              <w:t>资质</w:t>
            </w:r>
            <w:r>
              <w:rPr>
                <w:rFonts w:ascii="宋体" w:hAnsi="宋体" w:hint="eastAsia"/>
                <w:szCs w:val="21"/>
              </w:rPr>
              <w:t>名称</w:t>
            </w:r>
          </w:p>
        </w:tc>
        <w:tc>
          <w:tcPr>
            <w:tcW w:w="884" w:type="dxa"/>
            <w:gridSpan w:val="2"/>
            <w:tcBorders>
              <w:top w:val="single" w:sz="6" w:space="0" w:color="auto"/>
              <w:left w:val="single" w:sz="6" w:space="0" w:color="auto"/>
              <w:bottom w:val="single" w:sz="6" w:space="0" w:color="auto"/>
              <w:right w:val="single" w:sz="6" w:space="0" w:color="auto"/>
            </w:tcBorders>
            <w:noWrap/>
            <w:vAlign w:val="center"/>
          </w:tcPr>
          <w:p w14:paraId="779817AF" w14:textId="77777777" w:rsidR="006859EE" w:rsidRDefault="00AB6E99">
            <w:pPr>
              <w:topLinePunct/>
              <w:spacing w:line="440" w:lineRule="exact"/>
              <w:jc w:val="center"/>
              <w:rPr>
                <w:rFonts w:ascii="宋体" w:hAnsi="宋体"/>
                <w:szCs w:val="21"/>
              </w:rPr>
            </w:pPr>
            <w:r>
              <w:rPr>
                <w:rFonts w:ascii="宋体" w:hAnsi="宋体"/>
                <w:szCs w:val="21"/>
              </w:rPr>
              <w:t>等级</w:t>
            </w:r>
          </w:p>
        </w:tc>
        <w:tc>
          <w:tcPr>
            <w:tcW w:w="1083" w:type="dxa"/>
            <w:tcBorders>
              <w:top w:val="single" w:sz="6" w:space="0" w:color="auto"/>
              <w:left w:val="single" w:sz="6" w:space="0" w:color="auto"/>
              <w:bottom w:val="single" w:sz="6" w:space="0" w:color="auto"/>
              <w:right w:val="single" w:sz="6" w:space="0" w:color="auto"/>
            </w:tcBorders>
            <w:noWrap/>
            <w:vAlign w:val="center"/>
          </w:tcPr>
          <w:p w14:paraId="20D17AC7" w14:textId="77777777" w:rsidR="006859EE" w:rsidRDefault="00AB6E99">
            <w:pPr>
              <w:topLinePunct/>
              <w:spacing w:line="440" w:lineRule="exact"/>
              <w:jc w:val="center"/>
              <w:rPr>
                <w:rFonts w:ascii="宋体" w:hAnsi="宋体"/>
                <w:szCs w:val="21"/>
              </w:rPr>
            </w:pPr>
            <w:r>
              <w:rPr>
                <w:rFonts w:ascii="宋体" w:hAnsi="宋体" w:hint="eastAsia"/>
                <w:szCs w:val="21"/>
              </w:rPr>
              <w:t>发证机关</w:t>
            </w:r>
          </w:p>
        </w:tc>
        <w:tc>
          <w:tcPr>
            <w:tcW w:w="3240" w:type="dxa"/>
            <w:gridSpan w:val="2"/>
            <w:tcBorders>
              <w:top w:val="single" w:sz="6" w:space="0" w:color="auto"/>
              <w:left w:val="single" w:sz="6" w:space="0" w:color="auto"/>
              <w:bottom w:val="single" w:sz="6" w:space="0" w:color="auto"/>
              <w:right w:val="double" w:sz="4" w:space="0" w:color="auto"/>
            </w:tcBorders>
            <w:noWrap/>
            <w:vAlign w:val="center"/>
          </w:tcPr>
          <w:p w14:paraId="1F5FF4D8" w14:textId="77777777" w:rsidR="006859EE" w:rsidRDefault="00AB6E99">
            <w:pPr>
              <w:topLinePunct/>
              <w:spacing w:line="440" w:lineRule="exact"/>
              <w:jc w:val="center"/>
              <w:rPr>
                <w:rFonts w:ascii="宋体" w:hAnsi="宋体"/>
                <w:szCs w:val="21"/>
              </w:rPr>
            </w:pPr>
            <w:r>
              <w:rPr>
                <w:rFonts w:ascii="宋体" w:hAnsi="宋体" w:hint="eastAsia"/>
                <w:szCs w:val="21"/>
              </w:rPr>
              <w:t>有效期</w:t>
            </w:r>
          </w:p>
        </w:tc>
      </w:tr>
      <w:tr w:rsidR="006859EE" w14:paraId="3C4B666A" w14:textId="77777777">
        <w:trPr>
          <w:cantSplit/>
          <w:trHeight w:val="626"/>
        </w:trPr>
        <w:tc>
          <w:tcPr>
            <w:tcW w:w="3613" w:type="dxa"/>
            <w:gridSpan w:val="5"/>
            <w:tcBorders>
              <w:top w:val="single" w:sz="6" w:space="0" w:color="auto"/>
              <w:left w:val="double" w:sz="4" w:space="0" w:color="auto"/>
              <w:bottom w:val="single" w:sz="6" w:space="0" w:color="auto"/>
              <w:right w:val="single" w:sz="6" w:space="0" w:color="auto"/>
            </w:tcBorders>
            <w:noWrap/>
            <w:vAlign w:val="center"/>
          </w:tcPr>
          <w:p w14:paraId="3214E521" w14:textId="77777777" w:rsidR="006859EE" w:rsidRDefault="006859EE">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noWrap/>
            <w:vAlign w:val="center"/>
          </w:tcPr>
          <w:p w14:paraId="66A6E91E" w14:textId="77777777" w:rsidR="006859EE" w:rsidRDefault="006859EE">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noWrap/>
            <w:vAlign w:val="center"/>
          </w:tcPr>
          <w:p w14:paraId="2C4A24B4" w14:textId="77777777" w:rsidR="006859EE" w:rsidRDefault="006859EE">
            <w:pPr>
              <w:topLinePunct/>
              <w:spacing w:line="440" w:lineRule="exact"/>
              <w:jc w:val="center"/>
              <w:rPr>
                <w:rFonts w:ascii="宋体" w:hAnsi="宋体"/>
                <w:szCs w:val="21"/>
              </w:rPr>
            </w:pPr>
          </w:p>
        </w:tc>
        <w:tc>
          <w:tcPr>
            <w:tcW w:w="3240" w:type="dxa"/>
            <w:gridSpan w:val="2"/>
            <w:tcBorders>
              <w:top w:val="single" w:sz="6" w:space="0" w:color="auto"/>
              <w:left w:val="single" w:sz="6" w:space="0" w:color="auto"/>
              <w:bottom w:val="single" w:sz="6" w:space="0" w:color="auto"/>
              <w:right w:val="double" w:sz="4" w:space="0" w:color="auto"/>
            </w:tcBorders>
            <w:noWrap/>
            <w:vAlign w:val="center"/>
          </w:tcPr>
          <w:p w14:paraId="336ECA15" w14:textId="77777777" w:rsidR="006859EE" w:rsidRDefault="006859EE">
            <w:pPr>
              <w:topLinePunct/>
              <w:spacing w:line="440" w:lineRule="exact"/>
              <w:jc w:val="center"/>
              <w:rPr>
                <w:rFonts w:ascii="宋体" w:hAnsi="宋体"/>
                <w:szCs w:val="21"/>
              </w:rPr>
            </w:pPr>
          </w:p>
        </w:tc>
      </w:tr>
      <w:tr w:rsidR="006859EE" w14:paraId="6CA690EC" w14:textId="77777777">
        <w:trPr>
          <w:cantSplit/>
          <w:trHeight w:val="626"/>
        </w:trPr>
        <w:tc>
          <w:tcPr>
            <w:tcW w:w="3613" w:type="dxa"/>
            <w:gridSpan w:val="5"/>
            <w:tcBorders>
              <w:top w:val="single" w:sz="6" w:space="0" w:color="auto"/>
              <w:left w:val="double" w:sz="4" w:space="0" w:color="auto"/>
              <w:bottom w:val="single" w:sz="6" w:space="0" w:color="auto"/>
              <w:right w:val="single" w:sz="6" w:space="0" w:color="auto"/>
            </w:tcBorders>
            <w:noWrap/>
            <w:vAlign w:val="center"/>
          </w:tcPr>
          <w:p w14:paraId="33A4C1BB" w14:textId="77777777" w:rsidR="006859EE" w:rsidRDefault="006859EE">
            <w:pPr>
              <w:topLinePunct/>
              <w:spacing w:line="440" w:lineRule="exact"/>
              <w:jc w:val="center"/>
              <w:rPr>
                <w:rFonts w:ascii="宋体" w:hAnsi="宋体"/>
                <w:szCs w:val="21"/>
              </w:rPr>
            </w:pPr>
          </w:p>
        </w:tc>
        <w:tc>
          <w:tcPr>
            <w:tcW w:w="884" w:type="dxa"/>
            <w:gridSpan w:val="2"/>
            <w:tcBorders>
              <w:top w:val="single" w:sz="6" w:space="0" w:color="auto"/>
              <w:left w:val="single" w:sz="6" w:space="0" w:color="auto"/>
              <w:bottom w:val="single" w:sz="6" w:space="0" w:color="auto"/>
              <w:right w:val="single" w:sz="6" w:space="0" w:color="auto"/>
            </w:tcBorders>
            <w:noWrap/>
            <w:vAlign w:val="center"/>
          </w:tcPr>
          <w:p w14:paraId="52A8F8E0" w14:textId="77777777" w:rsidR="006859EE" w:rsidRDefault="006859EE">
            <w:pPr>
              <w:topLinePunct/>
              <w:spacing w:line="440" w:lineRule="exact"/>
              <w:jc w:val="center"/>
              <w:rPr>
                <w:rFonts w:ascii="宋体" w:hAnsi="宋体"/>
                <w:szCs w:val="21"/>
              </w:rPr>
            </w:pPr>
          </w:p>
        </w:tc>
        <w:tc>
          <w:tcPr>
            <w:tcW w:w="1083" w:type="dxa"/>
            <w:tcBorders>
              <w:top w:val="single" w:sz="6" w:space="0" w:color="auto"/>
              <w:left w:val="single" w:sz="6" w:space="0" w:color="auto"/>
              <w:bottom w:val="single" w:sz="6" w:space="0" w:color="auto"/>
              <w:right w:val="single" w:sz="6" w:space="0" w:color="auto"/>
            </w:tcBorders>
            <w:noWrap/>
            <w:vAlign w:val="center"/>
          </w:tcPr>
          <w:p w14:paraId="37609054" w14:textId="77777777" w:rsidR="006859EE" w:rsidRDefault="006859EE">
            <w:pPr>
              <w:topLinePunct/>
              <w:spacing w:line="440" w:lineRule="exact"/>
              <w:jc w:val="center"/>
              <w:rPr>
                <w:rFonts w:ascii="宋体" w:hAnsi="宋体"/>
                <w:szCs w:val="21"/>
              </w:rPr>
            </w:pPr>
          </w:p>
        </w:tc>
        <w:tc>
          <w:tcPr>
            <w:tcW w:w="3240" w:type="dxa"/>
            <w:gridSpan w:val="2"/>
            <w:tcBorders>
              <w:top w:val="single" w:sz="6" w:space="0" w:color="auto"/>
              <w:left w:val="single" w:sz="6" w:space="0" w:color="auto"/>
              <w:bottom w:val="single" w:sz="6" w:space="0" w:color="auto"/>
              <w:right w:val="double" w:sz="4" w:space="0" w:color="auto"/>
            </w:tcBorders>
            <w:noWrap/>
            <w:vAlign w:val="center"/>
          </w:tcPr>
          <w:p w14:paraId="0E8DB006" w14:textId="77777777" w:rsidR="006859EE" w:rsidRDefault="006859EE">
            <w:pPr>
              <w:topLinePunct/>
              <w:spacing w:line="440" w:lineRule="exact"/>
              <w:jc w:val="center"/>
              <w:rPr>
                <w:rFonts w:ascii="宋体" w:hAnsi="宋体"/>
                <w:szCs w:val="21"/>
              </w:rPr>
            </w:pPr>
          </w:p>
        </w:tc>
      </w:tr>
      <w:tr w:rsidR="006859EE" w14:paraId="265E6F6C" w14:textId="77777777">
        <w:trPr>
          <w:trHeight w:val="1777"/>
        </w:trPr>
        <w:tc>
          <w:tcPr>
            <w:tcW w:w="1258" w:type="dxa"/>
            <w:gridSpan w:val="2"/>
            <w:tcBorders>
              <w:top w:val="single" w:sz="6" w:space="0" w:color="auto"/>
              <w:left w:val="double" w:sz="4" w:space="0" w:color="auto"/>
              <w:bottom w:val="double" w:sz="4" w:space="0" w:color="auto"/>
              <w:right w:val="single" w:sz="6" w:space="0" w:color="auto"/>
            </w:tcBorders>
            <w:noWrap/>
            <w:vAlign w:val="center"/>
          </w:tcPr>
          <w:p w14:paraId="4D129728" w14:textId="77777777" w:rsidR="006859EE" w:rsidRDefault="00AB6E99">
            <w:pPr>
              <w:topLinePunct/>
              <w:spacing w:line="440" w:lineRule="exact"/>
              <w:jc w:val="center"/>
              <w:rPr>
                <w:rFonts w:ascii="宋体" w:hAnsi="宋体"/>
                <w:szCs w:val="21"/>
              </w:rPr>
            </w:pPr>
            <w:r>
              <w:rPr>
                <w:rFonts w:ascii="宋体" w:hAnsi="宋体"/>
                <w:szCs w:val="21"/>
              </w:rPr>
              <w:t>备注</w:t>
            </w:r>
          </w:p>
        </w:tc>
        <w:tc>
          <w:tcPr>
            <w:tcW w:w="7562" w:type="dxa"/>
            <w:gridSpan w:val="8"/>
            <w:tcBorders>
              <w:top w:val="single" w:sz="6" w:space="0" w:color="auto"/>
              <w:left w:val="single" w:sz="6" w:space="0" w:color="auto"/>
              <w:bottom w:val="double" w:sz="4" w:space="0" w:color="auto"/>
              <w:right w:val="double" w:sz="4" w:space="0" w:color="auto"/>
            </w:tcBorders>
            <w:noWrap/>
            <w:vAlign w:val="center"/>
          </w:tcPr>
          <w:p w14:paraId="5D3DC93F" w14:textId="77777777" w:rsidR="006859EE" w:rsidRDefault="00AB6E99">
            <w:pPr>
              <w:topLinePunct/>
              <w:spacing w:line="440" w:lineRule="exact"/>
              <w:rPr>
                <w:rFonts w:ascii="黑体" w:eastAsia="黑体" w:hAnsi="宋体"/>
                <w:szCs w:val="21"/>
              </w:rPr>
            </w:pPr>
            <w:r>
              <w:rPr>
                <w:rFonts w:ascii="黑体" w:eastAsia="黑体" w:hAnsi="宋体" w:hint="eastAsia"/>
                <w:szCs w:val="21"/>
              </w:rPr>
              <w:t>附《营业执照》（副本）复印件</w:t>
            </w:r>
          </w:p>
        </w:tc>
      </w:tr>
    </w:tbl>
    <w:p w14:paraId="0FE54D8A" w14:textId="77777777" w:rsidR="006859EE" w:rsidRDefault="006859EE">
      <w:pPr>
        <w:spacing w:line="480" w:lineRule="exact"/>
        <w:rPr>
          <w:rFonts w:ascii="黑体" w:eastAsia="黑体"/>
          <w:sz w:val="30"/>
          <w:szCs w:val="30"/>
        </w:rPr>
      </w:pPr>
    </w:p>
    <w:p w14:paraId="6ADC6FA9" w14:textId="77777777" w:rsidR="006859EE" w:rsidRDefault="006859EE">
      <w:pPr>
        <w:spacing w:line="480" w:lineRule="exact"/>
        <w:rPr>
          <w:rFonts w:ascii="黑体" w:eastAsia="黑体"/>
          <w:sz w:val="30"/>
          <w:szCs w:val="30"/>
        </w:rPr>
      </w:pPr>
    </w:p>
    <w:p w14:paraId="25B4A001" w14:textId="77777777" w:rsidR="006859EE" w:rsidRDefault="00AB6E99">
      <w:pPr>
        <w:spacing w:line="480" w:lineRule="exact"/>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附件</w:t>
      </w:r>
      <w:r>
        <w:rPr>
          <w:rFonts w:ascii="黑体" w:eastAsia="黑体" w:hint="eastAsia"/>
          <w:sz w:val="30"/>
          <w:szCs w:val="30"/>
        </w:rPr>
        <w:t xml:space="preserve">4      </w:t>
      </w:r>
      <w:r>
        <w:rPr>
          <w:rFonts w:ascii="黑体" w:eastAsia="黑体" w:hint="eastAsia"/>
          <w:sz w:val="30"/>
          <w:szCs w:val="30"/>
        </w:rPr>
        <w:t>磋商文件规定的基本资格条件证明资料</w:t>
      </w:r>
    </w:p>
    <w:p w14:paraId="1D6B18B6" w14:textId="77777777" w:rsidR="006859EE" w:rsidRDefault="006859EE">
      <w:pPr>
        <w:spacing w:line="480" w:lineRule="exact"/>
        <w:rPr>
          <w:rFonts w:ascii="黑体" w:eastAsia="黑体" w:hAnsi="宋体"/>
          <w:szCs w:val="21"/>
        </w:rPr>
      </w:pPr>
    </w:p>
    <w:p w14:paraId="309FC97F" w14:textId="77777777" w:rsidR="006859EE" w:rsidRDefault="00AB6E99">
      <w:pPr>
        <w:spacing w:line="480" w:lineRule="exact"/>
        <w:rPr>
          <w:rFonts w:ascii="黑体" w:eastAsia="黑体" w:hAnsi="宋体"/>
          <w:szCs w:val="21"/>
        </w:rPr>
      </w:pPr>
      <w:r>
        <w:rPr>
          <w:rFonts w:ascii="黑体" w:eastAsia="黑体" w:hAnsi="宋体" w:hint="eastAsia"/>
          <w:szCs w:val="21"/>
        </w:rPr>
        <w:t>备注：</w:t>
      </w:r>
    </w:p>
    <w:p w14:paraId="7D01DCA2" w14:textId="77777777" w:rsidR="006859EE" w:rsidRDefault="00AB6E99">
      <w:pPr>
        <w:spacing w:line="480" w:lineRule="exact"/>
        <w:ind w:firstLineChars="250" w:firstLine="525"/>
        <w:rPr>
          <w:rFonts w:ascii="宋体" w:hAnsi="宋体"/>
          <w:szCs w:val="21"/>
        </w:rPr>
      </w:pPr>
      <w:r>
        <w:rPr>
          <w:rFonts w:ascii="宋体" w:hAnsi="宋体" w:hint="eastAsia"/>
          <w:szCs w:val="21"/>
        </w:rPr>
        <w:t>1</w:t>
      </w:r>
      <w:r>
        <w:rPr>
          <w:rFonts w:ascii="宋体" w:hAnsi="宋体" w:hint="eastAsia"/>
          <w:szCs w:val="21"/>
        </w:rPr>
        <w:t>、依法缴纳税收和社会保险费的证明资料：</w:t>
      </w:r>
    </w:p>
    <w:p w14:paraId="4B7A2857" w14:textId="77777777" w:rsidR="006859EE" w:rsidRDefault="00AB6E99">
      <w:pPr>
        <w:spacing w:line="480" w:lineRule="exact"/>
        <w:ind w:firstLineChars="250" w:firstLine="525"/>
        <w:rPr>
          <w:rFonts w:ascii="宋体" w:hAnsi="宋体"/>
          <w:szCs w:val="21"/>
        </w:rPr>
      </w:pPr>
      <w:r>
        <w:rPr>
          <w:rFonts w:ascii="宋体" w:hAnsi="宋体" w:hint="eastAsia"/>
          <w:szCs w:val="21"/>
        </w:rPr>
        <w:t>(1)</w:t>
      </w:r>
      <w:r>
        <w:rPr>
          <w:rFonts w:ascii="宋体" w:hAnsi="宋体" w:hint="eastAsia"/>
          <w:szCs w:val="21"/>
        </w:rPr>
        <w:t>缴纳税收证明资料</w:t>
      </w:r>
      <w:r>
        <w:rPr>
          <w:rFonts w:ascii="宋体" w:hAnsi="宋体" w:hint="eastAsia"/>
          <w:szCs w:val="21"/>
        </w:rPr>
        <w:t>:</w:t>
      </w:r>
      <w:r>
        <w:rPr>
          <w:rFonts w:ascii="宋体" w:hAnsi="宋体" w:hint="eastAsia"/>
          <w:szCs w:val="21"/>
        </w:rPr>
        <w:t>《税务登记证》复印件，或者近三个月依法缴纳税收的证明（纳税凭证复印件），或者委托他人缴纳的委托代办协议和近三个月的缴纳证明（收据复印件），或者法定征收机关出具的依法免缴税收的证明原件。</w:t>
      </w:r>
    </w:p>
    <w:p w14:paraId="286A6441" w14:textId="77777777" w:rsidR="006859EE" w:rsidRDefault="00AB6E99">
      <w:pPr>
        <w:spacing w:line="480" w:lineRule="exact"/>
        <w:ind w:firstLineChars="250" w:firstLine="52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14:paraId="1494D281" w14:textId="77777777" w:rsidR="006859EE" w:rsidRDefault="00AB6E99">
      <w:pPr>
        <w:spacing w:line="480" w:lineRule="exact"/>
        <w:ind w:firstLineChars="250" w:firstLine="525"/>
        <w:rPr>
          <w:rFonts w:ascii="宋体" w:hAnsi="宋体"/>
          <w:szCs w:val="21"/>
        </w:rPr>
      </w:pPr>
      <w:r>
        <w:rPr>
          <w:rFonts w:ascii="宋体" w:hAnsi="宋体" w:hint="eastAsia"/>
          <w:szCs w:val="21"/>
        </w:rPr>
        <w:t>2</w:t>
      </w:r>
      <w:r>
        <w:rPr>
          <w:rFonts w:ascii="宋体" w:hAnsi="宋体" w:hint="eastAsia"/>
          <w:szCs w:val="21"/>
        </w:rPr>
        <w:t>、提供第二章</w:t>
      </w:r>
      <w:r>
        <w:rPr>
          <w:rFonts w:ascii="宋体" w:hAnsi="宋体" w:hint="eastAsia"/>
          <w:szCs w:val="21"/>
        </w:rPr>
        <w:t xml:space="preserve"> </w:t>
      </w:r>
      <w:r>
        <w:rPr>
          <w:rFonts w:ascii="宋体" w:hAnsi="宋体" w:hint="eastAsia"/>
          <w:szCs w:val="21"/>
        </w:rPr>
        <w:t>磋商须知第</w:t>
      </w:r>
      <w:r>
        <w:rPr>
          <w:rFonts w:ascii="宋体" w:hAnsi="宋体" w:hint="eastAsia"/>
          <w:szCs w:val="21"/>
        </w:rPr>
        <w:t>3.1</w:t>
      </w:r>
      <w:r>
        <w:rPr>
          <w:rFonts w:ascii="宋体" w:hAnsi="宋体" w:hint="eastAsia"/>
          <w:szCs w:val="21"/>
        </w:rPr>
        <w:t>款供应商基本资格条件：法律、行政法规规定的其他</w:t>
      </w:r>
      <w:r>
        <w:rPr>
          <w:rFonts w:ascii="宋体" w:hAnsi="宋体" w:hint="eastAsia"/>
          <w:szCs w:val="21"/>
        </w:rPr>
        <w:t>条件</w:t>
      </w:r>
      <w:r>
        <w:rPr>
          <w:rFonts w:ascii="宋体" w:hAnsi="宋体" w:hint="eastAsia"/>
          <w:szCs w:val="21"/>
        </w:rPr>
        <w:t>[</w:t>
      </w:r>
      <w:r>
        <w:rPr>
          <w:rFonts w:ascii="宋体" w:hAnsi="宋体" w:hint="eastAsia"/>
          <w:szCs w:val="21"/>
        </w:rPr>
        <w:t>包括供应商从事磋商货物的生产、销售或经营、安装、集成等项许可</w:t>
      </w:r>
      <w:r>
        <w:rPr>
          <w:rFonts w:ascii="宋体" w:hAnsi="宋体" w:hint="eastAsia"/>
          <w:szCs w:val="21"/>
        </w:rPr>
        <w:t>(</w:t>
      </w:r>
      <w:r>
        <w:rPr>
          <w:rFonts w:ascii="宋体" w:hAnsi="宋体" w:hint="eastAsia"/>
          <w:szCs w:val="21"/>
        </w:rPr>
        <w:t>如果有的话</w:t>
      </w:r>
      <w:r>
        <w:rPr>
          <w:rFonts w:ascii="宋体" w:hAnsi="宋体" w:hint="eastAsia"/>
          <w:szCs w:val="21"/>
        </w:rPr>
        <w:t>)]</w:t>
      </w:r>
      <w:r>
        <w:rPr>
          <w:rFonts w:ascii="宋体" w:hAnsi="宋体" w:hint="eastAsia"/>
          <w:szCs w:val="21"/>
        </w:rPr>
        <w:t>证明资料的复印件。</w:t>
      </w:r>
    </w:p>
    <w:p w14:paraId="2C5C5DE1" w14:textId="77777777" w:rsidR="006859EE" w:rsidRDefault="00AB6E99">
      <w:pPr>
        <w:spacing w:line="480" w:lineRule="exact"/>
        <w:ind w:firstLineChars="300" w:firstLine="630"/>
        <w:rPr>
          <w:rFonts w:ascii="宋体" w:hAnsi="宋体"/>
          <w:szCs w:val="21"/>
        </w:rPr>
      </w:pPr>
      <w:r>
        <w:rPr>
          <w:rFonts w:ascii="宋体" w:hAnsi="宋体" w:hint="eastAsia"/>
          <w:szCs w:val="21"/>
        </w:rPr>
        <w:t>3</w:t>
      </w:r>
      <w:r>
        <w:rPr>
          <w:rFonts w:ascii="宋体" w:hAnsi="宋体" w:hint="eastAsia"/>
          <w:szCs w:val="21"/>
        </w:rPr>
        <w:t>、参加采购活动前三年内在经营活动中没有重大违法记录的书面声明</w:t>
      </w:r>
      <w:r>
        <w:rPr>
          <w:rFonts w:ascii="宋体" w:hAnsi="宋体" w:hint="eastAsia"/>
          <w:szCs w:val="21"/>
        </w:rPr>
        <w:t>。</w:t>
      </w:r>
    </w:p>
    <w:p w14:paraId="6E8A515C" w14:textId="77777777" w:rsidR="006859EE" w:rsidRDefault="00AB6E99">
      <w:pPr>
        <w:adjustRightInd w:val="0"/>
        <w:snapToGrid w:val="0"/>
        <w:spacing w:line="410" w:lineRule="exact"/>
        <w:ind w:firstLineChars="300" w:firstLine="630"/>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对列入失信被执行人、重大税收违法案件当事人名单、政府采购严重违法失信行为记录名单及其他不符合《中华人民共和国政府采购法》第二十二条规定条件的供应商，将被拒绝其参与政府采购活动。信用信息查询的查询渠道为“信用中国”网站（</w:t>
      </w:r>
      <w:r>
        <w:rPr>
          <w:rFonts w:ascii="宋体" w:hAnsi="宋体" w:hint="eastAsia"/>
          <w:szCs w:val="21"/>
        </w:rPr>
        <w:t>www.creditchina.gov.cn</w:t>
      </w:r>
      <w:r>
        <w:rPr>
          <w:rFonts w:ascii="宋体" w:hAnsi="宋体" w:hint="eastAsia"/>
          <w:szCs w:val="21"/>
        </w:rPr>
        <w:t>）、中国政府采购网（</w:t>
      </w:r>
      <w:r>
        <w:rPr>
          <w:rFonts w:ascii="宋体" w:hAnsi="宋体" w:hint="eastAsia"/>
          <w:szCs w:val="21"/>
        </w:rPr>
        <w:t>www.ccgp.gov.cn</w:t>
      </w:r>
      <w:r>
        <w:rPr>
          <w:rFonts w:ascii="宋体" w:hAnsi="宋体" w:hint="eastAsia"/>
          <w:szCs w:val="21"/>
        </w:rPr>
        <w:t>）；信用信息查询的截止时点为</w:t>
      </w:r>
      <w:r>
        <w:rPr>
          <w:rFonts w:ascii="宋体" w:hAnsi="宋体" w:hint="eastAsia"/>
          <w:szCs w:val="21"/>
        </w:rPr>
        <w:t>至项目提交首次响应文件的截止时间止；信用信息查询记录的具体方式为采购人及代理机构在规定的查询渠道进行查询；信用信息查询记录证据留存的具体方式为查询记录的网上打印件。</w:t>
      </w:r>
    </w:p>
    <w:p w14:paraId="4B602158" w14:textId="77777777" w:rsidR="006859EE" w:rsidRDefault="006859EE">
      <w:pPr>
        <w:pStyle w:val="24"/>
        <w:ind w:firstLine="400"/>
      </w:pPr>
    </w:p>
    <w:p w14:paraId="41EC0E9A" w14:textId="77777777" w:rsidR="006859EE" w:rsidRDefault="00AB6E99">
      <w:pPr>
        <w:spacing w:line="480" w:lineRule="exact"/>
        <w:rPr>
          <w:rFonts w:ascii="黑体" w:eastAsia="黑体"/>
          <w:sz w:val="24"/>
        </w:rPr>
      </w:pPr>
      <w:r>
        <w:rPr>
          <w:rFonts w:ascii="黑体" w:eastAsia="黑体" w:hint="eastAsia"/>
          <w:sz w:val="24"/>
        </w:rPr>
        <w:br w:type="page"/>
      </w:r>
      <w:r>
        <w:rPr>
          <w:rFonts w:ascii="黑体" w:eastAsia="黑体" w:hint="eastAsia"/>
          <w:sz w:val="24"/>
        </w:rPr>
        <w:lastRenderedPageBreak/>
        <w:t>附：</w:t>
      </w:r>
    </w:p>
    <w:p w14:paraId="17F8F76D" w14:textId="77777777" w:rsidR="006859EE" w:rsidRDefault="00AB6E99">
      <w:pPr>
        <w:pStyle w:val="12"/>
        <w:ind w:firstLine="480"/>
        <w:jc w:val="center"/>
        <w:rPr>
          <w:rFonts w:ascii="黑体"/>
          <w:b/>
          <w:bCs/>
          <w:sz w:val="36"/>
          <w:szCs w:val="36"/>
        </w:rPr>
      </w:pPr>
      <w:r>
        <w:rPr>
          <w:rFonts w:ascii="宋体" w:hAnsi="宋体" w:cs="Times New Roman" w:hint="eastAsia"/>
          <w:b/>
          <w:bCs/>
          <w:sz w:val="24"/>
          <w:szCs w:val="24"/>
        </w:rPr>
        <w:t>参加采购活动前三年内在经营活动中没有重大违法记录的书面声明</w:t>
      </w:r>
    </w:p>
    <w:p w14:paraId="4538BD08" w14:textId="77777777" w:rsidR="006859EE" w:rsidRDefault="006859EE">
      <w:pPr>
        <w:spacing w:line="480" w:lineRule="exact"/>
        <w:rPr>
          <w:rFonts w:ascii="宋体" w:hAnsi="宋体" w:cs="Courier New"/>
        </w:rPr>
      </w:pPr>
    </w:p>
    <w:p w14:paraId="2CB8AABB" w14:textId="77777777" w:rsidR="006859EE" w:rsidRDefault="00AB6E99">
      <w:pPr>
        <w:spacing w:line="480" w:lineRule="exact"/>
        <w:rPr>
          <w:rFonts w:ascii="宋体" w:hAnsi="宋体" w:cs="Courier New"/>
        </w:rPr>
      </w:pPr>
      <w:r>
        <w:rPr>
          <w:rFonts w:ascii="宋体" w:hAnsi="宋体" w:cs="Courier New" w:hint="eastAsia"/>
        </w:rPr>
        <w:t>致（采购人、采购代理机构）：</w:t>
      </w:r>
    </w:p>
    <w:p w14:paraId="437AA512" w14:textId="77777777" w:rsidR="006859EE" w:rsidRDefault="00AB6E99">
      <w:pPr>
        <w:spacing w:line="480" w:lineRule="exact"/>
        <w:ind w:firstLineChars="200" w:firstLine="420"/>
        <w:rPr>
          <w:rFonts w:ascii="宋体" w:hAnsi="宋体" w:cs="Courier New"/>
        </w:rPr>
      </w:pPr>
      <w:r>
        <w:rPr>
          <w:rFonts w:ascii="宋体" w:hAnsi="宋体" w:cs="Courier New" w:hint="eastAsia"/>
        </w:rPr>
        <w:t>我单位在参加</w:t>
      </w:r>
      <w:r>
        <w:rPr>
          <w:rFonts w:ascii="宋体" w:hAnsi="宋体" w:cs="Courier New" w:hint="eastAsia"/>
        </w:rPr>
        <w:t>本</w:t>
      </w:r>
      <w:r>
        <w:rPr>
          <w:rFonts w:ascii="宋体" w:hAnsi="宋体" w:cs="Courier New" w:hint="eastAsia"/>
        </w:rPr>
        <w:t>采购项目前三年内，在经营活动中，未因违法经营受到刑事处罚或者责令停产停业、吊销许可证或者执照、较大数额罚款等行政处罚。其中较大数额罚款是指：达到</w:t>
      </w:r>
      <w:r>
        <w:rPr>
          <w:rFonts w:ascii="宋体" w:hAnsi="宋体" w:cs="Courier New" w:hint="eastAsia"/>
        </w:rPr>
        <w:t>200</w:t>
      </w:r>
      <w:r>
        <w:rPr>
          <w:rFonts w:ascii="宋体" w:hAnsi="宋体" w:cs="Courier New" w:hint="eastAsia"/>
        </w:rPr>
        <w:t>万元以上的罚款的；法律、行政法规以及国务院有关部门明确规定相关领域“较大数额罚款”标准高于</w:t>
      </w:r>
      <w:r>
        <w:rPr>
          <w:rFonts w:ascii="宋体" w:hAnsi="宋体" w:cs="Courier New" w:hint="eastAsia"/>
        </w:rPr>
        <w:t>200</w:t>
      </w:r>
      <w:r>
        <w:rPr>
          <w:rFonts w:ascii="宋体" w:hAnsi="宋体" w:cs="Courier New" w:hint="eastAsia"/>
        </w:rPr>
        <w:t>万的，从其规定。</w:t>
      </w:r>
    </w:p>
    <w:p w14:paraId="531B74E9" w14:textId="77777777" w:rsidR="006859EE" w:rsidRDefault="006859EE">
      <w:pPr>
        <w:pStyle w:val="12"/>
        <w:rPr>
          <w:rFonts w:ascii="宋体" w:hAnsi="宋体" w:cs="Courier New"/>
        </w:rPr>
      </w:pPr>
    </w:p>
    <w:p w14:paraId="5F60F286" w14:textId="77777777" w:rsidR="006859EE" w:rsidRDefault="006859EE">
      <w:pPr>
        <w:pStyle w:val="12"/>
        <w:rPr>
          <w:rFonts w:ascii="宋体" w:hAnsi="宋体" w:cs="Courier New"/>
        </w:rPr>
      </w:pPr>
    </w:p>
    <w:p w14:paraId="2544DD64" w14:textId="77777777" w:rsidR="006859EE" w:rsidRDefault="00AB6E99">
      <w:pPr>
        <w:pStyle w:val="af0"/>
        <w:adjustRightInd w:val="0"/>
        <w:snapToGrid w:val="0"/>
        <w:spacing w:line="360" w:lineRule="auto"/>
        <w:outlineLvl w:val="0"/>
        <w:rPr>
          <w:rFonts w:ascii="宋体" w:hAnsi="宋体"/>
          <w:bCs/>
          <w:sz w:val="21"/>
          <w:szCs w:val="21"/>
        </w:rPr>
      </w:pPr>
      <w:r>
        <w:rPr>
          <w:rFonts w:ascii="宋体" w:hAnsi="宋体" w:hint="eastAsia"/>
          <w:sz w:val="21"/>
          <w:szCs w:val="21"/>
        </w:rPr>
        <w:t>供应商名称：</w:t>
      </w:r>
    </w:p>
    <w:p w14:paraId="5DEE0F95" w14:textId="77777777" w:rsidR="006859EE" w:rsidRDefault="00AB6E99">
      <w:pPr>
        <w:adjustRightInd w:val="0"/>
        <w:snapToGrid w:val="0"/>
        <w:spacing w:line="360" w:lineRule="auto"/>
        <w:outlineLvl w:val="0"/>
        <w:rPr>
          <w:rFonts w:ascii="宋体" w:hAnsi="宋体"/>
          <w:szCs w:val="21"/>
        </w:rPr>
      </w:pPr>
      <w:r>
        <w:rPr>
          <w:rFonts w:ascii="宋体" w:hAnsi="宋体" w:hint="eastAsia"/>
          <w:szCs w:val="21"/>
        </w:rPr>
        <w:t>法定代表人或其委托代理人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rPr>
        <w:t>_</w:t>
      </w:r>
    </w:p>
    <w:p w14:paraId="10D8A132" w14:textId="77777777" w:rsidR="006859EE" w:rsidRDefault="00AB6E99">
      <w:pPr>
        <w:spacing w:line="360" w:lineRule="exact"/>
        <w:rPr>
          <w:rFonts w:ascii="宋体"/>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61ACBB60" w14:textId="77777777" w:rsidR="006859EE" w:rsidRDefault="006859EE">
      <w:pPr>
        <w:adjustRightInd w:val="0"/>
        <w:snapToGrid w:val="0"/>
        <w:spacing w:line="360" w:lineRule="auto"/>
        <w:rPr>
          <w:rFonts w:ascii="宋体" w:hAnsi="宋体"/>
          <w:szCs w:val="21"/>
        </w:rPr>
      </w:pPr>
    </w:p>
    <w:p w14:paraId="3A9D4544" w14:textId="77777777" w:rsidR="006859EE" w:rsidRDefault="006859EE">
      <w:pPr>
        <w:spacing w:line="480" w:lineRule="exact"/>
        <w:rPr>
          <w:rFonts w:ascii="黑体" w:eastAsia="黑体"/>
          <w:sz w:val="30"/>
          <w:szCs w:val="30"/>
        </w:rPr>
      </w:pPr>
    </w:p>
    <w:p w14:paraId="3E77110D" w14:textId="77777777" w:rsidR="006859EE" w:rsidRDefault="006859EE">
      <w:pPr>
        <w:spacing w:line="480" w:lineRule="exact"/>
        <w:rPr>
          <w:rFonts w:ascii="黑体" w:eastAsia="黑体"/>
          <w:sz w:val="30"/>
          <w:szCs w:val="30"/>
        </w:rPr>
      </w:pPr>
    </w:p>
    <w:p w14:paraId="78D60745" w14:textId="77777777" w:rsidR="006859EE" w:rsidRDefault="006859EE">
      <w:pPr>
        <w:pStyle w:val="12"/>
      </w:pPr>
    </w:p>
    <w:p w14:paraId="45E1E351" w14:textId="77777777" w:rsidR="006859EE" w:rsidRDefault="00AB6E99">
      <w:pPr>
        <w:spacing w:line="480" w:lineRule="exact"/>
        <w:rPr>
          <w:rFonts w:ascii="黑体" w:eastAsia="黑体"/>
          <w:sz w:val="30"/>
          <w:szCs w:val="30"/>
        </w:rPr>
      </w:pPr>
      <w:r>
        <w:rPr>
          <w:rFonts w:ascii="黑体" w:eastAsia="黑体" w:hint="eastAsia"/>
          <w:sz w:val="30"/>
          <w:szCs w:val="30"/>
        </w:rPr>
        <w:t>附件</w:t>
      </w:r>
      <w:r>
        <w:rPr>
          <w:rFonts w:ascii="黑体" w:eastAsia="黑体" w:hint="eastAsia"/>
          <w:sz w:val="30"/>
          <w:szCs w:val="30"/>
        </w:rPr>
        <w:t xml:space="preserve">5  </w:t>
      </w:r>
      <w:r>
        <w:rPr>
          <w:rFonts w:ascii="黑体" w:eastAsia="黑体" w:hint="eastAsia"/>
          <w:sz w:val="30"/>
          <w:szCs w:val="30"/>
        </w:rPr>
        <w:t>磋商文件规定的特定资格条件证明资料</w:t>
      </w:r>
    </w:p>
    <w:p w14:paraId="05DA8102" w14:textId="77777777" w:rsidR="006859EE" w:rsidRDefault="00AB6E99">
      <w:pPr>
        <w:spacing w:line="480" w:lineRule="exact"/>
        <w:rPr>
          <w:rFonts w:ascii="宋体" w:hAnsi="宋体"/>
          <w:szCs w:val="21"/>
        </w:rPr>
      </w:pPr>
      <w:r>
        <w:rPr>
          <w:rFonts w:ascii="宋体" w:hAnsi="宋体" w:hint="eastAsia"/>
          <w:szCs w:val="21"/>
        </w:rPr>
        <w:t>备注：提供第二章</w:t>
      </w:r>
      <w:r>
        <w:rPr>
          <w:rFonts w:ascii="宋体" w:hAnsi="宋体" w:hint="eastAsia"/>
          <w:szCs w:val="21"/>
        </w:rPr>
        <w:t xml:space="preserve"> </w:t>
      </w:r>
      <w:r>
        <w:rPr>
          <w:rFonts w:ascii="宋体" w:hAnsi="宋体" w:hint="eastAsia"/>
          <w:szCs w:val="21"/>
        </w:rPr>
        <w:t>磋商须知第</w:t>
      </w:r>
      <w:r>
        <w:rPr>
          <w:rFonts w:ascii="宋体" w:hAnsi="宋体" w:hint="eastAsia"/>
          <w:szCs w:val="21"/>
        </w:rPr>
        <w:t>3.1</w:t>
      </w:r>
      <w:r>
        <w:rPr>
          <w:rFonts w:ascii="宋体" w:hAnsi="宋体" w:hint="eastAsia"/>
          <w:szCs w:val="21"/>
        </w:rPr>
        <w:t>款供应商特定资格条件证明资料的复印件。</w:t>
      </w:r>
    </w:p>
    <w:p w14:paraId="2A93D064" w14:textId="77777777" w:rsidR="006859EE" w:rsidRDefault="006859EE">
      <w:pPr>
        <w:spacing w:line="480" w:lineRule="exact"/>
        <w:rPr>
          <w:rFonts w:ascii="宋体" w:hAnsi="宋体"/>
          <w:szCs w:val="21"/>
          <w:lang w:val="zh-TW"/>
        </w:rPr>
      </w:pPr>
    </w:p>
    <w:p w14:paraId="03AE5BAE" w14:textId="77777777" w:rsidR="006859EE" w:rsidRDefault="006859EE">
      <w:pPr>
        <w:spacing w:line="480" w:lineRule="exact"/>
        <w:rPr>
          <w:rFonts w:ascii="黑体" w:eastAsia="黑体"/>
          <w:sz w:val="30"/>
          <w:szCs w:val="30"/>
        </w:rPr>
      </w:pPr>
    </w:p>
    <w:p w14:paraId="52FFE366" w14:textId="77777777" w:rsidR="006859EE" w:rsidRDefault="006859EE">
      <w:pPr>
        <w:spacing w:line="480" w:lineRule="exact"/>
        <w:rPr>
          <w:rFonts w:ascii="黑体" w:eastAsia="黑体"/>
          <w:sz w:val="30"/>
          <w:szCs w:val="30"/>
        </w:rPr>
      </w:pPr>
    </w:p>
    <w:p w14:paraId="3DC39AF1" w14:textId="77777777" w:rsidR="006859EE" w:rsidRDefault="006859EE">
      <w:pPr>
        <w:spacing w:line="480" w:lineRule="exact"/>
        <w:rPr>
          <w:rFonts w:ascii="黑体" w:eastAsia="黑体"/>
          <w:sz w:val="30"/>
          <w:szCs w:val="30"/>
        </w:rPr>
      </w:pPr>
    </w:p>
    <w:p w14:paraId="141BF60E" w14:textId="77777777" w:rsidR="006859EE" w:rsidRDefault="006859EE">
      <w:pPr>
        <w:adjustRightInd w:val="0"/>
        <w:snapToGrid w:val="0"/>
        <w:spacing w:line="360" w:lineRule="auto"/>
        <w:rPr>
          <w:rFonts w:ascii="黑体" w:eastAsia="黑体" w:hAnsi="黑体"/>
          <w:bCs/>
          <w:sz w:val="30"/>
          <w:szCs w:val="30"/>
        </w:rPr>
      </w:pPr>
    </w:p>
    <w:p w14:paraId="0FBB3D26" w14:textId="77777777" w:rsidR="006859EE" w:rsidRDefault="00AB6E99">
      <w:pPr>
        <w:adjustRightInd w:val="0"/>
        <w:snapToGrid w:val="0"/>
        <w:spacing w:line="360" w:lineRule="auto"/>
        <w:rPr>
          <w:rFonts w:ascii="黑体" w:eastAsia="黑体"/>
          <w:b/>
          <w:sz w:val="30"/>
          <w:szCs w:val="30"/>
        </w:rPr>
      </w:pPr>
      <w:r>
        <w:rPr>
          <w:rFonts w:ascii="黑体" w:eastAsia="黑体" w:hint="eastAsia"/>
          <w:b/>
          <w:sz w:val="30"/>
          <w:szCs w:val="30"/>
        </w:rPr>
        <w:t>附件</w:t>
      </w:r>
      <w:r>
        <w:rPr>
          <w:rFonts w:ascii="黑体" w:eastAsia="黑体" w:hint="eastAsia"/>
          <w:b/>
          <w:sz w:val="30"/>
          <w:szCs w:val="30"/>
        </w:rPr>
        <w:t xml:space="preserve">6     </w:t>
      </w:r>
      <w:r>
        <w:rPr>
          <w:rFonts w:ascii="黑体" w:eastAsia="黑体" w:hint="eastAsia"/>
          <w:b/>
          <w:sz w:val="30"/>
          <w:szCs w:val="30"/>
        </w:rPr>
        <w:t>其他证明资料或说明</w:t>
      </w:r>
    </w:p>
    <w:p w14:paraId="1D2587EA" w14:textId="77777777" w:rsidR="006859EE" w:rsidRDefault="006859EE">
      <w:pPr>
        <w:adjustRightInd w:val="0"/>
        <w:snapToGrid w:val="0"/>
        <w:spacing w:line="360" w:lineRule="auto"/>
        <w:rPr>
          <w:rFonts w:ascii="黑体" w:eastAsia="黑体"/>
          <w:szCs w:val="21"/>
        </w:rPr>
      </w:pPr>
    </w:p>
    <w:p w14:paraId="43DBDCD2" w14:textId="77777777" w:rsidR="006859EE" w:rsidRDefault="00AB6E99">
      <w:pPr>
        <w:adjustRightInd w:val="0"/>
        <w:snapToGrid w:val="0"/>
        <w:spacing w:line="360" w:lineRule="auto"/>
        <w:rPr>
          <w:rFonts w:ascii="宋体" w:hAnsi="宋体"/>
          <w:szCs w:val="21"/>
        </w:rPr>
      </w:pPr>
      <w:r>
        <w:rPr>
          <w:rFonts w:ascii="宋体" w:hAnsi="宋体" w:hint="eastAsia"/>
          <w:szCs w:val="21"/>
        </w:rPr>
        <w:t>提供磋商文件或评分标准需要提供的相关证明文件复印件</w:t>
      </w:r>
    </w:p>
    <w:p w14:paraId="64B342B2" w14:textId="77777777" w:rsidR="006859EE" w:rsidRDefault="006859EE">
      <w:pPr>
        <w:adjustRightInd w:val="0"/>
        <w:snapToGrid w:val="0"/>
        <w:spacing w:line="360" w:lineRule="auto"/>
        <w:jc w:val="center"/>
        <w:rPr>
          <w:rFonts w:ascii="黑体" w:eastAsia="黑体"/>
          <w:b/>
          <w:sz w:val="32"/>
          <w:szCs w:val="32"/>
        </w:rPr>
      </w:pPr>
    </w:p>
    <w:p w14:paraId="4C12A1C5" w14:textId="77777777" w:rsidR="006859EE" w:rsidRDefault="006859EE">
      <w:pPr>
        <w:adjustRightInd w:val="0"/>
        <w:snapToGrid w:val="0"/>
        <w:spacing w:line="360" w:lineRule="auto"/>
        <w:jc w:val="center"/>
        <w:rPr>
          <w:rFonts w:ascii="黑体" w:eastAsia="黑体"/>
          <w:b/>
          <w:sz w:val="32"/>
          <w:szCs w:val="32"/>
        </w:rPr>
      </w:pPr>
    </w:p>
    <w:p w14:paraId="01D4ED1E" w14:textId="77777777" w:rsidR="006859EE" w:rsidRDefault="006859EE">
      <w:pPr>
        <w:adjustRightInd w:val="0"/>
        <w:snapToGrid w:val="0"/>
        <w:spacing w:line="360" w:lineRule="auto"/>
        <w:jc w:val="center"/>
        <w:rPr>
          <w:rFonts w:ascii="黑体" w:eastAsia="黑体"/>
          <w:b/>
          <w:sz w:val="32"/>
          <w:szCs w:val="32"/>
        </w:rPr>
      </w:pPr>
    </w:p>
    <w:p w14:paraId="6099569D" w14:textId="77777777" w:rsidR="006859EE" w:rsidRDefault="006859EE">
      <w:pPr>
        <w:adjustRightInd w:val="0"/>
        <w:snapToGrid w:val="0"/>
        <w:spacing w:line="360" w:lineRule="auto"/>
        <w:jc w:val="center"/>
        <w:rPr>
          <w:rFonts w:ascii="黑体" w:eastAsia="黑体"/>
          <w:b/>
          <w:sz w:val="32"/>
          <w:szCs w:val="32"/>
        </w:rPr>
      </w:pPr>
    </w:p>
    <w:p w14:paraId="759CA026" w14:textId="77777777" w:rsidR="006859EE" w:rsidRDefault="006859EE">
      <w:pPr>
        <w:adjustRightInd w:val="0"/>
        <w:snapToGrid w:val="0"/>
        <w:spacing w:line="360" w:lineRule="auto"/>
        <w:jc w:val="center"/>
        <w:rPr>
          <w:rFonts w:ascii="黑体" w:eastAsia="黑体"/>
          <w:b/>
          <w:sz w:val="32"/>
          <w:szCs w:val="32"/>
        </w:rPr>
      </w:pPr>
    </w:p>
    <w:p w14:paraId="14B8BDDB" w14:textId="77777777" w:rsidR="006859EE" w:rsidRDefault="00AB6E99">
      <w:pPr>
        <w:adjustRightInd w:val="0"/>
        <w:snapToGrid w:val="0"/>
        <w:spacing w:line="360" w:lineRule="auto"/>
        <w:jc w:val="center"/>
        <w:rPr>
          <w:rFonts w:ascii="黑体" w:eastAsia="黑体"/>
          <w:b/>
          <w:sz w:val="32"/>
          <w:szCs w:val="32"/>
        </w:rPr>
      </w:pPr>
      <w:r>
        <w:rPr>
          <w:rFonts w:ascii="黑体" w:eastAsia="黑体" w:hint="eastAsia"/>
          <w:b/>
          <w:sz w:val="32"/>
          <w:szCs w:val="32"/>
        </w:rPr>
        <w:t>五、服务方案</w:t>
      </w:r>
    </w:p>
    <w:p w14:paraId="0E582B57" w14:textId="77777777" w:rsidR="006859EE" w:rsidRDefault="006859EE">
      <w:pPr>
        <w:adjustRightInd w:val="0"/>
        <w:snapToGrid w:val="0"/>
        <w:spacing w:line="360" w:lineRule="auto"/>
        <w:jc w:val="center"/>
        <w:rPr>
          <w:rFonts w:ascii="黑体" w:eastAsia="黑体"/>
          <w:b/>
          <w:sz w:val="32"/>
          <w:szCs w:val="32"/>
        </w:rPr>
      </w:pPr>
    </w:p>
    <w:p w14:paraId="67836598" w14:textId="77777777" w:rsidR="006859EE" w:rsidRDefault="00AB6E99">
      <w:pPr>
        <w:adjustRightInd w:val="0"/>
        <w:snapToGrid w:val="0"/>
        <w:rPr>
          <w:rFonts w:ascii="黑体" w:eastAsia="黑体"/>
          <w:sz w:val="30"/>
          <w:szCs w:val="30"/>
        </w:rPr>
      </w:pPr>
      <w:r>
        <w:rPr>
          <w:rFonts w:ascii="黑体" w:eastAsia="黑体" w:hint="eastAsia"/>
          <w:sz w:val="30"/>
          <w:szCs w:val="30"/>
        </w:rPr>
        <w:t>附件</w:t>
      </w:r>
      <w:r>
        <w:rPr>
          <w:rFonts w:ascii="黑体" w:eastAsia="黑体" w:hint="eastAsia"/>
          <w:sz w:val="30"/>
          <w:szCs w:val="30"/>
        </w:rPr>
        <w:t>7-1</w:t>
      </w:r>
      <w:r>
        <w:rPr>
          <w:rFonts w:ascii="黑体" w:eastAsia="黑体" w:hint="eastAsia"/>
          <w:sz w:val="30"/>
          <w:szCs w:val="30"/>
        </w:rPr>
        <w:t>：</w:t>
      </w:r>
    </w:p>
    <w:p w14:paraId="36DD72E1" w14:textId="77777777" w:rsidR="006859EE" w:rsidRDefault="00AB6E99">
      <w:pPr>
        <w:adjustRightInd w:val="0"/>
        <w:snapToGrid w:val="0"/>
        <w:jc w:val="center"/>
        <w:rPr>
          <w:rFonts w:ascii="黑体" w:eastAsia="黑体" w:hAnsi="宋体"/>
          <w:b/>
          <w:sz w:val="30"/>
          <w:szCs w:val="30"/>
        </w:rPr>
      </w:pPr>
      <w:r>
        <w:rPr>
          <w:rFonts w:ascii="黑体" w:eastAsia="黑体" w:hAnsi="宋体" w:hint="eastAsia"/>
          <w:b/>
          <w:sz w:val="30"/>
          <w:szCs w:val="30"/>
        </w:rPr>
        <w:t>服务方案</w:t>
      </w:r>
    </w:p>
    <w:p w14:paraId="688CE279" w14:textId="77777777" w:rsidR="006859EE" w:rsidRDefault="006859EE">
      <w:pPr>
        <w:adjustRightInd w:val="0"/>
        <w:snapToGrid w:val="0"/>
        <w:rPr>
          <w:rFonts w:ascii="宋体" w:hAnsi="宋体"/>
          <w:szCs w:val="21"/>
        </w:rPr>
      </w:pPr>
    </w:p>
    <w:p w14:paraId="7FD939C2" w14:textId="77777777" w:rsidR="006859EE" w:rsidRDefault="00AB6E99">
      <w:pPr>
        <w:adjustRightInd w:val="0"/>
        <w:snapToGrid w:val="0"/>
        <w:spacing w:line="360" w:lineRule="auto"/>
        <w:rPr>
          <w:rFonts w:ascii="仿宋_GB2312" w:eastAsia="仿宋_GB2312" w:hAnsi="宋体"/>
          <w:szCs w:val="21"/>
        </w:rPr>
      </w:pPr>
      <w:r>
        <w:rPr>
          <w:rFonts w:ascii="仿宋_GB2312" w:eastAsia="仿宋_GB2312" w:hAnsi="宋体" w:hint="eastAsia"/>
          <w:szCs w:val="21"/>
        </w:rPr>
        <w:t>服务类项目供应商应根据第四章规定编写服务方案或服务大纲。</w:t>
      </w:r>
    </w:p>
    <w:p w14:paraId="4B89C6B4" w14:textId="77777777" w:rsidR="006859EE" w:rsidRDefault="006859EE">
      <w:pPr>
        <w:adjustRightInd w:val="0"/>
        <w:snapToGrid w:val="0"/>
        <w:rPr>
          <w:rFonts w:ascii="宋体" w:hAnsi="宋体"/>
          <w:szCs w:val="21"/>
        </w:rPr>
      </w:pPr>
    </w:p>
    <w:p w14:paraId="7F98D1B6" w14:textId="77777777" w:rsidR="006859EE" w:rsidRDefault="006859EE">
      <w:pPr>
        <w:adjustRightInd w:val="0"/>
        <w:snapToGrid w:val="0"/>
        <w:rPr>
          <w:rFonts w:ascii="宋体" w:hAnsi="宋体"/>
          <w:szCs w:val="21"/>
        </w:rPr>
      </w:pPr>
    </w:p>
    <w:p w14:paraId="24B229A8" w14:textId="77777777" w:rsidR="006859EE" w:rsidRDefault="006859EE">
      <w:pPr>
        <w:adjustRightInd w:val="0"/>
        <w:snapToGrid w:val="0"/>
        <w:rPr>
          <w:rFonts w:ascii="宋体" w:hAnsi="宋体"/>
          <w:szCs w:val="21"/>
        </w:rPr>
      </w:pPr>
    </w:p>
    <w:p w14:paraId="61F4D34B" w14:textId="77777777" w:rsidR="006859EE" w:rsidRDefault="006859EE">
      <w:pPr>
        <w:adjustRightInd w:val="0"/>
        <w:snapToGrid w:val="0"/>
        <w:rPr>
          <w:rFonts w:ascii="宋体" w:hAnsi="宋体"/>
          <w:szCs w:val="21"/>
        </w:rPr>
      </w:pPr>
    </w:p>
    <w:p w14:paraId="085AC61B" w14:textId="77777777" w:rsidR="006859EE" w:rsidRDefault="006859EE">
      <w:pPr>
        <w:adjustRightInd w:val="0"/>
        <w:snapToGrid w:val="0"/>
        <w:rPr>
          <w:rFonts w:ascii="宋体" w:hAnsi="宋体"/>
          <w:szCs w:val="21"/>
        </w:rPr>
      </w:pPr>
    </w:p>
    <w:p w14:paraId="1D6EB5D4" w14:textId="77777777" w:rsidR="006859EE" w:rsidRDefault="006859EE">
      <w:pPr>
        <w:adjustRightInd w:val="0"/>
        <w:snapToGrid w:val="0"/>
        <w:rPr>
          <w:rFonts w:ascii="宋体" w:hAnsi="宋体"/>
          <w:szCs w:val="21"/>
        </w:rPr>
      </w:pPr>
    </w:p>
    <w:p w14:paraId="3B424C73" w14:textId="77777777" w:rsidR="006859EE" w:rsidRDefault="006859EE">
      <w:pPr>
        <w:adjustRightInd w:val="0"/>
        <w:snapToGrid w:val="0"/>
        <w:rPr>
          <w:rFonts w:ascii="宋体" w:hAnsi="宋体"/>
          <w:szCs w:val="21"/>
        </w:rPr>
      </w:pPr>
    </w:p>
    <w:p w14:paraId="797BA7B9" w14:textId="77777777" w:rsidR="006859EE" w:rsidRDefault="006859EE">
      <w:pPr>
        <w:adjustRightInd w:val="0"/>
        <w:snapToGrid w:val="0"/>
        <w:rPr>
          <w:rFonts w:ascii="宋体" w:hAnsi="宋体"/>
          <w:szCs w:val="21"/>
        </w:rPr>
      </w:pPr>
    </w:p>
    <w:p w14:paraId="17DE5D25" w14:textId="77777777" w:rsidR="006859EE" w:rsidRDefault="00AB6E99">
      <w:pPr>
        <w:pStyle w:val="af0"/>
        <w:adjustRightInd w:val="0"/>
        <w:snapToGrid w:val="0"/>
        <w:spacing w:line="360" w:lineRule="auto"/>
        <w:outlineLvl w:val="0"/>
        <w:rPr>
          <w:rFonts w:ascii="宋体" w:hAnsi="宋体"/>
          <w:bCs/>
          <w:sz w:val="21"/>
          <w:szCs w:val="21"/>
        </w:rPr>
      </w:pPr>
      <w:r>
        <w:rPr>
          <w:rFonts w:ascii="宋体" w:hAnsi="宋体" w:hint="eastAsia"/>
          <w:sz w:val="21"/>
          <w:szCs w:val="21"/>
        </w:rPr>
        <w:t>供应商名称：</w:t>
      </w:r>
    </w:p>
    <w:p w14:paraId="48A80E83" w14:textId="77777777" w:rsidR="006859EE" w:rsidRDefault="00AB6E99">
      <w:pPr>
        <w:adjustRightInd w:val="0"/>
        <w:snapToGrid w:val="0"/>
        <w:spacing w:line="360" w:lineRule="auto"/>
        <w:outlineLvl w:val="0"/>
        <w:rPr>
          <w:rFonts w:ascii="宋体" w:hAnsi="宋体"/>
          <w:szCs w:val="21"/>
        </w:rPr>
      </w:pPr>
      <w:r>
        <w:rPr>
          <w:rFonts w:ascii="宋体" w:hAnsi="宋体" w:hint="eastAsia"/>
          <w:szCs w:val="21"/>
        </w:rPr>
        <w:t>法定代表人或其委托代理人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rPr>
        <w:t>_</w:t>
      </w:r>
    </w:p>
    <w:p w14:paraId="724188A9" w14:textId="77777777" w:rsidR="006859EE" w:rsidRDefault="00AB6E99">
      <w:pPr>
        <w:spacing w:line="360" w:lineRule="exact"/>
        <w:rPr>
          <w:rFonts w:ascii="宋体"/>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5724A9C3" w14:textId="77777777" w:rsidR="006859EE" w:rsidRDefault="006859EE">
      <w:pPr>
        <w:adjustRightInd w:val="0"/>
        <w:snapToGrid w:val="0"/>
        <w:spacing w:line="360" w:lineRule="auto"/>
        <w:rPr>
          <w:rFonts w:ascii="宋体" w:hAnsi="宋体"/>
          <w:szCs w:val="21"/>
        </w:rPr>
      </w:pPr>
    </w:p>
    <w:p w14:paraId="34918D1C" w14:textId="77777777" w:rsidR="006859EE" w:rsidRDefault="006859EE">
      <w:pPr>
        <w:adjustRightInd w:val="0"/>
        <w:snapToGrid w:val="0"/>
        <w:rPr>
          <w:rFonts w:ascii="宋体" w:hAnsi="宋体"/>
          <w:szCs w:val="21"/>
        </w:rPr>
      </w:pPr>
    </w:p>
    <w:p w14:paraId="4EDF3AE5" w14:textId="77777777" w:rsidR="006859EE" w:rsidRDefault="006859EE">
      <w:pPr>
        <w:adjustRightInd w:val="0"/>
        <w:snapToGrid w:val="0"/>
        <w:rPr>
          <w:rFonts w:ascii="宋体" w:hAnsi="宋体"/>
          <w:szCs w:val="21"/>
        </w:rPr>
      </w:pPr>
    </w:p>
    <w:p w14:paraId="64E34738" w14:textId="77777777" w:rsidR="006859EE" w:rsidRDefault="006859EE">
      <w:pPr>
        <w:adjustRightInd w:val="0"/>
        <w:snapToGrid w:val="0"/>
        <w:rPr>
          <w:rFonts w:ascii="宋体" w:hAnsi="宋体"/>
          <w:szCs w:val="21"/>
        </w:rPr>
      </w:pPr>
    </w:p>
    <w:p w14:paraId="7E301BFC" w14:textId="77777777" w:rsidR="006859EE" w:rsidRDefault="006859EE">
      <w:pPr>
        <w:adjustRightInd w:val="0"/>
        <w:snapToGrid w:val="0"/>
        <w:rPr>
          <w:rFonts w:ascii="宋体" w:hAnsi="宋体"/>
          <w:szCs w:val="21"/>
        </w:rPr>
      </w:pPr>
    </w:p>
    <w:p w14:paraId="16AEA14A" w14:textId="77777777" w:rsidR="006859EE" w:rsidRDefault="006859EE">
      <w:pPr>
        <w:adjustRightInd w:val="0"/>
        <w:snapToGrid w:val="0"/>
        <w:rPr>
          <w:rFonts w:ascii="宋体" w:hAnsi="宋体"/>
          <w:szCs w:val="21"/>
        </w:rPr>
      </w:pPr>
    </w:p>
    <w:p w14:paraId="446E4868" w14:textId="77777777" w:rsidR="006859EE" w:rsidRDefault="006859EE">
      <w:pPr>
        <w:adjustRightInd w:val="0"/>
        <w:snapToGrid w:val="0"/>
        <w:rPr>
          <w:rFonts w:ascii="宋体" w:hAnsi="宋体"/>
          <w:szCs w:val="21"/>
        </w:rPr>
      </w:pPr>
    </w:p>
    <w:p w14:paraId="55DCA448" w14:textId="77777777" w:rsidR="006859EE" w:rsidRDefault="006859EE">
      <w:pPr>
        <w:adjustRightInd w:val="0"/>
        <w:snapToGrid w:val="0"/>
        <w:rPr>
          <w:rFonts w:ascii="宋体" w:hAnsi="宋体"/>
          <w:szCs w:val="21"/>
        </w:rPr>
      </w:pPr>
    </w:p>
    <w:p w14:paraId="0C974A95" w14:textId="77777777" w:rsidR="006859EE" w:rsidRDefault="006859EE">
      <w:pPr>
        <w:adjustRightInd w:val="0"/>
        <w:snapToGrid w:val="0"/>
        <w:rPr>
          <w:rFonts w:ascii="宋体" w:hAnsi="宋体"/>
          <w:szCs w:val="21"/>
        </w:rPr>
      </w:pPr>
    </w:p>
    <w:p w14:paraId="2314E33D" w14:textId="77777777" w:rsidR="006859EE" w:rsidRDefault="006859EE">
      <w:pPr>
        <w:adjustRightInd w:val="0"/>
        <w:snapToGrid w:val="0"/>
        <w:rPr>
          <w:rFonts w:ascii="宋体" w:hAnsi="宋体"/>
          <w:szCs w:val="21"/>
        </w:rPr>
      </w:pPr>
    </w:p>
    <w:p w14:paraId="735E5BF8" w14:textId="77777777" w:rsidR="006859EE" w:rsidRDefault="00AB6E99">
      <w:pPr>
        <w:adjustRightInd w:val="0"/>
        <w:snapToGrid w:val="0"/>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附件</w:t>
      </w:r>
      <w:r>
        <w:rPr>
          <w:rFonts w:ascii="黑体" w:eastAsia="黑体" w:hint="eastAsia"/>
          <w:sz w:val="30"/>
          <w:szCs w:val="30"/>
        </w:rPr>
        <w:t>7-2</w:t>
      </w:r>
      <w:r>
        <w:rPr>
          <w:rFonts w:ascii="黑体" w:eastAsia="黑体" w:hint="eastAsia"/>
          <w:sz w:val="30"/>
          <w:szCs w:val="30"/>
        </w:rPr>
        <w:t>：</w:t>
      </w:r>
    </w:p>
    <w:p w14:paraId="05FB3DDF" w14:textId="77777777" w:rsidR="006859EE" w:rsidRDefault="00AB6E99">
      <w:pPr>
        <w:spacing w:line="360" w:lineRule="atLeast"/>
        <w:jc w:val="center"/>
        <w:rPr>
          <w:rFonts w:ascii="黑体" w:eastAsia="黑体"/>
          <w:sz w:val="30"/>
          <w:szCs w:val="30"/>
        </w:rPr>
      </w:pPr>
      <w:r>
        <w:rPr>
          <w:rFonts w:ascii="黑体" w:eastAsia="黑体" w:hint="eastAsia"/>
          <w:sz w:val="30"/>
          <w:szCs w:val="30"/>
        </w:rPr>
        <w:t>主要人员简历表</w:t>
      </w:r>
    </w:p>
    <w:p w14:paraId="12814265" w14:textId="77777777" w:rsidR="006859EE" w:rsidRDefault="006859EE">
      <w:pPr>
        <w:spacing w:line="360" w:lineRule="atLeast"/>
        <w:jc w:val="center"/>
        <w:rPr>
          <w:rFonts w:ascii="宋体"/>
          <w:sz w:val="28"/>
          <w:szCs w:val="28"/>
        </w:rPr>
      </w:pPr>
    </w:p>
    <w:tbl>
      <w:tblPr>
        <w:tblW w:w="850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772"/>
        <w:gridCol w:w="2468"/>
        <w:gridCol w:w="396"/>
        <w:gridCol w:w="1404"/>
        <w:gridCol w:w="540"/>
        <w:gridCol w:w="1663"/>
      </w:tblGrid>
      <w:tr w:rsidR="006859EE" w14:paraId="08572A18" w14:textId="77777777">
        <w:trPr>
          <w:cantSplit/>
          <w:trHeight w:hRule="exact" w:val="691"/>
        </w:trPr>
        <w:tc>
          <w:tcPr>
            <w:tcW w:w="2032" w:type="dxa"/>
            <w:gridSpan w:val="2"/>
            <w:noWrap/>
            <w:vAlign w:val="center"/>
          </w:tcPr>
          <w:p w14:paraId="03DCE0E1" w14:textId="77777777" w:rsidR="006859EE" w:rsidRDefault="00AB6E99">
            <w:pPr>
              <w:spacing w:line="360" w:lineRule="atLeast"/>
              <w:jc w:val="center"/>
              <w:rPr>
                <w:rFonts w:ascii="宋体"/>
              </w:rPr>
            </w:pPr>
            <w:r>
              <w:rPr>
                <w:rFonts w:ascii="宋体" w:hint="eastAsia"/>
              </w:rPr>
              <w:t>姓名</w:t>
            </w:r>
          </w:p>
        </w:tc>
        <w:tc>
          <w:tcPr>
            <w:tcW w:w="2468" w:type="dxa"/>
            <w:noWrap/>
            <w:vAlign w:val="center"/>
          </w:tcPr>
          <w:p w14:paraId="4BABD674" w14:textId="77777777" w:rsidR="006859EE" w:rsidRDefault="006859EE">
            <w:pPr>
              <w:spacing w:line="360" w:lineRule="atLeast"/>
              <w:jc w:val="center"/>
              <w:rPr>
                <w:rFonts w:ascii="宋体"/>
              </w:rPr>
            </w:pPr>
          </w:p>
        </w:tc>
        <w:tc>
          <w:tcPr>
            <w:tcW w:w="2340" w:type="dxa"/>
            <w:gridSpan w:val="3"/>
            <w:noWrap/>
            <w:vAlign w:val="center"/>
          </w:tcPr>
          <w:p w14:paraId="1A4EFB42" w14:textId="77777777" w:rsidR="006859EE" w:rsidRDefault="00AB6E99">
            <w:pPr>
              <w:spacing w:line="360" w:lineRule="atLeast"/>
              <w:jc w:val="center"/>
              <w:rPr>
                <w:rFonts w:ascii="宋体"/>
              </w:rPr>
            </w:pPr>
            <w:r>
              <w:rPr>
                <w:rFonts w:ascii="宋体" w:hint="eastAsia"/>
              </w:rPr>
              <w:t>性别</w:t>
            </w:r>
          </w:p>
        </w:tc>
        <w:tc>
          <w:tcPr>
            <w:tcW w:w="1663" w:type="dxa"/>
            <w:noWrap/>
            <w:vAlign w:val="center"/>
          </w:tcPr>
          <w:p w14:paraId="6309C1A8" w14:textId="77777777" w:rsidR="006859EE" w:rsidRDefault="006859EE">
            <w:pPr>
              <w:spacing w:line="360" w:lineRule="atLeast"/>
              <w:jc w:val="center"/>
              <w:rPr>
                <w:rFonts w:ascii="宋体"/>
              </w:rPr>
            </w:pPr>
          </w:p>
        </w:tc>
      </w:tr>
      <w:tr w:rsidR="006859EE" w14:paraId="0E199FB1" w14:textId="77777777">
        <w:trPr>
          <w:cantSplit/>
          <w:trHeight w:hRule="exact" w:val="613"/>
        </w:trPr>
        <w:tc>
          <w:tcPr>
            <w:tcW w:w="2032" w:type="dxa"/>
            <w:gridSpan w:val="2"/>
            <w:noWrap/>
            <w:vAlign w:val="center"/>
          </w:tcPr>
          <w:p w14:paraId="12F688F4" w14:textId="77777777" w:rsidR="006859EE" w:rsidRDefault="00AB6E99">
            <w:pPr>
              <w:spacing w:line="360" w:lineRule="atLeast"/>
              <w:jc w:val="center"/>
              <w:rPr>
                <w:rFonts w:ascii="宋体"/>
              </w:rPr>
            </w:pPr>
            <w:r>
              <w:rPr>
                <w:rFonts w:ascii="宋体" w:hint="eastAsia"/>
              </w:rPr>
              <w:t>职务</w:t>
            </w:r>
          </w:p>
        </w:tc>
        <w:tc>
          <w:tcPr>
            <w:tcW w:w="2468" w:type="dxa"/>
            <w:noWrap/>
            <w:vAlign w:val="center"/>
          </w:tcPr>
          <w:p w14:paraId="16F0AEE4" w14:textId="77777777" w:rsidR="006859EE" w:rsidRDefault="006859EE">
            <w:pPr>
              <w:spacing w:line="360" w:lineRule="atLeast"/>
              <w:jc w:val="center"/>
              <w:rPr>
                <w:rFonts w:ascii="宋体"/>
              </w:rPr>
            </w:pPr>
          </w:p>
        </w:tc>
        <w:tc>
          <w:tcPr>
            <w:tcW w:w="2340" w:type="dxa"/>
            <w:gridSpan w:val="3"/>
            <w:noWrap/>
            <w:vAlign w:val="center"/>
          </w:tcPr>
          <w:p w14:paraId="2A7227C9" w14:textId="77777777" w:rsidR="006859EE" w:rsidRDefault="00AB6E99">
            <w:pPr>
              <w:spacing w:line="360" w:lineRule="atLeast"/>
              <w:jc w:val="center"/>
              <w:rPr>
                <w:rFonts w:ascii="宋体"/>
              </w:rPr>
            </w:pPr>
            <w:r>
              <w:rPr>
                <w:rFonts w:ascii="宋体" w:hint="eastAsia"/>
              </w:rPr>
              <w:t>职称</w:t>
            </w:r>
          </w:p>
        </w:tc>
        <w:tc>
          <w:tcPr>
            <w:tcW w:w="1663" w:type="dxa"/>
            <w:noWrap/>
            <w:vAlign w:val="center"/>
          </w:tcPr>
          <w:p w14:paraId="786D2461" w14:textId="77777777" w:rsidR="006859EE" w:rsidRDefault="006859EE">
            <w:pPr>
              <w:spacing w:line="360" w:lineRule="atLeast"/>
              <w:jc w:val="center"/>
              <w:rPr>
                <w:rFonts w:ascii="宋体"/>
              </w:rPr>
            </w:pPr>
          </w:p>
        </w:tc>
      </w:tr>
      <w:tr w:rsidR="006859EE" w14:paraId="010866C9" w14:textId="77777777">
        <w:trPr>
          <w:cantSplit/>
          <w:trHeight w:hRule="exact" w:val="621"/>
        </w:trPr>
        <w:tc>
          <w:tcPr>
            <w:tcW w:w="2032" w:type="dxa"/>
            <w:gridSpan w:val="2"/>
            <w:noWrap/>
            <w:vAlign w:val="center"/>
          </w:tcPr>
          <w:p w14:paraId="081005EC" w14:textId="77777777" w:rsidR="006859EE" w:rsidRDefault="00AB6E99">
            <w:pPr>
              <w:spacing w:line="360" w:lineRule="atLeast"/>
              <w:jc w:val="center"/>
              <w:rPr>
                <w:rFonts w:ascii="宋体"/>
              </w:rPr>
            </w:pPr>
            <w:r>
              <w:rPr>
                <w:rFonts w:ascii="宋体" w:hint="eastAsia"/>
              </w:rPr>
              <w:t>毕业学校、专业</w:t>
            </w:r>
          </w:p>
        </w:tc>
        <w:tc>
          <w:tcPr>
            <w:tcW w:w="6471" w:type="dxa"/>
            <w:gridSpan w:val="5"/>
            <w:noWrap/>
            <w:vAlign w:val="center"/>
          </w:tcPr>
          <w:p w14:paraId="69BFE02F" w14:textId="77777777" w:rsidR="006859EE" w:rsidRDefault="006859EE">
            <w:pPr>
              <w:spacing w:line="360" w:lineRule="atLeast"/>
              <w:jc w:val="center"/>
              <w:rPr>
                <w:rFonts w:ascii="宋体"/>
              </w:rPr>
            </w:pPr>
          </w:p>
        </w:tc>
      </w:tr>
      <w:tr w:rsidR="006859EE" w14:paraId="6251E47D" w14:textId="77777777">
        <w:trPr>
          <w:cantSplit/>
          <w:trHeight w:hRule="exact" w:val="771"/>
        </w:trPr>
        <w:tc>
          <w:tcPr>
            <w:tcW w:w="2032" w:type="dxa"/>
            <w:gridSpan w:val="2"/>
            <w:noWrap/>
            <w:vAlign w:val="center"/>
          </w:tcPr>
          <w:p w14:paraId="3A5BDC3A" w14:textId="77777777" w:rsidR="006859EE" w:rsidRDefault="00AB6E99">
            <w:pPr>
              <w:spacing w:line="360" w:lineRule="atLeast"/>
              <w:jc w:val="center"/>
              <w:rPr>
                <w:rFonts w:ascii="宋体"/>
              </w:rPr>
            </w:pPr>
            <w:r>
              <w:rPr>
                <w:rFonts w:ascii="宋体" w:hint="eastAsia"/>
              </w:rPr>
              <w:t>身份证号</w:t>
            </w:r>
          </w:p>
        </w:tc>
        <w:tc>
          <w:tcPr>
            <w:tcW w:w="2468" w:type="dxa"/>
            <w:noWrap/>
            <w:vAlign w:val="center"/>
          </w:tcPr>
          <w:p w14:paraId="711C612E" w14:textId="77777777" w:rsidR="006859EE" w:rsidRDefault="006859EE">
            <w:pPr>
              <w:spacing w:line="360" w:lineRule="atLeast"/>
              <w:jc w:val="center"/>
              <w:rPr>
                <w:rFonts w:ascii="宋体"/>
              </w:rPr>
            </w:pPr>
          </w:p>
        </w:tc>
        <w:tc>
          <w:tcPr>
            <w:tcW w:w="2340" w:type="dxa"/>
            <w:gridSpan w:val="3"/>
            <w:noWrap/>
            <w:vAlign w:val="center"/>
          </w:tcPr>
          <w:p w14:paraId="68C90B48" w14:textId="77777777" w:rsidR="006859EE" w:rsidRDefault="00AB6E99">
            <w:pPr>
              <w:spacing w:line="360" w:lineRule="atLeast"/>
              <w:jc w:val="center"/>
              <w:rPr>
                <w:rFonts w:ascii="宋体"/>
              </w:rPr>
            </w:pPr>
            <w:r>
              <w:rPr>
                <w:rFonts w:ascii="宋体" w:hint="eastAsia"/>
              </w:rPr>
              <w:t>拟在本合同任职</w:t>
            </w:r>
          </w:p>
        </w:tc>
        <w:tc>
          <w:tcPr>
            <w:tcW w:w="1663" w:type="dxa"/>
            <w:noWrap/>
            <w:vAlign w:val="center"/>
          </w:tcPr>
          <w:p w14:paraId="03C2C6D1" w14:textId="77777777" w:rsidR="006859EE" w:rsidRDefault="006859EE">
            <w:pPr>
              <w:spacing w:line="360" w:lineRule="atLeast"/>
              <w:ind w:rightChars="-50" w:right="-105"/>
              <w:jc w:val="center"/>
              <w:rPr>
                <w:rFonts w:ascii="宋体"/>
              </w:rPr>
            </w:pPr>
          </w:p>
        </w:tc>
      </w:tr>
      <w:tr w:rsidR="006859EE" w14:paraId="3E0DA0A1" w14:textId="77777777">
        <w:trPr>
          <w:cantSplit/>
          <w:trHeight w:hRule="exact" w:val="771"/>
        </w:trPr>
        <w:tc>
          <w:tcPr>
            <w:tcW w:w="2032" w:type="dxa"/>
            <w:gridSpan w:val="2"/>
            <w:noWrap/>
            <w:vAlign w:val="center"/>
          </w:tcPr>
          <w:p w14:paraId="7AB781D3" w14:textId="77777777" w:rsidR="006859EE" w:rsidRDefault="00AB6E99">
            <w:pPr>
              <w:spacing w:line="360" w:lineRule="atLeast"/>
              <w:jc w:val="center"/>
              <w:rPr>
                <w:rFonts w:ascii="宋体"/>
              </w:rPr>
            </w:pPr>
            <w:r>
              <w:rPr>
                <w:rFonts w:ascii="宋体" w:hint="eastAsia"/>
              </w:rPr>
              <w:t>执业资格证</w:t>
            </w:r>
          </w:p>
        </w:tc>
        <w:tc>
          <w:tcPr>
            <w:tcW w:w="2468" w:type="dxa"/>
            <w:noWrap/>
            <w:vAlign w:val="center"/>
          </w:tcPr>
          <w:p w14:paraId="6CFC6380" w14:textId="77777777" w:rsidR="006859EE" w:rsidRDefault="006859EE">
            <w:pPr>
              <w:spacing w:line="360" w:lineRule="atLeast"/>
              <w:jc w:val="center"/>
              <w:rPr>
                <w:rFonts w:ascii="宋体"/>
              </w:rPr>
            </w:pPr>
          </w:p>
        </w:tc>
        <w:tc>
          <w:tcPr>
            <w:tcW w:w="2340" w:type="dxa"/>
            <w:gridSpan w:val="3"/>
            <w:noWrap/>
            <w:vAlign w:val="center"/>
          </w:tcPr>
          <w:p w14:paraId="29821C6A" w14:textId="77777777" w:rsidR="006859EE" w:rsidRDefault="00AB6E99">
            <w:pPr>
              <w:spacing w:line="360" w:lineRule="atLeast"/>
              <w:jc w:val="center"/>
              <w:rPr>
                <w:rFonts w:ascii="宋体"/>
              </w:rPr>
            </w:pPr>
            <w:r>
              <w:rPr>
                <w:rFonts w:ascii="宋体" w:hint="eastAsia"/>
              </w:rPr>
              <w:t>执业资格证书号</w:t>
            </w:r>
          </w:p>
        </w:tc>
        <w:tc>
          <w:tcPr>
            <w:tcW w:w="1663" w:type="dxa"/>
            <w:noWrap/>
            <w:vAlign w:val="center"/>
          </w:tcPr>
          <w:p w14:paraId="7F88CC2C" w14:textId="77777777" w:rsidR="006859EE" w:rsidRDefault="006859EE">
            <w:pPr>
              <w:spacing w:line="360" w:lineRule="atLeast"/>
              <w:ind w:rightChars="-50" w:right="-105"/>
              <w:jc w:val="center"/>
              <w:rPr>
                <w:rFonts w:ascii="宋体"/>
              </w:rPr>
            </w:pPr>
          </w:p>
        </w:tc>
      </w:tr>
      <w:tr w:rsidR="006859EE" w14:paraId="1EAA40D8" w14:textId="77777777">
        <w:trPr>
          <w:cantSplit/>
          <w:trHeight w:hRule="exact" w:val="500"/>
        </w:trPr>
        <w:tc>
          <w:tcPr>
            <w:tcW w:w="8503" w:type="dxa"/>
            <w:gridSpan w:val="7"/>
            <w:noWrap/>
            <w:vAlign w:val="center"/>
          </w:tcPr>
          <w:p w14:paraId="2BD82904" w14:textId="77777777" w:rsidR="006859EE" w:rsidRDefault="00AB6E99">
            <w:pPr>
              <w:spacing w:line="360" w:lineRule="atLeast"/>
              <w:rPr>
                <w:rFonts w:ascii="宋体"/>
              </w:rPr>
            </w:pPr>
            <w:r>
              <w:rPr>
                <w:rFonts w:ascii="宋体" w:hint="eastAsia"/>
              </w:rPr>
              <w:t>近三年承担项目情况</w:t>
            </w:r>
          </w:p>
        </w:tc>
      </w:tr>
      <w:tr w:rsidR="006859EE" w14:paraId="62D8F8B8" w14:textId="77777777">
        <w:trPr>
          <w:trHeight w:hRule="exact" w:val="500"/>
        </w:trPr>
        <w:tc>
          <w:tcPr>
            <w:tcW w:w="1260" w:type="dxa"/>
            <w:noWrap/>
            <w:vAlign w:val="center"/>
          </w:tcPr>
          <w:p w14:paraId="04864F67" w14:textId="77777777" w:rsidR="006859EE" w:rsidRDefault="00AB6E99">
            <w:pPr>
              <w:spacing w:line="360" w:lineRule="atLeast"/>
              <w:jc w:val="center"/>
              <w:rPr>
                <w:rFonts w:ascii="宋体"/>
              </w:rPr>
            </w:pPr>
            <w:r>
              <w:rPr>
                <w:rFonts w:ascii="宋体" w:hint="eastAsia"/>
              </w:rPr>
              <w:t>时间</w:t>
            </w:r>
          </w:p>
        </w:tc>
        <w:tc>
          <w:tcPr>
            <w:tcW w:w="3636" w:type="dxa"/>
            <w:gridSpan w:val="3"/>
            <w:noWrap/>
            <w:vAlign w:val="center"/>
          </w:tcPr>
          <w:p w14:paraId="2FA0C6FC" w14:textId="77777777" w:rsidR="006859EE" w:rsidRDefault="00AB6E99">
            <w:pPr>
              <w:spacing w:line="360" w:lineRule="atLeast"/>
              <w:jc w:val="center"/>
              <w:rPr>
                <w:rFonts w:ascii="宋体"/>
              </w:rPr>
            </w:pPr>
            <w:r>
              <w:rPr>
                <w:rFonts w:ascii="宋体" w:hint="eastAsia"/>
              </w:rPr>
              <w:t>类似项目名称</w:t>
            </w:r>
          </w:p>
        </w:tc>
        <w:tc>
          <w:tcPr>
            <w:tcW w:w="1404" w:type="dxa"/>
            <w:noWrap/>
            <w:vAlign w:val="center"/>
          </w:tcPr>
          <w:p w14:paraId="45FE7D99" w14:textId="77777777" w:rsidR="006859EE" w:rsidRDefault="00AB6E99">
            <w:pPr>
              <w:spacing w:line="360" w:lineRule="atLeast"/>
              <w:jc w:val="center"/>
              <w:rPr>
                <w:rFonts w:ascii="宋体"/>
              </w:rPr>
            </w:pPr>
            <w:r>
              <w:rPr>
                <w:rFonts w:ascii="宋体" w:hint="eastAsia"/>
              </w:rPr>
              <w:t>担任职务</w:t>
            </w:r>
          </w:p>
        </w:tc>
        <w:tc>
          <w:tcPr>
            <w:tcW w:w="2203" w:type="dxa"/>
            <w:gridSpan w:val="2"/>
            <w:noWrap/>
            <w:vAlign w:val="center"/>
          </w:tcPr>
          <w:p w14:paraId="4F253E6F" w14:textId="77777777" w:rsidR="006859EE" w:rsidRDefault="00AB6E99">
            <w:pPr>
              <w:spacing w:line="360" w:lineRule="atLeast"/>
              <w:jc w:val="center"/>
              <w:rPr>
                <w:rFonts w:ascii="宋体"/>
              </w:rPr>
            </w:pPr>
            <w:r>
              <w:rPr>
                <w:rFonts w:ascii="宋体" w:hint="eastAsia"/>
              </w:rPr>
              <w:t>项目单位名称及电话</w:t>
            </w:r>
          </w:p>
        </w:tc>
      </w:tr>
      <w:tr w:rsidR="006859EE" w14:paraId="3E10DFC0" w14:textId="77777777">
        <w:trPr>
          <w:trHeight w:hRule="exact" w:val="500"/>
        </w:trPr>
        <w:tc>
          <w:tcPr>
            <w:tcW w:w="1260" w:type="dxa"/>
            <w:noWrap/>
            <w:vAlign w:val="center"/>
          </w:tcPr>
          <w:p w14:paraId="38CAA73A" w14:textId="77777777" w:rsidR="006859EE" w:rsidRDefault="006859EE">
            <w:pPr>
              <w:spacing w:line="360" w:lineRule="atLeast"/>
              <w:jc w:val="center"/>
              <w:rPr>
                <w:rFonts w:ascii="宋体"/>
              </w:rPr>
            </w:pPr>
          </w:p>
        </w:tc>
        <w:tc>
          <w:tcPr>
            <w:tcW w:w="3636" w:type="dxa"/>
            <w:gridSpan w:val="3"/>
            <w:noWrap/>
            <w:vAlign w:val="center"/>
          </w:tcPr>
          <w:p w14:paraId="517E23A0" w14:textId="77777777" w:rsidR="006859EE" w:rsidRDefault="006859EE">
            <w:pPr>
              <w:spacing w:line="360" w:lineRule="atLeast"/>
              <w:jc w:val="center"/>
              <w:rPr>
                <w:rFonts w:ascii="宋体"/>
              </w:rPr>
            </w:pPr>
          </w:p>
        </w:tc>
        <w:tc>
          <w:tcPr>
            <w:tcW w:w="1404" w:type="dxa"/>
            <w:noWrap/>
            <w:vAlign w:val="center"/>
          </w:tcPr>
          <w:p w14:paraId="6F299CDF" w14:textId="77777777" w:rsidR="006859EE" w:rsidRDefault="006859EE">
            <w:pPr>
              <w:spacing w:line="360" w:lineRule="atLeast"/>
              <w:jc w:val="center"/>
              <w:rPr>
                <w:rFonts w:ascii="宋体"/>
              </w:rPr>
            </w:pPr>
          </w:p>
        </w:tc>
        <w:tc>
          <w:tcPr>
            <w:tcW w:w="2203" w:type="dxa"/>
            <w:gridSpan w:val="2"/>
            <w:noWrap/>
            <w:vAlign w:val="center"/>
          </w:tcPr>
          <w:p w14:paraId="2A73F87F" w14:textId="77777777" w:rsidR="006859EE" w:rsidRDefault="006859EE">
            <w:pPr>
              <w:spacing w:line="360" w:lineRule="atLeast"/>
              <w:jc w:val="center"/>
              <w:rPr>
                <w:rFonts w:ascii="宋体"/>
              </w:rPr>
            </w:pPr>
          </w:p>
        </w:tc>
      </w:tr>
      <w:tr w:rsidR="006859EE" w14:paraId="30C38032" w14:textId="77777777">
        <w:trPr>
          <w:trHeight w:hRule="exact" w:val="500"/>
        </w:trPr>
        <w:tc>
          <w:tcPr>
            <w:tcW w:w="1260" w:type="dxa"/>
            <w:noWrap/>
            <w:vAlign w:val="center"/>
          </w:tcPr>
          <w:p w14:paraId="2864AAC2" w14:textId="77777777" w:rsidR="006859EE" w:rsidRDefault="006859EE">
            <w:pPr>
              <w:spacing w:line="360" w:lineRule="atLeast"/>
              <w:jc w:val="center"/>
              <w:rPr>
                <w:rFonts w:ascii="宋体"/>
              </w:rPr>
            </w:pPr>
          </w:p>
        </w:tc>
        <w:tc>
          <w:tcPr>
            <w:tcW w:w="3636" w:type="dxa"/>
            <w:gridSpan w:val="3"/>
            <w:noWrap/>
            <w:vAlign w:val="center"/>
          </w:tcPr>
          <w:p w14:paraId="38F79E6E" w14:textId="77777777" w:rsidR="006859EE" w:rsidRDefault="006859EE">
            <w:pPr>
              <w:spacing w:line="360" w:lineRule="atLeast"/>
              <w:jc w:val="center"/>
              <w:rPr>
                <w:rFonts w:ascii="宋体"/>
              </w:rPr>
            </w:pPr>
          </w:p>
        </w:tc>
        <w:tc>
          <w:tcPr>
            <w:tcW w:w="1404" w:type="dxa"/>
            <w:noWrap/>
            <w:vAlign w:val="center"/>
          </w:tcPr>
          <w:p w14:paraId="0E85C685" w14:textId="77777777" w:rsidR="006859EE" w:rsidRDefault="006859EE">
            <w:pPr>
              <w:spacing w:line="360" w:lineRule="atLeast"/>
              <w:jc w:val="center"/>
              <w:rPr>
                <w:rFonts w:ascii="宋体"/>
              </w:rPr>
            </w:pPr>
          </w:p>
        </w:tc>
        <w:tc>
          <w:tcPr>
            <w:tcW w:w="2203" w:type="dxa"/>
            <w:gridSpan w:val="2"/>
            <w:noWrap/>
            <w:vAlign w:val="center"/>
          </w:tcPr>
          <w:p w14:paraId="3D1D86A7" w14:textId="77777777" w:rsidR="006859EE" w:rsidRDefault="006859EE">
            <w:pPr>
              <w:spacing w:line="360" w:lineRule="atLeast"/>
              <w:jc w:val="center"/>
              <w:rPr>
                <w:rFonts w:ascii="宋体"/>
              </w:rPr>
            </w:pPr>
          </w:p>
        </w:tc>
      </w:tr>
      <w:tr w:rsidR="006859EE" w14:paraId="791E7039" w14:textId="77777777">
        <w:trPr>
          <w:trHeight w:hRule="exact" w:val="500"/>
        </w:trPr>
        <w:tc>
          <w:tcPr>
            <w:tcW w:w="1260" w:type="dxa"/>
            <w:noWrap/>
            <w:vAlign w:val="center"/>
          </w:tcPr>
          <w:p w14:paraId="5719DB99" w14:textId="77777777" w:rsidR="006859EE" w:rsidRDefault="006859EE">
            <w:pPr>
              <w:spacing w:line="360" w:lineRule="atLeast"/>
              <w:jc w:val="center"/>
              <w:rPr>
                <w:rFonts w:ascii="宋体"/>
              </w:rPr>
            </w:pPr>
          </w:p>
        </w:tc>
        <w:tc>
          <w:tcPr>
            <w:tcW w:w="3636" w:type="dxa"/>
            <w:gridSpan w:val="3"/>
            <w:noWrap/>
            <w:vAlign w:val="center"/>
          </w:tcPr>
          <w:p w14:paraId="160A69D5" w14:textId="77777777" w:rsidR="006859EE" w:rsidRDefault="006859EE">
            <w:pPr>
              <w:spacing w:line="360" w:lineRule="atLeast"/>
              <w:jc w:val="center"/>
              <w:rPr>
                <w:rFonts w:ascii="宋体"/>
              </w:rPr>
            </w:pPr>
          </w:p>
        </w:tc>
        <w:tc>
          <w:tcPr>
            <w:tcW w:w="1404" w:type="dxa"/>
            <w:noWrap/>
            <w:vAlign w:val="center"/>
          </w:tcPr>
          <w:p w14:paraId="288ABD6A" w14:textId="77777777" w:rsidR="006859EE" w:rsidRDefault="006859EE">
            <w:pPr>
              <w:spacing w:line="360" w:lineRule="atLeast"/>
              <w:jc w:val="center"/>
              <w:rPr>
                <w:rFonts w:ascii="宋体"/>
              </w:rPr>
            </w:pPr>
          </w:p>
        </w:tc>
        <w:tc>
          <w:tcPr>
            <w:tcW w:w="2203" w:type="dxa"/>
            <w:gridSpan w:val="2"/>
            <w:noWrap/>
            <w:vAlign w:val="center"/>
          </w:tcPr>
          <w:p w14:paraId="6D91455A" w14:textId="77777777" w:rsidR="006859EE" w:rsidRDefault="006859EE">
            <w:pPr>
              <w:spacing w:line="360" w:lineRule="atLeast"/>
              <w:jc w:val="center"/>
              <w:rPr>
                <w:rFonts w:ascii="宋体"/>
              </w:rPr>
            </w:pPr>
          </w:p>
        </w:tc>
      </w:tr>
      <w:tr w:rsidR="006859EE" w14:paraId="52EBE38E" w14:textId="77777777">
        <w:trPr>
          <w:trHeight w:hRule="exact" w:val="500"/>
        </w:trPr>
        <w:tc>
          <w:tcPr>
            <w:tcW w:w="1260" w:type="dxa"/>
            <w:noWrap/>
            <w:vAlign w:val="center"/>
          </w:tcPr>
          <w:p w14:paraId="1FC43584" w14:textId="77777777" w:rsidR="006859EE" w:rsidRDefault="006859EE">
            <w:pPr>
              <w:spacing w:line="360" w:lineRule="atLeast"/>
              <w:jc w:val="center"/>
              <w:rPr>
                <w:rFonts w:ascii="宋体"/>
              </w:rPr>
            </w:pPr>
          </w:p>
        </w:tc>
        <w:tc>
          <w:tcPr>
            <w:tcW w:w="3636" w:type="dxa"/>
            <w:gridSpan w:val="3"/>
            <w:noWrap/>
            <w:vAlign w:val="center"/>
          </w:tcPr>
          <w:p w14:paraId="4545D7B4" w14:textId="77777777" w:rsidR="006859EE" w:rsidRDefault="006859EE">
            <w:pPr>
              <w:spacing w:line="360" w:lineRule="atLeast"/>
              <w:jc w:val="center"/>
              <w:rPr>
                <w:rFonts w:ascii="宋体"/>
              </w:rPr>
            </w:pPr>
          </w:p>
        </w:tc>
        <w:tc>
          <w:tcPr>
            <w:tcW w:w="1404" w:type="dxa"/>
            <w:noWrap/>
            <w:vAlign w:val="center"/>
          </w:tcPr>
          <w:p w14:paraId="2370EA8F" w14:textId="77777777" w:rsidR="006859EE" w:rsidRDefault="006859EE">
            <w:pPr>
              <w:spacing w:line="360" w:lineRule="atLeast"/>
              <w:jc w:val="center"/>
              <w:rPr>
                <w:rFonts w:ascii="宋体"/>
              </w:rPr>
            </w:pPr>
          </w:p>
        </w:tc>
        <w:tc>
          <w:tcPr>
            <w:tcW w:w="2203" w:type="dxa"/>
            <w:gridSpan w:val="2"/>
            <w:noWrap/>
            <w:vAlign w:val="center"/>
          </w:tcPr>
          <w:p w14:paraId="3DE34571" w14:textId="77777777" w:rsidR="006859EE" w:rsidRDefault="006859EE">
            <w:pPr>
              <w:spacing w:line="360" w:lineRule="atLeast"/>
              <w:jc w:val="center"/>
              <w:rPr>
                <w:rFonts w:ascii="宋体"/>
              </w:rPr>
            </w:pPr>
          </w:p>
        </w:tc>
      </w:tr>
      <w:tr w:rsidR="006859EE" w14:paraId="4E37D403" w14:textId="77777777">
        <w:trPr>
          <w:trHeight w:hRule="exact" w:val="500"/>
        </w:trPr>
        <w:tc>
          <w:tcPr>
            <w:tcW w:w="1260" w:type="dxa"/>
            <w:noWrap/>
            <w:vAlign w:val="center"/>
          </w:tcPr>
          <w:p w14:paraId="3E85A0D1" w14:textId="77777777" w:rsidR="006859EE" w:rsidRDefault="006859EE">
            <w:pPr>
              <w:spacing w:line="360" w:lineRule="atLeast"/>
              <w:jc w:val="center"/>
              <w:rPr>
                <w:rFonts w:ascii="宋体"/>
              </w:rPr>
            </w:pPr>
          </w:p>
        </w:tc>
        <w:tc>
          <w:tcPr>
            <w:tcW w:w="3636" w:type="dxa"/>
            <w:gridSpan w:val="3"/>
            <w:noWrap/>
            <w:vAlign w:val="center"/>
          </w:tcPr>
          <w:p w14:paraId="277750C9" w14:textId="77777777" w:rsidR="006859EE" w:rsidRDefault="006859EE">
            <w:pPr>
              <w:spacing w:line="360" w:lineRule="atLeast"/>
              <w:jc w:val="center"/>
              <w:rPr>
                <w:rFonts w:ascii="宋体"/>
              </w:rPr>
            </w:pPr>
          </w:p>
        </w:tc>
        <w:tc>
          <w:tcPr>
            <w:tcW w:w="1404" w:type="dxa"/>
            <w:noWrap/>
            <w:vAlign w:val="center"/>
          </w:tcPr>
          <w:p w14:paraId="27630736" w14:textId="77777777" w:rsidR="006859EE" w:rsidRDefault="006859EE">
            <w:pPr>
              <w:spacing w:line="360" w:lineRule="atLeast"/>
              <w:jc w:val="center"/>
              <w:rPr>
                <w:rFonts w:ascii="宋体"/>
              </w:rPr>
            </w:pPr>
          </w:p>
        </w:tc>
        <w:tc>
          <w:tcPr>
            <w:tcW w:w="2203" w:type="dxa"/>
            <w:gridSpan w:val="2"/>
            <w:noWrap/>
            <w:vAlign w:val="center"/>
          </w:tcPr>
          <w:p w14:paraId="1D187471" w14:textId="77777777" w:rsidR="006859EE" w:rsidRDefault="006859EE">
            <w:pPr>
              <w:spacing w:line="360" w:lineRule="atLeast"/>
              <w:jc w:val="center"/>
              <w:rPr>
                <w:rFonts w:ascii="宋体"/>
              </w:rPr>
            </w:pPr>
          </w:p>
        </w:tc>
      </w:tr>
      <w:tr w:rsidR="006859EE" w14:paraId="5B72EF25" w14:textId="77777777">
        <w:trPr>
          <w:trHeight w:hRule="exact" w:val="500"/>
        </w:trPr>
        <w:tc>
          <w:tcPr>
            <w:tcW w:w="1260" w:type="dxa"/>
            <w:noWrap/>
            <w:vAlign w:val="center"/>
          </w:tcPr>
          <w:p w14:paraId="4ECD6370" w14:textId="77777777" w:rsidR="006859EE" w:rsidRDefault="006859EE">
            <w:pPr>
              <w:spacing w:line="360" w:lineRule="atLeast"/>
              <w:jc w:val="center"/>
              <w:rPr>
                <w:rFonts w:ascii="宋体"/>
              </w:rPr>
            </w:pPr>
          </w:p>
        </w:tc>
        <w:tc>
          <w:tcPr>
            <w:tcW w:w="3636" w:type="dxa"/>
            <w:gridSpan w:val="3"/>
            <w:noWrap/>
            <w:vAlign w:val="center"/>
          </w:tcPr>
          <w:p w14:paraId="386C8C31" w14:textId="77777777" w:rsidR="006859EE" w:rsidRDefault="006859EE">
            <w:pPr>
              <w:spacing w:line="360" w:lineRule="atLeast"/>
              <w:jc w:val="center"/>
              <w:rPr>
                <w:rFonts w:ascii="宋体"/>
              </w:rPr>
            </w:pPr>
          </w:p>
        </w:tc>
        <w:tc>
          <w:tcPr>
            <w:tcW w:w="1404" w:type="dxa"/>
            <w:noWrap/>
            <w:vAlign w:val="center"/>
          </w:tcPr>
          <w:p w14:paraId="374AF8BC" w14:textId="77777777" w:rsidR="006859EE" w:rsidRDefault="006859EE">
            <w:pPr>
              <w:spacing w:line="360" w:lineRule="atLeast"/>
              <w:jc w:val="center"/>
              <w:rPr>
                <w:rFonts w:ascii="宋体"/>
              </w:rPr>
            </w:pPr>
          </w:p>
        </w:tc>
        <w:tc>
          <w:tcPr>
            <w:tcW w:w="2203" w:type="dxa"/>
            <w:gridSpan w:val="2"/>
            <w:noWrap/>
            <w:vAlign w:val="center"/>
          </w:tcPr>
          <w:p w14:paraId="52352255" w14:textId="77777777" w:rsidR="006859EE" w:rsidRDefault="006859EE">
            <w:pPr>
              <w:spacing w:line="360" w:lineRule="atLeast"/>
              <w:jc w:val="center"/>
              <w:rPr>
                <w:rFonts w:ascii="宋体"/>
              </w:rPr>
            </w:pPr>
          </w:p>
        </w:tc>
      </w:tr>
      <w:tr w:rsidR="006859EE" w14:paraId="54387250" w14:textId="77777777">
        <w:trPr>
          <w:trHeight w:hRule="exact" w:val="500"/>
        </w:trPr>
        <w:tc>
          <w:tcPr>
            <w:tcW w:w="1260" w:type="dxa"/>
            <w:noWrap/>
            <w:vAlign w:val="center"/>
          </w:tcPr>
          <w:p w14:paraId="634D373B" w14:textId="77777777" w:rsidR="006859EE" w:rsidRDefault="006859EE">
            <w:pPr>
              <w:spacing w:line="360" w:lineRule="atLeast"/>
              <w:jc w:val="center"/>
              <w:rPr>
                <w:rFonts w:ascii="宋体"/>
              </w:rPr>
            </w:pPr>
          </w:p>
        </w:tc>
        <w:tc>
          <w:tcPr>
            <w:tcW w:w="3636" w:type="dxa"/>
            <w:gridSpan w:val="3"/>
            <w:noWrap/>
            <w:vAlign w:val="center"/>
          </w:tcPr>
          <w:p w14:paraId="244CB5A4" w14:textId="77777777" w:rsidR="006859EE" w:rsidRDefault="006859EE">
            <w:pPr>
              <w:spacing w:line="360" w:lineRule="atLeast"/>
              <w:jc w:val="center"/>
              <w:rPr>
                <w:rFonts w:ascii="宋体"/>
              </w:rPr>
            </w:pPr>
          </w:p>
        </w:tc>
        <w:tc>
          <w:tcPr>
            <w:tcW w:w="1404" w:type="dxa"/>
            <w:noWrap/>
            <w:vAlign w:val="center"/>
          </w:tcPr>
          <w:p w14:paraId="2DE11AF0" w14:textId="77777777" w:rsidR="006859EE" w:rsidRDefault="006859EE">
            <w:pPr>
              <w:spacing w:line="360" w:lineRule="atLeast"/>
              <w:jc w:val="center"/>
              <w:rPr>
                <w:rFonts w:ascii="宋体"/>
              </w:rPr>
            </w:pPr>
          </w:p>
        </w:tc>
        <w:tc>
          <w:tcPr>
            <w:tcW w:w="2203" w:type="dxa"/>
            <w:gridSpan w:val="2"/>
            <w:noWrap/>
            <w:vAlign w:val="center"/>
          </w:tcPr>
          <w:p w14:paraId="2FD3322B" w14:textId="77777777" w:rsidR="006859EE" w:rsidRDefault="006859EE">
            <w:pPr>
              <w:spacing w:line="360" w:lineRule="atLeast"/>
              <w:jc w:val="center"/>
              <w:rPr>
                <w:rFonts w:ascii="宋体"/>
              </w:rPr>
            </w:pPr>
          </w:p>
        </w:tc>
      </w:tr>
      <w:tr w:rsidR="006859EE" w14:paraId="375620EB" w14:textId="77777777">
        <w:trPr>
          <w:trHeight w:hRule="exact" w:val="500"/>
        </w:trPr>
        <w:tc>
          <w:tcPr>
            <w:tcW w:w="1260" w:type="dxa"/>
            <w:noWrap/>
            <w:vAlign w:val="center"/>
          </w:tcPr>
          <w:p w14:paraId="148646F9" w14:textId="77777777" w:rsidR="006859EE" w:rsidRDefault="006859EE">
            <w:pPr>
              <w:spacing w:line="360" w:lineRule="atLeast"/>
              <w:jc w:val="center"/>
              <w:rPr>
                <w:rFonts w:ascii="宋体"/>
              </w:rPr>
            </w:pPr>
          </w:p>
        </w:tc>
        <w:tc>
          <w:tcPr>
            <w:tcW w:w="3636" w:type="dxa"/>
            <w:gridSpan w:val="3"/>
            <w:noWrap/>
            <w:vAlign w:val="center"/>
          </w:tcPr>
          <w:p w14:paraId="7E5D851C" w14:textId="77777777" w:rsidR="006859EE" w:rsidRDefault="006859EE">
            <w:pPr>
              <w:spacing w:line="360" w:lineRule="atLeast"/>
              <w:jc w:val="center"/>
              <w:rPr>
                <w:rFonts w:ascii="宋体"/>
              </w:rPr>
            </w:pPr>
          </w:p>
        </w:tc>
        <w:tc>
          <w:tcPr>
            <w:tcW w:w="1404" w:type="dxa"/>
            <w:noWrap/>
            <w:vAlign w:val="center"/>
          </w:tcPr>
          <w:p w14:paraId="64C88E63" w14:textId="77777777" w:rsidR="006859EE" w:rsidRDefault="006859EE">
            <w:pPr>
              <w:spacing w:line="360" w:lineRule="atLeast"/>
              <w:jc w:val="center"/>
              <w:rPr>
                <w:rFonts w:ascii="宋体"/>
              </w:rPr>
            </w:pPr>
          </w:p>
        </w:tc>
        <w:tc>
          <w:tcPr>
            <w:tcW w:w="2203" w:type="dxa"/>
            <w:gridSpan w:val="2"/>
            <w:noWrap/>
            <w:vAlign w:val="center"/>
          </w:tcPr>
          <w:p w14:paraId="7D0B58AF" w14:textId="77777777" w:rsidR="006859EE" w:rsidRDefault="006859EE">
            <w:pPr>
              <w:spacing w:line="360" w:lineRule="atLeast"/>
              <w:jc w:val="center"/>
              <w:rPr>
                <w:rFonts w:ascii="宋体"/>
              </w:rPr>
            </w:pPr>
          </w:p>
        </w:tc>
      </w:tr>
      <w:tr w:rsidR="006859EE" w14:paraId="08E5E2CF" w14:textId="77777777">
        <w:trPr>
          <w:trHeight w:hRule="exact" w:val="500"/>
        </w:trPr>
        <w:tc>
          <w:tcPr>
            <w:tcW w:w="1260" w:type="dxa"/>
            <w:noWrap/>
            <w:vAlign w:val="center"/>
          </w:tcPr>
          <w:p w14:paraId="7E39AE36" w14:textId="77777777" w:rsidR="006859EE" w:rsidRDefault="006859EE">
            <w:pPr>
              <w:spacing w:line="360" w:lineRule="atLeast"/>
              <w:jc w:val="center"/>
              <w:rPr>
                <w:rFonts w:ascii="宋体"/>
              </w:rPr>
            </w:pPr>
          </w:p>
        </w:tc>
        <w:tc>
          <w:tcPr>
            <w:tcW w:w="3636" w:type="dxa"/>
            <w:gridSpan w:val="3"/>
            <w:noWrap/>
            <w:vAlign w:val="center"/>
          </w:tcPr>
          <w:p w14:paraId="05DD3B77" w14:textId="77777777" w:rsidR="006859EE" w:rsidRDefault="006859EE">
            <w:pPr>
              <w:spacing w:line="360" w:lineRule="atLeast"/>
              <w:jc w:val="center"/>
              <w:rPr>
                <w:rFonts w:ascii="宋体"/>
              </w:rPr>
            </w:pPr>
          </w:p>
        </w:tc>
        <w:tc>
          <w:tcPr>
            <w:tcW w:w="1404" w:type="dxa"/>
            <w:noWrap/>
            <w:vAlign w:val="center"/>
          </w:tcPr>
          <w:p w14:paraId="133F02CC" w14:textId="77777777" w:rsidR="006859EE" w:rsidRDefault="006859EE">
            <w:pPr>
              <w:spacing w:line="360" w:lineRule="atLeast"/>
              <w:jc w:val="center"/>
              <w:rPr>
                <w:rFonts w:ascii="宋体"/>
              </w:rPr>
            </w:pPr>
          </w:p>
        </w:tc>
        <w:tc>
          <w:tcPr>
            <w:tcW w:w="2203" w:type="dxa"/>
            <w:gridSpan w:val="2"/>
            <w:noWrap/>
            <w:vAlign w:val="center"/>
          </w:tcPr>
          <w:p w14:paraId="735B1948" w14:textId="77777777" w:rsidR="006859EE" w:rsidRDefault="006859EE">
            <w:pPr>
              <w:spacing w:line="360" w:lineRule="atLeast"/>
              <w:jc w:val="center"/>
              <w:rPr>
                <w:rFonts w:ascii="宋体"/>
              </w:rPr>
            </w:pPr>
          </w:p>
        </w:tc>
      </w:tr>
    </w:tbl>
    <w:p w14:paraId="763AD837" w14:textId="77777777" w:rsidR="006859EE" w:rsidRDefault="00AB6E99">
      <w:pPr>
        <w:spacing w:line="360" w:lineRule="atLeast"/>
        <w:rPr>
          <w:rFonts w:ascii="仿宋_GB2312" w:eastAsia="仿宋_GB2312"/>
        </w:rPr>
      </w:pPr>
      <w:r>
        <w:rPr>
          <w:rFonts w:ascii="仿宋_GB2312" w:eastAsia="仿宋_GB2312" w:hAnsi="宋体" w:hint="eastAsia"/>
          <w:szCs w:val="21"/>
        </w:rPr>
        <w:t>说明</w:t>
      </w:r>
      <w:r>
        <w:rPr>
          <w:rFonts w:ascii="仿宋_GB2312" w:eastAsia="仿宋_GB2312" w:hint="eastAsia"/>
        </w:rPr>
        <w:t>：</w:t>
      </w:r>
      <w:r>
        <w:rPr>
          <w:rFonts w:ascii="仿宋_GB2312" w:eastAsia="仿宋_GB2312" w:hAnsi="宋体" w:hint="eastAsia"/>
          <w:szCs w:val="21"/>
        </w:rPr>
        <w:t>主要人员证书、</w:t>
      </w:r>
      <w:r>
        <w:rPr>
          <w:rFonts w:ascii="仿宋_GB2312" w:eastAsia="仿宋_GB2312" w:hint="eastAsia"/>
        </w:rPr>
        <w:t>类似项目证明资料等按第二章第</w:t>
      </w:r>
      <w:r>
        <w:rPr>
          <w:rFonts w:ascii="仿宋_GB2312" w:eastAsia="仿宋_GB2312" w:hAnsi="宋体" w:hint="eastAsia"/>
        </w:rPr>
        <w:t>42.1</w:t>
      </w:r>
      <w:r>
        <w:rPr>
          <w:rFonts w:ascii="仿宋_GB2312" w:eastAsia="仿宋_GB2312" w:hAnsi="宋体" w:hint="eastAsia"/>
        </w:rPr>
        <w:t>款</w:t>
      </w:r>
      <w:r>
        <w:rPr>
          <w:rFonts w:ascii="仿宋_GB2312" w:eastAsia="仿宋_GB2312" w:hint="eastAsia"/>
        </w:rPr>
        <w:t>或第四章要求提供。</w:t>
      </w:r>
    </w:p>
    <w:p w14:paraId="4A85BEF3" w14:textId="77777777" w:rsidR="006859EE" w:rsidRDefault="006859EE">
      <w:pPr>
        <w:adjustRightInd w:val="0"/>
        <w:snapToGrid w:val="0"/>
        <w:spacing w:line="360" w:lineRule="auto"/>
        <w:rPr>
          <w:rFonts w:ascii="宋体" w:hAnsi="宋体"/>
          <w:szCs w:val="21"/>
        </w:rPr>
      </w:pPr>
    </w:p>
    <w:p w14:paraId="07FB4B9E" w14:textId="77777777" w:rsidR="006859EE" w:rsidRDefault="006859EE">
      <w:pPr>
        <w:rPr>
          <w:rFonts w:ascii="宋体" w:hAnsi="宋体"/>
          <w:szCs w:val="21"/>
        </w:rPr>
      </w:pPr>
    </w:p>
    <w:p w14:paraId="4E90AFFC" w14:textId="77777777" w:rsidR="006859EE" w:rsidRDefault="00AB6E99">
      <w:pPr>
        <w:pStyle w:val="af0"/>
        <w:adjustRightInd w:val="0"/>
        <w:snapToGrid w:val="0"/>
        <w:spacing w:line="360" w:lineRule="auto"/>
        <w:outlineLvl w:val="0"/>
        <w:rPr>
          <w:rFonts w:ascii="宋体" w:hAnsi="宋体"/>
          <w:bCs/>
          <w:sz w:val="21"/>
          <w:szCs w:val="21"/>
        </w:rPr>
      </w:pPr>
      <w:r>
        <w:rPr>
          <w:rFonts w:ascii="宋体" w:hAnsi="宋体" w:hint="eastAsia"/>
          <w:sz w:val="21"/>
          <w:szCs w:val="21"/>
        </w:rPr>
        <w:t>供应商名称：</w:t>
      </w:r>
    </w:p>
    <w:p w14:paraId="1FBC2A3E" w14:textId="77777777" w:rsidR="006859EE" w:rsidRDefault="00AB6E99">
      <w:pPr>
        <w:adjustRightInd w:val="0"/>
        <w:snapToGrid w:val="0"/>
        <w:spacing w:line="360" w:lineRule="auto"/>
        <w:outlineLvl w:val="0"/>
        <w:rPr>
          <w:rFonts w:ascii="宋体" w:hAnsi="宋体"/>
          <w:szCs w:val="21"/>
        </w:rPr>
      </w:pPr>
      <w:r>
        <w:rPr>
          <w:rFonts w:ascii="宋体" w:hAnsi="宋体" w:hint="eastAsia"/>
          <w:szCs w:val="21"/>
        </w:rPr>
        <w:t>法定代表人或其委托代理人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r>
        <w:rPr>
          <w:rFonts w:ascii="宋体" w:hAnsi="宋体" w:hint="eastAsia"/>
          <w:szCs w:val="21"/>
        </w:rPr>
        <w:t>_</w:t>
      </w:r>
    </w:p>
    <w:p w14:paraId="10AD623F" w14:textId="77777777" w:rsidR="006859EE" w:rsidRDefault="00AB6E99">
      <w:pPr>
        <w:spacing w:line="360" w:lineRule="exact"/>
        <w:rPr>
          <w:rFonts w:ascii="宋体"/>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669EB691" w14:textId="77777777" w:rsidR="006859EE" w:rsidRDefault="006859EE">
      <w:pPr>
        <w:adjustRightInd w:val="0"/>
        <w:snapToGrid w:val="0"/>
        <w:spacing w:line="360" w:lineRule="auto"/>
        <w:rPr>
          <w:rFonts w:ascii="仿宋_GB2312" w:eastAsia="仿宋_GB2312" w:hAnsi="宋体"/>
          <w:bCs/>
          <w:szCs w:val="21"/>
        </w:rPr>
      </w:pPr>
    </w:p>
    <w:p w14:paraId="71CED4E7" w14:textId="77777777" w:rsidR="006859EE" w:rsidRDefault="00AB6E99">
      <w:pPr>
        <w:adjustRightInd w:val="0"/>
        <w:snapToGrid w:val="0"/>
        <w:spacing w:line="360" w:lineRule="auto"/>
        <w:jc w:val="center"/>
        <w:outlineLvl w:val="0"/>
        <w:rPr>
          <w:rFonts w:ascii="黑体" w:eastAsia="黑体" w:hAnsi="宋体"/>
          <w:b/>
          <w:sz w:val="30"/>
          <w:szCs w:val="30"/>
        </w:rPr>
      </w:pPr>
      <w:r>
        <w:rPr>
          <w:rFonts w:ascii="黑体" w:eastAsia="黑体" w:hint="eastAsia"/>
          <w:b/>
          <w:sz w:val="30"/>
          <w:szCs w:val="30"/>
        </w:rPr>
        <w:br w:type="page"/>
      </w:r>
      <w:r>
        <w:rPr>
          <w:rFonts w:ascii="黑体" w:eastAsia="黑体" w:hint="eastAsia"/>
          <w:b/>
          <w:sz w:val="30"/>
          <w:szCs w:val="30"/>
        </w:rPr>
        <w:lastRenderedPageBreak/>
        <w:t>六、</w:t>
      </w:r>
      <w:r>
        <w:rPr>
          <w:rFonts w:ascii="黑体" w:eastAsia="黑体" w:hAnsi="宋体" w:hint="eastAsia"/>
          <w:b/>
          <w:sz w:val="30"/>
          <w:szCs w:val="30"/>
        </w:rPr>
        <w:t>技术</w:t>
      </w:r>
      <w:r>
        <w:rPr>
          <w:rFonts w:ascii="黑体" w:eastAsia="黑体" w:hAnsi="宋体" w:hint="eastAsia"/>
          <w:b/>
          <w:sz w:val="30"/>
          <w:szCs w:val="30"/>
        </w:rPr>
        <w:t>/</w:t>
      </w:r>
      <w:r>
        <w:rPr>
          <w:rFonts w:ascii="黑体" w:eastAsia="黑体" w:hint="eastAsia"/>
          <w:b/>
          <w:sz w:val="30"/>
          <w:szCs w:val="30"/>
        </w:rPr>
        <w:t>商务</w:t>
      </w:r>
      <w:r>
        <w:rPr>
          <w:rFonts w:ascii="黑体" w:eastAsia="黑体" w:hAnsi="宋体" w:hint="eastAsia"/>
          <w:b/>
          <w:sz w:val="30"/>
          <w:szCs w:val="30"/>
        </w:rPr>
        <w:t>响应与偏离表</w:t>
      </w:r>
    </w:p>
    <w:p w14:paraId="26CAA844" w14:textId="77777777" w:rsidR="006859EE" w:rsidRDefault="006859EE">
      <w:pPr>
        <w:adjustRightInd w:val="0"/>
        <w:snapToGrid w:val="0"/>
        <w:ind w:leftChars="-42" w:left="-88" w:firstLineChars="150" w:firstLine="315"/>
        <w:rPr>
          <w:rFonts w:ascii="宋体" w:hAnsi="宋体"/>
          <w:szCs w:val="21"/>
          <w:u w:val="single"/>
        </w:rPr>
      </w:pPr>
    </w:p>
    <w:tbl>
      <w:tblPr>
        <w:tblW w:w="87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4"/>
        <w:gridCol w:w="1685"/>
        <w:gridCol w:w="1948"/>
        <w:gridCol w:w="2600"/>
        <w:gridCol w:w="1214"/>
        <w:gridCol w:w="661"/>
      </w:tblGrid>
      <w:tr w:rsidR="006859EE" w14:paraId="79BE0293" w14:textId="77777777">
        <w:trPr>
          <w:trHeight w:val="504"/>
          <w:jc w:val="center"/>
        </w:trPr>
        <w:tc>
          <w:tcPr>
            <w:tcW w:w="634" w:type="dxa"/>
            <w:noWrap/>
            <w:vAlign w:val="center"/>
          </w:tcPr>
          <w:p w14:paraId="47A60667" w14:textId="77777777" w:rsidR="006859EE" w:rsidRDefault="00AB6E99">
            <w:pPr>
              <w:adjustRightInd w:val="0"/>
              <w:snapToGrid w:val="0"/>
              <w:ind w:leftChars="-42" w:left="-88"/>
              <w:jc w:val="center"/>
              <w:rPr>
                <w:rFonts w:ascii="宋体" w:hAnsi="宋体"/>
                <w:bCs/>
                <w:szCs w:val="21"/>
              </w:rPr>
            </w:pPr>
            <w:r>
              <w:rPr>
                <w:rFonts w:ascii="宋体" w:hAnsi="宋体" w:hint="eastAsia"/>
                <w:bCs/>
                <w:szCs w:val="21"/>
              </w:rPr>
              <w:t>序号</w:t>
            </w:r>
          </w:p>
        </w:tc>
        <w:tc>
          <w:tcPr>
            <w:tcW w:w="1685" w:type="dxa"/>
            <w:noWrap/>
            <w:vAlign w:val="center"/>
          </w:tcPr>
          <w:p w14:paraId="4750851E" w14:textId="77777777" w:rsidR="006859EE" w:rsidRDefault="00AB6E99">
            <w:pPr>
              <w:adjustRightInd w:val="0"/>
              <w:snapToGrid w:val="0"/>
              <w:ind w:leftChars="-42" w:left="-88"/>
              <w:jc w:val="center"/>
              <w:rPr>
                <w:rFonts w:ascii="宋体" w:hAnsi="宋体"/>
                <w:szCs w:val="21"/>
              </w:rPr>
            </w:pPr>
            <w:r>
              <w:rPr>
                <w:rFonts w:ascii="宋体" w:hAnsi="宋体" w:hint="eastAsia"/>
                <w:szCs w:val="21"/>
              </w:rPr>
              <w:t>磋商文件条目号</w:t>
            </w:r>
          </w:p>
        </w:tc>
        <w:tc>
          <w:tcPr>
            <w:tcW w:w="1948" w:type="dxa"/>
            <w:noWrap/>
            <w:vAlign w:val="center"/>
          </w:tcPr>
          <w:p w14:paraId="770FB8B8" w14:textId="77777777" w:rsidR="006859EE" w:rsidRDefault="00AB6E99">
            <w:pPr>
              <w:adjustRightInd w:val="0"/>
              <w:snapToGrid w:val="0"/>
              <w:ind w:leftChars="-42" w:left="-88"/>
              <w:jc w:val="center"/>
              <w:rPr>
                <w:rFonts w:ascii="宋体" w:hAnsi="宋体"/>
                <w:szCs w:val="21"/>
              </w:rPr>
            </w:pPr>
            <w:r>
              <w:rPr>
                <w:rFonts w:ascii="宋体" w:hAnsi="宋体" w:hint="eastAsia"/>
                <w:szCs w:val="21"/>
              </w:rPr>
              <w:t>采购规格</w:t>
            </w:r>
            <w:r>
              <w:rPr>
                <w:rFonts w:ascii="宋体" w:hAnsi="宋体" w:hint="eastAsia"/>
                <w:szCs w:val="21"/>
              </w:rPr>
              <w:t>/</w:t>
            </w:r>
            <w:r>
              <w:rPr>
                <w:rFonts w:ascii="宋体" w:hAnsi="宋体" w:hint="eastAsia"/>
                <w:szCs w:val="21"/>
              </w:rPr>
              <w:t>商务条款</w:t>
            </w:r>
          </w:p>
        </w:tc>
        <w:tc>
          <w:tcPr>
            <w:tcW w:w="2600" w:type="dxa"/>
            <w:noWrap/>
            <w:vAlign w:val="center"/>
          </w:tcPr>
          <w:p w14:paraId="312E6F78" w14:textId="77777777" w:rsidR="006859EE" w:rsidRDefault="00AB6E99">
            <w:pPr>
              <w:adjustRightInd w:val="0"/>
              <w:snapToGrid w:val="0"/>
              <w:ind w:leftChars="-42" w:left="-88"/>
              <w:jc w:val="center"/>
              <w:rPr>
                <w:rFonts w:ascii="宋体" w:hAnsi="宋体"/>
                <w:szCs w:val="21"/>
              </w:rPr>
            </w:pPr>
            <w:r>
              <w:rPr>
                <w:rFonts w:ascii="宋体" w:hAnsi="宋体" w:hint="eastAsia"/>
                <w:szCs w:val="21"/>
              </w:rPr>
              <w:t>响应文件的规格</w:t>
            </w:r>
            <w:r>
              <w:rPr>
                <w:rFonts w:ascii="宋体" w:hAnsi="宋体" w:hint="eastAsia"/>
                <w:szCs w:val="21"/>
              </w:rPr>
              <w:t>/</w:t>
            </w:r>
            <w:r>
              <w:rPr>
                <w:rFonts w:ascii="宋体" w:hAnsi="宋体" w:hint="eastAsia"/>
                <w:szCs w:val="21"/>
              </w:rPr>
              <w:t>商务条款</w:t>
            </w:r>
          </w:p>
        </w:tc>
        <w:tc>
          <w:tcPr>
            <w:tcW w:w="1214" w:type="dxa"/>
            <w:noWrap/>
            <w:vAlign w:val="center"/>
          </w:tcPr>
          <w:p w14:paraId="5D77158D" w14:textId="77777777" w:rsidR="006859EE" w:rsidRDefault="00AB6E99">
            <w:pPr>
              <w:adjustRightInd w:val="0"/>
              <w:snapToGrid w:val="0"/>
              <w:ind w:leftChars="-42" w:left="-88"/>
              <w:jc w:val="center"/>
              <w:rPr>
                <w:rFonts w:ascii="宋体" w:hAnsi="宋体"/>
                <w:szCs w:val="21"/>
              </w:rPr>
            </w:pPr>
            <w:r>
              <w:rPr>
                <w:rFonts w:ascii="宋体" w:hAnsi="宋体" w:hint="eastAsia"/>
                <w:szCs w:val="21"/>
              </w:rPr>
              <w:t>响应与偏离</w:t>
            </w:r>
          </w:p>
        </w:tc>
        <w:tc>
          <w:tcPr>
            <w:tcW w:w="661" w:type="dxa"/>
            <w:noWrap/>
            <w:vAlign w:val="center"/>
          </w:tcPr>
          <w:p w14:paraId="3C829C96" w14:textId="77777777" w:rsidR="006859EE" w:rsidRDefault="00AB6E99">
            <w:pPr>
              <w:adjustRightInd w:val="0"/>
              <w:snapToGrid w:val="0"/>
              <w:ind w:leftChars="-42" w:left="-88"/>
              <w:jc w:val="center"/>
              <w:rPr>
                <w:rFonts w:ascii="宋体" w:hAnsi="宋体"/>
                <w:szCs w:val="21"/>
              </w:rPr>
            </w:pPr>
            <w:r>
              <w:rPr>
                <w:rFonts w:ascii="宋体" w:hAnsi="宋体" w:hint="eastAsia"/>
                <w:szCs w:val="21"/>
              </w:rPr>
              <w:t>说明</w:t>
            </w:r>
          </w:p>
        </w:tc>
      </w:tr>
      <w:tr w:rsidR="006859EE" w14:paraId="0BF6B313" w14:textId="77777777">
        <w:trPr>
          <w:trHeight w:val="505"/>
          <w:jc w:val="center"/>
        </w:trPr>
        <w:tc>
          <w:tcPr>
            <w:tcW w:w="634" w:type="dxa"/>
            <w:noWrap/>
          </w:tcPr>
          <w:p w14:paraId="0975CAAD" w14:textId="77777777" w:rsidR="006859EE" w:rsidRDefault="006859EE">
            <w:pPr>
              <w:adjustRightInd w:val="0"/>
              <w:snapToGrid w:val="0"/>
              <w:ind w:leftChars="-42" w:left="-88"/>
              <w:jc w:val="center"/>
              <w:rPr>
                <w:rFonts w:ascii="宋体" w:hAnsi="宋体"/>
                <w:szCs w:val="21"/>
              </w:rPr>
            </w:pPr>
          </w:p>
        </w:tc>
        <w:tc>
          <w:tcPr>
            <w:tcW w:w="1685" w:type="dxa"/>
            <w:noWrap/>
            <w:vAlign w:val="center"/>
          </w:tcPr>
          <w:p w14:paraId="06ECF956" w14:textId="77777777" w:rsidR="006859EE" w:rsidRDefault="006859EE">
            <w:pPr>
              <w:adjustRightInd w:val="0"/>
              <w:snapToGrid w:val="0"/>
              <w:ind w:leftChars="-42" w:left="-88"/>
              <w:jc w:val="center"/>
              <w:rPr>
                <w:rFonts w:ascii="宋体" w:hAnsi="宋体"/>
                <w:szCs w:val="21"/>
              </w:rPr>
            </w:pPr>
          </w:p>
        </w:tc>
        <w:tc>
          <w:tcPr>
            <w:tcW w:w="1948" w:type="dxa"/>
            <w:noWrap/>
            <w:vAlign w:val="center"/>
          </w:tcPr>
          <w:p w14:paraId="4C260B58" w14:textId="77777777" w:rsidR="006859EE" w:rsidRDefault="006859EE">
            <w:pPr>
              <w:adjustRightInd w:val="0"/>
              <w:snapToGrid w:val="0"/>
              <w:ind w:leftChars="-42" w:left="-88"/>
              <w:jc w:val="center"/>
              <w:rPr>
                <w:rFonts w:ascii="宋体" w:hAnsi="宋体"/>
                <w:szCs w:val="21"/>
              </w:rPr>
            </w:pPr>
          </w:p>
        </w:tc>
        <w:tc>
          <w:tcPr>
            <w:tcW w:w="2600" w:type="dxa"/>
            <w:noWrap/>
            <w:vAlign w:val="center"/>
          </w:tcPr>
          <w:p w14:paraId="6A8E0429" w14:textId="77777777" w:rsidR="006859EE" w:rsidRDefault="006859EE">
            <w:pPr>
              <w:adjustRightInd w:val="0"/>
              <w:snapToGrid w:val="0"/>
              <w:ind w:leftChars="-42" w:left="-88"/>
              <w:jc w:val="center"/>
              <w:rPr>
                <w:rFonts w:ascii="宋体" w:hAnsi="宋体"/>
                <w:szCs w:val="21"/>
              </w:rPr>
            </w:pPr>
          </w:p>
        </w:tc>
        <w:tc>
          <w:tcPr>
            <w:tcW w:w="1214" w:type="dxa"/>
            <w:noWrap/>
            <w:vAlign w:val="center"/>
          </w:tcPr>
          <w:p w14:paraId="654286E3" w14:textId="77777777" w:rsidR="006859EE" w:rsidRDefault="006859EE">
            <w:pPr>
              <w:adjustRightInd w:val="0"/>
              <w:snapToGrid w:val="0"/>
              <w:ind w:leftChars="-42" w:left="-88"/>
              <w:jc w:val="center"/>
              <w:rPr>
                <w:rFonts w:ascii="宋体" w:hAnsi="宋体"/>
                <w:szCs w:val="21"/>
              </w:rPr>
            </w:pPr>
          </w:p>
        </w:tc>
        <w:tc>
          <w:tcPr>
            <w:tcW w:w="661" w:type="dxa"/>
            <w:noWrap/>
            <w:vAlign w:val="center"/>
          </w:tcPr>
          <w:p w14:paraId="443DA52E" w14:textId="77777777" w:rsidR="006859EE" w:rsidRDefault="006859EE">
            <w:pPr>
              <w:adjustRightInd w:val="0"/>
              <w:snapToGrid w:val="0"/>
              <w:ind w:leftChars="-42" w:left="-88"/>
              <w:jc w:val="center"/>
              <w:rPr>
                <w:rFonts w:ascii="宋体" w:hAnsi="宋体"/>
                <w:szCs w:val="21"/>
              </w:rPr>
            </w:pPr>
          </w:p>
        </w:tc>
      </w:tr>
      <w:tr w:rsidR="006859EE" w14:paraId="18B9D65D" w14:textId="77777777">
        <w:trPr>
          <w:trHeight w:val="505"/>
          <w:jc w:val="center"/>
        </w:trPr>
        <w:tc>
          <w:tcPr>
            <w:tcW w:w="634" w:type="dxa"/>
            <w:noWrap/>
          </w:tcPr>
          <w:p w14:paraId="12409FD2" w14:textId="77777777" w:rsidR="006859EE" w:rsidRDefault="006859EE">
            <w:pPr>
              <w:adjustRightInd w:val="0"/>
              <w:snapToGrid w:val="0"/>
              <w:ind w:leftChars="-42" w:left="-88"/>
              <w:jc w:val="center"/>
              <w:rPr>
                <w:rFonts w:ascii="宋体" w:hAnsi="宋体"/>
                <w:szCs w:val="21"/>
              </w:rPr>
            </w:pPr>
          </w:p>
        </w:tc>
        <w:tc>
          <w:tcPr>
            <w:tcW w:w="1685" w:type="dxa"/>
            <w:noWrap/>
            <w:vAlign w:val="center"/>
          </w:tcPr>
          <w:p w14:paraId="543FEC71" w14:textId="77777777" w:rsidR="006859EE" w:rsidRDefault="006859EE">
            <w:pPr>
              <w:adjustRightInd w:val="0"/>
              <w:snapToGrid w:val="0"/>
              <w:ind w:leftChars="-42" w:left="-88"/>
              <w:jc w:val="center"/>
              <w:rPr>
                <w:rFonts w:ascii="宋体" w:hAnsi="宋体"/>
                <w:szCs w:val="21"/>
              </w:rPr>
            </w:pPr>
          </w:p>
        </w:tc>
        <w:tc>
          <w:tcPr>
            <w:tcW w:w="1948" w:type="dxa"/>
            <w:noWrap/>
            <w:vAlign w:val="center"/>
          </w:tcPr>
          <w:p w14:paraId="335E8AE3" w14:textId="77777777" w:rsidR="006859EE" w:rsidRDefault="006859EE">
            <w:pPr>
              <w:adjustRightInd w:val="0"/>
              <w:snapToGrid w:val="0"/>
              <w:ind w:leftChars="-42" w:left="-88"/>
              <w:jc w:val="center"/>
              <w:rPr>
                <w:rFonts w:ascii="宋体" w:hAnsi="宋体"/>
                <w:szCs w:val="21"/>
              </w:rPr>
            </w:pPr>
          </w:p>
        </w:tc>
        <w:tc>
          <w:tcPr>
            <w:tcW w:w="2600" w:type="dxa"/>
            <w:noWrap/>
            <w:vAlign w:val="center"/>
          </w:tcPr>
          <w:p w14:paraId="4D02E627" w14:textId="77777777" w:rsidR="006859EE" w:rsidRDefault="006859EE">
            <w:pPr>
              <w:adjustRightInd w:val="0"/>
              <w:snapToGrid w:val="0"/>
              <w:ind w:leftChars="-42" w:left="-88"/>
              <w:jc w:val="center"/>
              <w:rPr>
                <w:rFonts w:ascii="宋体" w:hAnsi="宋体"/>
                <w:szCs w:val="21"/>
              </w:rPr>
            </w:pPr>
          </w:p>
        </w:tc>
        <w:tc>
          <w:tcPr>
            <w:tcW w:w="1214" w:type="dxa"/>
            <w:noWrap/>
            <w:vAlign w:val="center"/>
          </w:tcPr>
          <w:p w14:paraId="03444F26" w14:textId="77777777" w:rsidR="006859EE" w:rsidRDefault="006859EE">
            <w:pPr>
              <w:adjustRightInd w:val="0"/>
              <w:snapToGrid w:val="0"/>
              <w:ind w:leftChars="-42" w:left="-88"/>
              <w:jc w:val="center"/>
              <w:rPr>
                <w:rFonts w:ascii="宋体" w:hAnsi="宋体"/>
                <w:szCs w:val="21"/>
              </w:rPr>
            </w:pPr>
          </w:p>
        </w:tc>
        <w:tc>
          <w:tcPr>
            <w:tcW w:w="661" w:type="dxa"/>
            <w:noWrap/>
            <w:vAlign w:val="center"/>
          </w:tcPr>
          <w:p w14:paraId="6E9D0446" w14:textId="77777777" w:rsidR="006859EE" w:rsidRDefault="006859EE">
            <w:pPr>
              <w:adjustRightInd w:val="0"/>
              <w:snapToGrid w:val="0"/>
              <w:ind w:leftChars="-42" w:left="-88"/>
              <w:jc w:val="center"/>
              <w:rPr>
                <w:rFonts w:ascii="宋体" w:hAnsi="宋体"/>
                <w:szCs w:val="21"/>
              </w:rPr>
            </w:pPr>
          </w:p>
        </w:tc>
      </w:tr>
      <w:tr w:rsidR="006859EE" w14:paraId="655A8D1A" w14:textId="77777777">
        <w:trPr>
          <w:trHeight w:val="505"/>
          <w:jc w:val="center"/>
        </w:trPr>
        <w:tc>
          <w:tcPr>
            <w:tcW w:w="634" w:type="dxa"/>
            <w:noWrap/>
          </w:tcPr>
          <w:p w14:paraId="2C616B9A" w14:textId="77777777" w:rsidR="006859EE" w:rsidRDefault="006859EE">
            <w:pPr>
              <w:adjustRightInd w:val="0"/>
              <w:snapToGrid w:val="0"/>
              <w:ind w:leftChars="-42" w:left="-88"/>
              <w:jc w:val="center"/>
              <w:rPr>
                <w:rFonts w:ascii="宋体" w:hAnsi="宋体"/>
                <w:szCs w:val="21"/>
              </w:rPr>
            </w:pPr>
          </w:p>
        </w:tc>
        <w:tc>
          <w:tcPr>
            <w:tcW w:w="1685" w:type="dxa"/>
            <w:noWrap/>
            <w:vAlign w:val="center"/>
          </w:tcPr>
          <w:p w14:paraId="3069C72A" w14:textId="77777777" w:rsidR="006859EE" w:rsidRDefault="006859EE">
            <w:pPr>
              <w:adjustRightInd w:val="0"/>
              <w:snapToGrid w:val="0"/>
              <w:ind w:leftChars="-42" w:left="-88"/>
              <w:jc w:val="center"/>
              <w:rPr>
                <w:rFonts w:ascii="宋体" w:hAnsi="宋体"/>
                <w:szCs w:val="21"/>
              </w:rPr>
            </w:pPr>
          </w:p>
        </w:tc>
        <w:tc>
          <w:tcPr>
            <w:tcW w:w="1948" w:type="dxa"/>
            <w:noWrap/>
            <w:vAlign w:val="center"/>
          </w:tcPr>
          <w:p w14:paraId="650A7664" w14:textId="77777777" w:rsidR="006859EE" w:rsidRDefault="006859EE">
            <w:pPr>
              <w:adjustRightInd w:val="0"/>
              <w:snapToGrid w:val="0"/>
              <w:ind w:leftChars="-42" w:left="-88"/>
              <w:jc w:val="center"/>
              <w:rPr>
                <w:rFonts w:ascii="宋体" w:hAnsi="宋体"/>
                <w:szCs w:val="21"/>
              </w:rPr>
            </w:pPr>
          </w:p>
        </w:tc>
        <w:tc>
          <w:tcPr>
            <w:tcW w:w="2600" w:type="dxa"/>
            <w:noWrap/>
            <w:vAlign w:val="center"/>
          </w:tcPr>
          <w:p w14:paraId="5D6CB5E4" w14:textId="77777777" w:rsidR="006859EE" w:rsidRDefault="006859EE">
            <w:pPr>
              <w:adjustRightInd w:val="0"/>
              <w:snapToGrid w:val="0"/>
              <w:ind w:leftChars="-42" w:left="-88"/>
              <w:jc w:val="center"/>
              <w:rPr>
                <w:rFonts w:ascii="宋体" w:hAnsi="宋体"/>
                <w:szCs w:val="21"/>
              </w:rPr>
            </w:pPr>
          </w:p>
        </w:tc>
        <w:tc>
          <w:tcPr>
            <w:tcW w:w="1214" w:type="dxa"/>
            <w:noWrap/>
            <w:vAlign w:val="center"/>
          </w:tcPr>
          <w:p w14:paraId="2E8AC452" w14:textId="77777777" w:rsidR="006859EE" w:rsidRDefault="006859EE">
            <w:pPr>
              <w:adjustRightInd w:val="0"/>
              <w:snapToGrid w:val="0"/>
              <w:ind w:leftChars="-42" w:left="-88"/>
              <w:jc w:val="center"/>
              <w:rPr>
                <w:rFonts w:ascii="宋体" w:hAnsi="宋体"/>
                <w:szCs w:val="21"/>
              </w:rPr>
            </w:pPr>
          </w:p>
        </w:tc>
        <w:tc>
          <w:tcPr>
            <w:tcW w:w="661" w:type="dxa"/>
            <w:noWrap/>
            <w:vAlign w:val="center"/>
          </w:tcPr>
          <w:p w14:paraId="1C9A4520" w14:textId="77777777" w:rsidR="006859EE" w:rsidRDefault="006859EE">
            <w:pPr>
              <w:adjustRightInd w:val="0"/>
              <w:snapToGrid w:val="0"/>
              <w:ind w:leftChars="-42" w:left="-88"/>
              <w:jc w:val="center"/>
              <w:rPr>
                <w:rFonts w:ascii="宋体" w:hAnsi="宋体"/>
                <w:szCs w:val="21"/>
              </w:rPr>
            </w:pPr>
          </w:p>
        </w:tc>
      </w:tr>
      <w:tr w:rsidR="006859EE" w14:paraId="196300B1" w14:textId="77777777">
        <w:trPr>
          <w:trHeight w:val="505"/>
          <w:jc w:val="center"/>
        </w:trPr>
        <w:tc>
          <w:tcPr>
            <w:tcW w:w="634" w:type="dxa"/>
            <w:noWrap/>
          </w:tcPr>
          <w:p w14:paraId="5DE40C4A" w14:textId="77777777" w:rsidR="006859EE" w:rsidRDefault="006859EE">
            <w:pPr>
              <w:adjustRightInd w:val="0"/>
              <w:snapToGrid w:val="0"/>
              <w:ind w:leftChars="-42" w:left="-88"/>
              <w:jc w:val="center"/>
              <w:rPr>
                <w:rFonts w:ascii="宋体" w:hAnsi="宋体"/>
                <w:szCs w:val="21"/>
              </w:rPr>
            </w:pPr>
          </w:p>
        </w:tc>
        <w:tc>
          <w:tcPr>
            <w:tcW w:w="1685" w:type="dxa"/>
            <w:noWrap/>
            <w:vAlign w:val="center"/>
          </w:tcPr>
          <w:p w14:paraId="10B857AA" w14:textId="77777777" w:rsidR="006859EE" w:rsidRDefault="006859EE">
            <w:pPr>
              <w:adjustRightInd w:val="0"/>
              <w:snapToGrid w:val="0"/>
              <w:ind w:leftChars="-42" w:left="-88"/>
              <w:jc w:val="center"/>
              <w:rPr>
                <w:rFonts w:ascii="宋体" w:hAnsi="宋体"/>
                <w:szCs w:val="21"/>
              </w:rPr>
            </w:pPr>
          </w:p>
        </w:tc>
        <w:tc>
          <w:tcPr>
            <w:tcW w:w="1948" w:type="dxa"/>
            <w:noWrap/>
            <w:vAlign w:val="center"/>
          </w:tcPr>
          <w:p w14:paraId="0B07D400" w14:textId="77777777" w:rsidR="006859EE" w:rsidRDefault="006859EE">
            <w:pPr>
              <w:adjustRightInd w:val="0"/>
              <w:snapToGrid w:val="0"/>
              <w:ind w:leftChars="-42" w:left="-88"/>
              <w:jc w:val="center"/>
              <w:rPr>
                <w:rFonts w:ascii="宋体" w:hAnsi="宋体"/>
                <w:szCs w:val="21"/>
              </w:rPr>
            </w:pPr>
          </w:p>
        </w:tc>
        <w:tc>
          <w:tcPr>
            <w:tcW w:w="2600" w:type="dxa"/>
            <w:noWrap/>
            <w:vAlign w:val="center"/>
          </w:tcPr>
          <w:p w14:paraId="465CC32A" w14:textId="77777777" w:rsidR="006859EE" w:rsidRDefault="006859EE">
            <w:pPr>
              <w:adjustRightInd w:val="0"/>
              <w:snapToGrid w:val="0"/>
              <w:ind w:leftChars="-42" w:left="-88"/>
              <w:jc w:val="center"/>
              <w:rPr>
                <w:rFonts w:ascii="宋体" w:hAnsi="宋体"/>
                <w:szCs w:val="21"/>
              </w:rPr>
            </w:pPr>
          </w:p>
        </w:tc>
        <w:tc>
          <w:tcPr>
            <w:tcW w:w="1214" w:type="dxa"/>
            <w:noWrap/>
            <w:vAlign w:val="center"/>
          </w:tcPr>
          <w:p w14:paraId="6FB800D1" w14:textId="77777777" w:rsidR="006859EE" w:rsidRDefault="006859EE">
            <w:pPr>
              <w:adjustRightInd w:val="0"/>
              <w:snapToGrid w:val="0"/>
              <w:ind w:leftChars="-42" w:left="-88"/>
              <w:jc w:val="center"/>
              <w:rPr>
                <w:rFonts w:ascii="宋体" w:hAnsi="宋体"/>
                <w:szCs w:val="21"/>
              </w:rPr>
            </w:pPr>
          </w:p>
        </w:tc>
        <w:tc>
          <w:tcPr>
            <w:tcW w:w="661" w:type="dxa"/>
            <w:noWrap/>
            <w:vAlign w:val="center"/>
          </w:tcPr>
          <w:p w14:paraId="0104349C" w14:textId="77777777" w:rsidR="006859EE" w:rsidRDefault="006859EE">
            <w:pPr>
              <w:adjustRightInd w:val="0"/>
              <w:snapToGrid w:val="0"/>
              <w:ind w:leftChars="-42" w:left="-88"/>
              <w:jc w:val="center"/>
              <w:rPr>
                <w:rFonts w:ascii="宋体" w:hAnsi="宋体"/>
                <w:szCs w:val="21"/>
              </w:rPr>
            </w:pPr>
          </w:p>
        </w:tc>
      </w:tr>
      <w:tr w:rsidR="006859EE" w14:paraId="13D50D94" w14:textId="77777777">
        <w:trPr>
          <w:trHeight w:val="505"/>
          <w:jc w:val="center"/>
        </w:trPr>
        <w:tc>
          <w:tcPr>
            <w:tcW w:w="634" w:type="dxa"/>
            <w:noWrap/>
          </w:tcPr>
          <w:p w14:paraId="061E4CBD" w14:textId="77777777" w:rsidR="006859EE" w:rsidRDefault="006859EE">
            <w:pPr>
              <w:adjustRightInd w:val="0"/>
              <w:snapToGrid w:val="0"/>
              <w:ind w:leftChars="-42" w:left="-88"/>
              <w:jc w:val="center"/>
              <w:rPr>
                <w:rFonts w:ascii="宋体" w:hAnsi="宋体"/>
                <w:szCs w:val="21"/>
              </w:rPr>
            </w:pPr>
          </w:p>
        </w:tc>
        <w:tc>
          <w:tcPr>
            <w:tcW w:w="1685" w:type="dxa"/>
            <w:noWrap/>
            <w:vAlign w:val="center"/>
          </w:tcPr>
          <w:p w14:paraId="5372A3BF" w14:textId="77777777" w:rsidR="006859EE" w:rsidRDefault="006859EE">
            <w:pPr>
              <w:adjustRightInd w:val="0"/>
              <w:snapToGrid w:val="0"/>
              <w:ind w:leftChars="-42" w:left="-88"/>
              <w:jc w:val="center"/>
              <w:rPr>
                <w:rFonts w:ascii="宋体" w:hAnsi="宋体"/>
                <w:szCs w:val="21"/>
              </w:rPr>
            </w:pPr>
          </w:p>
        </w:tc>
        <w:tc>
          <w:tcPr>
            <w:tcW w:w="1948" w:type="dxa"/>
            <w:noWrap/>
            <w:vAlign w:val="center"/>
          </w:tcPr>
          <w:p w14:paraId="7000B79B" w14:textId="77777777" w:rsidR="006859EE" w:rsidRDefault="006859EE">
            <w:pPr>
              <w:adjustRightInd w:val="0"/>
              <w:snapToGrid w:val="0"/>
              <w:ind w:leftChars="-42" w:left="-88"/>
              <w:jc w:val="center"/>
              <w:rPr>
                <w:rFonts w:ascii="宋体" w:hAnsi="宋体"/>
                <w:szCs w:val="21"/>
              </w:rPr>
            </w:pPr>
          </w:p>
        </w:tc>
        <w:tc>
          <w:tcPr>
            <w:tcW w:w="2600" w:type="dxa"/>
            <w:noWrap/>
            <w:vAlign w:val="center"/>
          </w:tcPr>
          <w:p w14:paraId="669095F7" w14:textId="77777777" w:rsidR="006859EE" w:rsidRDefault="006859EE">
            <w:pPr>
              <w:adjustRightInd w:val="0"/>
              <w:snapToGrid w:val="0"/>
              <w:ind w:leftChars="-42" w:left="-88"/>
              <w:jc w:val="center"/>
              <w:rPr>
                <w:rFonts w:ascii="宋体" w:hAnsi="宋体"/>
                <w:szCs w:val="21"/>
              </w:rPr>
            </w:pPr>
          </w:p>
        </w:tc>
        <w:tc>
          <w:tcPr>
            <w:tcW w:w="1214" w:type="dxa"/>
            <w:noWrap/>
            <w:vAlign w:val="center"/>
          </w:tcPr>
          <w:p w14:paraId="53D60ADB" w14:textId="77777777" w:rsidR="006859EE" w:rsidRDefault="006859EE">
            <w:pPr>
              <w:adjustRightInd w:val="0"/>
              <w:snapToGrid w:val="0"/>
              <w:ind w:leftChars="-42" w:left="-88"/>
              <w:jc w:val="center"/>
              <w:rPr>
                <w:rFonts w:ascii="宋体" w:hAnsi="宋体"/>
                <w:szCs w:val="21"/>
              </w:rPr>
            </w:pPr>
          </w:p>
        </w:tc>
        <w:tc>
          <w:tcPr>
            <w:tcW w:w="661" w:type="dxa"/>
            <w:noWrap/>
            <w:vAlign w:val="center"/>
          </w:tcPr>
          <w:p w14:paraId="556B6380" w14:textId="77777777" w:rsidR="006859EE" w:rsidRDefault="006859EE">
            <w:pPr>
              <w:adjustRightInd w:val="0"/>
              <w:snapToGrid w:val="0"/>
              <w:ind w:leftChars="-42" w:left="-88"/>
              <w:jc w:val="center"/>
              <w:rPr>
                <w:rFonts w:ascii="宋体" w:hAnsi="宋体"/>
                <w:szCs w:val="21"/>
              </w:rPr>
            </w:pPr>
          </w:p>
        </w:tc>
      </w:tr>
    </w:tbl>
    <w:p w14:paraId="6F76A5B4" w14:textId="77777777" w:rsidR="006859EE" w:rsidRDefault="00AB6E99">
      <w:pPr>
        <w:adjustRightInd w:val="0"/>
        <w:snapToGrid w:val="0"/>
        <w:spacing w:line="360" w:lineRule="auto"/>
        <w:ind w:leftChars="-42" w:left="-88"/>
        <w:rPr>
          <w:rFonts w:ascii="仿宋_GB2312" w:eastAsia="仿宋_GB2312" w:hAnsi="宋体"/>
          <w:szCs w:val="21"/>
        </w:rPr>
      </w:pPr>
      <w:r>
        <w:rPr>
          <w:rFonts w:ascii="仿宋_GB2312" w:eastAsia="仿宋_GB2312" w:hAnsi="宋体" w:hint="eastAsia"/>
          <w:szCs w:val="21"/>
        </w:rPr>
        <w:t>说明：</w:t>
      </w:r>
      <w:r>
        <w:rPr>
          <w:rFonts w:ascii="仿宋_GB2312" w:eastAsia="仿宋_GB2312" w:hAnsi="宋体" w:hint="eastAsia"/>
          <w:szCs w:val="21"/>
        </w:rPr>
        <w:t>1</w:t>
      </w:r>
      <w:r>
        <w:rPr>
          <w:rFonts w:ascii="仿宋_GB2312" w:eastAsia="仿宋_GB2312" w:hAnsi="宋体" w:hint="eastAsia"/>
          <w:szCs w:val="21"/>
        </w:rPr>
        <w:t>、“响应与偏离”应注明“响应”或“偏离”。</w:t>
      </w:r>
    </w:p>
    <w:p w14:paraId="35BFDA69" w14:textId="77777777" w:rsidR="006859EE" w:rsidRDefault="00AB6E99">
      <w:pPr>
        <w:adjustRightInd w:val="0"/>
        <w:snapToGrid w:val="0"/>
        <w:spacing w:line="360" w:lineRule="auto"/>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、属磋商文件规定可能变动的内容在“说明”栏中注明。</w:t>
      </w:r>
    </w:p>
    <w:p w14:paraId="1C2AB6E7" w14:textId="77777777" w:rsidR="006859EE" w:rsidRDefault="006859EE">
      <w:pPr>
        <w:pStyle w:val="af0"/>
        <w:adjustRightInd w:val="0"/>
        <w:snapToGrid w:val="0"/>
        <w:spacing w:line="360" w:lineRule="auto"/>
        <w:outlineLvl w:val="0"/>
        <w:rPr>
          <w:rFonts w:ascii="宋体" w:hAnsi="宋体"/>
          <w:sz w:val="21"/>
          <w:szCs w:val="21"/>
        </w:rPr>
      </w:pPr>
    </w:p>
    <w:p w14:paraId="2DB77DB5" w14:textId="77777777" w:rsidR="006859EE" w:rsidRDefault="006859EE"/>
    <w:p w14:paraId="735E4EA9" w14:textId="77777777" w:rsidR="006859EE" w:rsidRDefault="006859EE"/>
    <w:p w14:paraId="03FC954C" w14:textId="77777777" w:rsidR="006859EE" w:rsidRDefault="006859EE"/>
    <w:p w14:paraId="0BF8274E" w14:textId="77777777" w:rsidR="006859EE" w:rsidRDefault="006859EE"/>
    <w:p w14:paraId="4A0892A2" w14:textId="77777777" w:rsidR="006859EE" w:rsidRDefault="006859EE"/>
    <w:p w14:paraId="45EE2CA4" w14:textId="77777777" w:rsidR="006859EE" w:rsidRDefault="006859EE"/>
    <w:p w14:paraId="5D33569C" w14:textId="77777777" w:rsidR="006859EE" w:rsidRDefault="00AB6E99">
      <w:pPr>
        <w:pStyle w:val="af0"/>
        <w:adjustRightInd w:val="0"/>
        <w:snapToGrid w:val="0"/>
        <w:spacing w:line="360" w:lineRule="auto"/>
        <w:outlineLvl w:val="0"/>
        <w:rPr>
          <w:rFonts w:ascii="宋体" w:hAnsi="宋体"/>
          <w:bCs/>
          <w:sz w:val="21"/>
          <w:szCs w:val="21"/>
        </w:rPr>
      </w:pPr>
      <w:r>
        <w:rPr>
          <w:rFonts w:ascii="宋体" w:hAnsi="宋体" w:hint="eastAsia"/>
          <w:sz w:val="21"/>
          <w:szCs w:val="21"/>
        </w:rPr>
        <w:t>供应商名称：</w:t>
      </w:r>
    </w:p>
    <w:p w14:paraId="158E8002" w14:textId="77777777" w:rsidR="006859EE" w:rsidRDefault="00AB6E99">
      <w:pPr>
        <w:adjustRightInd w:val="0"/>
        <w:snapToGrid w:val="0"/>
        <w:spacing w:line="360" w:lineRule="auto"/>
        <w:outlineLvl w:val="0"/>
        <w:rPr>
          <w:rFonts w:ascii="宋体" w:hAnsi="宋体"/>
          <w:szCs w:val="21"/>
        </w:rPr>
      </w:pPr>
      <w:r>
        <w:rPr>
          <w:rFonts w:ascii="宋体" w:hAnsi="宋体" w:hint="eastAsia"/>
          <w:szCs w:val="21"/>
        </w:rPr>
        <w:t>法定代表人或其委托代理人</w:t>
      </w:r>
      <w:r>
        <w:rPr>
          <w:rFonts w:ascii="宋体" w:hAnsi="宋体" w:hint="eastAsia"/>
          <w:szCs w:val="21"/>
        </w:rPr>
        <w:t>(</w:t>
      </w:r>
      <w:r>
        <w:rPr>
          <w:rFonts w:ascii="宋体" w:hAnsi="宋体" w:hint="eastAsia"/>
          <w:szCs w:val="21"/>
        </w:rPr>
        <w:t>签字</w:t>
      </w:r>
      <w:r>
        <w:rPr>
          <w:rFonts w:ascii="宋体" w:hAnsi="宋体" w:hint="eastAsia"/>
          <w:szCs w:val="21"/>
        </w:rPr>
        <w:t>)</w:t>
      </w:r>
      <w:r>
        <w:rPr>
          <w:rFonts w:ascii="宋体" w:hAnsi="宋体" w:hint="eastAsia"/>
          <w:szCs w:val="21"/>
        </w:rPr>
        <w:t>：</w:t>
      </w:r>
    </w:p>
    <w:p w14:paraId="16D17E55" w14:textId="77777777" w:rsidR="006859EE" w:rsidRDefault="00AB6E99">
      <w:pPr>
        <w:adjustRightInd w:val="0"/>
        <w:snapToGrid w:val="0"/>
        <w:spacing w:line="360" w:lineRule="auto"/>
        <w:outlineLvl w:val="0"/>
        <w:rPr>
          <w:rFonts w:ascii="宋体" w:hAnsi="宋体"/>
          <w:szCs w:val="21"/>
        </w:rPr>
      </w:pPr>
      <w:r>
        <w:rPr>
          <w:rFonts w:ascii="宋体" w:hAnsi="宋体" w:hint="eastAsia"/>
          <w:szCs w:val="21"/>
        </w:rPr>
        <w:t>日</w:t>
      </w:r>
      <w:r>
        <w:rPr>
          <w:rFonts w:ascii="宋体" w:hAnsi="宋体" w:hint="eastAsia"/>
          <w:szCs w:val="21"/>
        </w:rPr>
        <w:t xml:space="preserve">          </w:t>
      </w:r>
      <w:r>
        <w:rPr>
          <w:rFonts w:ascii="宋体" w:hAnsi="宋体" w:hint="eastAsia"/>
          <w:szCs w:val="21"/>
        </w:rPr>
        <w:t>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7DE83FCB" w14:textId="77777777" w:rsidR="006859EE" w:rsidRDefault="006859EE">
      <w:pPr>
        <w:adjustRightInd w:val="0"/>
        <w:snapToGrid w:val="0"/>
        <w:spacing w:line="360" w:lineRule="auto"/>
        <w:rPr>
          <w:rFonts w:ascii="宋体" w:hAnsi="宋体"/>
          <w:szCs w:val="21"/>
        </w:rPr>
      </w:pPr>
    </w:p>
    <w:p w14:paraId="51E4426F" w14:textId="77777777" w:rsidR="006859EE" w:rsidRDefault="006859EE">
      <w:pPr>
        <w:tabs>
          <w:tab w:val="left" w:pos="3600"/>
        </w:tabs>
        <w:adjustRightInd w:val="0"/>
        <w:snapToGrid w:val="0"/>
        <w:jc w:val="center"/>
        <w:rPr>
          <w:rFonts w:ascii="黑体" w:eastAsia="黑体"/>
          <w:b/>
          <w:sz w:val="32"/>
          <w:szCs w:val="32"/>
        </w:rPr>
      </w:pPr>
    </w:p>
    <w:p w14:paraId="3CD5878C" w14:textId="77777777" w:rsidR="006859EE" w:rsidRDefault="006859EE">
      <w:pPr>
        <w:tabs>
          <w:tab w:val="left" w:pos="3600"/>
        </w:tabs>
        <w:adjustRightInd w:val="0"/>
        <w:snapToGrid w:val="0"/>
        <w:jc w:val="center"/>
        <w:rPr>
          <w:rFonts w:ascii="黑体" w:eastAsia="黑体"/>
          <w:b/>
          <w:sz w:val="32"/>
          <w:szCs w:val="32"/>
        </w:rPr>
      </w:pPr>
    </w:p>
    <w:p w14:paraId="66BDDCED" w14:textId="77777777" w:rsidR="006859EE" w:rsidRDefault="006859EE">
      <w:pPr>
        <w:tabs>
          <w:tab w:val="left" w:pos="3600"/>
        </w:tabs>
        <w:adjustRightInd w:val="0"/>
        <w:snapToGrid w:val="0"/>
        <w:jc w:val="center"/>
        <w:rPr>
          <w:rFonts w:ascii="黑体" w:eastAsia="黑体"/>
          <w:b/>
          <w:sz w:val="32"/>
          <w:szCs w:val="32"/>
        </w:rPr>
      </w:pPr>
    </w:p>
    <w:p w14:paraId="1CD14C7D" w14:textId="77777777" w:rsidR="006859EE" w:rsidRDefault="006859EE">
      <w:pPr>
        <w:tabs>
          <w:tab w:val="left" w:pos="3600"/>
        </w:tabs>
        <w:adjustRightInd w:val="0"/>
        <w:snapToGrid w:val="0"/>
        <w:jc w:val="center"/>
        <w:rPr>
          <w:rFonts w:ascii="黑体" w:eastAsia="黑体"/>
          <w:b/>
          <w:sz w:val="32"/>
          <w:szCs w:val="32"/>
        </w:rPr>
      </w:pPr>
    </w:p>
    <w:p w14:paraId="24700977" w14:textId="77777777" w:rsidR="006859EE" w:rsidRDefault="006859EE">
      <w:pPr>
        <w:tabs>
          <w:tab w:val="left" w:pos="3600"/>
        </w:tabs>
        <w:adjustRightInd w:val="0"/>
        <w:snapToGrid w:val="0"/>
        <w:jc w:val="center"/>
        <w:rPr>
          <w:rFonts w:ascii="黑体" w:eastAsia="黑体"/>
          <w:b/>
          <w:sz w:val="32"/>
          <w:szCs w:val="32"/>
        </w:rPr>
      </w:pPr>
    </w:p>
    <w:p w14:paraId="7927DA97" w14:textId="77777777" w:rsidR="006859EE" w:rsidRDefault="006859EE">
      <w:pPr>
        <w:tabs>
          <w:tab w:val="left" w:pos="3600"/>
        </w:tabs>
        <w:adjustRightInd w:val="0"/>
        <w:snapToGrid w:val="0"/>
        <w:jc w:val="center"/>
        <w:rPr>
          <w:rFonts w:ascii="黑体" w:eastAsia="黑体"/>
          <w:b/>
          <w:sz w:val="32"/>
          <w:szCs w:val="32"/>
        </w:rPr>
      </w:pPr>
    </w:p>
    <w:p w14:paraId="08F9D42F" w14:textId="77777777" w:rsidR="006859EE" w:rsidRDefault="006859EE">
      <w:pPr>
        <w:tabs>
          <w:tab w:val="left" w:pos="3600"/>
        </w:tabs>
        <w:adjustRightInd w:val="0"/>
        <w:snapToGrid w:val="0"/>
        <w:jc w:val="center"/>
        <w:rPr>
          <w:rFonts w:ascii="黑体" w:eastAsia="黑体"/>
          <w:b/>
          <w:sz w:val="32"/>
          <w:szCs w:val="32"/>
        </w:rPr>
      </w:pPr>
    </w:p>
    <w:p w14:paraId="734DD654" w14:textId="77777777" w:rsidR="006859EE" w:rsidRDefault="006859EE">
      <w:pPr>
        <w:tabs>
          <w:tab w:val="left" w:pos="3600"/>
        </w:tabs>
        <w:adjustRightInd w:val="0"/>
        <w:snapToGrid w:val="0"/>
        <w:jc w:val="center"/>
        <w:rPr>
          <w:rFonts w:ascii="黑体" w:eastAsia="黑体"/>
          <w:b/>
          <w:sz w:val="32"/>
          <w:szCs w:val="32"/>
        </w:rPr>
      </w:pPr>
    </w:p>
    <w:p w14:paraId="0C244AC2" w14:textId="77777777" w:rsidR="006859EE" w:rsidRDefault="006859EE">
      <w:pPr>
        <w:tabs>
          <w:tab w:val="left" w:pos="3600"/>
        </w:tabs>
        <w:adjustRightInd w:val="0"/>
        <w:snapToGrid w:val="0"/>
        <w:jc w:val="center"/>
        <w:rPr>
          <w:rFonts w:ascii="黑体" w:eastAsia="黑体"/>
          <w:b/>
          <w:sz w:val="32"/>
          <w:szCs w:val="32"/>
        </w:rPr>
      </w:pPr>
    </w:p>
    <w:p w14:paraId="675499DD" w14:textId="77777777" w:rsidR="006859EE" w:rsidRDefault="006859EE">
      <w:pPr>
        <w:tabs>
          <w:tab w:val="left" w:pos="3600"/>
        </w:tabs>
        <w:adjustRightInd w:val="0"/>
        <w:snapToGrid w:val="0"/>
        <w:jc w:val="center"/>
        <w:rPr>
          <w:rFonts w:ascii="黑体" w:eastAsia="黑体"/>
          <w:b/>
          <w:sz w:val="32"/>
          <w:szCs w:val="32"/>
        </w:rPr>
      </w:pPr>
    </w:p>
    <w:p w14:paraId="339FA5A0" w14:textId="77777777" w:rsidR="006859EE" w:rsidRDefault="006859EE">
      <w:pPr>
        <w:rPr>
          <w:rFonts w:ascii="黑体" w:eastAsia="黑体" w:hAnsi="宋体"/>
          <w:b/>
          <w:sz w:val="32"/>
          <w:szCs w:val="32"/>
        </w:rPr>
      </w:pPr>
    </w:p>
    <w:p w14:paraId="0EA1CC03" w14:textId="77777777" w:rsidR="006859EE" w:rsidRDefault="006859EE">
      <w:pPr>
        <w:adjustRightInd w:val="0"/>
        <w:snapToGrid w:val="0"/>
        <w:spacing w:line="360" w:lineRule="auto"/>
        <w:jc w:val="center"/>
        <w:rPr>
          <w:rFonts w:ascii="黑体" w:eastAsia="黑体" w:hAnsi="宋体"/>
          <w:b/>
          <w:sz w:val="32"/>
          <w:szCs w:val="32"/>
        </w:rPr>
      </w:pPr>
    </w:p>
    <w:p w14:paraId="701C3D3E" w14:textId="77777777" w:rsidR="006859EE" w:rsidRDefault="00AB6E99">
      <w:pPr>
        <w:adjustRightInd w:val="0"/>
        <w:snapToGrid w:val="0"/>
        <w:spacing w:line="360" w:lineRule="auto"/>
        <w:jc w:val="center"/>
        <w:rPr>
          <w:rFonts w:ascii="黑体" w:eastAsia="黑体" w:hAnsi="宋体"/>
          <w:b/>
          <w:bCs/>
          <w:sz w:val="32"/>
          <w:szCs w:val="32"/>
        </w:rPr>
      </w:pPr>
      <w:r>
        <w:rPr>
          <w:rFonts w:ascii="黑体" w:eastAsia="黑体" w:hAnsi="宋体" w:hint="eastAsia"/>
          <w:b/>
          <w:sz w:val="32"/>
          <w:szCs w:val="32"/>
        </w:rPr>
        <w:lastRenderedPageBreak/>
        <w:t>七</w:t>
      </w:r>
      <w:r>
        <w:rPr>
          <w:rFonts w:ascii="黑体" w:eastAsia="黑体" w:hAnsi="宋体" w:hint="eastAsia"/>
          <w:b/>
          <w:sz w:val="32"/>
          <w:szCs w:val="32"/>
        </w:rPr>
        <w:t>、经销、或代理货物、或为货物提供售后服务的证明材料</w:t>
      </w:r>
    </w:p>
    <w:p w14:paraId="06666F89" w14:textId="77777777" w:rsidR="006859EE" w:rsidRDefault="006859EE">
      <w:pPr>
        <w:adjustRightInd w:val="0"/>
        <w:snapToGrid w:val="0"/>
        <w:spacing w:line="360" w:lineRule="auto"/>
        <w:rPr>
          <w:rFonts w:ascii="仿宋_GB2312" w:eastAsia="仿宋_GB2312" w:hAnsi="宋体"/>
          <w:bCs/>
          <w:szCs w:val="21"/>
        </w:rPr>
      </w:pPr>
    </w:p>
    <w:p w14:paraId="22D17F90" w14:textId="77777777" w:rsidR="006859EE" w:rsidRDefault="00AB6E99">
      <w:pPr>
        <w:ind w:firstLineChars="100" w:firstLine="210"/>
        <w:rPr>
          <w:rFonts w:ascii="仿宋_GB2312" w:eastAsia="仿宋_GB2312" w:hAnsi="宋体"/>
          <w:bCs/>
          <w:szCs w:val="21"/>
        </w:rPr>
      </w:pPr>
      <w:r>
        <w:rPr>
          <w:rFonts w:ascii="仿宋_GB2312" w:eastAsia="仿宋_GB2312" w:hAnsi="宋体" w:hint="eastAsia"/>
          <w:bCs/>
          <w:szCs w:val="21"/>
        </w:rPr>
        <w:t>提供协议或授权函复印件或售后服务证明原件。</w:t>
      </w:r>
    </w:p>
    <w:p w14:paraId="5A1771E8" w14:textId="77777777" w:rsidR="006859EE" w:rsidRDefault="006859EE">
      <w:pPr>
        <w:ind w:firstLine="803"/>
        <w:jc w:val="center"/>
        <w:rPr>
          <w:rFonts w:ascii="仿宋_GB2312" w:eastAsia="仿宋_GB2312" w:hAnsi="宋体"/>
          <w:bCs/>
          <w:szCs w:val="21"/>
        </w:rPr>
      </w:pPr>
    </w:p>
    <w:p w14:paraId="5079ACC5" w14:textId="77777777" w:rsidR="006859EE" w:rsidRDefault="006859EE">
      <w:pPr>
        <w:ind w:firstLine="803"/>
        <w:jc w:val="center"/>
        <w:rPr>
          <w:rFonts w:ascii="仿宋_GB2312" w:eastAsia="仿宋_GB2312" w:hAnsi="宋体"/>
          <w:bCs/>
          <w:szCs w:val="21"/>
        </w:rPr>
      </w:pPr>
    </w:p>
    <w:p w14:paraId="66E5D316" w14:textId="77777777" w:rsidR="006859EE" w:rsidRDefault="006859EE">
      <w:pPr>
        <w:ind w:firstLine="803"/>
        <w:jc w:val="center"/>
        <w:rPr>
          <w:rFonts w:ascii="仿宋_GB2312" w:eastAsia="仿宋_GB2312" w:hAnsi="宋体"/>
          <w:bCs/>
          <w:szCs w:val="21"/>
        </w:rPr>
      </w:pPr>
    </w:p>
    <w:p w14:paraId="19DFE4D0" w14:textId="77777777" w:rsidR="006859EE" w:rsidRDefault="006859EE">
      <w:pPr>
        <w:ind w:firstLine="803"/>
        <w:jc w:val="center"/>
        <w:rPr>
          <w:rFonts w:ascii="仿宋_GB2312" w:eastAsia="仿宋_GB2312" w:hAnsi="宋体"/>
          <w:bCs/>
          <w:szCs w:val="21"/>
        </w:rPr>
      </w:pPr>
    </w:p>
    <w:p w14:paraId="3D59AFAB" w14:textId="77777777" w:rsidR="006859EE" w:rsidRDefault="006859EE">
      <w:pPr>
        <w:ind w:firstLine="803"/>
        <w:jc w:val="center"/>
        <w:rPr>
          <w:rFonts w:ascii="仿宋_GB2312" w:eastAsia="仿宋_GB2312" w:hAnsi="宋体"/>
          <w:bCs/>
          <w:szCs w:val="21"/>
        </w:rPr>
      </w:pPr>
    </w:p>
    <w:p w14:paraId="34B4FE20" w14:textId="77777777" w:rsidR="006859EE" w:rsidRDefault="006859EE">
      <w:pPr>
        <w:ind w:firstLine="803"/>
        <w:jc w:val="center"/>
        <w:rPr>
          <w:rFonts w:ascii="仿宋_GB2312" w:eastAsia="仿宋_GB2312" w:hAnsi="宋体"/>
          <w:bCs/>
          <w:szCs w:val="21"/>
        </w:rPr>
      </w:pPr>
    </w:p>
    <w:p w14:paraId="1E85E4A6" w14:textId="77777777" w:rsidR="006859EE" w:rsidRDefault="006859EE">
      <w:pPr>
        <w:ind w:firstLine="803"/>
        <w:jc w:val="center"/>
        <w:rPr>
          <w:rFonts w:ascii="仿宋_GB2312" w:eastAsia="仿宋_GB2312" w:hAnsi="宋体"/>
          <w:bCs/>
          <w:szCs w:val="21"/>
        </w:rPr>
      </w:pPr>
    </w:p>
    <w:p w14:paraId="11A171AD" w14:textId="77777777" w:rsidR="006859EE" w:rsidRDefault="00AB6E99">
      <w:pPr>
        <w:ind w:firstLine="803"/>
        <w:jc w:val="center"/>
        <w:rPr>
          <w:rFonts w:ascii="黑体" w:eastAsia="黑体" w:hAnsi="宋体"/>
          <w:b/>
          <w:sz w:val="32"/>
          <w:szCs w:val="32"/>
        </w:rPr>
      </w:pPr>
      <w:r>
        <w:rPr>
          <w:rFonts w:ascii="黑体" w:eastAsia="黑体" w:hint="eastAsia"/>
          <w:b/>
          <w:bCs/>
          <w:sz w:val="32"/>
          <w:szCs w:val="32"/>
        </w:rPr>
        <w:br w:type="page"/>
      </w:r>
      <w:r>
        <w:rPr>
          <w:rFonts w:ascii="黑体" w:eastAsia="黑体" w:hint="eastAsia"/>
          <w:b/>
          <w:bCs/>
          <w:sz w:val="32"/>
          <w:szCs w:val="32"/>
        </w:rPr>
        <w:lastRenderedPageBreak/>
        <w:t>八</w:t>
      </w:r>
      <w:r>
        <w:rPr>
          <w:rFonts w:ascii="黑体" w:eastAsia="黑体" w:hint="eastAsia"/>
          <w:b/>
          <w:bCs/>
          <w:sz w:val="32"/>
          <w:szCs w:val="32"/>
        </w:rPr>
        <w:t>、</w:t>
      </w:r>
      <w:r>
        <w:rPr>
          <w:rFonts w:ascii="黑体" w:eastAsia="黑体" w:hAnsi="宋体" w:hint="eastAsia"/>
          <w:b/>
          <w:sz w:val="32"/>
          <w:szCs w:val="32"/>
        </w:rPr>
        <w:t>报价一览表及报价文件</w:t>
      </w:r>
    </w:p>
    <w:p w14:paraId="7992A441" w14:textId="77777777" w:rsidR="006859EE" w:rsidRDefault="006859EE">
      <w:pPr>
        <w:ind w:firstLine="803"/>
        <w:jc w:val="center"/>
        <w:rPr>
          <w:rFonts w:ascii="黑体" w:eastAsia="黑体" w:hAnsi="宋体"/>
          <w:b/>
          <w:sz w:val="32"/>
          <w:szCs w:val="32"/>
        </w:rPr>
      </w:pPr>
    </w:p>
    <w:p w14:paraId="09B44A7A" w14:textId="77777777" w:rsidR="006859EE" w:rsidRDefault="00AB6E99">
      <w:pPr>
        <w:tabs>
          <w:tab w:val="left" w:pos="1680"/>
        </w:tabs>
        <w:adjustRightInd w:val="0"/>
        <w:snapToGrid w:val="0"/>
        <w:rPr>
          <w:rFonts w:ascii="黑体" w:eastAsia="黑体" w:hAnsi="宋体"/>
          <w:sz w:val="30"/>
          <w:szCs w:val="30"/>
        </w:rPr>
      </w:pPr>
      <w:r>
        <w:rPr>
          <w:rFonts w:ascii="黑体" w:eastAsia="黑体" w:hAnsi="宋体" w:hint="eastAsia"/>
          <w:sz w:val="30"/>
          <w:szCs w:val="30"/>
        </w:rPr>
        <w:t>附件</w:t>
      </w:r>
      <w:r>
        <w:rPr>
          <w:rFonts w:ascii="黑体" w:eastAsia="黑体" w:hAnsi="宋体" w:hint="eastAsia"/>
          <w:sz w:val="30"/>
          <w:szCs w:val="30"/>
        </w:rPr>
        <w:t>8</w:t>
      </w:r>
      <w:r>
        <w:rPr>
          <w:rFonts w:ascii="黑体" w:eastAsia="黑体" w:hAnsi="宋体"/>
          <w:sz w:val="30"/>
          <w:szCs w:val="30"/>
        </w:rPr>
        <w:tab/>
      </w:r>
    </w:p>
    <w:p w14:paraId="6499DD58" w14:textId="77777777" w:rsidR="006859EE" w:rsidRDefault="006859EE">
      <w:pPr>
        <w:spacing w:line="360" w:lineRule="exact"/>
        <w:ind w:firstLineChars="100" w:firstLine="300"/>
        <w:rPr>
          <w:rFonts w:ascii="楷体_GB2312" w:eastAsia="楷体_GB2312"/>
          <w:sz w:val="30"/>
          <w:szCs w:val="30"/>
        </w:rPr>
      </w:pPr>
    </w:p>
    <w:p w14:paraId="7DCD6D8E" w14:textId="77777777" w:rsidR="006859EE" w:rsidRDefault="006859EE">
      <w:pPr>
        <w:adjustRightInd w:val="0"/>
        <w:snapToGrid w:val="0"/>
        <w:jc w:val="center"/>
        <w:rPr>
          <w:rFonts w:ascii="黑体" w:eastAsia="黑体" w:hAnsi="宋体"/>
          <w:bCs/>
          <w:sz w:val="30"/>
          <w:szCs w:val="30"/>
        </w:rPr>
      </w:pPr>
    </w:p>
    <w:p w14:paraId="4CF0D2B4" w14:textId="77777777" w:rsidR="006859EE" w:rsidRDefault="00AB6E99">
      <w:pPr>
        <w:adjustRightInd w:val="0"/>
        <w:snapToGrid w:val="0"/>
        <w:jc w:val="center"/>
        <w:rPr>
          <w:rFonts w:ascii="黑体" w:eastAsia="黑体" w:hAnsi="宋体"/>
          <w:sz w:val="30"/>
          <w:szCs w:val="30"/>
        </w:rPr>
      </w:pPr>
      <w:r>
        <w:rPr>
          <w:rFonts w:ascii="黑体" w:eastAsia="黑体" w:hAnsi="宋体" w:hint="eastAsia"/>
          <w:bCs/>
          <w:sz w:val="30"/>
          <w:szCs w:val="30"/>
        </w:rPr>
        <w:t>报价一览表</w:t>
      </w:r>
    </w:p>
    <w:p w14:paraId="4DD00F71" w14:textId="77777777" w:rsidR="006859EE" w:rsidRDefault="006859EE">
      <w:pPr>
        <w:adjustRightInd w:val="0"/>
        <w:snapToGrid w:val="0"/>
        <w:rPr>
          <w:rFonts w:ascii="黑体" w:eastAsia="黑体" w:hAnsi="宋体"/>
          <w:sz w:val="24"/>
        </w:rPr>
      </w:pPr>
    </w:p>
    <w:tbl>
      <w:tblPr>
        <w:tblW w:w="882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3060"/>
        <w:gridCol w:w="1620"/>
        <w:gridCol w:w="2520"/>
      </w:tblGrid>
      <w:tr w:rsidR="006859EE" w14:paraId="0C1841EB" w14:textId="77777777">
        <w:trPr>
          <w:trHeight w:val="885"/>
        </w:trPr>
        <w:tc>
          <w:tcPr>
            <w:tcW w:w="1620" w:type="dxa"/>
            <w:tcBorders>
              <w:top w:val="double" w:sz="4" w:space="0" w:color="auto"/>
              <w:left w:val="double" w:sz="4" w:space="0" w:color="auto"/>
              <w:bottom w:val="single" w:sz="6" w:space="0" w:color="auto"/>
              <w:right w:val="single" w:sz="6" w:space="0" w:color="auto"/>
            </w:tcBorders>
            <w:noWrap/>
            <w:vAlign w:val="center"/>
          </w:tcPr>
          <w:p w14:paraId="41ED49E7" w14:textId="77777777" w:rsidR="006859EE" w:rsidRDefault="00AB6E99">
            <w:pPr>
              <w:tabs>
                <w:tab w:val="left" w:pos="403"/>
                <w:tab w:val="center" w:pos="3781"/>
              </w:tabs>
              <w:spacing w:line="420" w:lineRule="exact"/>
              <w:ind w:rightChars="-2479" w:right="-5206" w:firstLineChars="100" w:firstLine="21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sz="4" w:space="0" w:color="auto"/>
              <w:left w:val="single" w:sz="6" w:space="0" w:color="auto"/>
              <w:bottom w:val="single" w:sz="6" w:space="0" w:color="auto"/>
              <w:right w:val="single" w:sz="6" w:space="0" w:color="auto"/>
            </w:tcBorders>
            <w:noWrap/>
            <w:vAlign w:val="center"/>
          </w:tcPr>
          <w:p w14:paraId="4738F351" w14:textId="77777777" w:rsidR="006859EE" w:rsidRDefault="006859EE">
            <w:pPr>
              <w:spacing w:line="420" w:lineRule="exact"/>
              <w:jc w:val="center"/>
              <w:rPr>
                <w:rFonts w:ascii="宋体" w:hAnsi="宋体"/>
                <w:szCs w:val="21"/>
              </w:rPr>
            </w:pPr>
          </w:p>
        </w:tc>
        <w:tc>
          <w:tcPr>
            <w:tcW w:w="1620" w:type="dxa"/>
            <w:tcBorders>
              <w:top w:val="double" w:sz="4" w:space="0" w:color="auto"/>
              <w:left w:val="single" w:sz="6" w:space="0" w:color="auto"/>
              <w:right w:val="single" w:sz="6" w:space="0" w:color="auto"/>
            </w:tcBorders>
            <w:noWrap/>
            <w:vAlign w:val="center"/>
          </w:tcPr>
          <w:p w14:paraId="6EDB4071" w14:textId="77777777" w:rsidR="006859EE" w:rsidRDefault="00AB6E99">
            <w:pPr>
              <w:spacing w:line="420" w:lineRule="exact"/>
              <w:jc w:val="center"/>
              <w:rPr>
                <w:rFonts w:ascii="宋体" w:hAnsi="宋体"/>
                <w:szCs w:val="21"/>
              </w:rPr>
            </w:pPr>
            <w:r>
              <w:rPr>
                <w:rFonts w:ascii="宋体" w:hAnsi="宋体" w:hint="eastAsia"/>
                <w:szCs w:val="21"/>
              </w:rPr>
              <w:t>项目</w:t>
            </w:r>
            <w:r>
              <w:rPr>
                <w:rFonts w:ascii="宋体" w:hAnsi="宋体"/>
                <w:szCs w:val="21"/>
              </w:rPr>
              <w:t>编号</w:t>
            </w:r>
          </w:p>
        </w:tc>
        <w:tc>
          <w:tcPr>
            <w:tcW w:w="2520" w:type="dxa"/>
            <w:tcBorders>
              <w:top w:val="double" w:sz="4" w:space="0" w:color="auto"/>
              <w:left w:val="single" w:sz="6" w:space="0" w:color="auto"/>
              <w:bottom w:val="single" w:sz="6" w:space="0" w:color="auto"/>
              <w:right w:val="double" w:sz="4" w:space="0" w:color="auto"/>
            </w:tcBorders>
            <w:noWrap/>
            <w:vAlign w:val="center"/>
          </w:tcPr>
          <w:p w14:paraId="6C441CF8" w14:textId="77777777" w:rsidR="006859EE" w:rsidRDefault="006859EE">
            <w:pPr>
              <w:spacing w:line="420" w:lineRule="exact"/>
              <w:jc w:val="center"/>
              <w:rPr>
                <w:rFonts w:ascii="宋体" w:hAnsi="宋体"/>
                <w:szCs w:val="21"/>
              </w:rPr>
            </w:pPr>
          </w:p>
        </w:tc>
      </w:tr>
      <w:tr w:rsidR="006859EE" w14:paraId="33E77DD3" w14:textId="77777777">
        <w:trPr>
          <w:trHeight w:val="603"/>
        </w:trPr>
        <w:tc>
          <w:tcPr>
            <w:tcW w:w="1620" w:type="dxa"/>
            <w:tcBorders>
              <w:top w:val="single" w:sz="6" w:space="0" w:color="auto"/>
              <w:left w:val="double" w:sz="4" w:space="0" w:color="auto"/>
              <w:right w:val="single" w:sz="6" w:space="0" w:color="auto"/>
            </w:tcBorders>
            <w:noWrap/>
            <w:vAlign w:val="center"/>
          </w:tcPr>
          <w:p w14:paraId="19A59689" w14:textId="77777777" w:rsidR="006859EE" w:rsidRDefault="00AB6E99">
            <w:pPr>
              <w:spacing w:line="420" w:lineRule="exact"/>
              <w:jc w:val="center"/>
              <w:rPr>
                <w:rFonts w:ascii="宋体" w:hAnsi="宋体"/>
                <w:szCs w:val="21"/>
              </w:rPr>
            </w:pPr>
            <w:r>
              <w:rPr>
                <w:rFonts w:ascii="宋体" w:hAnsi="宋体" w:hint="eastAsia"/>
                <w:szCs w:val="21"/>
              </w:rPr>
              <w:t>服务内容</w:t>
            </w:r>
          </w:p>
        </w:tc>
        <w:tc>
          <w:tcPr>
            <w:tcW w:w="7200" w:type="dxa"/>
            <w:gridSpan w:val="3"/>
            <w:tcBorders>
              <w:top w:val="single" w:sz="6" w:space="0" w:color="auto"/>
              <w:left w:val="single" w:sz="6" w:space="0" w:color="auto"/>
              <w:bottom w:val="single" w:sz="6" w:space="0" w:color="auto"/>
              <w:right w:val="double" w:sz="4" w:space="0" w:color="auto"/>
            </w:tcBorders>
            <w:noWrap/>
            <w:vAlign w:val="center"/>
          </w:tcPr>
          <w:p w14:paraId="008CC829" w14:textId="77777777" w:rsidR="006859EE" w:rsidRDefault="006859EE">
            <w:pPr>
              <w:rPr>
                <w:rFonts w:ascii="宋体" w:hAnsi="宋体"/>
                <w:szCs w:val="21"/>
              </w:rPr>
            </w:pPr>
          </w:p>
        </w:tc>
      </w:tr>
      <w:tr w:rsidR="006859EE" w14:paraId="0637A904" w14:textId="77777777">
        <w:trPr>
          <w:trHeight w:val="603"/>
        </w:trPr>
        <w:tc>
          <w:tcPr>
            <w:tcW w:w="1620" w:type="dxa"/>
            <w:tcBorders>
              <w:top w:val="single" w:sz="6" w:space="0" w:color="auto"/>
              <w:left w:val="double" w:sz="4" w:space="0" w:color="auto"/>
              <w:right w:val="single" w:sz="6" w:space="0" w:color="auto"/>
            </w:tcBorders>
            <w:noWrap/>
            <w:vAlign w:val="center"/>
          </w:tcPr>
          <w:p w14:paraId="52D2D295" w14:textId="77777777" w:rsidR="006859EE" w:rsidRDefault="00AB6E99">
            <w:pPr>
              <w:spacing w:line="420" w:lineRule="exact"/>
              <w:jc w:val="center"/>
              <w:rPr>
                <w:rFonts w:ascii="宋体" w:hAnsi="宋体"/>
                <w:szCs w:val="21"/>
              </w:rPr>
            </w:pPr>
            <w:r>
              <w:rPr>
                <w:rFonts w:ascii="宋体" w:hAnsi="宋体" w:hint="eastAsia"/>
                <w:szCs w:val="21"/>
              </w:rPr>
              <w:t>投标</w:t>
            </w:r>
            <w:r>
              <w:rPr>
                <w:rFonts w:ascii="宋体" w:hAnsi="宋体"/>
                <w:szCs w:val="21"/>
              </w:rPr>
              <w:t>报价</w:t>
            </w:r>
          </w:p>
          <w:p w14:paraId="7CE575AE" w14:textId="77777777" w:rsidR="006859EE" w:rsidRDefault="00AB6E99">
            <w:pPr>
              <w:spacing w:line="420" w:lineRule="exact"/>
              <w:jc w:val="center"/>
              <w:rPr>
                <w:rFonts w:ascii="宋体" w:hAnsi="宋体"/>
                <w:szCs w:val="21"/>
              </w:rPr>
            </w:pPr>
            <w:r>
              <w:rPr>
                <w:rFonts w:ascii="宋体" w:hAnsi="宋体" w:hint="eastAsia"/>
                <w:szCs w:val="21"/>
              </w:rPr>
              <w:t>（</w:t>
            </w:r>
            <w:r>
              <w:rPr>
                <w:rFonts w:ascii="宋体" w:hAnsi="宋体" w:hint="eastAsia"/>
                <w:szCs w:val="21"/>
              </w:rPr>
              <w:t>折扣</w:t>
            </w:r>
            <w:r>
              <w:rPr>
                <w:rFonts w:ascii="宋体" w:hAnsi="宋体" w:hint="eastAsia"/>
                <w:szCs w:val="21"/>
              </w:rPr>
              <w:t>）</w:t>
            </w:r>
          </w:p>
        </w:tc>
        <w:tc>
          <w:tcPr>
            <w:tcW w:w="7200" w:type="dxa"/>
            <w:gridSpan w:val="3"/>
            <w:tcBorders>
              <w:top w:val="single" w:sz="6" w:space="0" w:color="auto"/>
              <w:left w:val="single" w:sz="6" w:space="0" w:color="auto"/>
              <w:bottom w:val="single" w:sz="6" w:space="0" w:color="auto"/>
              <w:right w:val="double" w:sz="4" w:space="0" w:color="auto"/>
            </w:tcBorders>
            <w:noWrap/>
            <w:vAlign w:val="center"/>
          </w:tcPr>
          <w:p w14:paraId="09E08AC0" w14:textId="77777777" w:rsidR="006859EE" w:rsidRDefault="00AB6E99">
            <w:pPr>
              <w:spacing w:line="420" w:lineRule="exact"/>
              <w:ind w:firstLineChars="100" w:firstLine="210"/>
              <w:rPr>
                <w:rFonts w:ascii="宋体" w:hAnsi="宋体"/>
                <w:szCs w:val="21"/>
              </w:rPr>
            </w:pPr>
            <w:r>
              <w:rPr>
                <w:rFonts w:asciiTheme="minorEastAsia" w:eastAsiaTheme="minorEastAsia" w:hAnsiTheme="minorEastAsia" w:hint="eastAsia"/>
                <w:kern w:val="0"/>
                <w:szCs w:val="21"/>
              </w:rPr>
              <w:t>本项目整体折扣：</w:t>
            </w:r>
            <w:r>
              <w:rPr>
                <w:rFonts w:asciiTheme="minorEastAsia" w:eastAsiaTheme="minorEastAsia" w:hAnsiTheme="minorEastAsia" w:hint="eastAsia"/>
                <w:kern w:val="0"/>
                <w:szCs w:val="21"/>
                <w:u w:val="single"/>
              </w:rPr>
              <w:t xml:space="preserve">            </w:t>
            </w:r>
            <w:r>
              <w:rPr>
                <w:rFonts w:asciiTheme="minorEastAsia" w:eastAsiaTheme="minorEastAsia" w:hAnsiTheme="minorEastAsia" w:hint="eastAsia"/>
                <w:kern w:val="0"/>
                <w:szCs w:val="21"/>
              </w:rPr>
              <w:t>%</w:t>
            </w:r>
          </w:p>
        </w:tc>
      </w:tr>
      <w:tr w:rsidR="006859EE" w14:paraId="6E30390A" w14:textId="77777777">
        <w:trPr>
          <w:trHeight w:val="524"/>
        </w:trPr>
        <w:tc>
          <w:tcPr>
            <w:tcW w:w="1620" w:type="dxa"/>
            <w:tcBorders>
              <w:top w:val="single" w:sz="6" w:space="0" w:color="auto"/>
              <w:left w:val="double" w:sz="4" w:space="0" w:color="auto"/>
              <w:bottom w:val="single" w:sz="6" w:space="0" w:color="auto"/>
              <w:right w:val="single" w:sz="6" w:space="0" w:color="auto"/>
            </w:tcBorders>
            <w:noWrap/>
            <w:vAlign w:val="center"/>
          </w:tcPr>
          <w:p w14:paraId="205BB9F3" w14:textId="77777777" w:rsidR="006859EE" w:rsidRDefault="00AB6E99">
            <w:pPr>
              <w:spacing w:line="420" w:lineRule="exact"/>
              <w:jc w:val="center"/>
              <w:rPr>
                <w:rFonts w:ascii="宋体" w:hAnsi="宋体"/>
                <w:szCs w:val="21"/>
              </w:rPr>
            </w:pPr>
            <w:r>
              <w:rPr>
                <w:rFonts w:ascii="宋体" w:hAnsi="宋体" w:hint="eastAsia"/>
                <w:szCs w:val="21"/>
              </w:rPr>
              <w:t>合同</w:t>
            </w:r>
            <w:r>
              <w:rPr>
                <w:rFonts w:ascii="宋体" w:hAnsi="宋体"/>
                <w:szCs w:val="21"/>
              </w:rPr>
              <w:t>周期</w:t>
            </w:r>
          </w:p>
        </w:tc>
        <w:tc>
          <w:tcPr>
            <w:tcW w:w="7200" w:type="dxa"/>
            <w:gridSpan w:val="3"/>
            <w:tcBorders>
              <w:top w:val="single" w:sz="6" w:space="0" w:color="auto"/>
              <w:left w:val="single" w:sz="6" w:space="0" w:color="auto"/>
              <w:bottom w:val="single" w:sz="6" w:space="0" w:color="auto"/>
              <w:right w:val="double" w:sz="4" w:space="0" w:color="auto"/>
            </w:tcBorders>
            <w:noWrap/>
            <w:vAlign w:val="center"/>
          </w:tcPr>
          <w:p w14:paraId="79F95B4B" w14:textId="77777777" w:rsidR="006859EE" w:rsidRDefault="006859EE">
            <w:pPr>
              <w:spacing w:line="420" w:lineRule="exact"/>
              <w:rPr>
                <w:rFonts w:ascii="宋体" w:hAnsi="宋体"/>
                <w:iCs/>
                <w:szCs w:val="21"/>
              </w:rPr>
            </w:pPr>
          </w:p>
        </w:tc>
      </w:tr>
      <w:tr w:rsidR="006859EE" w14:paraId="496F4D33" w14:textId="77777777">
        <w:trPr>
          <w:trHeight w:val="499"/>
        </w:trPr>
        <w:tc>
          <w:tcPr>
            <w:tcW w:w="1620" w:type="dxa"/>
            <w:tcBorders>
              <w:top w:val="single" w:sz="6" w:space="0" w:color="auto"/>
              <w:left w:val="double" w:sz="4" w:space="0" w:color="auto"/>
              <w:bottom w:val="single" w:sz="6" w:space="0" w:color="auto"/>
              <w:right w:val="single" w:sz="6" w:space="0" w:color="auto"/>
            </w:tcBorders>
            <w:noWrap/>
            <w:vAlign w:val="center"/>
          </w:tcPr>
          <w:p w14:paraId="4B092AF2" w14:textId="77777777" w:rsidR="006859EE" w:rsidRDefault="00AB6E99">
            <w:pPr>
              <w:spacing w:line="420" w:lineRule="exact"/>
              <w:jc w:val="center"/>
              <w:rPr>
                <w:rFonts w:ascii="宋体" w:hAnsi="宋体"/>
                <w:szCs w:val="21"/>
              </w:rPr>
            </w:pPr>
            <w:r>
              <w:rPr>
                <w:rFonts w:ascii="宋体" w:hAnsi="宋体" w:hint="eastAsia"/>
                <w:szCs w:val="21"/>
              </w:rPr>
              <w:t>项目负责人</w:t>
            </w:r>
          </w:p>
        </w:tc>
        <w:tc>
          <w:tcPr>
            <w:tcW w:w="7200" w:type="dxa"/>
            <w:gridSpan w:val="3"/>
            <w:tcBorders>
              <w:top w:val="single" w:sz="6" w:space="0" w:color="auto"/>
              <w:left w:val="single" w:sz="6" w:space="0" w:color="auto"/>
              <w:bottom w:val="single" w:sz="6" w:space="0" w:color="auto"/>
              <w:right w:val="double" w:sz="4" w:space="0" w:color="auto"/>
            </w:tcBorders>
            <w:noWrap/>
            <w:vAlign w:val="center"/>
          </w:tcPr>
          <w:p w14:paraId="39C15890" w14:textId="77777777" w:rsidR="006859EE" w:rsidRDefault="006859EE">
            <w:pPr>
              <w:spacing w:line="420" w:lineRule="exact"/>
              <w:ind w:firstLineChars="100" w:firstLine="210"/>
              <w:rPr>
                <w:rFonts w:ascii="宋体" w:hAnsi="宋体"/>
                <w:szCs w:val="21"/>
              </w:rPr>
            </w:pPr>
          </w:p>
        </w:tc>
      </w:tr>
      <w:tr w:rsidR="006859EE" w14:paraId="09095ED8" w14:textId="77777777">
        <w:trPr>
          <w:trHeight w:val="616"/>
        </w:trPr>
        <w:tc>
          <w:tcPr>
            <w:tcW w:w="1620" w:type="dxa"/>
            <w:tcBorders>
              <w:top w:val="single" w:sz="6" w:space="0" w:color="auto"/>
              <w:left w:val="double" w:sz="4" w:space="0" w:color="auto"/>
              <w:bottom w:val="double" w:sz="4" w:space="0" w:color="auto"/>
              <w:right w:val="single" w:sz="6" w:space="0" w:color="auto"/>
            </w:tcBorders>
            <w:noWrap/>
            <w:vAlign w:val="center"/>
          </w:tcPr>
          <w:p w14:paraId="4DF182E8" w14:textId="77777777" w:rsidR="006859EE" w:rsidRDefault="00AB6E99">
            <w:pPr>
              <w:spacing w:line="420" w:lineRule="exact"/>
              <w:jc w:val="center"/>
              <w:rPr>
                <w:rFonts w:ascii="宋体" w:hAnsi="宋体"/>
                <w:szCs w:val="21"/>
              </w:rPr>
            </w:pPr>
            <w:r>
              <w:rPr>
                <w:rFonts w:ascii="宋体" w:hAnsi="宋体"/>
                <w:szCs w:val="21"/>
              </w:rPr>
              <w:t>备</w:t>
            </w:r>
            <w:r>
              <w:rPr>
                <w:rFonts w:ascii="宋体" w:hAnsi="宋体"/>
                <w:szCs w:val="21"/>
              </w:rPr>
              <w:t xml:space="preserve">  </w:t>
            </w:r>
            <w:r>
              <w:rPr>
                <w:rFonts w:ascii="宋体" w:hAnsi="宋体"/>
                <w:szCs w:val="21"/>
              </w:rPr>
              <w:t>注</w:t>
            </w:r>
          </w:p>
        </w:tc>
        <w:tc>
          <w:tcPr>
            <w:tcW w:w="7200" w:type="dxa"/>
            <w:gridSpan w:val="3"/>
            <w:tcBorders>
              <w:top w:val="single" w:sz="6" w:space="0" w:color="auto"/>
              <w:left w:val="single" w:sz="6" w:space="0" w:color="auto"/>
              <w:bottom w:val="double" w:sz="4" w:space="0" w:color="auto"/>
              <w:right w:val="double" w:sz="4" w:space="0" w:color="auto"/>
            </w:tcBorders>
            <w:noWrap/>
            <w:vAlign w:val="center"/>
          </w:tcPr>
          <w:p w14:paraId="4537CEE7" w14:textId="77777777" w:rsidR="006859EE" w:rsidRDefault="006859EE">
            <w:pPr>
              <w:spacing w:line="420" w:lineRule="exact"/>
              <w:rPr>
                <w:rFonts w:ascii="宋体" w:hAnsi="宋体"/>
                <w:szCs w:val="21"/>
              </w:rPr>
            </w:pPr>
          </w:p>
        </w:tc>
      </w:tr>
    </w:tbl>
    <w:p w14:paraId="47883FA9" w14:textId="77777777" w:rsidR="006859EE" w:rsidRDefault="006859EE">
      <w:pPr>
        <w:adjustRightInd w:val="0"/>
        <w:snapToGrid w:val="0"/>
        <w:spacing w:line="360" w:lineRule="auto"/>
        <w:ind w:leftChars="-42" w:left="-88"/>
        <w:rPr>
          <w:rFonts w:ascii="宋体" w:hAnsi="宋体"/>
          <w:szCs w:val="21"/>
        </w:rPr>
      </w:pPr>
    </w:p>
    <w:p w14:paraId="50FF2344" w14:textId="77777777" w:rsidR="006859EE" w:rsidRDefault="00AB6E99">
      <w:pPr>
        <w:adjustRightInd w:val="0"/>
        <w:snapToGrid w:val="0"/>
        <w:spacing w:line="360" w:lineRule="auto"/>
        <w:rPr>
          <w:rFonts w:ascii="宋体" w:hAnsi="宋体"/>
          <w:szCs w:val="21"/>
        </w:rPr>
      </w:pPr>
      <w:r>
        <w:rPr>
          <w:rFonts w:ascii="宋体" w:hAnsi="宋体" w:hint="eastAsia"/>
          <w:szCs w:val="21"/>
        </w:rPr>
        <w:t>供应商（盖单位章）：</w:t>
      </w:r>
    </w:p>
    <w:p w14:paraId="66F8BE9E" w14:textId="77777777" w:rsidR="006859EE" w:rsidRDefault="00AB6E99">
      <w:pPr>
        <w:adjustRightInd w:val="0"/>
        <w:snapToGrid w:val="0"/>
        <w:spacing w:line="360" w:lineRule="auto"/>
        <w:rPr>
          <w:rFonts w:ascii="宋体" w:hAnsi="宋体"/>
          <w:szCs w:val="21"/>
        </w:rPr>
      </w:pPr>
      <w:r>
        <w:rPr>
          <w:rFonts w:ascii="宋体" w:hAnsi="宋体" w:hint="eastAsia"/>
          <w:szCs w:val="21"/>
        </w:rPr>
        <w:t>法定代表人或其委托代理人签字：</w:t>
      </w:r>
    </w:p>
    <w:p w14:paraId="6FB5A836" w14:textId="77777777" w:rsidR="006859EE" w:rsidRDefault="00AB6E99">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27030047" w14:textId="77777777" w:rsidR="006859EE" w:rsidRDefault="006859EE">
      <w:pPr>
        <w:spacing w:line="360" w:lineRule="exact"/>
        <w:outlineLvl w:val="0"/>
        <w:rPr>
          <w:rFonts w:ascii="宋体"/>
        </w:rPr>
      </w:pPr>
    </w:p>
    <w:p w14:paraId="392E638F" w14:textId="77777777" w:rsidR="006859EE" w:rsidRDefault="00AB6E99">
      <w:pPr>
        <w:adjustRightInd w:val="0"/>
        <w:snapToGrid w:val="0"/>
        <w:spacing w:line="360" w:lineRule="auto"/>
        <w:ind w:leftChars="58" w:left="542" w:hangingChars="200" w:hanging="420"/>
        <w:rPr>
          <w:rFonts w:ascii="宋体" w:hAnsi="宋体"/>
          <w:b/>
          <w:bCs/>
          <w:szCs w:val="21"/>
        </w:rPr>
      </w:pPr>
      <w:r>
        <w:rPr>
          <w:rFonts w:ascii="宋体" w:hAnsi="宋体" w:hint="eastAsia"/>
          <w:b/>
          <w:bCs/>
          <w:szCs w:val="21"/>
        </w:rPr>
        <w:t>注：投标报价以总体折扣报价，如：</w:t>
      </w:r>
      <w:r>
        <w:rPr>
          <w:rFonts w:ascii="宋体" w:hAnsi="宋体" w:hint="eastAsia"/>
          <w:b/>
          <w:bCs/>
          <w:szCs w:val="21"/>
        </w:rPr>
        <w:t>95%</w:t>
      </w:r>
      <w:r>
        <w:rPr>
          <w:rFonts w:ascii="宋体" w:hAnsi="宋体" w:hint="eastAsia"/>
          <w:b/>
          <w:bCs/>
          <w:szCs w:val="21"/>
        </w:rPr>
        <w:t>、</w:t>
      </w:r>
      <w:r>
        <w:rPr>
          <w:rFonts w:ascii="宋体" w:hAnsi="宋体" w:hint="eastAsia"/>
          <w:b/>
          <w:bCs/>
          <w:szCs w:val="21"/>
        </w:rPr>
        <w:t>90%</w:t>
      </w:r>
      <w:r>
        <w:rPr>
          <w:rFonts w:ascii="宋体" w:hAnsi="宋体" w:hint="eastAsia"/>
          <w:b/>
          <w:bCs/>
          <w:szCs w:val="21"/>
        </w:rPr>
        <w:t>、</w:t>
      </w:r>
      <w:r>
        <w:rPr>
          <w:rFonts w:ascii="宋体" w:hAnsi="宋体" w:hint="eastAsia"/>
          <w:b/>
          <w:bCs/>
          <w:szCs w:val="21"/>
        </w:rPr>
        <w:t>80%</w:t>
      </w:r>
      <w:r>
        <w:rPr>
          <w:rFonts w:ascii="宋体" w:hAnsi="宋体" w:hint="eastAsia"/>
          <w:b/>
          <w:bCs/>
          <w:szCs w:val="21"/>
        </w:rPr>
        <w:t>，不得以其他方式报价，否则按无效投标处理。</w:t>
      </w:r>
    </w:p>
    <w:p w14:paraId="43AE2E87" w14:textId="77777777" w:rsidR="006859EE" w:rsidRDefault="006859EE">
      <w:pPr>
        <w:adjustRightInd w:val="0"/>
        <w:snapToGrid w:val="0"/>
        <w:spacing w:line="360" w:lineRule="auto"/>
        <w:ind w:leftChars="-42" w:left="-88"/>
        <w:rPr>
          <w:rFonts w:ascii="宋体" w:hAnsi="宋体"/>
          <w:szCs w:val="21"/>
        </w:rPr>
      </w:pPr>
    </w:p>
    <w:p w14:paraId="0C3BD91F" w14:textId="77777777" w:rsidR="006859EE" w:rsidRDefault="006859EE">
      <w:pPr>
        <w:adjustRightInd w:val="0"/>
        <w:snapToGrid w:val="0"/>
        <w:spacing w:line="360" w:lineRule="auto"/>
        <w:ind w:leftChars="-42" w:left="-88"/>
        <w:rPr>
          <w:rFonts w:ascii="宋体" w:hAnsi="宋体"/>
          <w:szCs w:val="21"/>
        </w:rPr>
      </w:pPr>
    </w:p>
    <w:p w14:paraId="6F053933" w14:textId="77777777" w:rsidR="006859EE" w:rsidRDefault="006859EE">
      <w:pPr>
        <w:adjustRightInd w:val="0"/>
        <w:snapToGrid w:val="0"/>
        <w:rPr>
          <w:rFonts w:ascii="黑体" w:eastAsia="黑体" w:hAnsi="宋体"/>
          <w:b/>
          <w:sz w:val="24"/>
        </w:rPr>
        <w:sectPr w:rsidR="006859EE">
          <w:headerReference w:type="default" r:id="rId11"/>
          <w:footerReference w:type="default" r:id="rId12"/>
          <w:pgSz w:w="11906" w:h="16838"/>
          <w:pgMar w:top="1474" w:right="1474" w:bottom="232" w:left="1588" w:header="851" w:footer="992" w:gutter="0"/>
          <w:cols w:space="720"/>
          <w:docGrid w:type="lines" w:linePitch="312"/>
        </w:sectPr>
      </w:pPr>
    </w:p>
    <w:p w14:paraId="3670498C" w14:textId="77777777" w:rsidR="006859EE" w:rsidRDefault="00AB6E99">
      <w:pPr>
        <w:adjustRightInd w:val="0"/>
        <w:snapToGrid w:val="0"/>
        <w:rPr>
          <w:rFonts w:ascii="黑体" w:eastAsia="黑体" w:hAnsi="宋体"/>
          <w:sz w:val="30"/>
          <w:szCs w:val="30"/>
        </w:rPr>
      </w:pPr>
      <w:r>
        <w:rPr>
          <w:rFonts w:ascii="黑体" w:eastAsia="黑体" w:hAnsi="宋体" w:hint="eastAsia"/>
          <w:sz w:val="30"/>
          <w:szCs w:val="30"/>
        </w:rPr>
        <w:lastRenderedPageBreak/>
        <w:t>附件</w:t>
      </w:r>
      <w:r>
        <w:rPr>
          <w:rFonts w:ascii="黑体" w:eastAsia="黑体" w:hAnsi="宋体" w:hint="eastAsia"/>
          <w:sz w:val="30"/>
          <w:szCs w:val="30"/>
        </w:rPr>
        <w:t>8</w:t>
      </w:r>
      <w:r>
        <w:rPr>
          <w:rFonts w:ascii="黑体" w:eastAsia="黑体" w:hAnsi="宋体" w:hint="eastAsia"/>
          <w:sz w:val="30"/>
          <w:szCs w:val="30"/>
        </w:rPr>
        <w:t>-1</w:t>
      </w:r>
    </w:p>
    <w:p w14:paraId="0CC2489E" w14:textId="77777777" w:rsidR="006859EE" w:rsidRDefault="00AB6E99">
      <w:pPr>
        <w:adjustRightInd w:val="0"/>
        <w:snapToGrid w:val="0"/>
        <w:jc w:val="center"/>
        <w:rPr>
          <w:rFonts w:ascii="黑体" w:eastAsia="黑体" w:hAnsi="宋体"/>
          <w:sz w:val="30"/>
          <w:szCs w:val="30"/>
        </w:rPr>
      </w:pPr>
      <w:r>
        <w:rPr>
          <w:rFonts w:ascii="黑体" w:eastAsia="黑体" w:hAnsi="宋体" w:hint="eastAsia"/>
          <w:sz w:val="30"/>
          <w:szCs w:val="30"/>
        </w:rPr>
        <w:t>分项价格表</w:t>
      </w:r>
    </w:p>
    <w:p w14:paraId="14689730" w14:textId="77777777" w:rsidR="006859EE" w:rsidRDefault="006859EE">
      <w:pPr>
        <w:spacing w:line="360" w:lineRule="exact"/>
        <w:rPr>
          <w:rFonts w:ascii="楷体_GB2312" w:eastAsia="楷体_GB2312"/>
          <w:b/>
        </w:rPr>
      </w:pPr>
    </w:p>
    <w:p w14:paraId="0B7CD259" w14:textId="77777777" w:rsidR="006859EE" w:rsidRDefault="00AB6E99">
      <w:pPr>
        <w:spacing w:line="360" w:lineRule="exact"/>
        <w:ind w:firstLineChars="100" w:firstLine="210"/>
        <w:jc w:val="left"/>
        <w:rPr>
          <w:rFonts w:ascii="楷体_GB2312" w:eastAsia="楷体_GB2312"/>
          <w:b/>
        </w:rPr>
      </w:pPr>
      <w:r>
        <w:rPr>
          <w:rFonts w:ascii="楷体_GB2312" w:eastAsia="楷体_GB2312" w:hint="eastAsia"/>
          <w:b/>
        </w:rPr>
        <w:t>项目名称：</w:t>
      </w:r>
    </w:p>
    <w:p w14:paraId="4E9E65DD" w14:textId="77777777" w:rsidR="006859EE" w:rsidRDefault="00AB6E99">
      <w:pPr>
        <w:spacing w:line="360" w:lineRule="exact"/>
        <w:ind w:leftChars="100" w:left="210"/>
        <w:jc w:val="left"/>
        <w:rPr>
          <w:rFonts w:ascii="楷体_GB2312" w:eastAsia="楷体_GB2312"/>
          <w:b/>
        </w:rPr>
      </w:pPr>
      <w:r>
        <w:rPr>
          <w:rFonts w:ascii="楷体_GB2312" w:eastAsia="楷体_GB2312" w:hint="eastAsia"/>
          <w:b/>
        </w:rPr>
        <w:t>包号：</w:t>
      </w:r>
      <w:r>
        <w:rPr>
          <w:rFonts w:ascii="楷体_GB2312" w:eastAsia="楷体_GB2312" w:hint="eastAsia"/>
          <w:b/>
        </w:rPr>
        <w:t xml:space="preserve">                                                                                                       </w:t>
      </w:r>
      <w:r>
        <w:rPr>
          <w:rFonts w:ascii="楷体_GB2312" w:eastAsia="楷体_GB2312" w:hint="eastAsia"/>
          <w:b/>
        </w:rPr>
        <w:t>金额单位：元</w:t>
      </w:r>
    </w:p>
    <w:tbl>
      <w:tblPr>
        <w:tblW w:w="8670"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36"/>
        <w:gridCol w:w="1056"/>
        <w:gridCol w:w="1056"/>
        <w:gridCol w:w="1056"/>
        <w:gridCol w:w="1476"/>
        <w:gridCol w:w="636"/>
        <w:gridCol w:w="636"/>
        <w:gridCol w:w="636"/>
        <w:gridCol w:w="846"/>
        <w:gridCol w:w="636"/>
      </w:tblGrid>
      <w:tr w:rsidR="006859EE" w14:paraId="1060205A" w14:textId="77777777">
        <w:trPr>
          <w:trHeight w:val="789"/>
        </w:trPr>
        <w:tc>
          <w:tcPr>
            <w:tcW w:w="636" w:type="dxa"/>
            <w:noWrap/>
            <w:vAlign w:val="center"/>
          </w:tcPr>
          <w:p w14:paraId="2DB6BEB4"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序号</w:t>
            </w:r>
          </w:p>
        </w:tc>
        <w:tc>
          <w:tcPr>
            <w:tcW w:w="1056" w:type="dxa"/>
            <w:noWrap/>
            <w:vAlign w:val="center"/>
          </w:tcPr>
          <w:p w14:paraId="56BEDD0D" w14:textId="77777777" w:rsidR="006859EE" w:rsidRDefault="00AB6E99">
            <w:pPr>
              <w:adjustRightInd w:val="0"/>
              <w:snapToGrid w:val="0"/>
              <w:spacing w:line="360" w:lineRule="auto"/>
              <w:rPr>
                <w:rFonts w:ascii="宋体" w:hAnsi="宋体"/>
                <w:szCs w:val="21"/>
              </w:rPr>
            </w:pPr>
            <w:r>
              <w:rPr>
                <w:rFonts w:ascii="宋体" w:hAnsi="宋体" w:hint="eastAsia"/>
                <w:szCs w:val="21"/>
              </w:rPr>
              <w:t>服务名称</w:t>
            </w:r>
          </w:p>
        </w:tc>
        <w:tc>
          <w:tcPr>
            <w:tcW w:w="1056" w:type="dxa"/>
            <w:noWrap/>
            <w:vAlign w:val="center"/>
          </w:tcPr>
          <w:p w14:paraId="73331782"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品目分类</w:t>
            </w:r>
          </w:p>
        </w:tc>
        <w:tc>
          <w:tcPr>
            <w:tcW w:w="1056" w:type="dxa"/>
            <w:noWrap/>
            <w:vAlign w:val="center"/>
          </w:tcPr>
          <w:p w14:paraId="0A19C3A0"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计量单位</w:t>
            </w:r>
          </w:p>
        </w:tc>
        <w:tc>
          <w:tcPr>
            <w:tcW w:w="1476" w:type="dxa"/>
            <w:noWrap/>
            <w:vAlign w:val="center"/>
          </w:tcPr>
          <w:p w14:paraId="19728C19"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具体要求说明</w:t>
            </w:r>
          </w:p>
        </w:tc>
        <w:tc>
          <w:tcPr>
            <w:tcW w:w="636" w:type="dxa"/>
            <w:noWrap/>
            <w:vAlign w:val="center"/>
          </w:tcPr>
          <w:p w14:paraId="5A754CAF"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单价</w:t>
            </w:r>
          </w:p>
        </w:tc>
        <w:tc>
          <w:tcPr>
            <w:tcW w:w="636" w:type="dxa"/>
            <w:noWrap/>
            <w:vAlign w:val="center"/>
          </w:tcPr>
          <w:p w14:paraId="610BB8DA"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数量</w:t>
            </w:r>
          </w:p>
        </w:tc>
        <w:tc>
          <w:tcPr>
            <w:tcW w:w="636" w:type="dxa"/>
            <w:noWrap/>
            <w:vAlign w:val="center"/>
          </w:tcPr>
          <w:p w14:paraId="19BF76E3"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小计</w:t>
            </w:r>
          </w:p>
        </w:tc>
        <w:tc>
          <w:tcPr>
            <w:tcW w:w="846" w:type="dxa"/>
            <w:noWrap/>
            <w:vAlign w:val="center"/>
          </w:tcPr>
          <w:p w14:paraId="6140A752"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政策功</w:t>
            </w:r>
          </w:p>
          <w:p w14:paraId="085FF239"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能编码</w:t>
            </w:r>
          </w:p>
        </w:tc>
        <w:tc>
          <w:tcPr>
            <w:tcW w:w="636" w:type="dxa"/>
            <w:noWrap/>
            <w:vAlign w:val="center"/>
          </w:tcPr>
          <w:p w14:paraId="63DC2ABA"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备注</w:t>
            </w:r>
          </w:p>
        </w:tc>
      </w:tr>
      <w:tr w:rsidR="006859EE" w14:paraId="0640ECAE" w14:textId="77777777">
        <w:trPr>
          <w:trHeight w:val="402"/>
        </w:trPr>
        <w:tc>
          <w:tcPr>
            <w:tcW w:w="636" w:type="dxa"/>
            <w:noWrap/>
            <w:vAlign w:val="center"/>
          </w:tcPr>
          <w:p w14:paraId="52C5DD0F" w14:textId="77777777" w:rsidR="006859EE" w:rsidRDefault="006859EE">
            <w:pPr>
              <w:adjustRightInd w:val="0"/>
              <w:snapToGrid w:val="0"/>
              <w:spacing w:line="360" w:lineRule="auto"/>
              <w:jc w:val="center"/>
              <w:rPr>
                <w:rFonts w:ascii="宋体" w:hAnsi="宋体"/>
                <w:szCs w:val="21"/>
              </w:rPr>
            </w:pPr>
          </w:p>
        </w:tc>
        <w:tc>
          <w:tcPr>
            <w:tcW w:w="1056" w:type="dxa"/>
            <w:noWrap/>
            <w:vAlign w:val="center"/>
          </w:tcPr>
          <w:p w14:paraId="0BBE636A" w14:textId="77777777" w:rsidR="006859EE" w:rsidRDefault="006859EE">
            <w:pPr>
              <w:adjustRightInd w:val="0"/>
              <w:snapToGrid w:val="0"/>
              <w:spacing w:line="360" w:lineRule="auto"/>
              <w:jc w:val="center"/>
              <w:rPr>
                <w:rFonts w:ascii="宋体" w:hAnsi="宋体"/>
                <w:szCs w:val="21"/>
              </w:rPr>
            </w:pPr>
          </w:p>
        </w:tc>
        <w:tc>
          <w:tcPr>
            <w:tcW w:w="1056" w:type="dxa"/>
            <w:noWrap/>
          </w:tcPr>
          <w:p w14:paraId="21F8A09E" w14:textId="77777777" w:rsidR="006859EE" w:rsidRDefault="006859EE">
            <w:pPr>
              <w:adjustRightInd w:val="0"/>
              <w:snapToGrid w:val="0"/>
              <w:spacing w:line="360" w:lineRule="auto"/>
              <w:jc w:val="center"/>
              <w:rPr>
                <w:rFonts w:ascii="宋体" w:hAnsi="宋体"/>
                <w:szCs w:val="21"/>
              </w:rPr>
            </w:pPr>
          </w:p>
        </w:tc>
        <w:tc>
          <w:tcPr>
            <w:tcW w:w="1056" w:type="dxa"/>
            <w:noWrap/>
          </w:tcPr>
          <w:p w14:paraId="5A368F56" w14:textId="77777777" w:rsidR="006859EE" w:rsidRDefault="006859EE">
            <w:pPr>
              <w:adjustRightInd w:val="0"/>
              <w:snapToGrid w:val="0"/>
              <w:spacing w:line="360" w:lineRule="auto"/>
              <w:jc w:val="center"/>
              <w:rPr>
                <w:rFonts w:ascii="宋体" w:hAnsi="宋体"/>
                <w:szCs w:val="21"/>
              </w:rPr>
            </w:pPr>
          </w:p>
        </w:tc>
        <w:tc>
          <w:tcPr>
            <w:tcW w:w="1476" w:type="dxa"/>
            <w:noWrap/>
          </w:tcPr>
          <w:p w14:paraId="7A25AA15"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11FAF1A6"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63153742" w14:textId="77777777" w:rsidR="006859EE" w:rsidRDefault="006859EE">
            <w:pPr>
              <w:adjustRightInd w:val="0"/>
              <w:snapToGrid w:val="0"/>
              <w:spacing w:line="360" w:lineRule="auto"/>
              <w:jc w:val="center"/>
              <w:rPr>
                <w:rFonts w:ascii="宋体" w:hAnsi="宋体"/>
                <w:szCs w:val="21"/>
              </w:rPr>
            </w:pPr>
          </w:p>
        </w:tc>
        <w:tc>
          <w:tcPr>
            <w:tcW w:w="636" w:type="dxa"/>
            <w:noWrap/>
          </w:tcPr>
          <w:p w14:paraId="3FF5C388" w14:textId="77777777" w:rsidR="006859EE" w:rsidRDefault="006859EE">
            <w:pPr>
              <w:adjustRightInd w:val="0"/>
              <w:snapToGrid w:val="0"/>
              <w:spacing w:line="360" w:lineRule="auto"/>
              <w:jc w:val="center"/>
              <w:rPr>
                <w:rFonts w:ascii="宋体" w:hAnsi="宋体"/>
                <w:szCs w:val="21"/>
              </w:rPr>
            </w:pPr>
          </w:p>
        </w:tc>
        <w:tc>
          <w:tcPr>
            <w:tcW w:w="846" w:type="dxa"/>
            <w:noWrap/>
            <w:vAlign w:val="center"/>
          </w:tcPr>
          <w:p w14:paraId="525B091A"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09791C57" w14:textId="77777777" w:rsidR="006859EE" w:rsidRDefault="006859EE">
            <w:pPr>
              <w:adjustRightInd w:val="0"/>
              <w:snapToGrid w:val="0"/>
              <w:spacing w:line="360" w:lineRule="auto"/>
              <w:jc w:val="center"/>
              <w:rPr>
                <w:rFonts w:ascii="宋体" w:hAnsi="宋体"/>
                <w:szCs w:val="21"/>
              </w:rPr>
            </w:pPr>
          </w:p>
        </w:tc>
      </w:tr>
      <w:tr w:rsidR="006859EE" w14:paraId="01BD019F" w14:textId="77777777">
        <w:trPr>
          <w:trHeight w:val="402"/>
        </w:trPr>
        <w:tc>
          <w:tcPr>
            <w:tcW w:w="636" w:type="dxa"/>
            <w:noWrap/>
            <w:vAlign w:val="center"/>
          </w:tcPr>
          <w:p w14:paraId="03C49619" w14:textId="77777777" w:rsidR="006859EE" w:rsidRDefault="006859EE">
            <w:pPr>
              <w:adjustRightInd w:val="0"/>
              <w:snapToGrid w:val="0"/>
              <w:spacing w:line="360" w:lineRule="auto"/>
              <w:jc w:val="center"/>
              <w:rPr>
                <w:rFonts w:ascii="宋体" w:hAnsi="宋体"/>
                <w:szCs w:val="21"/>
              </w:rPr>
            </w:pPr>
          </w:p>
        </w:tc>
        <w:tc>
          <w:tcPr>
            <w:tcW w:w="1056" w:type="dxa"/>
            <w:noWrap/>
            <w:vAlign w:val="center"/>
          </w:tcPr>
          <w:p w14:paraId="27BEEA1E" w14:textId="77777777" w:rsidR="006859EE" w:rsidRDefault="006859EE">
            <w:pPr>
              <w:adjustRightInd w:val="0"/>
              <w:snapToGrid w:val="0"/>
              <w:spacing w:line="360" w:lineRule="auto"/>
              <w:jc w:val="center"/>
              <w:rPr>
                <w:rFonts w:ascii="宋体" w:hAnsi="宋体"/>
                <w:szCs w:val="21"/>
              </w:rPr>
            </w:pPr>
          </w:p>
        </w:tc>
        <w:tc>
          <w:tcPr>
            <w:tcW w:w="1056" w:type="dxa"/>
            <w:noWrap/>
          </w:tcPr>
          <w:p w14:paraId="62283ABE" w14:textId="77777777" w:rsidR="006859EE" w:rsidRDefault="006859EE">
            <w:pPr>
              <w:adjustRightInd w:val="0"/>
              <w:snapToGrid w:val="0"/>
              <w:spacing w:line="360" w:lineRule="auto"/>
              <w:jc w:val="center"/>
              <w:rPr>
                <w:rFonts w:ascii="宋体" w:hAnsi="宋体"/>
                <w:szCs w:val="21"/>
              </w:rPr>
            </w:pPr>
          </w:p>
        </w:tc>
        <w:tc>
          <w:tcPr>
            <w:tcW w:w="1056" w:type="dxa"/>
            <w:noWrap/>
          </w:tcPr>
          <w:p w14:paraId="3C626D8E" w14:textId="77777777" w:rsidR="006859EE" w:rsidRDefault="006859EE">
            <w:pPr>
              <w:adjustRightInd w:val="0"/>
              <w:snapToGrid w:val="0"/>
              <w:spacing w:line="360" w:lineRule="auto"/>
              <w:jc w:val="center"/>
              <w:rPr>
                <w:rFonts w:ascii="宋体" w:hAnsi="宋体"/>
                <w:szCs w:val="21"/>
              </w:rPr>
            </w:pPr>
          </w:p>
        </w:tc>
        <w:tc>
          <w:tcPr>
            <w:tcW w:w="1476" w:type="dxa"/>
            <w:noWrap/>
          </w:tcPr>
          <w:p w14:paraId="2711B4F5"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6D57E2B5"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5FA13370" w14:textId="77777777" w:rsidR="006859EE" w:rsidRDefault="006859EE">
            <w:pPr>
              <w:adjustRightInd w:val="0"/>
              <w:snapToGrid w:val="0"/>
              <w:spacing w:line="360" w:lineRule="auto"/>
              <w:jc w:val="center"/>
              <w:rPr>
                <w:rFonts w:ascii="宋体" w:hAnsi="宋体"/>
                <w:szCs w:val="21"/>
              </w:rPr>
            </w:pPr>
          </w:p>
        </w:tc>
        <w:tc>
          <w:tcPr>
            <w:tcW w:w="636" w:type="dxa"/>
            <w:noWrap/>
          </w:tcPr>
          <w:p w14:paraId="463F28ED" w14:textId="77777777" w:rsidR="006859EE" w:rsidRDefault="006859EE">
            <w:pPr>
              <w:adjustRightInd w:val="0"/>
              <w:snapToGrid w:val="0"/>
              <w:spacing w:line="360" w:lineRule="auto"/>
              <w:jc w:val="center"/>
              <w:rPr>
                <w:rFonts w:ascii="宋体" w:hAnsi="宋体"/>
                <w:szCs w:val="21"/>
              </w:rPr>
            </w:pPr>
          </w:p>
        </w:tc>
        <w:tc>
          <w:tcPr>
            <w:tcW w:w="846" w:type="dxa"/>
            <w:noWrap/>
            <w:vAlign w:val="center"/>
          </w:tcPr>
          <w:p w14:paraId="0011F2C1"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4B9A83BF" w14:textId="77777777" w:rsidR="006859EE" w:rsidRDefault="006859EE">
            <w:pPr>
              <w:adjustRightInd w:val="0"/>
              <w:snapToGrid w:val="0"/>
              <w:spacing w:line="360" w:lineRule="auto"/>
              <w:jc w:val="center"/>
              <w:rPr>
                <w:rFonts w:ascii="宋体" w:hAnsi="宋体"/>
                <w:szCs w:val="21"/>
              </w:rPr>
            </w:pPr>
          </w:p>
        </w:tc>
      </w:tr>
      <w:tr w:rsidR="006859EE" w14:paraId="2A96BB60" w14:textId="77777777">
        <w:trPr>
          <w:trHeight w:val="402"/>
        </w:trPr>
        <w:tc>
          <w:tcPr>
            <w:tcW w:w="636" w:type="dxa"/>
            <w:noWrap/>
            <w:vAlign w:val="center"/>
          </w:tcPr>
          <w:p w14:paraId="4AF3D999" w14:textId="77777777" w:rsidR="006859EE" w:rsidRDefault="006859EE">
            <w:pPr>
              <w:adjustRightInd w:val="0"/>
              <w:snapToGrid w:val="0"/>
              <w:spacing w:line="360" w:lineRule="auto"/>
              <w:jc w:val="center"/>
              <w:rPr>
                <w:rFonts w:ascii="宋体" w:hAnsi="宋体"/>
                <w:szCs w:val="21"/>
              </w:rPr>
            </w:pPr>
          </w:p>
        </w:tc>
        <w:tc>
          <w:tcPr>
            <w:tcW w:w="1056" w:type="dxa"/>
            <w:noWrap/>
            <w:vAlign w:val="center"/>
          </w:tcPr>
          <w:p w14:paraId="07EF9C34" w14:textId="77777777" w:rsidR="006859EE" w:rsidRDefault="006859EE">
            <w:pPr>
              <w:adjustRightInd w:val="0"/>
              <w:snapToGrid w:val="0"/>
              <w:spacing w:line="360" w:lineRule="auto"/>
              <w:jc w:val="center"/>
              <w:rPr>
                <w:rFonts w:ascii="宋体" w:hAnsi="宋体"/>
                <w:szCs w:val="21"/>
              </w:rPr>
            </w:pPr>
          </w:p>
        </w:tc>
        <w:tc>
          <w:tcPr>
            <w:tcW w:w="1056" w:type="dxa"/>
            <w:noWrap/>
          </w:tcPr>
          <w:p w14:paraId="0E48244D" w14:textId="77777777" w:rsidR="006859EE" w:rsidRDefault="006859EE">
            <w:pPr>
              <w:adjustRightInd w:val="0"/>
              <w:snapToGrid w:val="0"/>
              <w:spacing w:line="360" w:lineRule="auto"/>
              <w:jc w:val="center"/>
              <w:rPr>
                <w:rFonts w:ascii="宋体" w:hAnsi="宋体"/>
                <w:szCs w:val="21"/>
              </w:rPr>
            </w:pPr>
          </w:p>
        </w:tc>
        <w:tc>
          <w:tcPr>
            <w:tcW w:w="1056" w:type="dxa"/>
            <w:noWrap/>
          </w:tcPr>
          <w:p w14:paraId="00A5544D" w14:textId="77777777" w:rsidR="006859EE" w:rsidRDefault="006859EE">
            <w:pPr>
              <w:adjustRightInd w:val="0"/>
              <w:snapToGrid w:val="0"/>
              <w:spacing w:line="360" w:lineRule="auto"/>
              <w:jc w:val="center"/>
              <w:rPr>
                <w:rFonts w:ascii="宋体" w:hAnsi="宋体"/>
                <w:szCs w:val="21"/>
              </w:rPr>
            </w:pPr>
          </w:p>
        </w:tc>
        <w:tc>
          <w:tcPr>
            <w:tcW w:w="1476" w:type="dxa"/>
            <w:noWrap/>
          </w:tcPr>
          <w:p w14:paraId="619FB588"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47041F03"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04269E05" w14:textId="77777777" w:rsidR="006859EE" w:rsidRDefault="006859EE">
            <w:pPr>
              <w:adjustRightInd w:val="0"/>
              <w:snapToGrid w:val="0"/>
              <w:spacing w:line="360" w:lineRule="auto"/>
              <w:jc w:val="center"/>
              <w:rPr>
                <w:rFonts w:ascii="宋体" w:hAnsi="宋体"/>
                <w:szCs w:val="21"/>
              </w:rPr>
            </w:pPr>
          </w:p>
        </w:tc>
        <w:tc>
          <w:tcPr>
            <w:tcW w:w="636" w:type="dxa"/>
            <w:noWrap/>
          </w:tcPr>
          <w:p w14:paraId="5888D6D1" w14:textId="77777777" w:rsidR="006859EE" w:rsidRDefault="006859EE">
            <w:pPr>
              <w:adjustRightInd w:val="0"/>
              <w:snapToGrid w:val="0"/>
              <w:spacing w:line="360" w:lineRule="auto"/>
              <w:jc w:val="center"/>
              <w:rPr>
                <w:rFonts w:ascii="宋体" w:hAnsi="宋体"/>
                <w:szCs w:val="21"/>
              </w:rPr>
            </w:pPr>
          </w:p>
        </w:tc>
        <w:tc>
          <w:tcPr>
            <w:tcW w:w="846" w:type="dxa"/>
            <w:noWrap/>
            <w:vAlign w:val="center"/>
          </w:tcPr>
          <w:p w14:paraId="14A60830"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4094E15E" w14:textId="77777777" w:rsidR="006859EE" w:rsidRDefault="006859EE">
            <w:pPr>
              <w:adjustRightInd w:val="0"/>
              <w:snapToGrid w:val="0"/>
              <w:spacing w:line="360" w:lineRule="auto"/>
              <w:jc w:val="center"/>
              <w:rPr>
                <w:rFonts w:ascii="宋体" w:hAnsi="宋体"/>
                <w:szCs w:val="21"/>
              </w:rPr>
            </w:pPr>
          </w:p>
        </w:tc>
      </w:tr>
      <w:tr w:rsidR="006859EE" w14:paraId="4CFE5C5E" w14:textId="77777777">
        <w:trPr>
          <w:trHeight w:val="402"/>
        </w:trPr>
        <w:tc>
          <w:tcPr>
            <w:tcW w:w="636" w:type="dxa"/>
            <w:noWrap/>
            <w:vAlign w:val="center"/>
          </w:tcPr>
          <w:p w14:paraId="739F1EC0" w14:textId="77777777" w:rsidR="006859EE" w:rsidRDefault="006859EE">
            <w:pPr>
              <w:adjustRightInd w:val="0"/>
              <w:snapToGrid w:val="0"/>
              <w:spacing w:line="360" w:lineRule="auto"/>
              <w:jc w:val="center"/>
              <w:rPr>
                <w:rFonts w:ascii="宋体" w:hAnsi="宋体"/>
                <w:szCs w:val="21"/>
              </w:rPr>
            </w:pPr>
          </w:p>
        </w:tc>
        <w:tc>
          <w:tcPr>
            <w:tcW w:w="1056" w:type="dxa"/>
            <w:noWrap/>
            <w:vAlign w:val="center"/>
          </w:tcPr>
          <w:p w14:paraId="3A6B9387" w14:textId="77777777" w:rsidR="006859EE" w:rsidRDefault="00AB6E99">
            <w:pPr>
              <w:adjustRightInd w:val="0"/>
              <w:snapToGrid w:val="0"/>
              <w:spacing w:line="360" w:lineRule="auto"/>
              <w:jc w:val="center"/>
              <w:rPr>
                <w:rFonts w:ascii="宋体" w:hAnsi="宋体"/>
                <w:szCs w:val="21"/>
              </w:rPr>
            </w:pPr>
            <w:r>
              <w:rPr>
                <w:rFonts w:ascii="宋体" w:hAnsi="宋体" w:hint="eastAsia"/>
                <w:szCs w:val="21"/>
              </w:rPr>
              <w:t>合计</w:t>
            </w:r>
          </w:p>
        </w:tc>
        <w:tc>
          <w:tcPr>
            <w:tcW w:w="1056" w:type="dxa"/>
            <w:noWrap/>
          </w:tcPr>
          <w:p w14:paraId="4C076B8C" w14:textId="77777777" w:rsidR="006859EE" w:rsidRDefault="006859EE">
            <w:pPr>
              <w:adjustRightInd w:val="0"/>
              <w:snapToGrid w:val="0"/>
              <w:spacing w:line="360" w:lineRule="auto"/>
              <w:jc w:val="center"/>
              <w:rPr>
                <w:rFonts w:ascii="宋体" w:hAnsi="宋体"/>
                <w:szCs w:val="21"/>
              </w:rPr>
            </w:pPr>
          </w:p>
        </w:tc>
        <w:tc>
          <w:tcPr>
            <w:tcW w:w="1056" w:type="dxa"/>
            <w:noWrap/>
          </w:tcPr>
          <w:p w14:paraId="53B5BAF7" w14:textId="77777777" w:rsidR="006859EE" w:rsidRDefault="006859EE">
            <w:pPr>
              <w:adjustRightInd w:val="0"/>
              <w:snapToGrid w:val="0"/>
              <w:spacing w:line="360" w:lineRule="auto"/>
              <w:jc w:val="center"/>
              <w:rPr>
                <w:rFonts w:ascii="宋体" w:hAnsi="宋体"/>
                <w:szCs w:val="21"/>
              </w:rPr>
            </w:pPr>
          </w:p>
        </w:tc>
        <w:tc>
          <w:tcPr>
            <w:tcW w:w="1476" w:type="dxa"/>
            <w:noWrap/>
          </w:tcPr>
          <w:p w14:paraId="7DD27F27"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0F64EAD0"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2D90F9EA" w14:textId="77777777" w:rsidR="006859EE" w:rsidRDefault="006859EE">
            <w:pPr>
              <w:adjustRightInd w:val="0"/>
              <w:snapToGrid w:val="0"/>
              <w:spacing w:line="360" w:lineRule="auto"/>
              <w:jc w:val="center"/>
              <w:rPr>
                <w:rFonts w:ascii="宋体" w:hAnsi="宋体"/>
                <w:szCs w:val="21"/>
              </w:rPr>
            </w:pPr>
          </w:p>
        </w:tc>
        <w:tc>
          <w:tcPr>
            <w:tcW w:w="636" w:type="dxa"/>
            <w:noWrap/>
          </w:tcPr>
          <w:p w14:paraId="2DD0635F" w14:textId="77777777" w:rsidR="006859EE" w:rsidRDefault="006859EE">
            <w:pPr>
              <w:adjustRightInd w:val="0"/>
              <w:snapToGrid w:val="0"/>
              <w:spacing w:line="360" w:lineRule="auto"/>
              <w:jc w:val="center"/>
              <w:rPr>
                <w:rFonts w:ascii="宋体" w:hAnsi="宋体"/>
                <w:szCs w:val="21"/>
              </w:rPr>
            </w:pPr>
          </w:p>
        </w:tc>
        <w:tc>
          <w:tcPr>
            <w:tcW w:w="846" w:type="dxa"/>
            <w:noWrap/>
            <w:vAlign w:val="center"/>
          </w:tcPr>
          <w:p w14:paraId="2E80F36D" w14:textId="77777777" w:rsidR="006859EE" w:rsidRDefault="006859EE">
            <w:pPr>
              <w:adjustRightInd w:val="0"/>
              <w:snapToGrid w:val="0"/>
              <w:spacing w:line="360" w:lineRule="auto"/>
              <w:jc w:val="center"/>
              <w:rPr>
                <w:rFonts w:ascii="宋体" w:hAnsi="宋体"/>
                <w:szCs w:val="21"/>
              </w:rPr>
            </w:pPr>
          </w:p>
        </w:tc>
        <w:tc>
          <w:tcPr>
            <w:tcW w:w="636" w:type="dxa"/>
            <w:noWrap/>
            <w:vAlign w:val="center"/>
          </w:tcPr>
          <w:p w14:paraId="2407741E" w14:textId="77777777" w:rsidR="006859EE" w:rsidRDefault="006859EE">
            <w:pPr>
              <w:adjustRightInd w:val="0"/>
              <w:snapToGrid w:val="0"/>
              <w:spacing w:line="360" w:lineRule="auto"/>
              <w:jc w:val="center"/>
              <w:rPr>
                <w:rFonts w:ascii="宋体" w:hAnsi="宋体"/>
                <w:szCs w:val="21"/>
              </w:rPr>
            </w:pPr>
          </w:p>
        </w:tc>
      </w:tr>
    </w:tbl>
    <w:p w14:paraId="552A6833" w14:textId="77777777" w:rsidR="006859EE" w:rsidRDefault="006859EE">
      <w:pPr>
        <w:spacing w:line="360" w:lineRule="exact"/>
        <w:ind w:firstLineChars="100" w:firstLine="210"/>
        <w:rPr>
          <w:rFonts w:ascii="楷体_GB2312" w:eastAsia="楷体_GB2312"/>
          <w:b/>
        </w:rPr>
      </w:pPr>
    </w:p>
    <w:p w14:paraId="56EC5580" w14:textId="77777777" w:rsidR="006859EE" w:rsidRDefault="00AB6E99">
      <w:pPr>
        <w:adjustRightInd w:val="0"/>
        <w:snapToGrid w:val="0"/>
        <w:spacing w:line="360" w:lineRule="auto"/>
        <w:rPr>
          <w:rFonts w:ascii="宋体" w:hAnsi="宋体"/>
          <w:szCs w:val="21"/>
          <w:u w:val="single"/>
        </w:rPr>
      </w:pPr>
      <w:r>
        <w:rPr>
          <w:rFonts w:ascii="宋体" w:hAnsi="宋体" w:hint="eastAsia"/>
          <w:szCs w:val="21"/>
        </w:rPr>
        <w:t>报价金额合计：小写：大写：</w:t>
      </w:r>
    </w:p>
    <w:p w14:paraId="4398FBB2" w14:textId="77777777" w:rsidR="006859EE" w:rsidRDefault="00AB6E99">
      <w:pPr>
        <w:adjustRightInd w:val="0"/>
        <w:snapToGrid w:val="0"/>
        <w:spacing w:line="360" w:lineRule="auto"/>
        <w:ind w:leftChars="-42" w:left="-88"/>
        <w:rPr>
          <w:rFonts w:ascii="仿宋_GB2312" w:eastAsia="仿宋_GB2312" w:hAnsi="宋体"/>
          <w:szCs w:val="21"/>
        </w:rPr>
      </w:pPr>
      <w:r>
        <w:rPr>
          <w:rFonts w:ascii="仿宋_GB2312" w:eastAsia="仿宋_GB2312" w:hAnsi="宋体" w:hint="eastAsia"/>
          <w:szCs w:val="21"/>
        </w:rPr>
        <w:t>说明：</w:t>
      </w:r>
    </w:p>
    <w:p w14:paraId="5EFCC097" w14:textId="77777777" w:rsidR="006859EE" w:rsidRDefault="00AB6E99">
      <w:pPr>
        <w:adjustRightInd w:val="0"/>
        <w:snapToGrid w:val="0"/>
        <w:spacing w:line="360" w:lineRule="auto"/>
        <w:ind w:leftChars="-42" w:left="-88" w:firstLineChars="150" w:firstLine="315"/>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、本表包含磋商文件第四章《采购需求》或其他部分对该项目所有要求的详细报价。“合计”及“报价金额合计”应与附件</w:t>
      </w:r>
      <w:r>
        <w:rPr>
          <w:rFonts w:ascii="仿宋_GB2312" w:eastAsia="仿宋_GB2312" w:hAnsi="宋体" w:hint="eastAsia"/>
          <w:szCs w:val="21"/>
        </w:rPr>
        <w:t>8</w:t>
      </w:r>
      <w:r>
        <w:rPr>
          <w:rFonts w:ascii="仿宋_GB2312" w:eastAsia="仿宋_GB2312" w:hAnsi="宋体" w:hint="eastAsia"/>
          <w:szCs w:val="21"/>
        </w:rPr>
        <w:t>《报价一览表》“报价”一致；栏目“单价”为综合单价，应包含所有隐含的管理费、税金和利润等其他费用，并在“具体要求说明”中注明分类项取费标准和其他费用的计费率和金额。</w:t>
      </w:r>
    </w:p>
    <w:p w14:paraId="21755466" w14:textId="77777777" w:rsidR="006859EE" w:rsidRDefault="00AB6E99">
      <w:pPr>
        <w:adjustRightInd w:val="0"/>
        <w:snapToGrid w:val="0"/>
        <w:spacing w:line="360" w:lineRule="auto"/>
        <w:ind w:leftChars="-42" w:left="-88" w:firstLineChars="150" w:firstLine="315"/>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、“服务名称”是指整包分项服务的内容，品目分类是指分项服务费用构成的明细分类项。</w:t>
      </w:r>
    </w:p>
    <w:p w14:paraId="2D3383FB" w14:textId="77777777" w:rsidR="006859EE" w:rsidRDefault="006859EE">
      <w:pPr>
        <w:adjustRightInd w:val="0"/>
        <w:snapToGrid w:val="0"/>
        <w:spacing w:line="360" w:lineRule="auto"/>
        <w:ind w:leftChars="-42" w:left="-88"/>
        <w:jc w:val="center"/>
        <w:rPr>
          <w:rFonts w:ascii="黑体" w:eastAsia="黑体"/>
          <w:b/>
          <w:sz w:val="32"/>
          <w:szCs w:val="32"/>
        </w:rPr>
      </w:pPr>
    </w:p>
    <w:p w14:paraId="2C5AED21" w14:textId="77777777" w:rsidR="006859EE" w:rsidRDefault="00AB6E99">
      <w:pPr>
        <w:adjustRightInd w:val="0"/>
        <w:snapToGrid w:val="0"/>
        <w:spacing w:line="360" w:lineRule="auto"/>
        <w:ind w:leftChars="-42" w:left="-88"/>
        <w:jc w:val="center"/>
        <w:rPr>
          <w:rFonts w:ascii="黑体" w:eastAsia="黑体" w:hAnsi="宋体"/>
          <w:sz w:val="28"/>
          <w:szCs w:val="28"/>
        </w:rPr>
      </w:pPr>
      <w:r>
        <w:rPr>
          <w:rFonts w:ascii="黑体" w:eastAsia="黑体" w:hint="eastAsia"/>
          <w:b/>
          <w:sz w:val="32"/>
          <w:szCs w:val="32"/>
        </w:rPr>
        <w:t>九</w:t>
      </w:r>
      <w:r>
        <w:rPr>
          <w:rFonts w:ascii="黑体" w:eastAsia="黑体" w:hint="eastAsia"/>
          <w:b/>
          <w:bCs/>
          <w:sz w:val="32"/>
          <w:szCs w:val="32"/>
        </w:rPr>
        <w:t>、供应商认为需要提供的其它资料</w:t>
      </w:r>
    </w:p>
    <w:p w14:paraId="3747E6A0" w14:textId="77777777" w:rsidR="006859EE" w:rsidRDefault="006859EE">
      <w:pPr>
        <w:adjustRightInd w:val="0"/>
        <w:snapToGrid w:val="0"/>
        <w:spacing w:beforeLines="50" w:before="156" w:line="360" w:lineRule="auto"/>
        <w:jc w:val="center"/>
        <w:outlineLvl w:val="0"/>
        <w:rPr>
          <w:rFonts w:ascii="黑体" w:eastAsia="黑体" w:hAnsi="宋体"/>
          <w:b/>
          <w:sz w:val="32"/>
          <w:szCs w:val="32"/>
        </w:rPr>
      </w:pPr>
    </w:p>
    <w:p w14:paraId="5C676795" w14:textId="77777777" w:rsidR="006859EE" w:rsidRDefault="006859EE">
      <w:pPr>
        <w:adjustRightInd w:val="0"/>
        <w:snapToGrid w:val="0"/>
        <w:spacing w:beforeLines="50" w:before="156" w:line="360" w:lineRule="auto"/>
        <w:jc w:val="center"/>
        <w:outlineLvl w:val="0"/>
        <w:rPr>
          <w:rFonts w:ascii="黑体" w:eastAsia="黑体" w:hAnsi="宋体"/>
          <w:b/>
          <w:sz w:val="32"/>
          <w:szCs w:val="32"/>
        </w:rPr>
      </w:pPr>
    </w:p>
    <w:p w14:paraId="05FDA8B5" w14:textId="77777777" w:rsidR="006859EE" w:rsidRDefault="006859EE">
      <w:pPr>
        <w:adjustRightInd w:val="0"/>
        <w:snapToGrid w:val="0"/>
        <w:spacing w:beforeLines="50" w:before="156" w:line="360" w:lineRule="auto"/>
        <w:jc w:val="center"/>
        <w:outlineLvl w:val="0"/>
        <w:rPr>
          <w:rFonts w:ascii="黑体" w:eastAsia="黑体" w:hAnsi="宋体"/>
          <w:b/>
          <w:sz w:val="32"/>
          <w:szCs w:val="32"/>
        </w:rPr>
      </w:pPr>
    </w:p>
    <w:p w14:paraId="6F3DD89B" w14:textId="77777777" w:rsidR="006859EE" w:rsidRDefault="00AB6E99">
      <w:pPr>
        <w:adjustRightInd w:val="0"/>
        <w:snapToGrid w:val="0"/>
        <w:spacing w:beforeLines="50" w:before="156" w:line="360" w:lineRule="auto"/>
        <w:jc w:val="center"/>
        <w:outlineLvl w:val="0"/>
        <w:rPr>
          <w:rFonts w:ascii="黑体" w:eastAsia="黑体" w:hAnsi="宋体"/>
          <w:b/>
          <w:sz w:val="32"/>
          <w:szCs w:val="32"/>
        </w:rPr>
      </w:pPr>
      <w:r>
        <w:rPr>
          <w:rFonts w:ascii="黑体" w:eastAsia="黑体" w:hAnsi="宋体"/>
          <w:b/>
          <w:sz w:val="32"/>
          <w:szCs w:val="32"/>
        </w:rPr>
        <w:br w:type="page"/>
      </w:r>
    </w:p>
    <w:p w14:paraId="32AB9CA2" w14:textId="77777777" w:rsidR="006859EE" w:rsidRDefault="00AB6E99">
      <w:pPr>
        <w:adjustRightInd w:val="0"/>
        <w:snapToGrid w:val="0"/>
        <w:spacing w:beforeLines="50" w:before="156" w:line="360" w:lineRule="auto"/>
        <w:jc w:val="center"/>
        <w:outlineLvl w:val="0"/>
        <w:rPr>
          <w:rFonts w:ascii="黑体" w:eastAsia="黑体" w:hAnsi="宋体"/>
          <w:b/>
          <w:sz w:val="32"/>
          <w:szCs w:val="32"/>
        </w:rPr>
      </w:pPr>
      <w:r>
        <w:rPr>
          <w:rFonts w:ascii="黑体" w:eastAsia="黑体" w:hAnsi="宋体" w:hint="eastAsia"/>
          <w:b/>
          <w:sz w:val="32"/>
          <w:szCs w:val="32"/>
        </w:rPr>
        <w:t>十、最后报价</w:t>
      </w:r>
    </w:p>
    <w:p w14:paraId="7CA4C319" w14:textId="77777777" w:rsidR="006859EE" w:rsidRDefault="006859EE">
      <w:pPr>
        <w:adjustRightInd w:val="0"/>
        <w:snapToGrid w:val="0"/>
        <w:ind w:leftChars="-42" w:left="-88"/>
        <w:rPr>
          <w:rFonts w:ascii="宋体" w:hAnsi="宋体"/>
          <w:szCs w:val="21"/>
        </w:rPr>
      </w:pPr>
    </w:p>
    <w:p w14:paraId="57DD8486" w14:textId="77777777" w:rsidR="006859EE" w:rsidRDefault="00AB6E99">
      <w:pPr>
        <w:adjustRightInd w:val="0"/>
        <w:snapToGrid w:val="0"/>
        <w:spacing w:line="360" w:lineRule="auto"/>
        <w:rPr>
          <w:rFonts w:ascii="宋体" w:hAnsi="宋体"/>
          <w:szCs w:val="21"/>
        </w:rPr>
      </w:pPr>
      <w:r>
        <w:rPr>
          <w:rFonts w:ascii="宋体" w:hAnsi="宋体" w:hint="eastAsia"/>
          <w:szCs w:val="21"/>
        </w:rPr>
        <w:t>说明：</w:t>
      </w:r>
    </w:p>
    <w:p w14:paraId="6831FEFD" w14:textId="77777777" w:rsidR="006859EE" w:rsidRDefault="00AB6E99">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、最后报价按第二章磋商须知第</w:t>
      </w:r>
      <w:r>
        <w:rPr>
          <w:rFonts w:ascii="宋体" w:hAnsi="宋体" w:hint="eastAsia"/>
          <w:szCs w:val="21"/>
        </w:rPr>
        <w:t>30</w:t>
      </w:r>
      <w:r>
        <w:rPr>
          <w:rFonts w:ascii="宋体" w:hAnsi="宋体" w:hint="eastAsia"/>
          <w:szCs w:val="21"/>
        </w:rPr>
        <w:t>条规定提供，格式按附件</w:t>
      </w:r>
      <w:r>
        <w:rPr>
          <w:rFonts w:ascii="宋体" w:hAnsi="宋体" w:hint="eastAsia"/>
          <w:szCs w:val="21"/>
        </w:rPr>
        <w:t>8</w:t>
      </w:r>
      <w:r>
        <w:rPr>
          <w:rFonts w:ascii="宋体" w:hAnsi="宋体" w:hint="eastAsia"/>
          <w:szCs w:val="21"/>
        </w:rPr>
        <w:t>、附件</w:t>
      </w:r>
      <w:r>
        <w:rPr>
          <w:rFonts w:ascii="宋体" w:hAnsi="宋体" w:hint="eastAsia"/>
          <w:szCs w:val="21"/>
        </w:rPr>
        <w:t>8</w:t>
      </w:r>
      <w:r>
        <w:rPr>
          <w:rFonts w:ascii="宋体" w:hAnsi="宋体" w:hint="eastAsia"/>
          <w:szCs w:val="21"/>
        </w:rPr>
        <w:t>-1</w:t>
      </w:r>
      <w:r>
        <w:rPr>
          <w:rFonts w:ascii="宋体" w:hAnsi="宋体" w:hint="eastAsia"/>
          <w:szCs w:val="21"/>
        </w:rPr>
        <w:t>提供。</w:t>
      </w:r>
    </w:p>
    <w:p w14:paraId="611028D8" w14:textId="77777777" w:rsidR="006859EE" w:rsidRDefault="00AB6E99">
      <w:pPr>
        <w:adjustRightInd w:val="0"/>
        <w:snapToGrid w:val="0"/>
        <w:spacing w:line="360" w:lineRule="auto"/>
        <w:ind w:leftChars="-42" w:left="-88" w:firstLineChars="250" w:firstLine="525"/>
        <w:rPr>
          <w:rFonts w:ascii="宋体" w:hAnsi="宋体"/>
          <w:szCs w:val="21"/>
        </w:rPr>
      </w:pPr>
      <w:r>
        <w:rPr>
          <w:rFonts w:ascii="宋体" w:hAnsi="宋体" w:hint="eastAsia"/>
          <w:szCs w:val="21"/>
        </w:rPr>
        <w:t>2</w:t>
      </w:r>
      <w:r>
        <w:rPr>
          <w:rFonts w:ascii="宋体" w:hAnsi="宋体" w:hint="eastAsia"/>
          <w:szCs w:val="21"/>
        </w:rPr>
        <w:t>、最后报价需填列报价一览表和分项价格表</w:t>
      </w:r>
      <w:r>
        <w:rPr>
          <w:rFonts w:ascii="宋体" w:hAnsi="宋体" w:cs="宋体" w:hint="eastAsia"/>
          <w:b/>
          <w:bCs/>
          <w:szCs w:val="21"/>
        </w:rPr>
        <w:t>（此表请各投标供应商单独准备并提前准备自行携带至开标会现场）</w:t>
      </w:r>
      <w:r>
        <w:rPr>
          <w:rFonts w:ascii="宋体" w:hAnsi="宋体" w:hint="eastAsia"/>
          <w:szCs w:val="21"/>
        </w:rPr>
        <w:t>。</w:t>
      </w:r>
    </w:p>
    <w:p w14:paraId="43FBC6C0" w14:textId="77777777" w:rsidR="006859EE" w:rsidRDefault="00AB6E99">
      <w:pPr>
        <w:adjustRightInd w:val="0"/>
        <w:snapToGrid w:val="0"/>
        <w:spacing w:line="360" w:lineRule="auto"/>
        <w:ind w:leftChars="-42" w:left="-88" w:firstLineChars="250" w:firstLine="525"/>
        <w:rPr>
          <w:rFonts w:ascii="宋体" w:hAnsi="宋体"/>
          <w:szCs w:val="21"/>
        </w:rPr>
      </w:pPr>
      <w:bookmarkStart w:id="5" w:name="OLE_LINK20"/>
      <w:bookmarkStart w:id="6" w:name="OLE_LINK29"/>
      <w:r>
        <w:rPr>
          <w:rFonts w:ascii="宋体" w:hAnsi="宋体" w:hint="eastAsia"/>
          <w:szCs w:val="21"/>
        </w:rPr>
        <w:t>3</w:t>
      </w:r>
      <w:r>
        <w:rPr>
          <w:rFonts w:ascii="宋体" w:hAnsi="宋体" w:hint="eastAsia"/>
          <w:szCs w:val="21"/>
        </w:rPr>
        <w:t>、最后报价表</w:t>
      </w:r>
      <w:bookmarkEnd w:id="5"/>
      <w:r>
        <w:rPr>
          <w:rFonts w:ascii="宋体" w:hAnsi="宋体" w:hint="eastAsia"/>
          <w:szCs w:val="21"/>
        </w:rPr>
        <w:t>自行保管，不与响应文件一起递交。进行最后报价时由供应商法定代表人或其委托代理人填写并签字确认。</w:t>
      </w:r>
      <w:bookmarkEnd w:id="6"/>
    </w:p>
    <w:p w14:paraId="2D049D40" w14:textId="77777777" w:rsidR="006859EE" w:rsidRDefault="006859EE">
      <w:pPr>
        <w:adjustRightInd w:val="0"/>
        <w:snapToGrid w:val="0"/>
        <w:spacing w:line="360" w:lineRule="auto"/>
        <w:ind w:leftChars="-42" w:left="-88" w:firstLineChars="250" w:firstLine="525"/>
        <w:rPr>
          <w:rFonts w:ascii="宋体" w:hAnsi="宋体"/>
          <w:szCs w:val="21"/>
        </w:rPr>
      </w:pPr>
    </w:p>
    <w:p w14:paraId="25117080" w14:textId="77777777" w:rsidR="006859EE" w:rsidRDefault="006859EE"/>
    <w:p w14:paraId="2915A695" w14:textId="77777777" w:rsidR="006859EE" w:rsidRDefault="006859EE"/>
    <w:sectPr w:rsidR="006859EE">
      <w:pgSz w:w="11906" w:h="16838"/>
      <w:pgMar w:top="1474" w:right="1474" w:bottom="232" w:left="1588"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2186E" w14:textId="77777777" w:rsidR="00AB6E99" w:rsidRDefault="00AB6E99">
      <w:r>
        <w:separator/>
      </w:r>
    </w:p>
  </w:endnote>
  <w:endnote w:type="continuationSeparator" w:id="0">
    <w:p w14:paraId="71D11CF0" w14:textId="77777777" w:rsidR="00AB6E99" w:rsidRDefault="00AB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ail">
    <w:altName w:val="Times New Roman"/>
    <w:charset w:val="00"/>
    <w:family w:val="roman"/>
    <w:pitch w:val="default"/>
    <w:sig w:usb0="00000000" w:usb1="00000000" w:usb2="00000000" w:usb3="00000000" w:csb0="0004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长城仿宋">
    <w:altName w:val="仿宋"/>
    <w:charset w:val="86"/>
    <w:family w:val="modern"/>
    <w:pitch w:val="default"/>
    <w:sig w:usb0="00000000" w:usb1="00000000" w:usb2="00000010" w:usb3="00000000" w:csb0="00040000" w:csb1="00000000"/>
  </w:font>
  <w:font w:name="Arial Unicode MS">
    <w:panose1 w:val="020B0604020202020204"/>
    <w:charset w:val="00"/>
    <w:family w:val="auto"/>
    <w:pitch w:val="variable"/>
    <w:sig w:usb0="F7FFAFFF" w:usb1="E9DFFFFF" w:usb2="0000003F" w:usb3="00000000" w:csb0="003F01FF" w:csb1="00000000"/>
  </w:font>
  <w:font w:name="方正小标宋_GBK">
    <w:altName w:val="微软雅黑"/>
    <w:charset w:val="86"/>
    <w:family w:val="script"/>
    <w:pitch w:val="default"/>
    <w:sig w:usb0="00000000" w:usb1="00000000" w:usb2="00000000" w:usb3="00000000" w:csb0="00040000" w:csb1="00000000"/>
  </w:font>
  <w:font w:name="华文中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24503" w14:textId="77777777" w:rsidR="006859EE" w:rsidRDefault="00AB6E99">
    <w:pPr>
      <w:pStyle w:val="a0"/>
      <w:framePr w:wrap="around" w:vAnchor="text" w:hAnchor="margin" w:xAlign="right" w:y="1"/>
      <w:rPr>
        <w:rStyle w:val="afc"/>
      </w:rPr>
    </w:pPr>
    <w:r>
      <w:fldChar w:fldCharType="begin"/>
    </w:r>
    <w:r>
      <w:rPr>
        <w:rStyle w:val="afc"/>
      </w:rPr>
      <w:instrText xml:space="preserve">PAGE  </w:instrText>
    </w:r>
    <w:r>
      <w:fldChar w:fldCharType="end"/>
    </w:r>
  </w:p>
  <w:p w14:paraId="67CE4CEB" w14:textId="77777777" w:rsidR="006859EE" w:rsidRDefault="006859EE">
    <w:pPr>
      <w:pStyle w:val="a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71D90" w14:textId="343E1F0B" w:rsidR="006859EE" w:rsidRDefault="00746F34">
    <w:pPr>
      <w:pStyle w:val="a0"/>
      <w:jc w:val="right"/>
    </w:pPr>
    <w:r>
      <w:rPr>
        <w:noProof/>
      </w:rPr>
      <mc:AlternateContent>
        <mc:Choice Requires="wps">
          <w:drawing>
            <wp:anchor distT="0" distB="0" distL="114300" distR="114300" simplePos="0" relativeHeight="251656192" behindDoc="0" locked="0" layoutInCell="1" allowOverlap="1" wp14:anchorId="09A4B248" wp14:editId="443B5BD0">
              <wp:simplePos x="0" y="0"/>
              <wp:positionH relativeFrom="column">
                <wp:posOffset>5715</wp:posOffset>
              </wp:positionH>
              <wp:positionV relativeFrom="paragraph">
                <wp:posOffset>-4445</wp:posOffset>
              </wp:positionV>
              <wp:extent cx="5610225" cy="635"/>
              <wp:effectExtent l="0" t="0" r="0" b="0"/>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8482750" id="直线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442.2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">
              <o:lock v:ext="edit" shapetype="f"/>
            </v:line>
          </w:pict>
        </mc:Fallback>
      </mc:AlternateContent>
    </w:r>
    <w:r>
      <w:rPr>
        <w:noProof/>
      </w:rPr>
      <mc:AlternateContent>
        <mc:Choice Requires="wps">
          <w:drawing>
            <wp:anchor distT="0" distB="0" distL="114300" distR="114300" simplePos="0" relativeHeight="251657216" behindDoc="0" locked="0" layoutInCell="1" allowOverlap="1" wp14:anchorId="0E5828E9" wp14:editId="672E8E4B">
              <wp:simplePos x="0" y="0"/>
              <wp:positionH relativeFrom="margin">
                <wp:posOffset>2362200</wp:posOffset>
              </wp:positionH>
              <wp:positionV relativeFrom="paragraph">
                <wp:posOffset>19050</wp:posOffset>
              </wp:positionV>
              <wp:extent cx="915035" cy="147955"/>
              <wp:effectExtent l="0" t="0" r="24765" b="444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147955"/>
                      </a:xfrm>
                      <a:prstGeom prst="rect">
                        <a:avLst/>
                      </a:prstGeom>
                      <a:noFill/>
                      <a:ln>
                        <a:noFill/>
                      </a:ln>
                    </wps:spPr>
                    <wps:txbx>
                      <w:txbxContent>
                        <w:p w14:paraId="7773E535" w14:textId="77777777" w:rsidR="006859EE" w:rsidRDefault="00AB6E99">
                          <w:pPr>
                            <w:pStyle w:val="a0"/>
                          </w:pPr>
                          <w:r>
                            <w:rPr>
                              <w:rFonts w:hint="eastAsia"/>
                            </w:rPr>
                            <w:t>第</w:t>
                          </w:r>
                          <w:r>
                            <w:rPr>
                              <w:rFonts w:hint="eastAsia"/>
                            </w:rPr>
                            <w:t xml:space="preserve"> </w:t>
                          </w:r>
                          <w:r>
                            <w:fldChar w:fldCharType="begin"/>
                          </w:r>
                          <w:r>
                            <w:instrText xml:space="preserve"> PAGE  \* MERGEFORMAT </w:instrText>
                          </w:r>
                          <w:r>
                            <w:fldChar w:fldCharType="separate"/>
                          </w:r>
                          <w:r w:rsidR="00746F34">
                            <w:rPr>
                              <w:noProof/>
                            </w:rPr>
                            <w:t>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46F34">
                            <w:rPr>
                              <w:noProof/>
                            </w:rPr>
                            <w:t>14</w:t>
                          </w:r>
                          <w: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E5828E9" id="_x0000_t202" coordsize="21600,21600" o:spt="202" path="m0,0l0,21600,21600,21600,21600,0xe">
              <v:stroke joinstyle="miter"/>
              <v:path gradientshapeok="t" o:connecttype="rect"/>
            </v:shapetype>
            <v:shape id="文本框 5" o:spid="_x0000_s1026" type="#_x0000_t202" style="position:absolute;left:0;text-align:left;margin-left:186pt;margin-top:1.5pt;width:72.05pt;height:11.6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" filled="f" stroked="f">
              <v:path arrowok="t"/>
              <v:textbox style="mso-fit-shape-to-text:t" inset="0,0,0,0">
                <w:txbxContent>
                  <w:p w14:paraId="7773E535" w14:textId="77777777" w:rsidR="006859EE" w:rsidRDefault="00AB6E99">
                    <w:pPr>
                      <w:pStyle w:val="a0"/>
                    </w:pPr>
                    <w:r>
                      <w:rPr>
                        <w:rFonts w:hint="eastAsia"/>
                      </w:rPr>
                      <w:t>第</w:t>
                    </w:r>
                    <w:r>
                      <w:rPr>
                        <w:rFonts w:hint="eastAsia"/>
                      </w:rPr>
                      <w:t xml:space="preserve"> </w:t>
                    </w:r>
                    <w:r>
                      <w:fldChar w:fldCharType="begin"/>
                    </w:r>
                    <w:r>
                      <w:instrText xml:space="preserve"> PAGE  \* MERGEFORMAT </w:instrText>
                    </w:r>
                    <w:r>
                      <w:fldChar w:fldCharType="separate"/>
                    </w:r>
                    <w:r w:rsidR="00746F34">
                      <w:rPr>
                        <w:noProof/>
                      </w:rPr>
                      <w:t>1</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46F34">
                      <w:rPr>
                        <w:noProof/>
                      </w:rPr>
                      <w:t>14</w:t>
                    </w:r>
                    <w:r>
                      <w:fldChar w:fldCharType="end"/>
                    </w:r>
                    <w:r>
                      <w:rPr>
                        <w:rFonts w:hint="eastAsia"/>
                      </w:rPr>
                      <w:t xml:space="preserve"> </w:t>
                    </w:r>
                    <w:r>
                      <w:rPr>
                        <w:rFonts w:hint="eastAsia"/>
                      </w:rPr>
                      <w:t>页</w:t>
                    </w:r>
                  </w:p>
                </w:txbxContent>
              </v:textbox>
              <w10:wrap anchorx="margin"/>
            </v:shape>
          </w:pict>
        </mc:Fallback>
      </mc:AlternateContent>
    </w:r>
    <w:r w:rsidR="00AB6E99">
      <w:rPr>
        <w:rFonts w:hint="eastAsia"/>
      </w:rPr>
      <w:t>湖南中弘项目管理有限公司</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3D1D5" w14:textId="5C6EBDAB" w:rsidR="006859EE" w:rsidRDefault="00746F34">
    <w:pPr>
      <w:pStyle w:val="a0"/>
      <w:jc w:val="right"/>
    </w:pPr>
    <w:r>
      <w:rPr>
        <w:noProof/>
      </w:rPr>
      <mc:AlternateContent>
        <mc:Choice Requires="wps">
          <w:drawing>
            <wp:anchor distT="0" distB="0" distL="114300" distR="114300" simplePos="0" relativeHeight="251658240" behindDoc="0" locked="0" layoutInCell="1" allowOverlap="1" wp14:anchorId="67262153" wp14:editId="568C38E0">
              <wp:simplePos x="0" y="0"/>
              <wp:positionH relativeFrom="column">
                <wp:posOffset>5715</wp:posOffset>
              </wp:positionH>
              <wp:positionV relativeFrom="paragraph">
                <wp:posOffset>-4445</wp:posOffset>
              </wp:positionV>
              <wp:extent cx="5610225" cy="635"/>
              <wp:effectExtent l="0" t="0" r="0" b="0"/>
              <wp:wrapNone/>
              <wp:docPr id="4"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59DE2F4" id="直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442.2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">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3CD94D36" wp14:editId="03292D66">
              <wp:simplePos x="0" y="0"/>
              <wp:positionH relativeFrom="margin">
                <wp:posOffset>2362200</wp:posOffset>
              </wp:positionH>
              <wp:positionV relativeFrom="paragraph">
                <wp:posOffset>19050</wp:posOffset>
              </wp:positionV>
              <wp:extent cx="972185" cy="147955"/>
              <wp:effectExtent l="0" t="0" r="18415" b="4445"/>
              <wp:wrapNone/>
              <wp:docPr id="3"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147955"/>
                      </a:xfrm>
                      <a:prstGeom prst="rect">
                        <a:avLst/>
                      </a:prstGeom>
                      <a:noFill/>
                      <a:ln>
                        <a:noFill/>
                      </a:ln>
                    </wps:spPr>
                    <wps:txbx>
                      <w:txbxContent>
                        <w:p w14:paraId="42FA0F64" w14:textId="77777777" w:rsidR="006859EE" w:rsidRDefault="00AB6E99">
                          <w:pPr>
                            <w:pStyle w:val="a0"/>
                          </w:pPr>
                          <w:r>
                            <w:rPr>
                              <w:rFonts w:hint="eastAsia"/>
                            </w:rPr>
                            <w:t>第</w:t>
                          </w:r>
                          <w:r>
                            <w:rPr>
                              <w:rFonts w:hint="eastAsia"/>
                            </w:rPr>
                            <w:t xml:space="preserve"> </w:t>
                          </w:r>
                          <w:r>
                            <w:fldChar w:fldCharType="begin"/>
                          </w:r>
                          <w:r>
                            <w:instrText xml:space="preserve"> PAGE  \* MERGEFORMAT </w:instrText>
                          </w:r>
                          <w:r>
                            <w:fldChar w:fldCharType="separate"/>
                          </w:r>
                          <w:r w:rsidR="00746F34">
                            <w:rPr>
                              <w:noProof/>
                            </w:rPr>
                            <w:t>47</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46F34">
                            <w:rPr>
                              <w:noProof/>
                            </w:rPr>
                            <w:t>47</w:t>
                          </w:r>
                          <w: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CD94D36" id="_x0000_t202" coordsize="21600,21600" o:spt="202" path="m0,0l0,21600,21600,21600,21600,0xe">
              <v:stroke joinstyle="miter"/>
              <v:path gradientshapeok="t" o:connecttype="rect"/>
            </v:shapetype>
            <v:shape id="文本框 7" o:spid="_x0000_s1027" type="#_x0000_t202" style="position:absolute;left:0;text-align:left;margin-left:186pt;margin-top:1.5pt;width:76.55pt;height:11.6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" filled="f" stroked="f">
              <v:path arrowok="t"/>
              <v:textbox style="mso-fit-shape-to-text:t" inset="0,0,0,0">
                <w:txbxContent>
                  <w:p w14:paraId="42FA0F64" w14:textId="77777777" w:rsidR="006859EE" w:rsidRDefault="00AB6E99">
                    <w:pPr>
                      <w:pStyle w:val="a0"/>
                    </w:pPr>
                    <w:r>
                      <w:rPr>
                        <w:rFonts w:hint="eastAsia"/>
                      </w:rPr>
                      <w:t>第</w:t>
                    </w:r>
                    <w:r>
                      <w:rPr>
                        <w:rFonts w:hint="eastAsia"/>
                      </w:rPr>
                      <w:t xml:space="preserve"> </w:t>
                    </w:r>
                    <w:r>
                      <w:fldChar w:fldCharType="begin"/>
                    </w:r>
                    <w:r>
                      <w:instrText xml:space="preserve"> PAGE  \* MERGEFORMAT </w:instrText>
                    </w:r>
                    <w:r>
                      <w:fldChar w:fldCharType="separate"/>
                    </w:r>
                    <w:r w:rsidR="00746F34">
                      <w:rPr>
                        <w:noProof/>
                      </w:rPr>
                      <w:t>47</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746F34">
                      <w:rPr>
                        <w:noProof/>
                      </w:rPr>
                      <w:t>47</w:t>
                    </w:r>
                    <w:r>
                      <w:fldChar w:fldCharType="end"/>
                    </w:r>
                    <w:r>
                      <w:rPr>
                        <w:rFonts w:hint="eastAsia"/>
                      </w:rPr>
                      <w:t xml:space="preserve"> </w:t>
                    </w:r>
                    <w:r>
                      <w:rPr>
                        <w:rFonts w:hint="eastAsia"/>
                      </w:rPr>
                      <w:t>页</w:t>
                    </w:r>
                  </w:p>
                </w:txbxContent>
              </v:textbox>
              <w10:wrap anchorx="margin"/>
            </v:shape>
          </w:pict>
        </mc:Fallback>
      </mc:AlternateContent>
    </w:r>
    <w:r w:rsidR="00AB6E99">
      <w:rPr>
        <w:rFonts w:hint="eastAsia"/>
      </w:rPr>
      <w:t>湖南中弘项目管理有限公司</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6592" w14:textId="77777777" w:rsidR="00AB6E99" w:rsidRDefault="00AB6E99">
      <w:r>
        <w:separator/>
      </w:r>
    </w:p>
  </w:footnote>
  <w:footnote w:type="continuationSeparator" w:id="0">
    <w:p w14:paraId="1CAC156B" w14:textId="77777777" w:rsidR="00AB6E99" w:rsidRDefault="00AB6E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0925A" w14:textId="77777777" w:rsidR="006859EE" w:rsidRDefault="006859EE">
    <w:pPr>
      <w:pStyle w:val="af4"/>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086FC" w14:textId="77777777" w:rsidR="006859EE" w:rsidRDefault="006859EE">
    <w:pPr>
      <w:pStyle w:val="ae"/>
      <w:rPr>
        <w:rFonts w:ascii="仿宋_GB2312" w:eastAsia="仿宋_GB2312"/>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00263D"/>
    <w:multiLevelType w:val="singleLevel"/>
    <w:tmpl w:val="C400263D"/>
    <w:lvl w:ilvl="0">
      <w:start w:val="3"/>
      <w:numFmt w:val="chineseCounting"/>
      <w:suff w:val="space"/>
      <w:lvlText w:val="第%1章"/>
      <w:lvlJc w:val="left"/>
      <w:rPr>
        <w:rFonts w:hint="eastAsia"/>
      </w:rPr>
    </w:lvl>
  </w:abstractNum>
  <w:abstractNum w:abstractNumId="1">
    <w:nsid w:val="CD3B274E"/>
    <w:multiLevelType w:val="singleLevel"/>
    <w:tmpl w:val="CD3B274E"/>
    <w:lvl w:ilvl="0">
      <w:start w:val="2"/>
      <w:numFmt w:val="decimal"/>
      <w:suff w:val="nothing"/>
      <w:lvlText w:val="%1、"/>
      <w:lvlJc w:val="left"/>
    </w:lvl>
  </w:abstractNum>
  <w:abstractNum w:abstractNumId="2">
    <w:nsid w:val="D114EBC7"/>
    <w:multiLevelType w:val="singleLevel"/>
    <w:tmpl w:val="D114EBC7"/>
    <w:lvl w:ilvl="0">
      <w:start w:val="1"/>
      <w:numFmt w:val="decimal"/>
      <w:suff w:val="nothing"/>
      <w:lvlText w:val="%1、"/>
      <w:lvlJc w:val="left"/>
    </w:lvl>
  </w:abstractNum>
  <w:abstractNum w:abstractNumId="3">
    <w:nsid w:val="2C2E6A84"/>
    <w:multiLevelType w:val="singleLevel"/>
    <w:tmpl w:val="2C2E6A84"/>
    <w:lvl w:ilvl="0">
      <w:start w:val="1"/>
      <w:numFmt w:val="decimal"/>
      <w:suff w:val="nothing"/>
      <w:lvlText w:val="%1、"/>
      <w:lvlJc w:val="left"/>
    </w:lvl>
  </w:abstractNum>
  <w:abstractNum w:abstractNumId="4">
    <w:nsid w:val="5E4D01F9"/>
    <w:multiLevelType w:val="multilevel"/>
    <w:tmpl w:val="5E4D01F9"/>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156"/>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NzJjNDY4OTI0ZTk1Y2I3YmVjNGJkMjY1NDA4N2EifQ=="/>
    <w:docVar w:name="KGWebUrl" w:val="http://113.240.65.246:8090/seeyon/officeservlet"/>
  </w:docVars>
  <w:rsids>
    <w:rsidRoot w:val="00496D5A"/>
    <w:rsid w:val="000156E2"/>
    <w:rsid w:val="00024344"/>
    <w:rsid w:val="00025986"/>
    <w:rsid w:val="00026B4C"/>
    <w:rsid w:val="00026FD7"/>
    <w:rsid w:val="00027406"/>
    <w:rsid w:val="0002779F"/>
    <w:rsid w:val="00027D5B"/>
    <w:rsid w:val="000313EC"/>
    <w:rsid w:val="00034641"/>
    <w:rsid w:val="00037E98"/>
    <w:rsid w:val="00040D86"/>
    <w:rsid w:val="000441C7"/>
    <w:rsid w:val="00051E2A"/>
    <w:rsid w:val="00053DE3"/>
    <w:rsid w:val="000640EC"/>
    <w:rsid w:val="000641A5"/>
    <w:rsid w:val="000818D8"/>
    <w:rsid w:val="00081FA6"/>
    <w:rsid w:val="00086A97"/>
    <w:rsid w:val="000952E7"/>
    <w:rsid w:val="000A2941"/>
    <w:rsid w:val="000A3E58"/>
    <w:rsid w:val="000A604E"/>
    <w:rsid w:val="000B422C"/>
    <w:rsid w:val="000B6963"/>
    <w:rsid w:val="000C2B71"/>
    <w:rsid w:val="000C3661"/>
    <w:rsid w:val="000C5109"/>
    <w:rsid w:val="000C5BDA"/>
    <w:rsid w:val="000E1E33"/>
    <w:rsid w:val="000E430C"/>
    <w:rsid w:val="000F23B9"/>
    <w:rsid w:val="00100878"/>
    <w:rsid w:val="00106CB3"/>
    <w:rsid w:val="00107232"/>
    <w:rsid w:val="001148B0"/>
    <w:rsid w:val="0011494C"/>
    <w:rsid w:val="001256EF"/>
    <w:rsid w:val="00127819"/>
    <w:rsid w:val="001324C6"/>
    <w:rsid w:val="001344E3"/>
    <w:rsid w:val="001364C1"/>
    <w:rsid w:val="001416D5"/>
    <w:rsid w:val="00147E27"/>
    <w:rsid w:val="00154ED0"/>
    <w:rsid w:val="00160437"/>
    <w:rsid w:val="00164118"/>
    <w:rsid w:val="001652A3"/>
    <w:rsid w:val="00167D4D"/>
    <w:rsid w:val="00167E36"/>
    <w:rsid w:val="0017108F"/>
    <w:rsid w:val="00172007"/>
    <w:rsid w:val="00172683"/>
    <w:rsid w:val="00172AC1"/>
    <w:rsid w:val="00174093"/>
    <w:rsid w:val="00174AD2"/>
    <w:rsid w:val="0017639C"/>
    <w:rsid w:val="0018787D"/>
    <w:rsid w:val="00190F87"/>
    <w:rsid w:val="00194E27"/>
    <w:rsid w:val="00197DB3"/>
    <w:rsid w:val="001A0051"/>
    <w:rsid w:val="001A27C7"/>
    <w:rsid w:val="001A55E6"/>
    <w:rsid w:val="001B229F"/>
    <w:rsid w:val="001B56C9"/>
    <w:rsid w:val="001B6E2A"/>
    <w:rsid w:val="001B7F3D"/>
    <w:rsid w:val="001C30E6"/>
    <w:rsid w:val="001C598A"/>
    <w:rsid w:val="001C6863"/>
    <w:rsid w:val="001C7DB0"/>
    <w:rsid w:val="001C7EEC"/>
    <w:rsid w:val="001D1504"/>
    <w:rsid w:val="001D23F4"/>
    <w:rsid w:val="001D6192"/>
    <w:rsid w:val="001E0AF2"/>
    <w:rsid w:val="001F3061"/>
    <w:rsid w:val="00200EA4"/>
    <w:rsid w:val="002037B4"/>
    <w:rsid w:val="002037DB"/>
    <w:rsid w:val="00205190"/>
    <w:rsid w:val="00206968"/>
    <w:rsid w:val="00206FCE"/>
    <w:rsid w:val="00207162"/>
    <w:rsid w:val="00211C0E"/>
    <w:rsid w:val="002131F5"/>
    <w:rsid w:val="0021675C"/>
    <w:rsid w:val="002223E0"/>
    <w:rsid w:val="00223AAF"/>
    <w:rsid w:val="00226977"/>
    <w:rsid w:val="002270C6"/>
    <w:rsid w:val="0023455F"/>
    <w:rsid w:val="00234E98"/>
    <w:rsid w:val="002355BB"/>
    <w:rsid w:val="00242EFF"/>
    <w:rsid w:val="00243709"/>
    <w:rsid w:val="00245A92"/>
    <w:rsid w:val="002502DD"/>
    <w:rsid w:val="00266E91"/>
    <w:rsid w:val="00281493"/>
    <w:rsid w:val="00285665"/>
    <w:rsid w:val="002859F6"/>
    <w:rsid w:val="00290F35"/>
    <w:rsid w:val="00291C33"/>
    <w:rsid w:val="002942E2"/>
    <w:rsid w:val="00295E49"/>
    <w:rsid w:val="002A03CB"/>
    <w:rsid w:val="002A41F5"/>
    <w:rsid w:val="002A6ED0"/>
    <w:rsid w:val="002B4521"/>
    <w:rsid w:val="002B5F66"/>
    <w:rsid w:val="002B7325"/>
    <w:rsid w:val="002D54FC"/>
    <w:rsid w:val="002E1BD9"/>
    <w:rsid w:val="002E2AB7"/>
    <w:rsid w:val="002E2BB7"/>
    <w:rsid w:val="002E356B"/>
    <w:rsid w:val="002E6042"/>
    <w:rsid w:val="002F0EFC"/>
    <w:rsid w:val="002F42D5"/>
    <w:rsid w:val="00301B5A"/>
    <w:rsid w:val="003060FB"/>
    <w:rsid w:val="003072D6"/>
    <w:rsid w:val="00311078"/>
    <w:rsid w:val="003136E5"/>
    <w:rsid w:val="00313BC8"/>
    <w:rsid w:val="0031417B"/>
    <w:rsid w:val="00317CD3"/>
    <w:rsid w:val="00321C75"/>
    <w:rsid w:val="003303DC"/>
    <w:rsid w:val="00331A2E"/>
    <w:rsid w:val="00332937"/>
    <w:rsid w:val="003333D7"/>
    <w:rsid w:val="00333943"/>
    <w:rsid w:val="00340105"/>
    <w:rsid w:val="003412D4"/>
    <w:rsid w:val="00342089"/>
    <w:rsid w:val="0034572F"/>
    <w:rsid w:val="003469E4"/>
    <w:rsid w:val="0035131B"/>
    <w:rsid w:val="0035331E"/>
    <w:rsid w:val="003610D2"/>
    <w:rsid w:val="0037058A"/>
    <w:rsid w:val="00374E53"/>
    <w:rsid w:val="00376191"/>
    <w:rsid w:val="003914B4"/>
    <w:rsid w:val="00391A73"/>
    <w:rsid w:val="003948FD"/>
    <w:rsid w:val="003A6117"/>
    <w:rsid w:val="003B0AFE"/>
    <w:rsid w:val="003B1744"/>
    <w:rsid w:val="003B6A76"/>
    <w:rsid w:val="003B780B"/>
    <w:rsid w:val="003C3A5C"/>
    <w:rsid w:val="003C3EAB"/>
    <w:rsid w:val="003C6100"/>
    <w:rsid w:val="003C7959"/>
    <w:rsid w:val="003D1521"/>
    <w:rsid w:val="003E18E1"/>
    <w:rsid w:val="003E1EFA"/>
    <w:rsid w:val="003E7B33"/>
    <w:rsid w:val="003F472F"/>
    <w:rsid w:val="003F4843"/>
    <w:rsid w:val="003F4E1C"/>
    <w:rsid w:val="003F6A20"/>
    <w:rsid w:val="003F7D02"/>
    <w:rsid w:val="00410033"/>
    <w:rsid w:val="0041158C"/>
    <w:rsid w:val="004117F0"/>
    <w:rsid w:val="00411C9F"/>
    <w:rsid w:val="00430191"/>
    <w:rsid w:val="00431725"/>
    <w:rsid w:val="004318F7"/>
    <w:rsid w:val="00432850"/>
    <w:rsid w:val="004409B2"/>
    <w:rsid w:val="00441209"/>
    <w:rsid w:val="00443104"/>
    <w:rsid w:val="004836CC"/>
    <w:rsid w:val="00483D0A"/>
    <w:rsid w:val="00485D13"/>
    <w:rsid w:val="0048677F"/>
    <w:rsid w:val="0049529F"/>
    <w:rsid w:val="00496D5A"/>
    <w:rsid w:val="004A0502"/>
    <w:rsid w:val="004A5608"/>
    <w:rsid w:val="004A7B3D"/>
    <w:rsid w:val="004B7380"/>
    <w:rsid w:val="004C3F73"/>
    <w:rsid w:val="004D1DC5"/>
    <w:rsid w:val="004F46DF"/>
    <w:rsid w:val="00504192"/>
    <w:rsid w:val="00504385"/>
    <w:rsid w:val="00515059"/>
    <w:rsid w:val="00522A24"/>
    <w:rsid w:val="0052705B"/>
    <w:rsid w:val="00530025"/>
    <w:rsid w:val="005325DA"/>
    <w:rsid w:val="005327B1"/>
    <w:rsid w:val="005436AA"/>
    <w:rsid w:val="00546417"/>
    <w:rsid w:val="00550DB2"/>
    <w:rsid w:val="00553640"/>
    <w:rsid w:val="00554044"/>
    <w:rsid w:val="00554C89"/>
    <w:rsid w:val="0056199A"/>
    <w:rsid w:val="00563F1D"/>
    <w:rsid w:val="00566DDF"/>
    <w:rsid w:val="00575F19"/>
    <w:rsid w:val="005770DF"/>
    <w:rsid w:val="00582329"/>
    <w:rsid w:val="00583097"/>
    <w:rsid w:val="00586507"/>
    <w:rsid w:val="00596362"/>
    <w:rsid w:val="00596918"/>
    <w:rsid w:val="005A22A2"/>
    <w:rsid w:val="005A2A0F"/>
    <w:rsid w:val="005A3897"/>
    <w:rsid w:val="005B1A4E"/>
    <w:rsid w:val="005B38E7"/>
    <w:rsid w:val="005B6E25"/>
    <w:rsid w:val="005C02DC"/>
    <w:rsid w:val="005C23A1"/>
    <w:rsid w:val="005D3F38"/>
    <w:rsid w:val="005D7ECA"/>
    <w:rsid w:val="005F23F3"/>
    <w:rsid w:val="005F5575"/>
    <w:rsid w:val="00601F43"/>
    <w:rsid w:val="00604017"/>
    <w:rsid w:val="00605A59"/>
    <w:rsid w:val="00612E59"/>
    <w:rsid w:val="00615D25"/>
    <w:rsid w:val="00621D98"/>
    <w:rsid w:val="00621E4F"/>
    <w:rsid w:val="006246A7"/>
    <w:rsid w:val="0063170F"/>
    <w:rsid w:val="006328FF"/>
    <w:rsid w:val="00633421"/>
    <w:rsid w:val="0063686A"/>
    <w:rsid w:val="00636A24"/>
    <w:rsid w:val="0064250B"/>
    <w:rsid w:val="00650AFD"/>
    <w:rsid w:val="0065196E"/>
    <w:rsid w:val="00654F84"/>
    <w:rsid w:val="006564CF"/>
    <w:rsid w:val="00657A60"/>
    <w:rsid w:val="00657D26"/>
    <w:rsid w:val="00660C14"/>
    <w:rsid w:val="006627D5"/>
    <w:rsid w:val="00672F09"/>
    <w:rsid w:val="00673AC8"/>
    <w:rsid w:val="006751BE"/>
    <w:rsid w:val="00677930"/>
    <w:rsid w:val="00682EB1"/>
    <w:rsid w:val="006859EE"/>
    <w:rsid w:val="00687880"/>
    <w:rsid w:val="00687C90"/>
    <w:rsid w:val="006931C3"/>
    <w:rsid w:val="00693615"/>
    <w:rsid w:val="00693CB4"/>
    <w:rsid w:val="00695533"/>
    <w:rsid w:val="006956F6"/>
    <w:rsid w:val="006A1FCD"/>
    <w:rsid w:val="006A4B81"/>
    <w:rsid w:val="006B0A67"/>
    <w:rsid w:val="006B1413"/>
    <w:rsid w:val="006C1E31"/>
    <w:rsid w:val="006C5BCC"/>
    <w:rsid w:val="006C6DB0"/>
    <w:rsid w:val="006D1534"/>
    <w:rsid w:val="006D2B6F"/>
    <w:rsid w:val="006D5372"/>
    <w:rsid w:val="006D7616"/>
    <w:rsid w:val="006F1452"/>
    <w:rsid w:val="006F6654"/>
    <w:rsid w:val="00705812"/>
    <w:rsid w:val="0071222D"/>
    <w:rsid w:val="007145A9"/>
    <w:rsid w:val="007145DE"/>
    <w:rsid w:val="00715886"/>
    <w:rsid w:val="0072365F"/>
    <w:rsid w:val="00725169"/>
    <w:rsid w:val="00725B82"/>
    <w:rsid w:val="007352B2"/>
    <w:rsid w:val="007410F1"/>
    <w:rsid w:val="00741768"/>
    <w:rsid w:val="0074301E"/>
    <w:rsid w:val="00745F3E"/>
    <w:rsid w:val="00746F34"/>
    <w:rsid w:val="0075074F"/>
    <w:rsid w:val="00752992"/>
    <w:rsid w:val="00754BFA"/>
    <w:rsid w:val="00754D46"/>
    <w:rsid w:val="007576C6"/>
    <w:rsid w:val="00763F0D"/>
    <w:rsid w:val="00767A67"/>
    <w:rsid w:val="0077024A"/>
    <w:rsid w:val="007708C1"/>
    <w:rsid w:val="00771233"/>
    <w:rsid w:val="007749B5"/>
    <w:rsid w:val="00776B96"/>
    <w:rsid w:val="007856CC"/>
    <w:rsid w:val="00786EE8"/>
    <w:rsid w:val="00793F05"/>
    <w:rsid w:val="007940D5"/>
    <w:rsid w:val="00794207"/>
    <w:rsid w:val="007970D6"/>
    <w:rsid w:val="007A2780"/>
    <w:rsid w:val="007A49E7"/>
    <w:rsid w:val="007A6607"/>
    <w:rsid w:val="007A780F"/>
    <w:rsid w:val="007B0B37"/>
    <w:rsid w:val="007C01D7"/>
    <w:rsid w:val="007C0604"/>
    <w:rsid w:val="007C0A90"/>
    <w:rsid w:val="007C504D"/>
    <w:rsid w:val="007D6AEC"/>
    <w:rsid w:val="007E397C"/>
    <w:rsid w:val="007E5C36"/>
    <w:rsid w:val="007E6442"/>
    <w:rsid w:val="007E6E3A"/>
    <w:rsid w:val="007E72DD"/>
    <w:rsid w:val="007F34A8"/>
    <w:rsid w:val="007F769F"/>
    <w:rsid w:val="00800C3F"/>
    <w:rsid w:val="00801BA0"/>
    <w:rsid w:val="00803C70"/>
    <w:rsid w:val="00805DF3"/>
    <w:rsid w:val="00805FC3"/>
    <w:rsid w:val="00807CE3"/>
    <w:rsid w:val="008109A2"/>
    <w:rsid w:val="00817C22"/>
    <w:rsid w:val="00820B50"/>
    <w:rsid w:val="008262E8"/>
    <w:rsid w:val="00833F9F"/>
    <w:rsid w:val="008358F5"/>
    <w:rsid w:val="00842ACB"/>
    <w:rsid w:val="00845C9E"/>
    <w:rsid w:val="008572CB"/>
    <w:rsid w:val="00861C90"/>
    <w:rsid w:val="00862398"/>
    <w:rsid w:val="008632AC"/>
    <w:rsid w:val="008708E7"/>
    <w:rsid w:val="00870E11"/>
    <w:rsid w:val="008717C0"/>
    <w:rsid w:val="00880173"/>
    <w:rsid w:val="008827A6"/>
    <w:rsid w:val="008842E6"/>
    <w:rsid w:val="00893F57"/>
    <w:rsid w:val="00894431"/>
    <w:rsid w:val="00895459"/>
    <w:rsid w:val="00897135"/>
    <w:rsid w:val="008A393D"/>
    <w:rsid w:val="008A4DF5"/>
    <w:rsid w:val="008A7CC6"/>
    <w:rsid w:val="008B6DC9"/>
    <w:rsid w:val="008C53E1"/>
    <w:rsid w:val="008C594B"/>
    <w:rsid w:val="008D0766"/>
    <w:rsid w:val="008D7819"/>
    <w:rsid w:val="008E0FD8"/>
    <w:rsid w:val="008E21D9"/>
    <w:rsid w:val="008F07F0"/>
    <w:rsid w:val="008F0AD3"/>
    <w:rsid w:val="008F4153"/>
    <w:rsid w:val="008F588B"/>
    <w:rsid w:val="00902444"/>
    <w:rsid w:val="00905608"/>
    <w:rsid w:val="00907F19"/>
    <w:rsid w:val="009115DA"/>
    <w:rsid w:val="00914B0C"/>
    <w:rsid w:val="009214D1"/>
    <w:rsid w:val="00927AE0"/>
    <w:rsid w:val="00935D10"/>
    <w:rsid w:val="00945FD8"/>
    <w:rsid w:val="009523FD"/>
    <w:rsid w:val="009532D2"/>
    <w:rsid w:val="00955E56"/>
    <w:rsid w:val="009562F0"/>
    <w:rsid w:val="00956526"/>
    <w:rsid w:val="00956A8A"/>
    <w:rsid w:val="00957320"/>
    <w:rsid w:val="00976258"/>
    <w:rsid w:val="00981256"/>
    <w:rsid w:val="00984D12"/>
    <w:rsid w:val="009864CB"/>
    <w:rsid w:val="009874F9"/>
    <w:rsid w:val="009914BD"/>
    <w:rsid w:val="0099340D"/>
    <w:rsid w:val="009A13E7"/>
    <w:rsid w:val="009A5828"/>
    <w:rsid w:val="009A590C"/>
    <w:rsid w:val="009A5BF8"/>
    <w:rsid w:val="009A751B"/>
    <w:rsid w:val="009B1053"/>
    <w:rsid w:val="009B1107"/>
    <w:rsid w:val="009B129A"/>
    <w:rsid w:val="009B4D48"/>
    <w:rsid w:val="009B630B"/>
    <w:rsid w:val="009C0915"/>
    <w:rsid w:val="009C1C6C"/>
    <w:rsid w:val="009C2C09"/>
    <w:rsid w:val="009C50E0"/>
    <w:rsid w:val="009D52D1"/>
    <w:rsid w:val="009E51AA"/>
    <w:rsid w:val="009F2A1B"/>
    <w:rsid w:val="009F2B85"/>
    <w:rsid w:val="009F3049"/>
    <w:rsid w:val="009F588C"/>
    <w:rsid w:val="009F6488"/>
    <w:rsid w:val="009F64B9"/>
    <w:rsid w:val="00A026F0"/>
    <w:rsid w:val="00A1095E"/>
    <w:rsid w:val="00A125C0"/>
    <w:rsid w:val="00A16084"/>
    <w:rsid w:val="00A23A01"/>
    <w:rsid w:val="00A27EAB"/>
    <w:rsid w:val="00A316DA"/>
    <w:rsid w:val="00A332E1"/>
    <w:rsid w:val="00A375C1"/>
    <w:rsid w:val="00A40014"/>
    <w:rsid w:val="00A40CB1"/>
    <w:rsid w:val="00A42E55"/>
    <w:rsid w:val="00A4677E"/>
    <w:rsid w:val="00A47F15"/>
    <w:rsid w:val="00A62BE8"/>
    <w:rsid w:val="00A64DD9"/>
    <w:rsid w:val="00A73333"/>
    <w:rsid w:val="00A74A2F"/>
    <w:rsid w:val="00A84EB2"/>
    <w:rsid w:val="00A91454"/>
    <w:rsid w:val="00A952D4"/>
    <w:rsid w:val="00A97BF2"/>
    <w:rsid w:val="00AA1061"/>
    <w:rsid w:val="00AA232A"/>
    <w:rsid w:val="00AA3B30"/>
    <w:rsid w:val="00AA5262"/>
    <w:rsid w:val="00AA5C6A"/>
    <w:rsid w:val="00AB10B3"/>
    <w:rsid w:val="00AB22F3"/>
    <w:rsid w:val="00AB2C4F"/>
    <w:rsid w:val="00AB6907"/>
    <w:rsid w:val="00AB6E99"/>
    <w:rsid w:val="00AB7D38"/>
    <w:rsid w:val="00AC06D6"/>
    <w:rsid w:val="00AC3E7C"/>
    <w:rsid w:val="00AC542B"/>
    <w:rsid w:val="00AC7D43"/>
    <w:rsid w:val="00AC7D59"/>
    <w:rsid w:val="00AD0E2F"/>
    <w:rsid w:val="00AE77E6"/>
    <w:rsid w:val="00AE7FA6"/>
    <w:rsid w:val="00AF4888"/>
    <w:rsid w:val="00B10E7A"/>
    <w:rsid w:val="00B11E3E"/>
    <w:rsid w:val="00B15ACE"/>
    <w:rsid w:val="00B17CED"/>
    <w:rsid w:val="00B2517F"/>
    <w:rsid w:val="00B26B9C"/>
    <w:rsid w:val="00B273FE"/>
    <w:rsid w:val="00B3052D"/>
    <w:rsid w:val="00B308C9"/>
    <w:rsid w:val="00B30C84"/>
    <w:rsid w:val="00B3336F"/>
    <w:rsid w:val="00B34456"/>
    <w:rsid w:val="00B369DC"/>
    <w:rsid w:val="00B40087"/>
    <w:rsid w:val="00B428A4"/>
    <w:rsid w:val="00B57BDF"/>
    <w:rsid w:val="00B63832"/>
    <w:rsid w:val="00B728A0"/>
    <w:rsid w:val="00B812C2"/>
    <w:rsid w:val="00B82290"/>
    <w:rsid w:val="00B841F8"/>
    <w:rsid w:val="00B92DA7"/>
    <w:rsid w:val="00B93134"/>
    <w:rsid w:val="00BA0304"/>
    <w:rsid w:val="00BA4F58"/>
    <w:rsid w:val="00BB1202"/>
    <w:rsid w:val="00BB3D55"/>
    <w:rsid w:val="00BB403C"/>
    <w:rsid w:val="00BB4140"/>
    <w:rsid w:val="00BB4701"/>
    <w:rsid w:val="00BB75B7"/>
    <w:rsid w:val="00BC0183"/>
    <w:rsid w:val="00BC21EC"/>
    <w:rsid w:val="00BC55C8"/>
    <w:rsid w:val="00BC55F7"/>
    <w:rsid w:val="00BC6FB5"/>
    <w:rsid w:val="00BD4483"/>
    <w:rsid w:val="00BD4AA2"/>
    <w:rsid w:val="00BD4E66"/>
    <w:rsid w:val="00BD6233"/>
    <w:rsid w:val="00BD79AE"/>
    <w:rsid w:val="00BE2D5E"/>
    <w:rsid w:val="00BE3D6A"/>
    <w:rsid w:val="00BE6F2A"/>
    <w:rsid w:val="00BE7979"/>
    <w:rsid w:val="00BF2EA9"/>
    <w:rsid w:val="00C0044D"/>
    <w:rsid w:val="00C060F5"/>
    <w:rsid w:val="00C1377A"/>
    <w:rsid w:val="00C13B20"/>
    <w:rsid w:val="00C15122"/>
    <w:rsid w:val="00C21AFB"/>
    <w:rsid w:val="00C2392D"/>
    <w:rsid w:val="00C25F04"/>
    <w:rsid w:val="00C260B7"/>
    <w:rsid w:val="00C41F91"/>
    <w:rsid w:val="00C42477"/>
    <w:rsid w:val="00C522DF"/>
    <w:rsid w:val="00C56C51"/>
    <w:rsid w:val="00C57C3C"/>
    <w:rsid w:val="00C61250"/>
    <w:rsid w:val="00C62431"/>
    <w:rsid w:val="00C65B62"/>
    <w:rsid w:val="00C7679B"/>
    <w:rsid w:val="00C778B3"/>
    <w:rsid w:val="00C81ABB"/>
    <w:rsid w:val="00C852BE"/>
    <w:rsid w:val="00CA1109"/>
    <w:rsid w:val="00CA41FC"/>
    <w:rsid w:val="00CA455D"/>
    <w:rsid w:val="00CA46B8"/>
    <w:rsid w:val="00CB46B9"/>
    <w:rsid w:val="00CC248F"/>
    <w:rsid w:val="00CC315C"/>
    <w:rsid w:val="00CC3BE6"/>
    <w:rsid w:val="00CC4D47"/>
    <w:rsid w:val="00CD0E59"/>
    <w:rsid w:val="00CE14C1"/>
    <w:rsid w:val="00CE4F1E"/>
    <w:rsid w:val="00CF349B"/>
    <w:rsid w:val="00CF6AD7"/>
    <w:rsid w:val="00D013F6"/>
    <w:rsid w:val="00D01C2F"/>
    <w:rsid w:val="00D05F96"/>
    <w:rsid w:val="00D06BB5"/>
    <w:rsid w:val="00D07CF8"/>
    <w:rsid w:val="00D13454"/>
    <w:rsid w:val="00D208D1"/>
    <w:rsid w:val="00D20F37"/>
    <w:rsid w:val="00D23CD8"/>
    <w:rsid w:val="00D24208"/>
    <w:rsid w:val="00D25042"/>
    <w:rsid w:val="00D352E7"/>
    <w:rsid w:val="00D363F3"/>
    <w:rsid w:val="00D4038E"/>
    <w:rsid w:val="00D47185"/>
    <w:rsid w:val="00D501B5"/>
    <w:rsid w:val="00D57AE7"/>
    <w:rsid w:val="00D64D31"/>
    <w:rsid w:val="00D65F4C"/>
    <w:rsid w:val="00D660DE"/>
    <w:rsid w:val="00D67805"/>
    <w:rsid w:val="00D72DDF"/>
    <w:rsid w:val="00D734A0"/>
    <w:rsid w:val="00D739BE"/>
    <w:rsid w:val="00D8155D"/>
    <w:rsid w:val="00D81E99"/>
    <w:rsid w:val="00D87130"/>
    <w:rsid w:val="00D90BFB"/>
    <w:rsid w:val="00D97374"/>
    <w:rsid w:val="00D97FB8"/>
    <w:rsid w:val="00DA5406"/>
    <w:rsid w:val="00DA5ED4"/>
    <w:rsid w:val="00DB4FC9"/>
    <w:rsid w:val="00DB591E"/>
    <w:rsid w:val="00DB6063"/>
    <w:rsid w:val="00DC35CA"/>
    <w:rsid w:val="00DC3616"/>
    <w:rsid w:val="00DC3754"/>
    <w:rsid w:val="00DC4295"/>
    <w:rsid w:val="00DC448F"/>
    <w:rsid w:val="00DC5D3F"/>
    <w:rsid w:val="00DC612D"/>
    <w:rsid w:val="00DD07D9"/>
    <w:rsid w:val="00DD2ACC"/>
    <w:rsid w:val="00DD534A"/>
    <w:rsid w:val="00DD71E2"/>
    <w:rsid w:val="00DD7982"/>
    <w:rsid w:val="00DE2A57"/>
    <w:rsid w:val="00DE3DE8"/>
    <w:rsid w:val="00DE70C9"/>
    <w:rsid w:val="00DF1A93"/>
    <w:rsid w:val="00DF6442"/>
    <w:rsid w:val="00E01D63"/>
    <w:rsid w:val="00E11B41"/>
    <w:rsid w:val="00E15F46"/>
    <w:rsid w:val="00E237A4"/>
    <w:rsid w:val="00E2441B"/>
    <w:rsid w:val="00E25A4D"/>
    <w:rsid w:val="00E266D6"/>
    <w:rsid w:val="00E30E6B"/>
    <w:rsid w:val="00E33411"/>
    <w:rsid w:val="00E3428B"/>
    <w:rsid w:val="00E407B4"/>
    <w:rsid w:val="00E408B8"/>
    <w:rsid w:val="00E429CE"/>
    <w:rsid w:val="00E4489A"/>
    <w:rsid w:val="00E4608F"/>
    <w:rsid w:val="00E46FE9"/>
    <w:rsid w:val="00E50550"/>
    <w:rsid w:val="00E6289C"/>
    <w:rsid w:val="00E71D13"/>
    <w:rsid w:val="00E72A6C"/>
    <w:rsid w:val="00E75528"/>
    <w:rsid w:val="00E80736"/>
    <w:rsid w:val="00E8777E"/>
    <w:rsid w:val="00E95E80"/>
    <w:rsid w:val="00EA3A50"/>
    <w:rsid w:val="00EA5F90"/>
    <w:rsid w:val="00EA7928"/>
    <w:rsid w:val="00EB6998"/>
    <w:rsid w:val="00EB6A3C"/>
    <w:rsid w:val="00EC73E2"/>
    <w:rsid w:val="00ED0F8F"/>
    <w:rsid w:val="00ED3E23"/>
    <w:rsid w:val="00EE04A0"/>
    <w:rsid w:val="00EE1CAC"/>
    <w:rsid w:val="00EE48CF"/>
    <w:rsid w:val="00EE5FF0"/>
    <w:rsid w:val="00EE6864"/>
    <w:rsid w:val="00EF0DCF"/>
    <w:rsid w:val="00EF3179"/>
    <w:rsid w:val="00F008A6"/>
    <w:rsid w:val="00F076A2"/>
    <w:rsid w:val="00F11A54"/>
    <w:rsid w:val="00F12723"/>
    <w:rsid w:val="00F146A1"/>
    <w:rsid w:val="00F156A1"/>
    <w:rsid w:val="00F2096E"/>
    <w:rsid w:val="00F20AF0"/>
    <w:rsid w:val="00F22952"/>
    <w:rsid w:val="00F22CF7"/>
    <w:rsid w:val="00F24C96"/>
    <w:rsid w:val="00F27C91"/>
    <w:rsid w:val="00F32D01"/>
    <w:rsid w:val="00F40707"/>
    <w:rsid w:val="00F4072F"/>
    <w:rsid w:val="00F4114D"/>
    <w:rsid w:val="00F4215A"/>
    <w:rsid w:val="00F4629B"/>
    <w:rsid w:val="00F52E4A"/>
    <w:rsid w:val="00F55193"/>
    <w:rsid w:val="00F57737"/>
    <w:rsid w:val="00F57B52"/>
    <w:rsid w:val="00F620DD"/>
    <w:rsid w:val="00F70AAC"/>
    <w:rsid w:val="00F71C06"/>
    <w:rsid w:val="00F724DF"/>
    <w:rsid w:val="00F735A7"/>
    <w:rsid w:val="00F75F80"/>
    <w:rsid w:val="00F85688"/>
    <w:rsid w:val="00F857EE"/>
    <w:rsid w:val="00F901DE"/>
    <w:rsid w:val="00F902AA"/>
    <w:rsid w:val="00F942F9"/>
    <w:rsid w:val="00FA1877"/>
    <w:rsid w:val="00FA58BB"/>
    <w:rsid w:val="00FB3A4E"/>
    <w:rsid w:val="00FB747D"/>
    <w:rsid w:val="00FB7B9F"/>
    <w:rsid w:val="00FC6B39"/>
    <w:rsid w:val="00FD04F4"/>
    <w:rsid w:val="00FE05AD"/>
    <w:rsid w:val="00FE0768"/>
    <w:rsid w:val="00FE1CF8"/>
    <w:rsid w:val="00FE2A2C"/>
    <w:rsid w:val="00FE397A"/>
    <w:rsid w:val="00FE7F23"/>
    <w:rsid w:val="00FF56B6"/>
    <w:rsid w:val="01104FA9"/>
    <w:rsid w:val="0139013F"/>
    <w:rsid w:val="015A4A5C"/>
    <w:rsid w:val="017963F2"/>
    <w:rsid w:val="01B07871"/>
    <w:rsid w:val="01EB334F"/>
    <w:rsid w:val="02064C24"/>
    <w:rsid w:val="023C442F"/>
    <w:rsid w:val="025D1FC9"/>
    <w:rsid w:val="02613CF4"/>
    <w:rsid w:val="026216A0"/>
    <w:rsid w:val="03036CCA"/>
    <w:rsid w:val="0306440E"/>
    <w:rsid w:val="03581005"/>
    <w:rsid w:val="03C973BC"/>
    <w:rsid w:val="04234642"/>
    <w:rsid w:val="042A038D"/>
    <w:rsid w:val="043A3DB0"/>
    <w:rsid w:val="043E1909"/>
    <w:rsid w:val="04817B95"/>
    <w:rsid w:val="04A02504"/>
    <w:rsid w:val="04AC0E00"/>
    <w:rsid w:val="04AE34A5"/>
    <w:rsid w:val="04BB6D8A"/>
    <w:rsid w:val="04EB7293"/>
    <w:rsid w:val="05026B7D"/>
    <w:rsid w:val="05465902"/>
    <w:rsid w:val="05490798"/>
    <w:rsid w:val="054C05E3"/>
    <w:rsid w:val="05983972"/>
    <w:rsid w:val="05D1065B"/>
    <w:rsid w:val="05DE4DFC"/>
    <w:rsid w:val="064B7C09"/>
    <w:rsid w:val="065F633D"/>
    <w:rsid w:val="06786C5F"/>
    <w:rsid w:val="06A317B3"/>
    <w:rsid w:val="06EA1069"/>
    <w:rsid w:val="07535A3E"/>
    <w:rsid w:val="07547B1B"/>
    <w:rsid w:val="07974060"/>
    <w:rsid w:val="079C0B7B"/>
    <w:rsid w:val="07A44B8F"/>
    <w:rsid w:val="07B17B0E"/>
    <w:rsid w:val="07D06D0A"/>
    <w:rsid w:val="07FB7FBA"/>
    <w:rsid w:val="0816294D"/>
    <w:rsid w:val="08261ECF"/>
    <w:rsid w:val="08546D38"/>
    <w:rsid w:val="086C49CD"/>
    <w:rsid w:val="08A07A83"/>
    <w:rsid w:val="08A83CD9"/>
    <w:rsid w:val="08E2715B"/>
    <w:rsid w:val="08F47030"/>
    <w:rsid w:val="090855F1"/>
    <w:rsid w:val="09635AF2"/>
    <w:rsid w:val="096432BC"/>
    <w:rsid w:val="096546A8"/>
    <w:rsid w:val="09A87602"/>
    <w:rsid w:val="09CE6A8F"/>
    <w:rsid w:val="09D73C16"/>
    <w:rsid w:val="09EA145C"/>
    <w:rsid w:val="0A043B21"/>
    <w:rsid w:val="0A04401B"/>
    <w:rsid w:val="0A406D43"/>
    <w:rsid w:val="0A5213BE"/>
    <w:rsid w:val="0A851326"/>
    <w:rsid w:val="0A877841"/>
    <w:rsid w:val="0A9613C8"/>
    <w:rsid w:val="0AA628F2"/>
    <w:rsid w:val="0AB62A21"/>
    <w:rsid w:val="0AC12269"/>
    <w:rsid w:val="0ADC117D"/>
    <w:rsid w:val="0B071399"/>
    <w:rsid w:val="0B08445E"/>
    <w:rsid w:val="0B691417"/>
    <w:rsid w:val="0B69228B"/>
    <w:rsid w:val="0B6E0ED5"/>
    <w:rsid w:val="0B7530E7"/>
    <w:rsid w:val="0B8B6DEC"/>
    <w:rsid w:val="0B922EA7"/>
    <w:rsid w:val="0BA571DC"/>
    <w:rsid w:val="0BAE58FB"/>
    <w:rsid w:val="0BB63111"/>
    <w:rsid w:val="0BBA7521"/>
    <w:rsid w:val="0BE80212"/>
    <w:rsid w:val="0BEE1446"/>
    <w:rsid w:val="0C244072"/>
    <w:rsid w:val="0C400934"/>
    <w:rsid w:val="0C6B43D8"/>
    <w:rsid w:val="0C7A4C60"/>
    <w:rsid w:val="0CB14A79"/>
    <w:rsid w:val="0CCA5B84"/>
    <w:rsid w:val="0CE65454"/>
    <w:rsid w:val="0D016AD4"/>
    <w:rsid w:val="0D0C6832"/>
    <w:rsid w:val="0D0F2D45"/>
    <w:rsid w:val="0D103E47"/>
    <w:rsid w:val="0D1D668D"/>
    <w:rsid w:val="0D606148"/>
    <w:rsid w:val="0D735EF6"/>
    <w:rsid w:val="0DD42BE5"/>
    <w:rsid w:val="0DDC1598"/>
    <w:rsid w:val="0DFA4078"/>
    <w:rsid w:val="0E1E4915"/>
    <w:rsid w:val="0E306E07"/>
    <w:rsid w:val="0E593AA2"/>
    <w:rsid w:val="0E677D1F"/>
    <w:rsid w:val="0E887D4D"/>
    <w:rsid w:val="0EB15E2C"/>
    <w:rsid w:val="0EB64E20"/>
    <w:rsid w:val="0F0A5DE6"/>
    <w:rsid w:val="0F220CC2"/>
    <w:rsid w:val="0F424B6C"/>
    <w:rsid w:val="0F4668EC"/>
    <w:rsid w:val="0F5C7D4F"/>
    <w:rsid w:val="0F656B2A"/>
    <w:rsid w:val="0F7E7467"/>
    <w:rsid w:val="0F9825D4"/>
    <w:rsid w:val="0FDB0748"/>
    <w:rsid w:val="100C3B9E"/>
    <w:rsid w:val="101B307A"/>
    <w:rsid w:val="101B65EB"/>
    <w:rsid w:val="10336D97"/>
    <w:rsid w:val="1041140A"/>
    <w:rsid w:val="1047693E"/>
    <w:rsid w:val="10E2050E"/>
    <w:rsid w:val="10E86587"/>
    <w:rsid w:val="10F25CDF"/>
    <w:rsid w:val="111B6757"/>
    <w:rsid w:val="113F7DE0"/>
    <w:rsid w:val="115F51C5"/>
    <w:rsid w:val="118E640E"/>
    <w:rsid w:val="11957D00"/>
    <w:rsid w:val="11F71FAA"/>
    <w:rsid w:val="11FC1BEE"/>
    <w:rsid w:val="120164B7"/>
    <w:rsid w:val="121E7923"/>
    <w:rsid w:val="12283B69"/>
    <w:rsid w:val="123F262C"/>
    <w:rsid w:val="124F4DAC"/>
    <w:rsid w:val="12916155"/>
    <w:rsid w:val="129C021C"/>
    <w:rsid w:val="12B85778"/>
    <w:rsid w:val="12BC542A"/>
    <w:rsid w:val="12C24900"/>
    <w:rsid w:val="12C453BF"/>
    <w:rsid w:val="12EF1911"/>
    <w:rsid w:val="132856EC"/>
    <w:rsid w:val="134A6F1A"/>
    <w:rsid w:val="13543D52"/>
    <w:rsid w:val="136B5352"/>
    <w:rsid w:val="137923B6"/>
    <w:rsid w:val="13A65056"/>
    <w:rsid w:val="13AB5287"/>
    <w:rsid w:val="13E66D1C"/>
    <w:rsid w:val="14061863"/>
    <w:rsid w:val="140C67C0"/>
    <w:rsid w:val="142E0462"/>
    <w:rsid w:val="143123D2"/>
    <w:rsid w:val="14AF2655"/>
    <w:rsid w:val="14BD53D8"/>
    <w:rsid w:val="14DD4BEC"/>
    <w:rsid w:val="14EB64FF"/>
    <w:rsid w:val="14EC2521"/>
    <w:rsid w:val="14FF3866"/>
    <w:rsid w:val="15971D14"/>
    <w:rsid w:val="159D7460"/>
    <w:rsid w:val="16100C18"/>
    <w:rsid w:val="16480B42"/>
    <w:rsid w:val="16647DA4"/>
    <w:rsid w:val="16662794"/>
    <w:rsid w:val="167748BC"/>
    <w:rsid w:val="16C659E2"/>
    <w:rsid w:val="16DD368E"/>
    <w:rsid w:val="17016285"/>
    <w:rsid w:val="1708363A"/>
    <w:rsid w:val="1719212B"/>
    <w:rsid w:val="173E4BD4"/>
    <w:rsid w:val="17534C3A"/>
    <w:rsid w:val="176B6023"/>
    <w:rsid w:val="176B60CE"/>
    <w:rsid w:val="17992BA1"/>
    <w:rsid w:val="17B42E0D"/>
    <w:rsid w:val="180C1711"/>
    <w:rsid w:val="182C3C4D"/>
    <w:rsid w:val="186F6FAC"/>
    <w:rsid w:val="187415A5"/>
    <w:rsid w:val="189B4AB4"/>
    <w:rsid w:val="18E85CFA"/>
    <w:rsid w:val="19032896"/>
    <w:rsid w:val="19294927"/>
    <w:rsid w:val="195C5D9D"/>
    <w:rsid w:val="196E5BAA"/>
    <w:rsid w:val="197A0860"/>
    <w:rsid w:val="197B380B"/>
    <w:rsid w:val="199A74C1"/>
    <w:rsid w:val="199E1FF5"/>
    <w:rsid w:val="19CA4A14"/>
    <w:rsid w:val="19E62E39"/>
    <w:rsid w:val="1A1A2E55"/>
    <w:rsid w:val="1A1B37EB"/>
    <w:rsid w:val="1A577590"/>
    <w:rsid w:val="1A7A5EA0"/>
    <w:rsid w:val="1A9475B7"/>
    <w:rsid w:val="1AB42E61"/>
    <w:rsid w:val="1AC709D2"/>
    <w:rsid w:val="1AC92C60"/>
    <w:rsid w:val="1ADC6FB0"/>
    <w:rsid w:val="1AF17B62"/>
    <w:rsid w:val="1B062572"/>
    <w:rsid w:val="1B116C72"/>
    <w:rsid w:val="1B6934E0"/>
    <w:rsid w:val="1B7574B4"/>
    <w:rsid w:val="1B784C36"/>
    <w:rsid w:val="1B906D5D"/>
    <w:rsid w:val="1BAF17F3"/>
    <w:rsid w:val="1BD17C56"/>
    <w:rsid w:val="1BEA4079"/>
    <w:rsid w:val="1BF535F0"/>
    <w:rsid w:val="1C2A1DCD"/>
    <w:rsid w:val="1C5C394E"/>
    <w:rsid w:val="1C633379"/>
    <w:rsid w:val="1C8B18EB"/>
    <w:rsid w:val="1CAC0E19"/>
    <w:rsid w:val="1CFF1930"/>
    <w:rsid w:val="1D0B2D43"/>
    <w:rsid w:val="1D1C78C7"/>
    <w:rsid w:val="1D2755A5"/>
    <w:rsid w:val="1D3D29DC"/>
    <w:rsid w:val="1D575CEE"/>
    <w:rsid w:val="1D810258"/>
    <w:rsid w:val="1D8733E6"/>
    <w:rsid w:val="1DB45168"/>
    <w:rsid w:val="1DB50C8E"/>
    <w:rsid w:val="1DDD4887"/>
    <w:rsid w:val="1E1A0245"/>
    <w:rsid w:val="1E2E3A02"/>
    <w:rsid w:val="1E3B0F26"/>
    <w:rsid w:val="1E4139F1"/>
    <w:rsid w:val="1EAC7DC7"/>
    <w:rsid w:val="1ED101EC"/>
    <w:rsid w:val="1ED637D6"/>
    <w:rsid w:val="1EEE2C57"/>
    <w:rsid w:val="1EF1438F"/>
    <w:rsid w:val="1F1C0CCA"/>
    <w:rsid w:val="1F287560"/>
    <w:rsid w:val="1F2C4BFE"/>
    <w:rsid w:val="1F372164"/>
    <w:rsid w:val="1F545BD3"/>
    <w:rsid w:val="1FB005C6"/>
    <w:rsid w:val="1FBC243D"/>
    <w:rsid w:val="1FC12221"/>
    <w:rsid w:val="1FE45401"/>
    <w:rsid w:val="1FF16993"/>
    <w:rsid w:val="1FF77FCE"/>
    <w:rsid w:val="20125B86"/>
    <w:rsid w:val="20161017"/>
    <w:rsid w:val="20362BF4"/>
    <w:rsid w:val="20531614"/>
    <w:rsid w:val="2077246B"/>
    <w:rsid w:val="20823E3C"/>
    <w:rsid w:val="20962D32"/>
    <w:rsid w:val="20A70202"/>
    <w:rsid w:val="20A8139E"/>
    <w:rsid w:val="20DA673E"/>
    <w:rsid w:val="20F622B2"/>
    <w:rsid w:val="2113720E"/>
    <w:rsid w:val="21203404"/>
    <w:rsid w:val="2131724F"/>
    <w:rsid w:val="21390EA7"/>
    <w:rsid w:val="21410A64"/>
    <w:rsid w:val="21835CCA"/>
    <w:rsid w:val="2185520C"/>
    <w:rsid w:val="218C6937"/>
    <w:rsid w:val="21A51A8C"/>
    <w:rsid w:val="21B917A2"/>
    <w:rsid w:val="21EE1B52"/>
    <w:rsid w:val="22347002"/>
    <w:rsid w:val="223A133A"/>
    <w:rsid w:val="2241056F"/>
    <w:rsid w:val="224672A9"/>
    <w:rsid w:val="227B4C29"/>
    <w:rsid w:val="228722F8"/>
    <w:rsid w:val="22B362D3"/>
    <w:rsid w:val="22BC06B1"/>
    <w:rsid w:val="22E0269A"/>
    <w:rsid w:val="22E03B50"/>
    <w:rsid w:val="22FC34E5"/>
    <w:rsid w:val="22FE30EC"/>
    <w:rsid w:val="230B5BEF"/>
    <w:rsid w:val="230E47F5"/>
    <w:rsid w:val="23197971"/>
    <w:rsid w:val="232075CE"/>
    <w:rsid w:val="23577015"/>
    <w:rsid w:val="237D7D5A"/>
    <w:rsid w:val="23B10A3C"/>
    <w:rsid w:val="23C629FD"/>
    <w:rsid w:val="23C80574"/>
    <w:rsid w:val="23D270FF"/>
    <w:rsid w:val="23E63D80"/>
    <w:rsid w:val="242839BB"/>
    <w:rsid w:val="242B1505"/>
    <w:rsid w:val="242D7CAF"/>
    <w:rsid w:val="247E1E16"/>
    <w:rsid w:val="24B73794"/>
    <w:rsid w:val="24EA077B"/>
    <w:rsid w:val="24EB602F"/>
    <w:rsid w:val="24FA2C89"/>
    <w:rsid w:val="252A759E"/>
    <w:rsid w:val="252C29D4"/>
    <w:rsid w:val="257F3A24"/>
    <w:rsid w:val="25AA297A"/>
    <w:rsid w:val="25C03443"/>
    <w:rsid w:val="25F47D7B"/>
    <w:rsid w:val="26101EE1"/>
    <w:rsid w:val="262D6D85"/>
    <w:rsid w:val="26441C68"/>
    <w:rsid w:val="265F285D"/>
    <w:rsid w:val="265F3133"/>
    <w:rsid w:val="266757E3"/>
    <w:rsid w:val="267F6564"/>
    <w:rsid w:val="26AE6133"/>
    <w:rsid w:val="26C53243"/>
    <w:rsid w:val="26CF7C23"/>
    <w:rsid w:val="275E5F5C"/>
    <w:rsid w:val="2768178B"/>
    <w:rsid w:val="27725541"/>
    <w:rsid w:val="27BD4793"/>
    <w:rsid w:val="27FD7984"/>
    <w:rsid w:val="27FE4FE2"/>
    <w:rsid w:val="28133D91"/>
    <w:rsid w:val="281B20DE"/>
    <w:rsid w:val="28214ACC"/>
    <w:rsid w:val="28296358"/>
    <w:rsid w:val="28925A10"/>
    <w:rsid w:val="28C806B8"/>
    <w:rsid w:val="28CE6431"/>
    <w:rsid w:val="28E20048"/>
    <w:rsid w:val="29053EB1"/>
    <w:rsid w:val="29107D3E"/>
    <w:rsid w:val="296D41DE"/>
    <w:rsid w:val="296E14AB"/>
    <w:rsid w:val="29702CFC"/>
    <w:rsid w:val="29984665"/>
    <w:rsid w:val="29AA2408"/>
    <w:rsid w:val="29BF41C7"/>
    <w:rsid w:val="29D86134"/>
    <w:rsid w:val="2A3E76CE"/>
    <w:rsid w:val="2A4A49E9"/>
    <w:rsid w:val="2A757D74"/>
    <w:rsid w:val="2A7738DF"/>
    <w:rsid w:val="2AAC6CFF"/>
    <w:rsid w:val="2AC33ADC"/>
    <w:rsid w:val="2AE37DD7"/>
    <w:rsid w:val="2AFF5FFC"/>
    <w:rsid w:val="2B1B6918"/>
    <w:rsid w:val="2B2445A3"/>
    <w:rsid w:val="2B2A67FA"/>
    <w:rsid w:val="2B5971EB"/>
    <w:rsid w:val="2B625A51"/>
    <w:rsid w:val="2B6930F9"/>
    <w:rsid w:val="2B726FD6"/>
    <w:rsid w:val="2B795779"/>
    <w:rsid w:val="2B7B3FBF"/>
    <w:rsid w:val="2B8228D5"/>
    <w:rsid w:val="2BD56A0D"/>
    <w:rsid w:val="2C0E4041"/>
    <w:rsid w:val="2C0F2627"/>
    <w:rsid w:val="2C3C6BD3"/>
    <w:rsid w:val="2C3D448F"/>
    <w:rsid w:val="2C682C54"/>
    <w:rsid w:val="2C782EFB"/>
    <w:rsid w:val="2C9223CE"/>
    <w:rsid w:val="2C94061C"/>
    <w:rsid w:val="2CB02A93"/>
    <w:rsid w:val="2CBC4D16"/>
    <w:rsid w:val="2CCB45BF"/>
    <w:rsid w:val="2D0758FB"/>
    <w:rsid w:val="2D4171E9"/>
    <w:rsid w:val="2D495003"/>
    <w:rsid w:val="2D871F38"/>
    <w:rsid w:val="2DA6591E"/>
    <w:rsid w:val="2DAF516B"/>
    <w:rsid w:val="2DBC741F"/>
    <w:rsid w:val="2DDB1CE4"/>
    <w:rsid w:val="2E082192"/>
    <w:rsid w:val="2E120D83"/>
    <w:rsid w:val="2E7A3031"/>
    <w:rsid w:val="2E7F12F0"/>
    <w:rsid w:val="2E862D8E"/>
    <w:rsid w:val="2EA93630"/>
    <w:rsid w:val="2EC80F5B"/>
    <w:rsid w:val="2EC94A68"/>
    <w:rsid w:val="2ECE6BEE"/>
    <w:rsid w:val="2F011EEE"/>
    <w:rsid w:val="2F0917EC"/>
    <w:rsid w:val="2F24468A"/>
    <w:rsid w:val="2F3B2C1F"/>
    <w:rsid w:val="2F41579E"/>
    <w:rsid w:val="2F531D5F"/>
    <w:rsid w:val="2F552D1A"/>
    <w:rsid w:val="2FA84A1C"/>
    <w:rsid w:val="2FBE6FFA"/>
    <w:rsid w:val="30117892"/>
    <w:rsid w:val="301C659A"/>
    <w:rsid w:val="302F2A41"/>
    <w:rsid w:val="303B69A6"/>
    <w:rsid w:val="305773CB"/>
    <w:rsid w:val="30883101"/>
    <w:rsid w:val="30933467"/>
    <w:rsid w:val="30B2715F"/>
    <w:rsid w:val="30B56DD9"/>
    <w:rsid w:val="30FF0CAD"/>
    <w:rsid w:val="311B4116"/>
    <w:rsid w:val="31395AB5"/>
    <w:rsid w:val="31473B65"/>
    <w:rsid w:val="314F277C"/>
    <w:rsid w:val="31532FC8"/>
    <w:rsid w:val="315C7420"/>
    <w:rsid w:val="31A85A08"/>
    <w:rsid w:val="31AE11C3"/>
    <w:rsid w:val="31D474A7"/>
    <w:rsid w:val="322722CA"/>
    <w:rsid w:val="32466483"/>
    <w:rsid w:val="324A2FDA"/>
    <w:rsid w:val="325F275B"/>
    <w:rsid w:val="327663B3"/>
    <w:rsid w:val="32886909"/>
    <w:rsid w:val="329C411C"/>
    <w:rsid w:val="32B57DD4"/>
    <w:rsid w:val="32BE0D2B"/>
    <w:rsid w:val="32D04CDC"/>
    <w:rsid w:val="332B0C17"/>
    <w:rsid w:val="33365356"/>
    <w:rsid w:val="334066C9"/>
    <w:rsid w:val="336B1CD3"/>
    <w:rsid w:val="33FF3F03"/>
    <w:rsid w:val="34012E3B"/>
    <w:rsid w:val="34016012"/>
    <w:rsid w:val="34070ED2"/>
    <w:rsid w:val="347B611B"/>
    <w:rsid w:val="34A2141D"/>
    <w:rsid w:val="34AC2C68"/>
    <w:rsid w:val="34BD21D1"/>
    <w:rsid w:val="34F07E95"/>
    <w:rsid w:val="35202DA2"/>
    <w:rsid w:val="354C1312"/>
    <w:rsid w:val="35664AA4"/>
    <w:rsid w:val="357F2005"/>
    <w:rsid w:val="35A979F5"/>
    <w:rsid w:val="35AF085F"/>
    <w:rsid w:val="35ED6541"/>
    <w:rsid w:val="360B40A9"/>
    <w:rsid w:val="36335148"/>
    <w:rsid w:val="364674A3"/>
    <w:rsid w:val="36894232"/>
    <w:rsid w:val="36B56120"/>
    <w:rsid w:val="36DE5214"/>
    <w:rsid w:val="37090026"/>
    <w:rsid w:val="372C7FEC"/>
    <w:rsid w:val="37334AE5"/>
    <w:rsid w:val="37515A4D"/>
    <w:rsid w:val="37630DED"/>
    <w:rsid w:val="37825767"/>
    <w:rsid w:val="37825931"/>
    <w:rsid w:val="37851ECD"/>
    <w:rsid w:val="37A625E6"/>
    <w:rsid w:val="37CD6505"/>
    <w:rsid w:val="37CF1423"/>
    <w:rsid w:val="37F46078"/>
    <w:rsid w:val="380D38EC"/>
    <w:rsid w:val="38585D27"/>
    <w:rsid w:val="38830239"/>
    <w:rsid w:val="389A7182"/>
    <w:rsid w:val="38A4412D"/>
    <w:rsid w:val="38A5510E"/>
    <w:rsid w:val="390E6C30"/>
    <w:rsid w:val="39170B16"/>
    <w:rsid w:val="392C4716"/>
    <w:rsid w:val="396E42DA"/>
    <w:rsid w:val="398B17DB"/>
    <w:rsid w:val="39BB6CB4"/>
    <w:rsid w:val="39C83F85"/>
    <w:rsid w:val="39D4280C"/>
    <w:rsid w:val="39EE3B59"/>
    <w:rsid w:val="39F51F73"/>
    <w:rsid w:val="39FC188C"/>
    <w:rsid w:val="3A0035FC"/>
    <w:rsid w:val="3A34715F"/>
    <w:rsid w:val="3A4A37DD"/>
    <w:rsid w:val="3A4A53F7"/>
    <w:rsid w:val="3A56643F"/>
    <w:rsid w:val="3ADB164F"/>
    <w:rsid w:val="3ADD51E5"/>
    <w:rsid w:val="3AE34E9D"/>
    <w:rsid w:val="3AEA08CC"/>
    <w:rsid w:val="3B2068FF"/>
    <w:rsid w:val="3B4B3FAC"/>
    <w:rsid w:val="3B4B725D"/>
    <w:rsid w:val="3B5C277E"/>
    <w:rsid w:val="3B6313EA"/>
    <w:rsid w:val="3B6E5B3D"/>
    <w:rsid w:val="3B867DEB"/>
    <w:rsid w:val="3BAC4D6B"/>
    <w:rsid w:val="3C0F7963"/>
    <w:rsid w:val="3C1B2DE1"/>
    <w:rsid w:val="3C3551B3"/>
    <w:rsid w:val="3C546B57"/>
    <w:rsid w:val="3C68571B"/>
    <w:rsid w:val="3C6B7AA5"/>
    <w:rsid w:val="3C6C74AF"/>
    <w:rsid w:val="3CC03FB9"/>
    <w:rsid w:val="3CC121DF"/>
    <w:rsid w:val="3CC54C54"/>
    <w:rsid w:val="3CE6640C"/>
    <w:rsid w:val="3CF76DD0"/>
    <w:rsid w:val="3D09513A"/>
    <w:rsid w:val="3D277048"/>
    <w:rsid w:val="3D290547"/>
    <w:rsid w:val="3D8D2C3C"/>
    <w:rsid w:val="3DB24E60"/>
    <w:rsid w:val="3DE21605"/>
    <w:rsid w:val="3DF363FA"/>
    <w:rsid w:val="3E24454E"/>
    <w:rsid w:val="3E321FAF"/>
    <w:rsid w:val="3E36597C"/>
    <w:rsid w:val="3E385D40"/>
    <w:rsid w:val="3E4F1C5D"/>
    <w:rsid w:val="3E6B2A80"/>
    <w:rsid w:val="3E81108F"/>
    <w:rsid w:val="3E9B4E4A"/>
    <w:rsid w:val="3EA148DE"/>
    <w:rsid w:val="3EAA48BC"/>
    <w:rsid w:val="3EC20830"/>
    <w:rsid w:val="3EC90A28"/>
    <w:rsid w:val="3F390AA1"/>
    <w:rsid w:val="3F4F1BC8"/>
    <w:rsid w:val="3F7542BF"/>
    <w:rsid w:val="3F7E09AD"/>
    <w:rsid w:val="3F885692"/>
    <w:rsid w:val="3F932030"/>
    <w:rsid w:val="3F99603E"/>
    <w:rsid w:val="3FC86C9D"/>
    <w:rsid w:val="40205AC3"/>
    <w:rsid w:val="402232D8"/>
    <w:rsid w:val="40410CBA"/>
    <w:rsid w:val="407358F5"/>
    <w:rsid w:val="40944F52"/>
    <w:rsid w:val="40A43727"/>
    <w:rsid w:val="40D1416F"/>
    <w:rsid w:val="410610F1"/>
    <w:rsid w:val="41076333"/>
    <w:rsid w:val="410F79F7"/>
    <w:rsid w:val="41263CD2"/>
    <w:rsid w:val="412D6A8D"/>
    <w:rsid w:val="413167DB"/>
    <w:rsid w:val="41541B00"/>
    <w:rsid w:val="418D641C"/>
    <w:rsid w:val="41933CB4"/>
    <w:rsid w:val="41C012CA"/>
    <w:rsid w:val="42354E31"/>
    <w:rsid w:val="423746CF"/>
    <w:rsid w:val="42544794"/>
    <w:rsid w:val="427B0D99"/>
    <w:rsid w:val="42F530F1"/>
    <w:rsid w:val="43140E2E"/>
    <w:rsid w:val="432336AA"/>
    <w:rsid w:val="4337609E"/>
    <w:rsid w:val="43477B71"/>
    <w:rsid w:val="43546840"/>
    <w:rsid w:val="435F7DFD"/>
    <w:rsid w:val="43B76FCD"/>
    <w:rsid w:val="43D24CAF"/>
    <w:rsid w:val="43E338B4"/>
    <w:rsid w:val="441A1306"/>
    <w:rsid w:val="443824A0"/>
    <w:rsid w:val="447A4300"/>
    <w:rsid w:val="4482150A"/>
    <w:rsid w:val="448F6BB0"/>
    <w:rsid w:val="4495004F"/>
    <w:rsid w:val="44BE5E30"/>
    <w:rsid w:val="44E52071"/>
    <w:rsid w:val="45194FD2"/>
    <w:rsid w:val="452268D6"/>
    <w:rsid w:val="457860C2"/>
    <w:rsid w:val="458031F4"/>
    <w:rsid w:val="458C14F2"/>
    <w:rsid w:val="459407D3"/>
    <w:rsid w:val="45D140FD"/>
    <w:rsid w:val="45F708E3"/>
    <w:rsid w:val="45FE72BB"/>
    <w:rsid w:val="46043E5B"/>
    <w:rsid w:val="4622592C"/>
    <w:rsid w:val="466800BA"/>
    <w:rsid w:val="46731B85"/>
    <w:rsid w:val="46B208D0"/>
    <w:rsid w:val="46BB6673"/>
    <w:rsid w:val="46D17311"/>
    <w:rsid w:val="46D34531"/>
    <w:rsid w:val="46EF2A16"/>
    <w:rsid w:val="470F6AB6"/>
    <w:rsid w:val="472A6CDC"/>
    <w:rsid w:val="473A392F"/>
    <w:rsid w:val="473E2AFE"/>
    <w:rsid w:val="47467FC5"/>
    <w:rsid w:val="4769016A"/>
    <w:rsid w:val="478706BC"/>
    <w:rsid w:val="479348E5"/>
    <w:rsid w:val="47E35E77"/>
    <w:rsid w:val="481C2BAD"/>
    <w:rsid w:val="483E1E38"/>
    <w:rsid w:val="48790F6D"/>
    <w:rsid w:val="489425B4"/>
    <w:rsid w:val="490F7748"/>
    <w:rsid w:val="491D6136"/>
    <w:rsid w:val="492A117E"/>
    <w:rsid w:val="49396A38"/>
    <w:rsid w:val="49430418"/>
    <w:rsid w:val="494525AA"/>
    <w:rsid w:val="494962E5"/>
    <w:rsid w:val="4955797E"/>
    <w:rsid w:val="497C6D1E"/>
    <w:rsid w:val="497E62BE"/>
    <w:rsid w:val="499C1316"/>
    <w:rsid w:val="49A20803"/>
    <w:rsid w:val="49B41295"/>
    <w:rsid w:val="49B47823"/>
    <w:rsid w:val="49CB2EBB"/>
    <w:rsid w:val="49EE59C1"/>
    <w:rsid w:val="4A097CB2"/>
    <w:rsid w:val="4A16682A"/>
    <w:rsid w:val="4A231503"/>
    <w:rsid w:val="4A26459C"/>
    <w:rsid w:val="4A96569D"/>
    <w:rsid w:val="4ACF5A3F"/>
    <w:rsid w:val="4AE93BD1"/>
    <w:rsid w:val="4B245572"/>
    <w:rsid w:val="4B2B48A3"/>
    <w:rsid w:val="4B4C634E"/>
    <w:rsid w:val="4BAA3C1C"/>
    <w:rsid w:val="4BEE1291"/>
    <w:rsid w:val="4BFE4083"/>
    <w:rsid w:val="4C1C2584"/>
    <w:rsid w:val="4C2863CC"/>
    <w:rsid w:val="4C4E77AD"/>
    <w:rsid w:val="4C6A0D5A"/>
    <w:rsid w:val="4C9E5AEF"/>
    <w:rsid w:val="4CA33C57"/>
    <w:rsid w:val="4CC7218D"/>
    <w:rsid w:val="4CDD7F9B"/>
    <w:rsid w:val="4D011421"/>
    <w:rsid w:val="4D0215EA"/>
    <w:rsid w:val="4D2114B6"/>
    <w:rsid w:val="4D36552E"/>
    <w:rsid w:val="4D4B23C6"/>
    <w:rsid w:val="4D642881"/>
    <w:rsid w:val="4D9A1D42"/>
    <w:rsid w:val="4DAF4FCE"/>
    <w:rsid w:val="4DF74148"/>
    <w:rsid w:val="4E0E2A06"/>
    <w:rsid w:val="4E160458"/>
    <w:rsid w:val="4E2F1CD1"/>
    <w:rsid w:val="4E3119C7"/>
    <w:rsid w:val="4E387AD3"/>
    <w:rsid w:val="4E585787"/>
    <w:rsid w:val="4E5C16AF"/>
    <w:rsid w:val="4E5C3E65"/>
    <w:rsid w:val="4E804DBE"/>
    <w:rsid w:val="4E8054B5"/>
    <w:rsid w:val="4E933F8D"/>
    <w:rsid w:val="4EBB3DB0"/>
    <w:rsid w:val="4F2756D4"/>
    <w:rsid w:val="4F2A2C28"/>
    <w:rsid w:val="4F3119A2"/>
    <w:rsid w:val="4F4277AB"/>
    <w:rsid w:val="4F485422"/>
    <w:rsid w:val="4F531E07"/>
    <w:rsid w:val="4F9F622B"/>
    <w:rsid w:val="4FA33E6F"/>
    <w:rsid w:val="4FAF0318"/>
    <w:rsid w:val="4FD87BEA"/>
    <w:rsid w:val="502C243F"/>
    <w:rsid w:val="503617B6"/>
    <w:rsid w:val="50365C92"/>
    <w:rsid w:val="5071535A"/>
    <w:rsid w:val="50774FDD"/>
    <w:rsid w:val="50776A80"/>
    <w:rsid w:val="50B43398"/>
    <w:rsid w:val="50D325AD"/>
    <w:rsid w:val="50DD0C63"/>
    <w:rsid w:val="50F80102"/>
    <w:rsid w:val="510F4AB8"/>
    <w:rsid w:val="51130199"/>
    <w:rsid w:val="512F6EFC"/>
    <w:rsid w:val="513B19B0"/>
    <w:rsid w:val="514B331F"/>
    <w:rsid w:val="516A3610"/>
    <w:rsid w:val="516A5722"/>
    <w:rsid w:val="51707238"/>
    <w:rsid w:val="51956E63"/>
    <w:rsid w:val="51D42955"/>
    <w:rsid w:val="51E90311"/>
    <w:rsid w:val="520E65C3"/>
    <w:rsid w:val="521153C9"/>
    <w:rsid w:val="52174AA4"/>
    <w:rsid w:val="521B05ED"/>
    <w:rsid w:val="524F63EF"/>
    <w:rsid w:val="52842134"/>
    <w:rsid w:val="528A2FA5"/>
    <w:rsid w:val="52A31E46"/>
    <w:rsid w:val="52F563EB"/>
    <w:rsid w:val="5304063C"/>
    <w:rsid w:val="532E2351"/>
    <w:rsid w:val="534B7A7F"/>
    <w:rsid w:val="534E076A"/>
    <w:rsid w:val="535B3DBF"/>
    <w:rsid w:val="535C3B43"/>
    <w:rsid w:val="536F08F9"/>
    <w:rsid w:val="53704EEF"/>
    <w:rsid w:val="537B4840"/>
    <w:rsid w:val="5393482C"/>
    <w:rsid w:val="539C4EF3"/>
    <w:rsid w:val="53C658A0"/>
    <w:rsid w:val="53E43307"/>
    <w:rsid w:val="53F2517B"/>
    <w:rsid w:val="53F45445"/>
    <w:rsid w:val="54090B5E"/>
    <w:rsid w:val="54213E50"/>
    <w:rsid w:val="542F38E7"/>
    <w:rsid w:val="543E1A00"/>
    <w:rsid w:val="54430B33"/>
    <w:rsid w:val="545E5951"/>
    <w:rsid w:val="546246DB"/>
    <w:rsid w:val="54720F05"/>
    <w:rsid w:val="548069F0"/>
    <w:rsid w:val="54A96DE4"/>
    <w:rsid w:val="54AB7DC0"/>
    <w:rsid w:val="54B40CB0"/>
    <w:rsid w:val="54C50C33"/>
    <w:rsid w:val="54C80A5E"/>
    <w:rsid w:val="54DC4564"/>
    <w:rsid w:val="55345C03"/>
    <w:rsid w:val="55951271"/>
    <w:rsid w:val="559E303D"/>
    <w:rsid w:val="55A25D37"/>
    <w:rsid w:val="55D37A09"/>
    <w:rsid w:val="562B3207"/>
    <w:rsid w:val="5637578A"/>
    <w:rsid w:val="564F611C"/>
    <w:rsid w:val="565654DA"/>
    <w:rsid w:val="56610DCC"/>
    <w:rsid w:val="56984858"/>
    <w:rsid w:val="56C8001C"/>
    <w:rsid w:val="56CC0536"/>
    <w:rsid w:val="56D26EEC"/>
    <w:rsid w:val="56F21349"/>
    <w:rsid w:val="56F75C04"/>
    <w:rsid w:val="57131A87"/>
    <w:rsid w:val="5734774A"/>
    <w:rsid w:val="57424336"/>
    <w:rsid w:val="577A1FCB"/>
    <w:rsid w:val="578013E5"/>
    <w:rsid w:val="578F63CC"/>
    <w:rsid w:val="57BC797F"/>
    <w:rsid w:val="57BD4957"/>
    <w:rsid w:val="57D10333"/>
    <w:rsid w:val="57EF6946"/>
    <w:rsid w:val="57F151A3"/>
    <w:rsid w:val="580C3891"/>
    <w:rsid w:val="581A05E2"/>
    <w:rsid w:val="581D668D"/>
    <w:rsid w:val="5826050A"/>
    <w:rsid w:val="58356199"/>
    <w:rsid w:val="58536769"/>
    <w:rsid w:val="58775463"/>
    <w:rsid w:val="58A23CE2"/>
    <w:rsid w:val="58C42E9B"/>
    <w:rsid w:val="590C12C6"/>
    <w:rsid w:val="59454D05"/>
    <w:rsid w:val="595374EF"/>
    <w:rsid w:val="5956783B"/>
    <w:rsid w:val="598D7FD9"/>
    <w:rsid w:val="59A96BCB"/>
    <w:rsid w:val="59B03AE0"/>
    <w:rsid w:val="59BF5A7D"/>
    <w:rsid w:val="59C2679A"/>
    <w:rsid w:val="59D4014C"/>
    <w:rsid w:val="59DA22F0"/>
    <w:rsid w:val="59E70909"/>
    <w:rsid w:val="59F21A88"/>
    <w:rsid w:val="59FD1A54"/>
    <w:rsid w:val="5A120804"/>
    <w:rsid w:val="5A1E7DAD"/>
    <w:rsid w:val="5A3F0B64"/>
    <w:rsid w:val="5A550C9A"/>
    <w:rsid w:val="5A9264D6"/>
    <w:rsid w:val="5A963D05"/>
    <w:rsid w:val="5A9A5D51"/>
    <w:rsid w:val="5AB962BD"/>
    <w:rsid w:val="5AC81786"/>
    <w:rsid w:val="5AC91832"/>
    <w:rsid w:val="5ADB6E77"/>
    <w:rsid w:val="5AE04EA0"/>
    <w:rsid w:val="5AE16F90"/>
    <w:rsid w:val="5AE779BD"/>
    <w:rsid w:val="5AEA7766"/>
    <w:rsid w:val="5AFF3DB8"/>
    <w:rsid w:val="5B31634E"/>
    <w:rsid w:val="5B3509D2"/>
    <w:rsid w:val="5B3C4A22"/>
    <w:rsid w:val="5B5575BD"/>
    <w:rsid w:val="5B662E1C"/>
    <w:rsid w:val="5B977F0C"/>
    <w:rsid w:val="5BAE0969"/>
    <w:rsid w:val="5BAE4DBB"/>
    <w:rsid w:val="5BD607FA"/>
    <w:rsid w:val="5BE371E7"/>
    <w:rsid w:val="5BE7263D"/>
    <w:rsid w:val="5C1E327D"/>
    <w:rsid w:val="5C1E6A2E"/>
    <w:rsid w:val="5C5C50B2"/>
    <w:rsid w:val="5C652C14"/>
    <w:rsid w:val="5C8A5DFF"/>
    <w:rsid w:val="5CB91409"/>
    <w:rsid w:val="5CC4011D"/>
    <w:rsid w:val="5CF11918"/>
    <w:rsid w:val="5CFD2402"/>
    <w:rsid w:val="5D027D8B"/>
    <w:rsid w:val="5D1164F8"/>
    <w:rsid w:val="5D412630"/>
    <w:rsid w:val="5D445CC4"/>
    <w:rsid w:val="5D5C1792"/>
    <w:rsid w:val="5DBC6FD9"/>
    <w:rsid w:val="5DD82342"/>
    <w:rsid w:val="5DE77187"/>
    <w:rsid w:val="5DEA6682"/>
    <w:rsid w:val="5DF04BBE"/>
    <w:rsid w:val="5E1A2E16"/>
    <w:rsid w:val="5E341292"/>
    <w:rsid w:val="5E8427C4"/>
    <w:rsid w:val="5E865647"/>
    <w:rsid w:val="5E8C23DA"/>
    <w:rsid w:val="5E950EFF"/>
    <w:rsid w:val="5ED03D5E"/>
    <w:rsid w:val="5ED75DFF"/>
    <w:rsid w:val="5EEA5577"/>
    <w:rsid w:val="5EEC667E"/>
    <w:rsid w:val="5F201D59"/>
    <w:rsid w:val="5F216CBC"/>
    <w:rsid w:val="5F4E4217"/>
    <w:rsid w:val="5F971A4E"/>
    <w:rsid w:val="5FAA510C"/>
    <w:rsid w:val="5FC14242"/>
    <w:rsid w:val="5FCB3633"/>
    <w:rsid w:val="5FCF5775"/>
    <w:rsid w:val="5FFE206B"/>
    <w:rsid w:val="60080069"/>
    <w:rsid w:val="60107E68"/>
    <w:rsid w:val="60131CD4"/>
    <w:rsid w:val="601D26CD"/>
    <w:rsid w:val="60480802"/>
    <w:rsid w:val="60503F00"/>
    <w:rsid w:val="60506FB3"/>
    <w:rsid w:val="606E22CF"/>
    <w:rsid w:val="60772930"/>
    <w:rsid w:val="608F7A11"/>
    <w:rsid w:val="60934BAB"/>
    <w:rsid w:val="60B9712F"/>
    <w:rsid w:val="60CF0DE6"/>
    <w:rsid w:val="60DB527F"/>
    <w:rsid w:val="60FA1388"/>
    <w:rsid w:val="60FA7AE6"/>
    <w:rsid w:val="612D43D6"/>
    <w:rsid w:val="615F4FA2"/>
    <w:rsid w:val="615F6759"/>
    <w:rsid w:val="61663641"/>
    <w:rsid w:val="61726EDD"/>
    <w:rsid w:val="618A7D6D"/>
    <w:rsid w:val="61C67EA1"/>
    <w:rsid w:val="62027063"/>
    <w:rsid w:val="629320CE"/>
    <w:rsid w:val="62944C41"/>
    <w:rsid w:val="62960E82"/>
    <w:rsid w:val="62A159C9"/>
    <w:rsid w:val="634151D2"/>
    <w:rsid w:val="635448FD"/>
    <w:rsid w:val="63994334"/>
    <w:rsid w:val="63AC3328"/>
    <w:rsid w:val="63C65464"/>
    <w:rsid w:val="63D70CAB"/>
    <w:rsid w:val="63DC63DF"/>
    <w:rsid w:val="63E6539A"/>
    <w:rsid w:val="640028C9"/>
    <w:rsid w:val="64253994"/>
    <w:rsid w:val="64441F51"/>
    <w:rsid w:val="6447207F"/>
    <w:rsid w:val="645C1EB6"/>
    <w:rsid w:val="64AD601A"/>
    <w:rsid w:val="64EC3C6E"/>
    <w:rsid w:val="652B2CA4"/>
    <w:rsid w:val="65391538"/>
    <w:rsid w:val="655F6C3B"/>
    <w:rsid w:val="65BA59FB"/>
    <w:rsid w:val="65C00065"/>
    <w:rsid w:val="65C2097C"/>
    <w:rsid w:val="65C21CFE"/>
    <w:rsid w:val="65D114C1"/>
    <w:rsid w:val="65E157CE"/>
    <w:rsid w:val="65EB3E53"/>
    <w:rsid w:val="66186DB3"/>
    <w:rsid w:val="6644092F"/>
    <w:rsid w:val="66991B40"/>
    <w:rsid w:val="66C169D3"/>
    <w:rsid w:val="66D03835"/>
    <w:rsid w:val="66D9341D"/>
    <w:rsid w:val="67147FA5"/>
    <w:rsid w:val="67615FEC"/>
    <w:rsid w:val="676357CA"/>
    <w:rsid w:val="677A2F00"/>
    <w:rsid w:val="677B2B69"/>
    <w:rsid w:val="67D20858"/>
    <w:rsid w:val="67E71670"/>
    <w:rsid w:val="680915B3"/>
    <w:rsid w:val="682D37C1"/>
    <w:rsid w:val="683476F7"/>
    <w:rsid w:val="684E27ED"/>
    <w:rsid w:val="68506FE3"/>
    <w:rsid w:val="6865317F"/>
    <w:rsid w:val="688F4309"/>
    <w:rsid w:val="688F7039"/>
    <w:rsid w:val="68B33DA6"/>
    <w:rsid w:val="68DD3A1F"/>
    <w:rsid w:val="68E16EA2"/>
    <w:rsid w:val="68E728A6"/>
    <w:rsid w:val="68EB39CF"/>
    <w:rsid w:val="68F05493"/>
    <w:rsid w:val="692C5C98"/>
    <w:rsid w:val="692E15B1"/>
    <w:rsid w:val="693E4F2E"/>
    <w:rsid w:val="69602F02"/>
    <w:rsid w:val="699251EC"/>
    <w:rsid w:val="69990294"/>
    <w:rsid w:val="69996446"/>
    <w:rsid w:val="69BC43D9"/>
    <w:rsid w:val="69ED024C"/>
    <w:rsid w:val="6A172FE2"/>
    <w:rsid w:val="6A242314"/>
    <w:rsid w:val="6A303688"/>
    <w:rsid w:val="6A3B5BE1"/>
    <w:rsid w:val="6A3E6AB7"/>
    <w:rsid w:val="6A4F7A2A"/>
    <w:rsid w:val="6A5428E0"/>
    <w:rsid w:val="6A590A62"/>
    <w:rsid w:val="6A612F04"/>
    <w:rsid w:val="6A94427A"/>
    <w:rsid w:val="6AC86E19"/>
    <w:rsid w:val="6AD773D6"/>
    <w:rsid w:val="6ADF54B2"/>
    <w:rsid w:val="6AF11B04"/>
    <w:rsid w:val="6AF92EDB"/>
    <w:rsid w:val="6B102E5B"/>
    <w:rsid w:val="6B206D55"/>
    <w:rsid w:val="6B2B4E2D"/>
    <w:rsid w:val="6B330DE5"/>
    <w:rsid w:val="6B382A67"/>
    <w:rsid w:val="6B442525"/>
    <w:rsid w:val="6B5B6AEE"/>
    <w:rsid w:val="6BC4440C"/>
    <w:rsid w:val="6BD7424E"/>
    <w:rsid w:val="6BEC1B40"/>
    <w:rsid w:val="6C293148"/>
    <w:rsid w:val="6C3F3C5F"/>
    <w:rsid w:val="6C3F4710"/>
    <w:rsid w:val="6C426F0F"/>
    <w:rsid w:val="6C9E00A3"/>
    <w:rsid w:val="6CAC6B0A"/>
    <w:rsid w:val="6CD643CD"/>
    <w:rsid w:val="6CD80223"/>
    <w:rsid w:val="6CEC444A"/>
    <w:rsid w:val="6CED65B7"/>
    <w:rsid w:val="6D2E1418"/>
    <w:rsid w:val="6D3C004F"/>
    <w:rsid w:val="6D5E0211"/>
    <w:rsid w:val="6D976C14"/>
    <w:rsid w:val="6DAF4FBF"/>
    <w:rsid w:val="6DF10747"/>
    <w:rsid w:val="6E05329B"/>
    <w:rsid w:val="6E23431D"/>
    <w:rsid w:val="6E2D3262"/>
    <w:rsid w:val="6E357B03"/>
    <w:rsid w:val="6E53174A"/>
    <w:rsid w:val="6E6E412A"/>
    <w:rsid w:val="6EC34F71"/>
    <w:rsid w:val="6ED660D9"/>
    <w:rsid w:val="6EF351EE"/>
    <w:rsid w:val="6EFD22A0"/>
    <w:rsid w:val="6F5B3292"/>
    <w:rsid w:val="6F7826A5"/>
    <w:rsid w:val="6F7A45D7"/>
    <w:rsid w:val="6FAD7DB9"/>
    <w:rsid w:val="6FD305F6"/>
    <w:rsid w:val="6FED3672"/>
    <w:rsid w:val="6FF24F29"/>
    <w:rsid w:val="6FF75A18"/>
    <w:rsid w:val="6FFB2815"/>
    <w:rsid w:val="704766B5"/>
    <w:rsid w:val="707539DD"/>
    <w:rsid w:val="709A7FF1"/>
    <w:rsid w:val="70A3488C"/>
    <w:rsid w:val="70BE2DAF"/>
    <w:rsid w:val="70D80D3F"/>
    <w:rsid w:val="70E43CEB"/>
    <w:rsid w:val="71080F56"/>
    <w:rsid w:val="71130F8C"/>
    <w:rsid w:val="7114165E"/>
    <w:rsid w:val="71281695"/>
    <w:rsid w:val="712C3412"/>
    <w:rsid w:val="716B2D19"/>
    <w:rsid w:val="71755E90"/>
    <w:rsid w:val="717F09A0"/>
    <w:rsid w:val="71966DDF"/>
    <w:rsid w:val="71B103F2"/>
    <w:rsid w:val="71EE436D"/>
    <w:rsid w:val="7233790A"/>
    <w:rsid w:val="727C528A"/>
    <w:rsid w:val="72A64BFB"/>
    <w:rsid w:val="72C66DD0"/>
    <w:rsid w:val="72D92E23"/>
    <w:rsid w:val="72DC49CC"/>
    <w:rsid w:val="72DD2FC5"/>
    <w:rsid w:val="731B4668"/>
    <w:rsid w:val="732173DE"/>
    <w:rsid w:val="73240E9A"/>
    <w:rsid w:val="736A3044"/>
    <w:rsid w:val="73725FA9"/>
    <w:rsid w:val="737957E0"/>
    <w:rsid w:val="739C51FA"/>
    <w:rsid w:val="73A47174"/>
    <w:rsid w:val="740E6D38"/>
    <w:rsid w:val="74113446"/>
    <w:rsid w:val="74170676"/>
    <w:rsid w:val="741B2798"/>
    <w:rsid w:val="74356824"/>
    <w:rsid w:val="74553AB9"/>
    <w:rsid w:val="74553E76"/>
    <w:rsid w:val="74845DEF"/>
    <w:rsid w:val="74854A9E"/>
    <w:rsid w:val="749071E5"/>
    <w:rsid w:val="74B17F57"/>
    <w:rsid w:val="74C56575"/>
    <w:rsid w:val="74C74DFF"/>
    <w:rsid w:val="74F45BBD"/>
    <w:rsid w:val="7504015F"/>
    <w:rsid w:val="750563A4"/>
    <w:rsid w:val="75420220"/>
    <w:rsid w:val="754605B6"/>
    <w:rsid w:val="75543E6F"/>
    <w:rsid w:val="75573C23"/>
    <w:rsid w:val="756C6E82"/>
    <w:rsid w:val="758370A2"/>
    <w:rsid w:val="75862047"/>
    <w:rsid w:val="75D667B4"/>
    <w:rsid w:val="75EA7676"/>
    <w:rsid w:val="75EE6DFD"/>
    <w:rsid w:val="76277D82"/>
    <w:rsid w:val="76280B3F"/>
    <w:rsid w:val="762844D2"/>
    <w:rsid w:val="76711F70"/>
    <w:rsid w:val="767B05FD"/>
    <w:rsid w:val="767B3E8C"/>
    <w:rsid w:val="768B102B"/>
    <w:rsid w:val="76902D56"/>
    <w:rsid w:val="769E0C16"/>
    <w:rsid w:val="76A01FC8"/>
    <w:rsid w:val="76D3377D"/>
    <w:rsid w:val="76E2616B"/>
    <w:rsid w:val="76EC7F74"/>
    <w:rsid w:val="76FD7461"/>
    <w:rsid w:val="772F6DF1"/>
    <w:rsid w:val="773004AD"/>
    <w:rsid w:val="773870BB"/>
    <w:rsid w:val="7745094B"/>
    <w:rsid w:val="776F4816"/>
    <w:rsid w:val="779337BB"/>
    <w:rsid w:val="779630B1"/>
    <w:rsid w:val="77A3198A"/>
    <w:rsid w:val="77ED353E"/>
    <w:rsid w:val="781419AA"/>
    <w:rsid w:val="781A4DEB"/>
    <w:rsid w:val="78464596"/>
    <w:rsid w:val="7880245B"/>
    <w:rsid w:val="78A86D7F"/>
    <w:rsid w:val="78E5589E"/>
    <w:rsid w:val="78F239F5"/>
    <w:rsid w:val="78F5602E"/>
    <w:rsid w:val="790575EB"/>
    <w:rsid w:val="79096032"/>
    <w:rsid w:val="793F2D8D"/>
    <w:rsid w:val="795B3B0F"/>
    <w:rsid w:val="7984368E"/>
    <w:rsid w:val="79C11A40"/>
    <w:rsid w:val="79DE7E2C"/>
    <w:rsid w:val="79E70D33"/>
    <w:rsid w:val="79EE31B0"/>
    <w:rsid w:val="79FE0110"/>
    <w:rsid w:val="7A192571"/>
    <w:rsid w:val="7A4A6DA6"/>
    <w:rsid w:val="7A7F1890"/>
    <w:rsid w:val="7A840E70"/>
    <w:rsid w:val="7AB505DC"/>
    <w:rsid w:val="7AC40C1E"/>
    <w:rsid w:val="7AD03F60"/>
    <w:rsid w:val="7AE047BD"/>
    <w:rsid w:val="7AE46946"/>
    <w:rsid w:val="7AF81B1B"/>
    <w:rsid w:val="7AFC4273"/>
    <w:rsid w:val="7B486CBC"/>
    <w:rsid w:val="7B592EE4"/>
    <w:rsid w:val="7B5D4905"/>
    <w:rsid w:val="7B631C9B"/>
    <w:rsid w:val="7B7453D1"/>
    <w:rsid w:val="7B9E34EE"/>
    <w:rsid w:val="7BA54E46"/>
    <w:rsid w:val="7BAD756C"/>
    <w:rsid w:val="7BD96ACF"/>
    <w:rsid w:val="7BDC4D26"/>
    <w:rsid w:val="7BFF54D8"/>
    <w:rsid w:val="7C14198A"/>
    <w:rsid w:val="7C1D6DFD"/>
    <w:rsid w:val="7C267328"/>
    <w:rsid w:val="7C3070AF"/>
    <w:rsid w:val="7C3D2779"/>
    <w:rsid w:val="7C7810BB"/>
    <w:rsid w:val="7C9A44F6"/>
    <w:rsid w:val="7D571133"/>
    <w:rsid w:val="7D880B9B"/>
    <w:rsid w:val="7DF33D56"/>
    <w:rsid w:val="7E0B7AB3"/>
    <w:rsid w:val="7EA83DA7"/>
    <w:rsid w:val="7EC024DF"/>
    <w:rsid w:val="7EE65FC0"/>
    <w:rsid w:val="7EFB4C68"/>
    <w:rsid w:val="7F176F26"/>
    <w:rsid w:val="7F244015"/>
    <w:rsid w:val="7F585B8B"/>
    <w:rsid w:val="7F5A6E02"/>
    <w:rsid w:val="7F652F13"/>
    <w:rsid w:val="7FA11328"/>
    <w:rsid w:val="7FBA6AE0"/>
    <w:rsid w:val="7FCE28BE"/>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7C072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pPr>
      <w:keepNext/>
      <w:keepLines/>
      <w:adjustRightInd w:val="0"/>
      <w:spacing w:before="240" w:after="64" w:line="320" w:lineRule="atLeast"/>
      <w:jc w:val="left"/>
      <w:textAlignment w:val="baseline"/>
      <w:outlineLvl w:val="5"/>
    </w:pPr>
    <w:rPr>
      <w:rFonts w:ascii="Arial" w:eastAsia="黑体" w:hAnsi="Arial"/>
      <w:b/>
      <w:bCs/>
      <w:kern w:val="0"/>
      <w:sz w:val="24"/>
    </w:rPr>
  </w:style>
  <w:style w:type="paragraph" w:styleId="7">
    <w:name w:val="heading 7"/>
    <w:basedOn w:val="a"/>
    <w:next w:val="a"/>
    <w:link w:val="70"/>
    <w:qFormat/>
    <w:pPr>
      <w:keepNext/>
      <w:keepLines/>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pPr>
      <w:keepNext/>
      <w:keepLines/>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qFormat/>
    <w:pPr>
      <w:tabs>
        <w:tab w:val="center" w:pos="4153"/>
        <w:tab w:val="right" w:pos="8306"/>
      </w:tabs>
      <w:snapToGrid w:val="0"/>
      <w:jc w:val="left"/>
    </w:pPr>
    <w:rPr>
      <w:sz w:val="18"/>
      <w:szCs w:val="18"/>
    </w:rPr>
  </w:style>
  <w:style w:type="paragraph" w:styleId="71">
    <w:name w:val="toc 7"/>
    <w:basedOn w:val="a"/>
    <w:next w:val="a"/>
    <w:qFormat/>
    <w:pPr>
      <w:ind w:leftChars="1200" w:left="2520"/>
    </w:pPr>
    <w:rPr>
      <w:rFonts w:ascii="Calibri" w:hAnsi="Calibri"/>
      <w:szCs w:val="22"/>
    </w:rPr>
  </w:style>
  <w:style w:type="paragraph" w:styleId="a5">
    <w:name w:val="Normal Indent"/>
    <w:basedOn w:val="a"/>
    <w:qFormat/>
    <w:pPr>
      <w:widowControl/>
      <w:ind w:firstLine="420"/>
      <w:jc w:val="left"/>
    </w:pPr>
    <w:rPr>
      <w:kern w:val="0"/>
      <w:sz w:val="20"/>
      <w:szCs w:val="20"/>
    </w:rPr>
  </w:style>
  <w:style w:type="paragraph" w:styleId="a6">
    <w:name w:val="Document Map"/>
    <w:basedOn w:val="a"/>
    <w:semiHidden/>
    <w:qFormat/>
    <w:pPr>
      <w:shd w:val="clear" w:color="auto" w:fill="000080"/>
    </w:pPr>
  </w:style>
  <w:style w:type="paragraph" w:styleId="a7">
    <w:name w:val="annotation text"/>
    <w:basedOn w:val="a"/>
    <w:link w:val="a8"/>
    <w:semiHidden/>
    <w:qFormat/>
    <w:pPr>
      <w:jc w:val="left"/>
    </w:pPr>
  </w:style>
  <w:style w:type="paragraph" w:styleId="a9">
    <w:name w:val="Salutation"/>
    <w:basedOn w:val="a"/>
    <w:next w:val="a"/>
    <w:qFormat/>
    <w:rPr>
      <w:rFonts w:ascii="仿宋_GB2312" w:eastAsia="仿宋_GB2312"/>
      <w:sz w:val="24"/>
    </w:rPr>
  </w:style>
  <w:style w:type="paragraph" w:styleId="31">
    <w:name w:val="Body Text 3"/>
    <w:basedOn w:val="a"/>
    <w:qFormat/>
    <w:pPr>
      <w:autoSpaceDE w:val="0"/>
      <w:autoSpaceDN w:val="0"/>
      <w:adjustRightInd w:val="0"/>
      <w:spacing w:line="410" w:lineRule="atLeast"/>
      <w:jc w:val="left"/>
    </w:pPr>
    <w:rPr>
      <w:rFonts w:ascii="宋体"/>
      <w:color w:val="000000"/>
      <w:kern w:val="0"/>
      <w:sz w:val="24"/>
      <w:szCs w:val="20"/>
    </w:rPr>
  </w:style>
  <w:style w:type="paragraph" w:styleId="aa">
    <w:name w:val="Body Text"/>
    <w:basedOn w:val="a"/>
    <w:qFormat/>
    <w:pPr>
      <w:spacing w:after="120"/>
    </w:pPr>
  </w:style>
  <w:style w:type="paragraph" w:styleId="ab">
    <w:name w:val="Body Text Indent"/>
    <w:basedOn w:val="a"/>
    <w:next w:val="a"/>
    <w:link w:val="ac"/>
    <w:qFormat/>
    <w:pPr>
      <w:spacing w:after="120"/>
      <w:ind w:leftChars="200" w:left="420"/>
    </w:pPr>
  </w:style>
  <w:style w:type="paragraph" w:styleId="ad">
    <w:name w:val="Block Text"/>
    <w:basedOn w:val="a"/>
    <w:qFormat/>
    <w:pPr>
      <w:ind w:left="1171" w:right="91" w:hanging="1080"/>
    </w:pPr>
    <w:rPr>
      <w:rFonts w:eastAsia="楷体_GB2312"/>
      <w:szCs w:val="20"/>
    </w:rPr>
  </w:style>
  <w:style w:type="paragraph" w:styleId="51">
    <w:name w:val="toc 5"/>
    <w:basedOn w:val="a"/>
    <w:next w:val="a"/>
    <w:qFormat/>
    <w:pPr>
      <w:ind w:leftChars="800" w:left="1680"/>
    </w:pPr>
    <w:rPr>
      <w:rFonts w:ascii="Calibri" w:hAnsi="Calibri"/>
      <w:szCs w:val="22"/>
    </w:rPr>
  </w:style>
  <w:style w:type="paragraph" w:styleId="32">
    <w:name w:val="toc 3"/>
    <w:basedOn w:val="a"/>
    <w:next w:val="a"/>
    <w:qFormat/>
    <w:pPr>
      <w:ind w:leftChars="400" w:left="840"/>
    </w:pPr>
  </w:style>
  <w:style w:type="paragraph" w:styleId="ae">
    <w:name w:val="Plain Text"/>
    <w:basedOn w:val="a"/>
    <w:link w:val="af"/>
    <w:qFormat/>
    <w:rPr>
      <w:rFonts w:ascii="宋体" w:hAnsi="Courier New" w:cs="Courier New"/>
      <w:szCs w:val="21"/>
    </w:rPr>
  </w:style>
  <w:style w:type="paragraph" w:styleId="81">
    <w:name w:val="toc 8"/>
    <w:basedOn w:val="a"/>
    <w:next w:val="a"/>
    <w:qFormat/>
    <w:pPr>
      <w:ind w:leftChars="1400" w:left="2940"/>
    </w:pPr>
    <w:rPr>
      <w:rFonts w:ascii="Calibri" w:hAnsi="Calibri"/>
      <w:szCs w:val="22"/>
    </w:rPr>
  </w:style>
  <w:style w:type="paragraph" w:styleId="af0">
    <w:name w:val="Date"/>
    <w:basedOn w:val="a"/>
    <w:next w:val="a"/>
    <w:link w:val="af1"/>
    <w:qFormat/>
    <w:rPr>
      <w:sz w:val="24"/>
      <w:szCs w:val="20"/>
    </w:rPr>
  </w:style>
  <w:style w:type="paragraph" w:styleId="21">
    <w:name w:val="Body Text Indent 2"/>
    <w:basedOn w:val="a"/>
    <w:qFormat/>
    <w:pPr>
      <w:spacing w:after="120" w:line="480" w:lineRule="auto"/>
      <w:ind w:leftChars="200" w:left="420"/>
    </w:pPr>
  </w:style>
  <w:style w:type="paragraph" w:styleId="af2">
    <w:name w:val="Balloon Text"/>
    <w:basedOn w:val="a"/>
    <w:link w:val="af3"/>
    <w:qFormat/>
    <w:rPr>
      <w:rFonts w:ascii="Calibri" w:hAnsi="Calibri"/>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sz w:val="18"/>
      <w:szCs w:val="18"/>
    </w:rPr>
  </w:style>
  <w:style w:type="paragraph" w:styleId="41">
    <w:name w:val="toc 4"/>
    <w:basedOn w:val="a"/>
    <w:next w:val="a"/>
    <w:qFormat/>
    <w:pPr>
      <w:ind w:leftChars="600" w:left="1260"/>
    </w:pPr>
  </w:style>
  <w:style w:type="paragraph" w:styleId="61">
    <w:name w:val="toc 6"/>
    <w:basedOn w:val="a"/>
    <w:next w:val="a"/>
    <w:qFormat/>
    <w:pPr>
      <w:ind w:leftChars="1000" w:left="2100"/>
    </w:pPr>
    <w:rPr>
      <w:rFonts w:ascii="Calibri" w:hAnsi="Calibri"/>
      <w:szCs w:val="22"/>
    </w:rPr>
  </w:style>
  <w:style w:type="paragraph" w:styleId="33">
    <w:name w:val="Body Text Indent 3"/>
    <w:basedOn w:val="a"/>
    <w:next w:val="a"/>
    <w:link w:val="34"/>
    <w:qFormat/>
    <w:pPr>
      <w:spacing w:after="120"/>
      <w:ind w:leftChars="200" w:left="420"/>
    </w:pPr>
    <w:rPr>
      <w:sz w:val="16"/>
      <w:szCs w:val="16"/>
    </w:rPr>
  </w:style>
  <w:style w:type="paragraph" w:styleId="22">
    <w:name w:val="toc 2"/>
    <w:basedOn w:val="a"/>
    <w:next w:val="a"/>
    <w:qFormat/>
    <w:pPr>
      <w:ind w:leftChars="200" w:left="420"/>
    </w:pPr>
  </w:style>
  <w:style w:type="paragraph" w:styleId="91">
    <w:name w:val="toc 9"/>
    <w:basedOn w:val="a"/>
    <w:next w:val="a"/>
    <w:qFormat/>
    <w:pPr>
      <w:ind w:leftChars="1600" w:left="3360"/>
    </w:pPr>
    <w:rPr>
      <w:rFonts w:ascii="Calibri" w:hAnsi="Calibri"/>
      <w:szCs w:val="22"/>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6">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0"/>
    </w:rPr>
  </w:style>
  <w:style w:type="paragraph" w:styleId="af7">
    <w:name w:val="Title"/>
    <w:basedOn w:val="a"/>
    <w:next w:val="a"/>
    <w:qFormat/>
    <w:pPr>
      <w:spacing w:before="240" w:after="60"/>
      <w:jc w:val="center"/>
      <w:outlineLvl w:val="0"/>
    </w:pPr>
    <w:rPr>
      <w:rFonts w:ascii="Cambria" w:hAnsi="Cambria"/>
      <w:b/>
      <w:sz w:val="32"/>
    </w:rPr>
  </w:style>
  <w:style w:type="paragraph" w:styleId="af8">
    <w:name w:val="annotation subject"/>
    <w:basedOn w:val="a7"/>
    <w:next w:val="a"/>
    <w:link w:val="af9"/>
    <w:qFormat/>
    <w:rPr>
      <w:b/>
      <w:bCs/>
    </w:rPr>
  </w:style>
  <w:style w:type="paragraph" w:styleId="24">
    <w:name w:val="Body Text First Indent 2"/>
    <w:basedOn w:val="ab"/>
    <w:next w:val="a"/>
    <w:qFormat/>
    <w:pPr>
      <w:ind w:firstLineChars="200" w:firstLine="420"/>
    </w:pPr>
    <w:rPr>
      <w:kern w:val="0"/>
      <w:sz w:val="20"/>
    </w:rPr>
  </w:style>
  <w:style w:type="table" w:styleId="af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basedOn w:val="a1"/>
    <w:qFormat/>
  </w:style>
  <w:style w:type="character" w:styleId="afd">
    <w:name w:val="FollowedHyperlink"/>
    <w:qFormat/>
    <w:rPr>
      <w:color w:val="800080"/>
      <w:u w:val="single"/>
    </w:rPr>
  </w:style>
  <w:style w:type="character" w:styleId="afe">
    <w:name w:val="Emphasis"/>
    <w:qFormat/>
    <w:rPr>
      <w:rFonts w:ascii="Times New Roman" w:eastAsia="宋体" w:hAnsi="Times New Roman"/>
    </w:rPr>
  </w:style>
  <w:style w:type="character" w:styleId="HTML0">
    <w:name w:val="HTML Definition"/>
    <w:qFormat/>
    <w:rPr>
      <w:rFonts w:ascii="Times New Roman" w:eastAsia="宋体" w:hAnsi="Times New Roman"/>
    </w:rPr>
  </w:style>
  <w:style w:type="character" w:styleId="HTML1">
    <w:name w:val="HTML Variable"/>
    <w:qFormat/>
    <w:rPr>
      <w:rFonts w:ascii="Times New Roman" w:eastAsia="宋体" w:hAnsi="Times New Roman"/>
    </w:rPr>
  </w:style>
  <w:style w:type="character" w:styleId="aff">
    <w:name w:val="Hyperlink"/>
    <w:qFormat/>
    <w:rPr>
      <w:color w:val="136EC2"/>
      <w:u w:val="single"/>
    </w:rPr>
  </w:style>
  <w:style w:type="character" w:styleId="HTML2">
    <w:name w:val="HTML Code"/>
    <w:qFormat/>
    <w:rPr>
      <w:rFonts w:ascii="Courier New" w:eastAsia="Courier New" w:hAnsi="Courier New" w:cs="Courier New"/>
      <w:sz w:val="20"/>
    </w:rPr>
  </w:style>
  <w:style w:type="character" w:styleId="aff0">
    <w:name w:val="annotation reference"/>
    <w:qFormat/>
    <w:rPr>
      <w:sz w:val="21"/>
      <w:szCs w:val="21"/>
    </w:rPr>
  </w:style>
  <w:style w:type="character" w:styleId="HTML3">
    <w:name w:val="HTML Cite"/>
    <w:qFormat/>
    <w:rPr>
      <w:rFonts w:ascii="Times New Roman" w:eastAsia="宋体" w:hAnsi="Times New Roman"/>
    </w:rPr>
  </w:style>
  <w:style w:type="character" w:styleId="HTML4">
    <w:name w:val="HTML Keyboard"/>
    <w:qFormat/>
    <w:rPr>
      <w:rFonts w:ascii="Courier New" w:eastAsia="Courier New" w:hAnsi="Courier New" w:cs="Courier New"/>
      <w:sz w:val="20"/>
    </w:rPr>
  </w:style>
  <w:style w:type="character" w:styleId="HTML5">
    <w:name w:val="HTML Sample"/>
    <w:qFormat/>
    <w:rPr>
      <w:rFonts w:ascii="Courier New" w:eastAsia="Courier New" w:hAnsi="Courier New" w:cs="Courier New"/>
    </w:rPr>
  </w:style>
  <w:style w:type="paragraph" w:customStyle="1" w:styleId="12">
    <w:name w:val="列出段落1"/>
    <w:basedOn w:val="a"/>
    <w:qFormat/>
    <w:pPr>
      <w:ind w:firstLineChars="200" w:firstLine="420"/>
    </w:pPr>
    <w:rPr>
      <w:rFonts w:ascii="Calibri" w:hAnsi="Calibri" w:cs="Calibri"/>
      <w:szCs w:val="21"/>
    </w:rPr>
  </w:style>
  <w:style w:type="paragraph" w:customStyle="1" w:styleId="Default">
    <w:name w:val="Default"/>
    <w:qFormat/>
    <w:pPr>
      <w:widowControl w:val="0"/>
      <w:autoSpaceDE w:val="0"/>
      <w:autoSpaceDN w:val="0"/>
      <w:adjustRightInd w:val="0"/>
    </w:pPr>
    <w:rPr>
      <w:rFonts w:ascii="黑体" w:eastAsia="黑体"/>
    </w:rPr>
  </w:style>
  <w:style w:type="paragraph" w:customStyle="1" w:styleId="aff1">
    <w:name w:val="首行缩进"/>
    <w:basedOn w:val="a"/>
    <w:qFormat/>
    <w:pPr>
      <w:ind w:firstLineChars="200" w:firstLine="480"/>
    </w:pPr>
    <w:rPr>
      <w:lang w:val="zh-CN"/>
    </w:rPr>
  </w:style>
  <w:style w:type="character" w:customStyle="1" w:styleId="ac">
    <w:name w:val="正文文本缩进字符"/>
    <w:link w:val="ab"/>
    <w:qFormat/>
    <w:rPr>
      <w:rFonts w:eastAsia="宋体"/>
      <w:kern w:val="2"/>
      <w:sz w:val="21"/>
      <w:szCs w:val="24"/>
      <w:lang w:val="en-US" w:eastAsia="zh-CN" w:bidi="ar-SA"/>
    </w:rPr>
  </w:style>
  <w:style w:type="character" w:customStyle="1" w:styleId="a8">
    <w:name w:val="批注文字字符"/>
    <w:link w:val="a7"/>
    <w:qFormat/>
    <w:rPr>
      <w:rFonts w:eastAsia="宋体"/>
      <w:kern w:val="2"/>
      <w:sz w:val="21"/>
      <w:szCs w:val="24"/>
      <w:lang w:val="en-US" w:eastAsia="zh-CN" w:bidi="ar-SA"/>
    </w:rPr>
  </w:style>
  <w:style w:type="character" w:customStyle="1" w:styleId="af9">
    <w:name w:val="批注主题字符"/>
    <w:link w:val="af8"/>
    <w:qFormat/>
    <w:rPr>
      <w:rFonts w:eastAsia="宋体"/>
      <w:b/>
      <w:bCs/>
      <w:kern w:val="2"/>
      <w:sz w:val="21"/>
      <w:szCs w:val="24"/>
      <w:lang w:val="en-US" w:eastAsia="zh-CN" w:bidi="ar-SA"/>
    </w:rPr>
  </w:style>
  <w:style w:type="character" w:customStyle="1" w:styleId="10">
    <w:name w:val="标题 1字符"/>
    <w:link w:val="1"/>
    <w:qFormat/>
    <w:rPr>
      <w:rFonts w:eastAsia="宋体"/>
      <w:b/>
      <w:bCs/>
      <w:kern w:val="2"/>
      <w:sz w:val="24"/>
      <w:lang w:val="en-US" w:eastAsia="zh-CN" w:bidi="ar-SA"/>
    </w:rPr>
  </w:style>
  <w:style w:type="character" w:customStyle="1" w:styleId="20">
    <w:name w:val="标题 2字符"/>
    <w:link w:val="2"/>
    <w:qFormat/>
    <w:rPr>
      <w:rFonts w:ascii="Arial" w:eastAsia="宋体" w:hAnsi="Arial"/>
      <w:b/>
      <w:bCs/>
      <w:kern w:val="2"/>
      <w:sz w:val="24"/>
      <w:szCs w:val="32"/>
      <w:lang w:val="en-US" w:eastAsia="zh-CN" w:bidi="ar-SA"/>
    </w:rPr>
  </w:style>
  <w:style w:type="character" w:customStyle="1" w:styleId="30">
    <w:name w:val="标题 3字符"/>
    <w:link w:val="3"/>
    <w:qFormat/>
    <w:rPr>
      <w:rFonts w:eastAsia="宋体"/>
      <w:b/>
      <w:bCs/>
      <w:kern w:val="2"/>
      <w:sz w:val="32"/>
      <w:szCs w:val="32"/>
      <w:lang w:val="en-US" w:eastAsia="zh-CN" w:bidi="ar-SA"/>
    </w:rPr>
  </w:style>
  <w:style w:type="character" w:customStyle="1" w:styleId="40">
    <w:name w:val="标题 4字符"/>
    <w:link w:val="4"/>
    <w:qFormat/>
    <w:rPr>
      <w:rFonts w:ascii="Arial" w:eastAsia="黑体" w:hAnsi="Arial"/>
      <w:b/>
      <w:bCs/>
      <w:kern w:val="2"/>
      <w:sz w:val="28"/>
      <w:szCs w:val="28"/>
      <w:lang w:val="en-US" w:eastAsia="zh-CN" w:bidi="ar-SA"/>
    </w:rPr>
  </w:style>
  <w:style w:type="character" w:customStyle="1" w:styleId="50">
    <w:name w:val="标题 5字符"/>
    <w:link w:val="5"/>
    <w:qFormat/>
    <w:rPr>
      <w:rFonts w:eastAsia="宋体"/>
      <w:b/>
      <w:bCs/>
      <w:sz w:val="28"/>
      <w:szCs w:val="28"/>
      <w:lang w:val="en-US" w:eastAsia="zh-CN" w:bidi="ar-SA"/>
    </w:rPr>
  </w:style>
  <w:style w:type="character" w:customStyle="1" w:styleId="60">
    <w:name w:val="标题 6字符"/>
    <w:link w:val="6"/>
    <w:qFormat/>
    <w:rPr>
      <w:rFonts w:ascii="Arial" w:eastAsia="黑体" w:hAnsi="Arial"/>
      <w:b/>
      <w:bCs/>
      <w:sz w:val="24"/>
      <w:szCs w:val="24"/>
      <w:lang w:val="en-US" w:eastAsia="zh-CN" w:bidi="ar-SA"/>
    </w:rPr>
  </w:style>
  <w:style w:type="character" w:customStyle="1" w:styleId="70">
    <w:name w:val="标题 7字符"/>
    <w:link w:val="7"/>
    <w:qFormat/>
    <w:rPr>
      <w:rFonts w:eastAsia="宋体"/>
      <w:b/>
      <w:bCs/>
      <w:sz w:val="24"/>
      <w:szCs w:val="24"/>
      <w:lang w:val="en-US" w:eastAsia="zh-CN" w:bidi="ar-SA"/>
    </w:rPr>
  </w:style>
  <w:style w:type="character" w:customStyle="1" w:styleId="80">
    <w:name w:val="标题 8字符"/>
    <w:link w:val="8"/>
    <w:qFormat/>
    <w:rPr>
      <w:rFonts w:ascii="Arial" w:eastAsia="黑体" w:hAnsi="Arial"/>
      <w:sz w:val="24"/>
      <w:szCs w:val="24"/>
      <w:lang w:val="en-US" w:eastAsia="zh-CN" w:bidi="ar-SA"/>
    </w:rPr>
  </w:style>
  <w:style w:type="character" w:customStyle="1" w:styleId="90">
    <w:name w:val="标题 9字符"/>
    <w:link w:val="9"/>
    <w:qFormat/>
    <w:rPr>
      <w:rFonts w:ascii="Arial" w:eastAsia="黑体" w:hAnsi="Arial"/>
      <w:sz w:val="21"/>
      <w:szCs w:val="21"/>
      <w:lang w:val="en-US" w:eastAsia="zh-CN" w:bidi="ar-SA"/>
    </w:rPr>
  </w:style>
  <w:style w:type="character" w:customStyle="1" w:styleId="af">
    <w:name w:val="纯文本字符"/>
    <w:link w:val="ae"/>
    <w:semiHidden/>
    <w:qFormat/>
    <w:locked/>
    <w:rPr>
      <w:rFonts w:ascii="宋体" w:eastAsia="宋体" w:hAnsi="Courier New" w:cs="Courier New"/>
      <w:kern w:val="2"/>
      <w:sz w:val="21"/>
      <w:szCs w:val="21"/>
      <w:lang w:val="en-US" w:eastAsia="zh-CN" w:bidi="ar-SA"/>
    </w:rPr>
  </w:style>
  <w:style w:type="character" w:customStyle="1" w:styleId="af1">
    <w:name w:val="日期字符"/>
    <w:link w:val="af0"/>
    <w:qFormat/>
    <w:rPr>
      <w:rFonts w:eastAsia="宋体"/>
      <w:kern w:val="2"/>
      <w:sz w:val="24"/>
      <w:lang w:val="en-US" w:eastAsia="zh-CN" w:bidi="ar-SA"/>
    </w:rPr>
  </w:style>
  <w:style w:type="character" w:customStyle="1" w:styleId="af3">
    <w:name w:val="批注框文本字符"/>
    <w:link w:val="af2"/>
    <w:semiHidden/>
    <w:qFormat/>
    <w:locked/>
    <w:rPr>
      <w:rFonts w:ascii="Calibri" w:eastAsia="宋体" w:hAnsi="Calibri"/>
      <w:kern w:val="2"/>
      <w:sz w:val="18"/>
      <w:szCs w:val="18"/>
      <w:lang w:val="en-US" w:eastAsia="zh-CN" w:bidi="ar-SA"/>
    </w:rPr>
  </w:style>
  <w:style w:type="character" w:customStyle="1" w:styleId="a4">
    <w:name w:val="页脚字符"/>
    <w:link w:val="a0"/>
    <w:qFormat/>
    <w:rPr>
      <w:rFonts w:eastAsia="宋体"/>
      <w:kern w:val="2"/>
      <w:sz w:val="18"/>
      <w:szCs w:val="18"/>
      <w:lang w:val="en-US" w:eastAsia="zh-CN" w:bidi="ar-SA"/>
    </w:rPr>
  </w:style>
  <w:style w:type="character" w:customStyle="1" w:styleId="af5">
    <w:name w:val="页眉字符"/>
    <w:link w:val="af4"/>
    <w:qFormat/>
    <w:rPr>
      <w:rFonts w:eastAsia="宋体"/>
      <w:kern w:val="2"/>
      <w:sz w:val="18"/>
      <w:szCs w:val="18"/>
      <w:lang w:val="en-US" w:eastAsia="zh-CN" w:bidi="ar-SA"/>
    </w:rPr>
  </w:style>
  <w:style w:type="character" w:customStyle="1" w:styleId="34">
    <w:name w:val="正文文本缩进 3字符"/>
    <w:link w:val="33"/>
    <w:qFormat/>
    <w:rPr>
      <w:rFonts w:eastAsia="宋体"/>
      <w:kern w:val="2"/>
      <w:sz w:val="16"/>
      <w:szCs w:val="16"/>
      <w:lang w:val="en-US" w:eastAsia="zh-CN" w:bidi="ar-SA"/>
    </w:rPr>
  </w:style>
  <w:style w:type="character" w:customStyle="1" w:styleId="sidecatalog-index1">
    <w:name w:val="sidecatalog-index1"/>
    <w:qFormat/>
    <w:rPr>
      <w:rFonts w:ascii="Arial" w:eastAsia="宋体" w:hAnsi="Arial" w:cs="Arial"/>
      <w:b/>
      <w:color w:val="999999"/>
      <w:sz w:val="21"/>
      <w:szCs w:val="21"/>
    </w:rPr>
  </w:style>
  <w:style w:type="character" w:customStyle="1" w:styleId="bdsmore7">
    <w:name w:val="bds_more7"/>
    <w:qFormat/>
    <w:rPr>
      <w:rFonts w:ascii="Times New Roman" w:eastAsia="宋体" w:hAnsi="Times New Roman"/>
    </w:rPr>
  </w:style>
  <w:style w:type="character" w:customStyle="1" w:styleId="FontStyle134">
    <w:name w:val="Font Style134"/>
    <w:unhideWhenUsed/>
    <w:qFormat/>
    <w:rPr>
      <w:rFonts w:ascii="宋体" w:eastAsia="宋体" w:hAnsi="宋体" w:hint="eastAsia"/>
      <w:spacing w:val="20"/>
      <w:sz w:val="22"/>
    </w:rPr>
  </w:style>
  <w:style w:type="character" w:customStyle="1" w:styleId="2Char">
    <w:name w:val="标题 2 Char"/>
    <w:qFormat/>
    <w:rPr>
      <w:rFonts w:ascii="Cambria" w:eastAsia="宋体" w:hAnsi="Cambria" w:cs="Times New Roman"/>
      <w:b/>
      <w:bCs/>
      <w:kern w:val="2"/>
      <w:sz w:val="32"/>
      <w:szCs w:val="32"/>
    </w:rPr>
  </w:style>
  <w:style w:type="character" w:customStyle="1" w:styleId="p0CharChar">
    <w:name w:val="p0 Char Char"/>
    <w:qFormat/>
    <w:rPr>
      <w:rFonts w:eastAsia="宋体"/>
      <w:kern w:val="2"/>
      <w:sz w:val="21"/>
      <w:szCs w:val="21"/>
      <w:lang w:val="en-US" w:eastAsia="zh-CN" w:bidi="ar-SA"/>
    </w:rPr>
  </w:style>
  <w:style w:type="character" w:customStyle="1" w:styleId="Char">
    <w:name w:val="批注主题 Char"/>
    <w:qFormat/>
    <w:rPr>
      <w:b/>
      <w:bCs/>
      <w:kern w:val="2"/>
      <w:sz w:val="21"/>
      <w:szCs w:val="24"/>
    </w:rPr>
  </w:style>
  <w:style w:type="character" w:customStyle="1" w:styleId="CharChar17">
    <w:name w:val="Char Char17"/>
    <w:qFormat/>
    <w:rPr>
      <w:rFonts w:ascii="宋体" w:eastAsia="宋体" w:hAnsi="Times New Roman"/>
      <w:b/>
      <w:sz w:val="28"/>
      <w:lang w:val="en-US" w:eastAsia="zh-CN" w:bidi="ar-SA"/>
    </w:rPr>
  </w:style>
  <w:style w:type="character" w:customStyle="1" w:styleId="sort1">
    <w:name w:val="sort1"/>
    <w:qFormat/>
    <w:rPr>
      <w:rFonts w:ascii="Times New Roman" w:eastAsia="宋体" w:hAnsi="Times New Roman"/>
    </w:rPr>
  </w:style>
  <w:style w:type="character" w:customStyle="1" w:styleId="7Char">
    <w:name w:val="标题 7 Char"/>
    <w:qFormat/>
    <w:rPr>
      <w:b/>
      <w:bCs/>
      <w:sz w:val="24"/>
      <w:szCs w:val="24"/>
    </w:rPr>
  </w:style>
  <w:style w:type="character" w:customStyle="1" w:styleId="Char2">
    <w:name w:val="纯文本 Char2"/>
    <w:qFormat/>
    <w:rPr>
      <w:rFonts w:ascii="宋体" w:eastAsia="宋体" w:hAnsi="Courier New"/>
      <w:kern w:val="2"/>
      <w:sz w:val="21"/>
      <w:szCs w:val="21"/>
      <w:lang w:val="en-US" w:eastAsia="zh-CN" w:bidi="ar-SA"/>
    </w:rPr>
  </w:style>
  <w:style w:type="character" w:customStyle="1" w:styleId="FontStyle133">
    <w:name w:val="Font Style133"/>
    <w:unhideWhenUsed/>
    <w:qFormat/>
    <w:rPr>
      <w:rFonts w:ascii="宋体" w:eastAsia="宋体" w:hAnsi="宋体" w:hint="eastAsia"/>
      <w:spacing w:val="30"/>
      <w:sz w:val="24"/>
    </w:rPr>
  </w:style>
  <w:style w:type="character" w:customStyle="1" w:styleId="bdsmore8">
    <w:name w:val="bds_more8"/>
    <w:qFormat/>
    <w:rPr>
      <w:rFonts w:ascii="Times New Roman" w:eastAsia="宋体" w:hAnsi="Times New Roman"/>
    </w:rPr>
  </w:style>
  <w:style w:type="character" w:customStyle="1" w:styleId="Char0">
    <w:name w:val="页眉 Char"/>
    <w:qFormat/>
    <w:rPr>
      <w:kern w:val="2"/>
      <w:sz w:val="18"/>
      <w:szCs w:val="18"/>
    </w:rPr>
  </w:style>
  <w:style w:type="character" w:customStyle="1" w:styleId="FontStyle115">
    <w:name w:val="Font Style115"/>
    <w:unhideWhenUsed/>
    <w:qFormat/>
    <w:rPr>
      <w:rFonts w:ascii="Times New Roman" w:eastAsia="Times New Roman" w:hAnsi="Times New Roman" w:hint="eastAsia"/>
      <w:sz w:val="16"/>
    </w:rPr>
  </w:style>
  <w:style w:type="character" w:customStyle="1" w:styleId="4CharChar">
    <w:name w:val="标题 4 Char Char"/>
    <w:qFormat/>
    <w:rPr>
      <w:rFonts w:ascii="Arial" w:eastAsia="宋体" w:hAnsi="Arial"/>
      <w:b/>
      <w:bCs/>
      <w:kern w:val="2"/>
      <w:sz w:val="21"/>
      <w:szCs w:val="28"/>
      <w:lang w:val="en-US" w:eastAsia="zh-CN" w:bidi="ar-SA"/>
    </w:rPr>
  </w:style>
  <w:style w:type="character" w:customStyle="1" w:styleId="bdsmore9">
    <w:name w:val="bds_more9"/>
    <w:qFormat/>
    <w:rPr>
      <w:rFonts w:ascii="Times New Roman" w:eastAsia="宋体" w:hAnsi="Times New Roman"/>
    </w:rPr>
  </w:style>
  <w:style w:type="character" w:customStyle="1" w:styleId="FontStyle90">
    <w:name w:val="Font Style90"/>
    <w:unhideWhenUsed/>
    <w:qFormat/>
    <w:rPr>
      <w:rFonts w:ascii="宋体" w:eastAsia="宋体" w:hAnsi="宋体" w:hint="eastAsia"/>
      <w:b/>
      <w:spacing w:val="-20"/>
      <w:sz w:val="40"/>
    </w:rPr>
  </w:style>
  <w:style w:type="character" w:customStyle="1" w:styleId="1Char">
    <w:name w:val="标题 1 Char"/>
    <w:qFormat/>
    <w:rPr>
      <w:rFonts w:ascii="Cambria" w:hAnsi="Cambria"/>
      <w:b/>
      <w:bCs/>
      <w:kern w:val="32"/>
      <w:sz w:val="32"/>
      <w:szCs w:val="32"/>
    </w:rPr>
  </w:style>
  <w:style w:type="character" w:customStyle="1" w:styleId="CharChar16">
    <w:name w:val="Char Char16"/>
    <w:qFormat/>
    <w:rPr>
      <w:rFonts w:ascii="宋体" w:eastAsia="宋体" w:hAnsi="Times New Roman"/>
      <w:b/>
      <w:sz w:val="24"/>
      <w:lang w:val="en-US" w:eastAsia="zh-CN" w:bidi="ar-SA"/>
    </w:rPr>
  </w:style>
  <w:style w:type="character" w:customStyle="1" w:styleId="FontStyle128">
    <w:name w:val="Font Style128"/>
    <w:unhideWhenUsed/>
    <w:qFormat/>
    <w:rPr>
      <w:rFonts w:ascii="Times New Roman" w:eastAsia="Times New Roman" w:hAnsi="Times New Roman" w:hint="eastAsia"/>
      <w:sz w:val="16"/>
    </w:rPr>
  </w:style>
  <w:style w:type="character" w:customStyle="1" w:styleId="sort">
    <w:name w:val="sort"/>
    <w:qFormat/>
    <w:rPr>
      <w:rFonts w:ascii="Times New Roman" w:eastAsia="宋体" w:hAnsi="Times New Roman"/>
      <w:color w:val="FFFFFF"/>
      <w:bdr w:val="single" w:sz="24" w:space="0" w:color="auto"/>
    </w:rPr>
  </w:style>
  <w:style w:type="character" w:customStyle="1" w:styleId="5Char">
    <w:name w:val="标题 5 Char"/>
    <w:qFormat/>
    <w:rPr>
      <w:b/>
      <w:bCs/>
      <w:kern w:val="2"/>
      <w:sz w:val="28"/>
      <w:szCs w:val="28"/>
    </w:rPr>
  </w:style>
  <w:style w:type="character" w:customStyle="1" w:styleId="FontStyle117">
    <w:name w:val="Font Style117"/>
    <w:unhideWhenUsed/>
    <w:qFormat/>
    <w:rPr>
      <w:rFonts w:ascii="宋体" w:eastAsia="宋体" w:hAnsi="宋体" w:hint="eastAsia"/>
      <w:spacing w:val="20"/>
      <w:sz w:val="24"/>
    </w:rPr>
  </w:style>
  <w:style w:type="character" w:customStyle="1" w:styleId="morelink-item">
    <w:name w:val="morelink-item"/>
    <w:qFormat/>
    <w:rPr>
      <w:rFonts w:ascii="Times New Roman" w:eastAsia="宋体" w:hAnsi="Times New Roman"/>
    </w:rPr>
  </w:style>
  <w:style w:type="character" w:customStyle="1" w:styleId="lemmatitleh12">
    <w:name w:val="lemmatitleh12"/>
    <w:qFormat/>
    <w:rPr>
      <w:rFonts w:ascii="Times New Roman" w:eastAsia="宋体" w:hAnsi="Times New Roman"/>
    </w:rPr>
  </w:style>
  <w:style w:type="character" w:customStyle="1" w:styleId="9Char">
    <w:name w:val="标题 9 Char"/>
    <w:qFormat/>
    <w:rPr>
      <w:rFonts w:ascii="Arial" w:eastAsia="黑体" w:hAnsi="Arial"/>
      <w:sz w:val="21"/>
      <w:szCs w:val="21"/>
    </w:rPr>
  </w:style>
  <w:style w:type="character" w:customStyle="1" w:styleId="CharChar15">
    <w:name w:val="Char Char15"/>
    <w:qFormat/>
    <w:rPr>
      <w:b/>
      <w:bCs/>
      <w:sz w:val="24"/>
      <w:szCs w:val="24"/>
    </w:rPr>
  </w:style>
  <w:style w:type="character" w:customStyle="1" w:styleId="bdsnopic1">
    <w:name w:val="bds_nopic1"/>
    <w:qFormat/>
    <w:rPr>
      <w:rFonts w:ascii="Times New Roman" w:eastAsia="宋体" w:hAnsi="Times New Roman"/>
    </w:rPr>
  </w:style>
  <w:style w:type="character" w:customStyle="1" w:styleId="FontStyle123">
    <w:name w:val="Font Style123"/>
    <w:unhideWhenUsed/>
    <w:qFormat/>
    <w:rPr>
      <w:rFonts w:ascii="宋体" w:eastAsia="宋体" w:hAnsi="宋体" w:hint="eastAsia"/>
      <w:b/>
      <w:sz w:val="32"/>
    </w:rPr>
  </w:style>
  <w:style w:type="character" w:customStyle="1" w:styleId="FontStyle131">
    <w:name w:val="Font Style131"/>
    <w:unhideWhenUsed/>
    <w:qFormat/>
    <w:rPr>
      <w:rFonts w:ascii="Times New Roman" w:eastAsia="Times New Roman" w:hAnsi="Times New Roman" w:hint="eastAsia"/>
      <w:sz w:val="18"/>
    </w:rPr>
  </w:style>
  <w:style w:type="character" w:customStyle="1" w:styleId="Char1">
    <w:name w:val="页脚 Char"/>
    <w:qFormat/>
    <w:rPr>
      <w:kern w:val="2"/>
      <w:sz w:val="18"/>
      <w:szCs w:val="18"/>
    </w:rPr>
  </w:style>
  <w:style w:type="character" w:customStyle="1" w:styleId="CharChar">
    <w:name w:val="批注文字 Char Char"/>
    <w:qFormat/>
    <w:rPr>
      <w:kern w:val="2"/>
      <w:sz w:val="21"/>
      <w:szCs w:val="24"/>
      <w:lang w:bidi="ar-SA"/>
    </w:rPr>
  </w:style>
  <w:style w:type="character" w:customStyle="1" w:styleId="sidecatalog-index2">
    <w:name w:val="sidecatalog-index2"/>
    <w:qFormat/>
    <w:rPr>
      <w:rFonts w:ascii="Arail" w:eastAsia="Arail" w:hAnsi="Arail" w:cs="Arail"/>
      <w:color w:val="999999"/>
      <w:sz w:val="21"/>
      <w:szCs w:val="21"/>
    </w:rPr>
  </w:style>
  <w:style w:type="character" w:customStyle="1" w:styleId="FontStyle126">
    <w:name w:val="Font Style126"/>
    <w:unhideWhenUsed/>
    <w:qFormat/>
    <w:rPr>
      <w:rFonts w:ascii="宋体" w:eastAsia="宋体" w:hAnsi="宋体" w:hint="eastAsia"/>
      <w:b/>
      <w:spacing w:val="-30"/>
      <w:sz w:val="28"/>
    </w:rPr>
  </w:style>
  <w:style w:type="character" w:customStyle="1" w:styleId="CharChar14">
    <w:name w:val="Char Char14"/>
    <w:qFormat/>
    <w:rPr>
      <w:rFonts w:ascii="Arial" w:eastAsia="黑体" w:hAnsi="Arial"/>
      <w:b/>
      <w:bCs/>
      <w:sz w:val="28"/>
      <w:szCs w:val="28"/>
      <w:lang w:val="en-US" w:eastAsia="zh-CN" w:bidi="ar-SA"/>
    </w:rPr>
  </w:style>
  <w:style w:type="character" w:customStyle="1" w:styleId="bdsnopic2">
    <w:name w:val="bds_nopic2"/>
    <w:qFormat/>
    <w:rPr>
      <w:rFonts w:ascii="Times New Roman" w:eastAsia="宋体" w:hAnsi="Times New Roman"/>
    </w:rPr>
  </w:style>
  <w:style w:type="character" w:customStyle="1" w:styleId="FontStyle127">
    <w:name w:val="Font Style127"/>
    <w:unhideWhenUsed/>
    <w:qFormat/>
    <w:rPr>
      <w:rFonts w:ascii="Times New Roman" w:eastAsia="Times New Roman" w:hAnsi="Times New Roman" w:hint="eastAsia"/>
      <w:sz w:val="20"/>
    </w:rPr>
  </w:style>
  <w:style w:type="character" w:customStyle="1" w:styleId="polysemyred">
    <w:name w:val="polysemyred"/>
    <w:qFormat/>
    <w:rPr>
      <w:rFonts w:ascii="Times New Roman" w:eastAsia="宋体" w:hAnsi="Times New Roman"/>
      <w:color w:val="FF6666"/>
      <w:sz w:val="18"/>
      <w:szCs w:val="18"/>
    </w:rPr>
  </w:style>
  <w:style w:type="character" w:customStyle="1" w:styleId="FontStyle119">
    <w:name w:val="Font Style119"/>
    <w:unhideWhenUsed/>
    <w:qFormat/>
    <w:rPr>
      <w:rFonts w:ascii="宋体" w:eastAsia="宋体" w:hAnsi="宋体" w:hint="eastAsia"/>
      <w:sz w:val="24"/>
    </w:rPr>
  </w:style>
  <w:style w:type="character" w:customStyle="1" w:styleId="polysemyexp">
    <w:name w:val="polysemyexp"/>
    <w:qFormat/>
    <w:rPr>
      <w:rFonts w:ascii="Times New Roman" w:eastAsia="宋体" w:hAnsi="Times New Roman"/>
      <w:color w:val="AAAAAA"/>
      <w:sz w:val="18"/>
      <w:szCs w:val="18"/>
    </w:rPr>
  </w:style>
  <w:style w:type="character" w:customStyle="1" w:styleId="Char3">
    <w:name w:val="批注框文本 Char"/>
    <w:qFormat/>
    <w:rPr>
      <w:kern w:val="2"/>
      <w:sz w:val="18"/>
      <w:szCs w:val="18"/>
    </w:rPr>
  </w:style>
  <w:style w:type="character" w:customStyle="1" w:styleId="bdsmore6">
    <w:name w:val="bds_more6"/>
    <w:qFormat/>
    <w:rPr>
      <w:rFonts w:ascii="宋体" w:eastAsia="宋体" w:hAnsi="宋体" w:cs="宋体" w:hint="eastAsia"/>
    </w:rPr>
  </w:style>
  <w:style w:type="character" w:customStyle="1" w:styleId="desc">
    <w:name w:val="desc"/>
    <w:qFormat/>
    <w:rPr>
      <w:rFonts w:ascii="Times New Roman" w:eastAsia="宋体" w:hAnsi="Times New Roman"/>
      <w:color w:val="000000"/>
      <w:sz w:val="18"/>
      <w:szCs w:val="18"/>
    </w:rPr>
  </w:style>
  <w:style w:type="character" w:customStyle="1" w:styleId="bdsnopic">
    <w:name w:val="bds_nopic"/>
    <w:qFormat/>
    <w:rPr>
      <w:rFonts w:ascii="Times New Roman" w:eastAsia="宋体" w:hAnsi="Times New Roman"/>
    </w:rPr>
  </w:style>
  <w:style w:type="character" w:customStyle="1" w:styleId="FontStyle116">
    <w:name w:val="Font Style116"/>
    <w:unhideWhenUsed/>
    <w:qFormat/>
    <w:rPr>
      <w:rFonts w:ascii="宋体" w:eastAsia="宋体" w:hAnsi="宋体" w:hint="eastAsia"/>
      <w:spacing w:val="-20"/>
      <w:sz w:val="24"/>
    </w:rPr>
  </w:style>
  <w:style w:type="character" w:customStyle="1" w:styleId="FontStyle122">
    <w:name w:val="Font Style122"/>
    <w:unhideWhenUsed/>
    <w:qFormat/>
    <w:rPr>
      <w:rFonts w:ascii="宋体" w:eastAsia="宋体" w:hAnsi="宋体" w:hint="eastAsia"/>
      <w:spacing w:val="20"/>
      <w:sz w:val="24"/>
    </w:rPr>
  </w:style>
  <w:style w:type="character" w:customStyle="1" w:styleId="CharChar6">
    <w:name w:val="Char Char6"/>
    <w:qFormat/>
    <w:rPr>
      <w:rFonts w:ascii="Arial" w:eastAsia="黑体" w:hAnsi="Arial"/>
      <w:sz w:val="24"/>
      <w:szCs w:val="24"/>
      <w:lang w:val="en-US" w:eastAsia="zh-CN" w:bidi="ar-SA"/>
    </w:rPr>
  </w:style>
  <w:style w:type="character" w:customStyle="1" w:styleId="bdsmore10">
    <w:name w:val="bds_more10"/>
    <w:qFormat/>
    <w:rPr>
      <w:rFonts w:ascii="Times New Roman" w:eastAsia="宋体" w:hAnsi="Times New Roman"/>
    </w:rPr>
  </w:style>
  <w:style w:type="character" w:customStyle="1" w:styleId="FontStyle124">
    <w:name w:val="Font Style124"/>
    <w:unhideWhenUsed/>
    <w:qFormat/>
    <w:rPr>
      <w:rFonts w:ascii="宋体" w:eastAsia="宋体" w:hAnsi="宋体" w:hint="eastAsia"/>
      <w:spacing w:val="30"/>
      <w:sz w:val="24"/>
    </w:rPr>
  </w:style>
  <w:style w:type="character" w:customStyle="1" w:styleId="FontStyle125">
    <w:name w:val="Font Style125"/>
    <w:unhideWhenUsed/>
    <w:qFormat/>
    <w:rPr>
      <w:rFonts w:ascii="宋体" w:eastAsia="宋体" w:hAnsi="宋体" w:hint="eastAsia"/>
      <w:b/>
      <w:sz w:val="26"/>
    </w:rPr>
  </w:style>
  <w:style w:type="character" w:customStyle="1" w:styleId="3Char">
    <w:name w:val="正文文本缩进 3 Char"/>
    <w:qFormat/>
    <w:rPr>
      <w:rFonts w:ascii="宋体" w:hAnsi="MS Sans Serif"/>
      <w:color w:val="000000"/>
      <w:sz w:val="24"/>
    </w:rPr>
  </w:style>
  <w:style w:type="character" w:customStyle="1" w:styleId="sidecatalog-dot1">
    <w:name w:val="sidecatalog-dot1"/>
    <w:qFormat/>
    <w:rPr>
      <w:rFonts w:ascii="Times New Roman" w:eastAsia="宋体" w:hAnsi="Times New Roman"/>
    </w:rPr>
  </w:style>
  <w:style w:type="character" w:customStyle="1" w:styleId="p0Char">
    <w:name w:val="p0 Char"/>
    <w:link w:val="p0"/>
    <w:qFormat/>
    <w:rPr>
      <w:rFonts w:eastAsia="宋体"/>
      <w:sz w:val="21"/>
      <w:szCs w:val="21"/>
      <w:lang w:val="en-US" w:eastAsia="zh-CN" w:bidi="ar-SA"/>
    </w:rPr>
  </w:style>
  <w:style w:type="paragraph" w:customStyle="1" w:styleId="p0">
    <w:name w:val="p0"/>
    <w:basedOn w:val="a"/>
    <w:link w:val="p0Char"/>
    <w:qFormat/>
    <w:pPr>
      <w:widowControl/>
    </w:pPr>
    <w:rPr>
      <w:kern w:val="0"/>
      <w:szCs w:val="21"/>
    </w:rPr>
  </w:style>
  <w:style w:type="character" w:customStyle="1" w:styleId="FontStyle105">
    <w:name w:val="Font Style105"/>
    <w:unhideWhenUsed/>
    <w:qFormat/>
    <w:rPr>
      <w:rFonts w:ascii="Times New Roman" w:eastAsia="Times New Roman" w:hAnsi="Times New Roman" w:hint="eastAsia"/>
      <w:w w:val="60"/>
      <w:sz w:val="26"/>
    </w:rPr>
  </w:style>
  <w:style w:type="character" w:customStyle="1" w:styleId="2CharChar">
    <w:name w:val="样式2 Char Char"/>
    <w:qFormat/>
    <w:rPr>
      <w:rFonts w:eastAsia="宋体"/>
      <w:kern w:val="2"/>
      <w:sz w:val="18"/>
      <w:szCs w:val="18"/>
      <w:lang w:val="en-US" w:eastAsia="zh-CN" w:bidi="ar-SA"/>
    </w:rPr>
  </w:style>
  <w:style w:type="character" w:customStyle="1" w:styleId="Char10">
    <w:name w:val="标题 Char1"/>
    <w:qFormat/>
    <w:rPr>
      <w:rFonts w:ascii="Cambria" w:eastAsia="宋体" w:hAnsi="Cambria" w:cs="Times New Roman"/>
      <w:b/>
      <w:bCs/>
      <w:sz w:val="32"/>
      <w:szCs w:val="32"/>
    </w:rPr>
  </w:style>
  <w:style w:type="character" w:customStyle="1" w:styleId="sidecatalog-dot">
    <w:name w:val="sidecatalog-dot"/>
    <w:qFormat/>
    <w:rPr>
      <w:rFonts w:ascii="Times New Roman" w:eastAsia="宋体" w:hAnsi="Times New Roman"/>
    </w:rPr>
  </w:style>
  <w:style w:type="character" w:customStyle="1" w:styleId="FontStyle94">
    <w:name w:val="Font Style94"/>
    <w:unhideWhenUsed/>
    <w:qFormat/>
    <w:rPr>
      <w:rFonts w:ascii="Times New Roman" w:eastAsia="Times New Roman" w:hAnsi="Times New Roman" w:hint="eastAsia"/>
      <w:sz w:val="28"/>
    </w:rPr>
  </w:style>
  <w:style w:type="character" w:customStyle="1" w:styleId="Char4">
    <w:name w:val="标题 Char"/>
    <w:qFormat/>
    <w:rPr>
      <w:rFonts w:ascii="Cambria" w:hAnsi="Cambria"/>
      <w:b/>
      <w:kern w:val="2"/>
      <w:sz w:val="32"/>
      <w:szCs w:val="24"/>
    </w:rPr>
  </w:style>
  <w:style w:type="character" w:customStyle="1" w:styleId="FontStyle86">
    <w:name w:val="Font Style86"/>
    <w:unhideWhenUsed/>
    <w:qFormat/>
    <w:rPr>
      <w:rFonts w:ascii="黑体" w:eastAsia="黑体" w:hAnsi="黑体" w:hint="eastAsia"/>
      <w:spacing w:val="10"/>
      <w:sz w:val="30"/>
    </w:rPr>
  </w:style>
  <w:style w:type="character" w:customStyle="1" w:styleId="8Char">
    <w:name w:val="标题 8 Char"/>
    <w:qFormat/>
    <w:rPr>
      <w:rFonts w:ascii="Arial" w:eastAsia="黑体" w:hAnsi="Arial"/>
      <w:sz w:val="24"/>
      <w:szCs w:val="24"/>
    </w:rPr>
  </w:style>
  <w:style w:type="character" w:customStyle="1" w:styleId="4Char">
    <w:name w:val="标题 4 Char"/>
    <w:qFormat/>
    <w:rPr>
      <w:rFonts w:ascii="Arial" w:eastAsia="宋体" w:hAnsi="Arial" w:cs="Times New Roman"/>
      <w:b/>
      <w:bCs/>
      <w:szCs w:val="28"/>
    </w:rPr>
  </w:style>
  <w:style w:type="character" w:customStyle="1" w:styleId="Char5">
    <w:name w:val="批注文字 Char"/>
    <w:qFormat/>
    <w:rPr>
      <w:kern w:val="2"/>
      <w:sz w:val="21"/>
      <w:szCs w:val="24"/>
    </w:rPr>
  </w:style>
  <w:style w:type="character" w:customStyle="1" w:styleId="Char6">
    <w:name w:val="日期 Char"/>
    <w:qFormat/>
    <w:rPr>
      <w:kern w:val="2"/>
      <w:sz w:val="21"/>
      <w:szCs w:val="24"/>
    </w:rPr>
  </w:style>
  <w:style w:type="character" w:customStyle="1" w:styleId="3Char0">
    <w:name w:val="标题 3 Char"/>
    <w:qFormat/>
    <w:rPr>
      <w:b/>
      <w:bCs/>
      <w:sz w:val="24"/>
      <w:szCs w:val="24"/>
    </w:rPr>
  </w:style>
  <w:style w:type="character" w:customStyle="1" w:styleId="FontStyle104">
    <w:name w:val="Font Style104"/>
    <w:unhideWhenUsed/>
    <w:qFormat/>
    <w:rPr>
      <w:rFonts w:ascii="宋体" w:eastAsia="宋体" w:hAnsi="宋体" w:hint="eastAsia"/>
      <w:spacing w:val="30"/>
      <w:sz w:val="18"/>
    </w:rPr>
  </w:style>
  <w:style w:type="character" w:customStyle="1" w:styleId="plus">
    <w:name w:val="plus"/>
    <w:qFormat/>
    <w:rPr>
      <w:rFonts w:ascii="Times New Roman" w:eastAsia="宋体" w:hAnsi="Times New Roman"/>
      <w:b/>
      <w:vanish/>
      <w:color w:val="1F8DEF"/>
      <w:sz w:val="24"/>
      <w:szCs w:val="24"/>
    </w:rPr>
  </w:style>
  <w:style w:type="character" w:customStyle="1" w:styleId="FontStyle121">
    <w:name w:val="Font Style121"/>
    <w:unhideWhenUsed/>
    <w:qFormat/>
    <w:rPr>
      <w:rFonts w:ascii="宋体" w:eastAsia="宋体" w:hAnsi="宋体" w:hint="eastAsia"/>
      <w:spacing w:val="-10"/>
      <w:sz w:val="30"/>
    </w:rPr>
  </w:style>
  <w:style w:type="character" w:customStyle="1" w:styleId="6Char">
    <w:name w:val="标题 6 Char"/>
    <w:qFormat/>
    <w:rPr>
      <w:rFonts w:ascii="Arial" w:eastAsia="黑体" w:hAnsi="Arial"/>
      <w:b/>
      <w:bCs/>
      <w:sz w:val="24"/>
      <w:szCs w:val="24"/>
    </w:rPr>
  </w:style>
  <w:style w:type="paragraph" w:customStyle="1" w:styleId="Style76">
    <w:name w:val="Style76"/>
    <w:basedOn w:val="a"/>
    <w:unhideWhenUsed/>
    <w:qFormat/>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Style69">
    <w:name w:val="Style69"/>
    <w:basedOn w:val="a"/>
    <w:unhideWhenUsed/>
    <w:qFormat/>
    <w:pPr>
      <w:spacing w:line="557" w:lineRule="exact"/>
      <w:ind w:firstLine="1666"/>
    </w:pPr>
  </w:style>
  <w:style w:type="paragraph" w:customStyle="1" w:styleId="Style67">
    <w:name w:val="Style67"/>
    <w:basedOn w:val="a"/>
    <w:unhideWhenUsed/>
    <w:qFormat/>
    <w:pPr>
      <w:spacing w:line="566" w:lineRule="exact"/>
      <w:ind w:firstLine="552"/>
    </w:pPr>
  </w:style>
  <w:style w:type="paragraph" w:customStyle="1" w:styleId="CharChar1CharCharCharCharCharCharChar">
    <w:name w:val="Char Char1 Char Char Char Char Char Char Char"/>
    <w:basedOn w:val="a"/>
    <w:qFormat/>
    <w:pPr>
      <w:widowControl/>
      <w:spacing w:after="160" w:line="240" w:lineRule="exact"/>
      <w:jc w:val="left"/>
    </w:pPr>
  </w:style>
  <w:style w:type="paragraph" w:customStyle="1" w:styleId="Style74">
    <w:name w:val="Style74"/>
    <w:basedOn w:val="a"/>
    <w:unhideWhenUsed/>
    <w:qFormat/>
    <w:pPr>
      <w:spacing w:line="437" w:lineRule="exact"/>
    </w:pPr>
  </w:style>
  <w:style w:type="paragraph" w:customStyle="1" w:styleId="35">
    <w:name w:val="标题3"/>
    <w:basedOn w:val="1"/>
    <w:qFormat/>
    <w:pPr>
      <w:spacing w:beforeLines="50" w:afterLines="50" w:line="400" w:lineRule="exact"/>
      <w:jc w:val="both"/>
    </w:pPr>
    <w:rPr>
      <w:rFonts w:ascii="宋体" w:hAnsi="宋体"/>
      <w:kern w:val="32"/>
      <w:szCs w:val="32"/>
    </w:rPr>
  </w:style>
  <w:style w:type="paragraph" w:customStyle="1" w:styleId="Char11">
    <w:name w:val="Char1"/>
    <w:basedOn w:val="a"/>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style>
  <w:style w:type="paragraph" w:customStyle="1" w:styleId="Style12">
    <w:name w:val="Style12"/>
    <w:basedOn w:val="a"/>
    <w:unhideWhenUsed/>
    <w:qFormat/>
    <w:pPr>
      <w:spacing w:line="564" w:lineRule="exact"/>
      <w:ind w:hanging="115"/>
    </w:pPr>
  </w:style>
  <w:style w:type="paragraph" w:customStyle="1" w:styleId="Style63">
    <w:name w:val="Style63"/>
    <w:basedOn w:val="a"/>
    <w:unhideWhenUsed/>
    <w:qFormat/>
    <w:pPr>
      <w:spacing w:line="564" w:lineRule="exact"/>
      <w:ind w:firstLine="682"/>
    </w:pPr>
  </w:style>
  <w:style w:type="paragraph" w:customStyle="1" w:styleId="Style41">
    <w:name w:val="Style41"/>
    <w:basedOn w:val="a"/>
    <w:unhideWhenUsed/>
    <w:qFormat/>
    <w:pPr>
      <w:spacing w:line="542" w:lineRule="exact"/>
      <w:ind w:firstLine="125"/>
    </w:pPr>
  </w:style>
  <w:style w:type="paragraph" w:customStyle="1" w:styleId="Style60">
    <w:name w:val="Style60"/>
    <w:basedOn w:val="a"/>
    <w:unhideWhenUsed/>
    <w:qFormat/>
    <w:pPr>
      <w:spacing w:line="566" w:lineRule="exact"/>
    </w:pPr>
  </w:style>
  <w:style w:type="paragraph" w:customStyle="1" w:styleId="Style46">
    <w:name w:val="Style46"/>
    <w:basedOn w:val="a"/>
    <w:unhideWhenUsed/>
    <w:qFormat/>
    <w:pPr>
      <w:spacing w:line="672" w:lineRule="exact"/>
    </w:pPr>
  </w:style>
  <w:style w:type="paragraph" w:customStyle="1" w:styleId="Style44">
    <w:name w:val="Style44"/>
    <w:basedOn w:val="a"/>
    <w:unhideWhenUsed/>
    <w:qFormat/>
  </w:style>
  <w:style w:type="paragraph" w:customStyle="1" w:styleId="Style64">
    <w:name w:val="Style64"/>
    <w:basedOn w:val="a"/>
    <w:unhideWhenUsed/>
    <w:qFormat/>
  </w:style>
  <w:style w:type="paragraph" w:customStyle="1" w:styleId="Style26">
    <w:name w:val="Style26"/>
    <w:basedOn w:val="a"/>
    <w:unhideWhenUsed/>
    <w:qFormat/>
  </w:style>
  <w:style w:type="paragraph" w:customStyle="1" w:styleId="260">
    <w:name w:val="样式 样式 样式 样式 标题 2 + 宋体 五号 非加粗 黑色 + 段前: 6 磅 段后: 0 磅 行距: 单倍行距 + 段前:..."/>
    <w:basedOn w:val="a"/>
    <w:qFormat/>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Style61">
    <w:name w:val="Style61"/>
    <w:basedOn w:val="a"/>
    <w:unhideWhenUsed/>
    <w:qFormat/>
  </w:style>
  <w:style w:type="paragraph" w:customStyle="1" w:styleId="Style13">
    <w:name w:val="Style13"/>
    <w:basedOn w:val="a"/>
    <w:unhideWhenUsed/>
    <w:qFormat/>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aff2">
    <w:name w:val="表格内容"/>
    <w:basedOn w:val="aa"/>
    <w:qFormat/>
    <w:pPr>
      <w:suppressLineNumbers/>
      <w:suppressAutoHyphens/>
      <w:jc w:val="left"/>
    </w:pPr>
    <w:rPr>
      <w:rFonts w:cs="Tahoma"/>
      <w:kern w:val="0"/>
      <w:sz w:val="24"/>
    </w:rPr>
  </w:style>
  <w:style w:type="paragraph" w:customStyle="1" w:styleId="Char1CharCharChar">
    <w:name w:val="Char1 Char Char Char"/>
    <w:basedOn w:val="a"/>
    <w:qFormat/>
    <w:pPr>
      <w:widowControl/>
      <w:spacing w:after="160" w:line="240" w:lineRule="exact"/>
      <w:jc w:val="left"/>
    </w:pPr>
    <w:rPr>
      <w:kern w:val="0"/>
      <w:sz w:val="24"/>
      <w:szCs w:val="20"/>
    </w:rPr>
  </w:style>
  <w:style w:type="paragraph" w:customStyle="1" w:styleId="CharCharChar">
    <w:name w:val="Char Char Char"/>
    <w:basedOn w:val="a"/>
    <w:qFormat/>
    <w:rPr>
      <w:rFonts w:ascii="宋体" w:hAnsi="宋体"/>
      <w:b/>
      <w:sz w:val="28"/>
      <w:szCs w:val="28"/>
    </w:rPr>
  </w:style>
  <w:style w:type="paragraph" w:customStyle="1" w:styleId="p16">
    <w:name w:val="p16"/>
    <w:basedOn w:val="a"/>
    <w:qFormat/>
    <w:pPr>
      <w:widowControl/>
      <w:jc w:val="left"/>
    </w:pPr>
    <w:rPr>
      <w:kern w:val="0"/>
      <w:szCs w:val="21"/>
    </w:rPr>
  </w:style>
  <w:style w:type="paragraph" w:customStyle="1" w:styleId="1CharCharCharChar">
    <w:name w:val="1 Char Char Char Char"/>
    <w:basedOn w:val="a"/>
    <w:qFormat/>
  </w:style>
  <w:style w:type="paragraph" w:customStyle="1" w:styleId="25">
    <w:name w:val="标题2"/>
    <w:basedOn w:val="af7"/>
    <w:qFormat/>
    <w:pPr>
      <w:spacing w:after="240"/>
      <w:jc w:val="left"/>
    </w:pPr>
    <w:rPr>
      <w:sz w:val="30"/>
    </w:rPr>
  </w:style>
  <w:style w:type="paragraph" w:customStyle="1" w:styleId="reader-word-layerreader-word-s1-1">
    <w:name w:val="reader-word-layer reader-word-s1-1"/>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CharCharChar">
    <w:name w:val="Char1 Char Char Char Char Char Char Char Char Char"/>
    <w:basedOn w:val="a"/>
    <w:qFormat/>
    <w:rPr>
      <w:szCs w:val="20"/>
    </w:rPr>
  </w:style>
  <w:style w:type="paragraph" w:customStyle="1" w:styleId="Style23">
    <w:name w:val="Style23"/>
    <w:basedOn w:val="a"/>
    <w:unhideWhenUsed/>
    <w:qFormat/>
  </w:style>
  <w:style w:type="paragraph" w:customStyle="1" w:styleId="Style42">
    <w:name w:val="Style42"/>
    <w:basedOn w:val="a"/>
    <w:unhideWhenUsed/>
    <w:qFormat/>
    <w:pPr>
      <w:spacing w:line="542" w:lineRule="exact"/>
      <w:ind w:firstLine="547"/>
    </w:pPr>
  </w:style>
  <w:style w:type="paragraph" w:customStyle="1" w:styleId="Style78">
    <w:name w:val="Style78"/>
    <w:basedOn w:val="a"/>
    <w:unhideWhenUsed/>
    <w:qFormat/>
  </w:style>
  <w:style w:type="paragraph" w:customStyle="1" w:styleId="Style58">
    <w:name w:val="Style58"/>
    <w:basedOn w:val="a"/>
    <w:unhideWhenUsed/>
    <w:qFormat/>
    <w:pPr>
      <w:spacing w:line="413" w:lineRule="exact"/>
    </w:pPr>
  </w:style>
  <w:style w:type="paragraph" w:customStyle="1" w:styleId="Style56">
    <w:name w:val="Style56"/>
    <w:basedOn w:val="a"/>
    <w:unhideWhenUsed/>
    <w:qFormat/>
  </w:style>
  <w:style w:type="paragraph" w:customStyle="1" w:styleId="Style73">
    <w:name w:val="Style73"/>
    <w:basedOn w:val="a"/>
    <w:unhideWhenUsed/>
    <w:qFormat/>
    <w:pPr>
      <w:spacing w:line="538" w:lineRule="exact"/>
      <w:ind w:firstLine="533"/>
    </w:pPr>
  </w:style>
  <w:style w:type="paragraph" w:customStyle="1" w:styleId="Style62">
    <w:name w:val="Style62"/>
    <w:basedOn w:val="a"/>
    <w:unhideWhenUsed/>
    <w:qFormat/>
  </w:style>
  <w:style w:type="paragraph" w:customStyle="1" w:styleId="CharChar1CharCharChar">
    <w:name w:val="Char Char1 Char Char Char"/>
    <w:basedOn w:val="a"/>
    <w:qFormat/>
    <w:rPr>
      <w:kern w:val="0"/>
      <w:sz w:val="20"/>
      <w:szCs w:val="20"/>
    </w:rPr>
  </w:style>
  <w:style w:type="paragraph" w:customStyle="1" w:styleId="Style4">
    <w:name w:val="Style4"/>
    <w:basedOn w:val="a"/>
    <w:unhideWhenUsed/>
    <w:qFormat/>
  </w:style>
  <w:style w:type="paragraph" w:customStyle="1" w:styleId="Style59">
    <w:name w:val="Style59"/>
    <w:basedOn w:val="a"/>
    <w:unhideWhenUsed/>
    <w:qFormat/>
  </w:style>
  <w:style w:type="paragraph" w:customStyle="1" w:styleId="aff3">
    <w:name w:val="文档正文"/>
    <w:basedOn w:val="a"/>
    <w:qFormat/>
    <w:pPr>
      <w:suppressAutoHyphens/>
      <w:spacing w:line="312" w:lineRule="atLeast"/>
      <w:ind w:firstLine="567"/>
      <w:jc w:val="left"/>
      <w:textAlignment w:val="baseline"/>
    </w:pPr>
    <w:rPr>
      <w:rFonts w:ascii="长城仿宋" w:eastAsia="长城仿宋" w:hAnsi="长城仿宋" w:cs="Tahoma"/>
      <w:b/>
      <w:w w:val="80"/>
      <w:kern w:val="1"/>
      <w:sz w:val="28"/>
      <w:szCs w:val="20"/>
    </w:rPr>
  </w:style>
  <w:style w:type="paragraph" w:customStyle="1" w:styleId="13">
    <w:name w:val="标题 1 +"/>
    <w:basedOn w:val="1"/>
    <w:next w:val="a"/>
    <w:qFormat/>
    <w:pPr>
      <w:keepLines/>
      <w:spacing w:line="600" w:lineRule="auto"/>
    </w:pPr>
    <w:rPr>
      <w:rFonts w:eastAsia="黑体"/>
      <w:kern w:val="0"/>
      <w:sz w:val="32"/>
      <w:szCs w:val="32"/>
    </w:rPr>
  </w:style>
  <w:style w:type="paragraph" w:customStyle="1" w:styleId="Style80">
    <w:name w:val="Style80"/>
    <w:basedOn w:val="a"/>
    <w:unhideWhenUsed/>
    <w:qFormat/>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eastAsia="黑体" w:hAnsi="Times New Roman"/>
      <w:b w:val="0"/>
      <w:bCs w:val="0"/>
      <w:sz w:val="28"/>
      <w:szCs w:val="20"/>
    </w:rPr>
  </w:style>
  <w:style w:type="paragraph" w:customStyle="1" w:styleId="Style47">
    <w:name w:val="Style47"/>
    <w:basedOn w:val="a"/>
    <w:unhideWhenUsed/>
    <w:qFormat/>
  </w:style>
  <w:style w:type="paragraph" w:customStyle="1" w:styleId="Style21">
    <w:name w:val="Style21"/>
    <w:basedOn w:val="a"/>
    <w:unhideWhenUsed/>
    <w:qFormat/>
    <w:pPr>
      <w:spacing w:line="566" w:lineRule="exact"/>
      <w:ind w:firstLine="682"/>
    </w:pPr>
  </w:style>
  <w:style w:type="paragraph" w:customStyle="1" w:styleId="Style48">
    <w:name w:val="Style48"/>
    <w:basedOn w:val="a"/>
    <w:unhideWhenUsed/>
    <w:qFormat/>
    <w:pPr>
      <w:spacing w:line="542" w:lineRule="exact"/>
      <w:jc w:val="right"/>
    </w:pPr>
  </w:style>
  <w:style w:type="paragraph" w:customStyle="1" w:styleId="Style54">
    <w:name w:val="Style54"/>
    <w:basedOn w:val="a"/>
    <w:unhideWhenUsed/>
    <w:qFormat/>
  </w:style>
  <w:style w:type="paragraph" w:customStyle="1" w:styleId="aff4">
    <w:name w:val="前言、引言标题"/>
    <w:next w:val="a"/>
    <w:qFormat/>
    <w:pPr>
      <w:shd w:val="clear" w:color="FFFFFF" w:fill="FFFFFF"/>
      <w:tabs>
        <w:tab w:val="left" w:pos="360"/>
        <w:tab w:val="left" w:pos="720"/>
      </w:tabs>
      <w:spacing w:before="640" w:after="560"/>
      <w:ind w:left="720" w:hanging="720"/>
      <w:jc w:val="center"/>
      <w:outlineLvl w:val="0"/>
    </w:pPr>
    <w:rPr>
      <w:rFonts w:ascii="黑体" w:eastAsia="黑体"/>
      <w:sz w:val="32"/>
    </w:rPr>
  </w:style>
  <w:style w:type="paragraph" w:customStyle="1" w:styleId="Style24">
    <w:name w:val="Style24"/>
    <w:basedOn w:val="a"/>
    <w:unhideWhenUsed/>
    <w:qFormat/>
  </w:style>
  <w:style w:type="paragraph" w:customStyle="1" w:styleId="26">
    <w:name w:val="样式 标题 2 + 宋体 五号 行距: 单倍行距"/>
    <w:basedOn w:val="2"/>
    <w:qFormat/>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Style11">
    <w:name w:val="Style11"/>
    <w:basedOn w:val="a"/>
    <w:unhideWhenUsed/>
    <w:qFormat/>
    <w:pPr>
      <w:spacing w:line="559" w:lineRule="exact"/>
      <w:ind w:firstLine="590"/>
    </w:pPr>
  </w:style>
  <w:style w:type="paragraph" w:customStyle="1" w:styleId="Style5">
    <w:name w:val="Style5"/>
    <w:basedOn w:val="a"/>
    <w:unhideWhenUsed/>
    <w:qFormat/>
  </w:style>
  <w:style w:type="paragraph" w:customStyle="1" w:styleId="xl31">
    <w:name w:val="xl3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5">
    <w:name w:val="附录标识"/>
    <w:basedOn w:val="aff4"/>
    <w:qFormat/>
    <w:pPr>
      <w:tabs>
        <w:tab w:val="clear" w:pos="360"/>
        <w:tab w:val="left" w:pos="6405"/>
      </w:tabs>
      <w:spacing w:after="200"/>
    </w:pPr>
    <w:rPr>
      <w:sz w:val="21"/>
    </w:rPr>
  </w:style>
  <w:style w:type="paragraph" w:customStyle="1" w:styleId="CharCharChar1Char">
    <w:name w:val="Char Char Char1 Char"/>
    <w:basedOn w:val="a"/>
    <w:qFormat/>
    <w:pPr>
      <w:tabs>
        <w:tab w:val="left" w:pos="360"/>
      </w:tabs>
      <w:snapToGrid w:val="0"/>
      <w:spacing w:line="360" w:lineRule="auto"/>
    </w:pPr>
    <w:rPr>
      <w:rFonts w:eastAsia="仿宋_GB2312" w:cs="宋体"/>
      <w:sz w:val="24"/>
    </w:rPr>
  </w:style>
  <w:style w:type="paragraph" w:customStyle="1" w:styleId="Style28">
    <w:name w:val="Style28"/>
    <w:basedOn w:val="a"/>
    <w:unhideWhenUsed/>
    <w:qFormat/>
    <w:pPr>
      <w:spacing w:line="552" w:lineRule="exact"/>
      <w:ind w:firstLine="547"/>
    </w:pPr>
  </w:style>
  <w:style w:type="paragraph" w:customStyle="1" w:styleId="Style68">
    <w:name w:val="Style68"/>
    <w:basedOn w:val="a"/>
    <w:unhideWhenUsed/>
    <w:qFormat/>
    <w:pPr>
      <w:spacing w:line="547" w:lineRule="exact"/>
    </w:pPr>
  </w:style>
  <w:style w:type="paragraph" w:customStyle="1" w:styleId="Style72">
    <w:name w:val="Style72"/>
    <w:basedOn w:val="a"/>
    <w:unhideWhenUsed/>
    <w:qFormat/>
  </w:style>
  <w:style w:type="paragraph" w:customStyle="1" w:styleId="Style29">
    <w:name w:val="Style29"/>
    <w:basedOn w:val="a"/>
    <w:unhideWhenUsed/>
    <w:qFormat/>
    <w:pPr>
      <w:spacing w:line="547" w:lineRule="exact"/>
      <w:ind w:firstLine="547"/>
    </w:pPr>
  </w:style>
  <w:style w:type="paragraph" w:customStyle="1" w:styleId="Style27">
    <w:name w:val="Style27"/>
    <w:basedOn w:val="a"/>
    <w:unhideWhenUsed/>
    <w:qFormat/>
  </w:style>
  <w:style w:type="paragraph" w:customStyle="1" w:styleId="Style81">
    <w:name w:val="Style81"/>
    <w:basedOn w:val="a"/>
    <w:unhideWhenUsed/>
    <w:qFormat/>
    <w:pPr>
      <w:spacing w:line="547" w:lineRule="exact"/>
    </w:pPr>
  </w:style>
  <w:style w:type="paragraph" w:customStyle="1" w:styleId="Style52">
    <w:name w:val="Style52"/>
    <w:basedOn w:val="a"/>
    <w:unhideWhenUsed/>
    <w:qFormat/>
    <w:pPr>
      <w:spacing w:line="682" w:lineRule="exact"/>
      <w:ind w:firstLine="557"/>
    </w:pPr>
  </w:style>
  <w:style w:type="paragraph" w:customStyle="1" w:styleId="Style71">
    <w:name w:val="Style71"/>
    <w:basedOn w:val="a"/>
    <w:unhideWhenUsed/>
    <w:qFormat/>
    <w:pPr>
      <w:spacing w:line="538" w:lineRule="exact"/>
      <w:ind w:firstLine="101"/>
    </w:pPr>
  </w:style>
  <w:style w:type="paragraph" w:customStyle="1" w:styleId="Style10">
    <w:name w:val="Style10"/>
    <w:basedOn w:val="a"/>
    <w:unhideWhenUsed/>
    <w:qFormat/>
    <w:pPr>
      <w:spacing w:line="538" w:lineRule="exact"/>
    </w:pPr>
  </w:style>
  <w:style w:type="paragraph" w:customStyle="1" w:styleId="NewNewNew">
    <w:name w:val="正文 New New New"/>
    <w:qFormat/>
    <w:pPr>
      <w:widowControl w:val="0"/>
      <w:jc w:val="both"/>
    </w:pPr>
    <w:rPr>
      <w:kern w:val="2"/>
      <w:sz w:val="21"/>
      <w:szCs w:val="24"/>
    </w:rPr>
  </w:style>
  <w:style w:type="paragraph" w:customStyle="1" w:styleId="Style45">
    <w:name w:val="Style45"/>
    <w:basedOn w:val="a"/>
    <w:unhideWhenUsed/>
    <w:qFormat/>
  </w:style>
  <w:style w:type="paragraph" w:styleId="aff6">
    <w:name w:val="List Paragraph"/>
    <w:basedOn w:val="a"/>
    <w:qFormat/>
    <w:pPr>
      <w:ind w:firstLineChars="200" w:firstLine="420"/>
    </w:pPr>
    <w:rPr>
      <w:rFonts w:ascii="Calibri" w:hAnsi="Calibri"/>
      <w:szCs w:val="22"/>
    </w:rPr>
  </w:style>
  <w:style w:type="paragraph" w:customStyle="1" w:styleId="Style213">
    <w:name w:val="_Style 213"/>
    <w:qFormat/>
    <w:rPr>
      <w:kern w:val="2"/>
      <w:sz w:val="21"/>
      <w:szCs w:val="24"/>
    </w:rPr>
  </w:style>
  <w:style w:type="paragraph" w:customStyle="1" w:styleId="Char1CharCharCharCharCharCharChar1CharCharChar">
    <w:name w:val="Char1 Char Char Char 字元 Char Char 字元 Char 字元 Char1 Char Char Char"/>
    <w:basedOn w:val="a"/>
    <w:qFormat/>
    <w:rPr>
      <w:szCs w:val="20"/>
    </w:rPr>
  </w:style>
  <w:style w:type="paragraph" w:customStyle="1" w:styleId="Style39">
    <w:name w:val="_Style 39"/>
    <w:basedOn w:val="NewNewNew"/>
    <w:qFormat/>
  </w:style>
  <w:style w:type="paragraph" w:customStyle="1" w:styleId="Style34">
    <w:name w:val="Style34"/>
    <w:basedOn w:val="a"/>
    <w:unhideWhenUsed/>
    <w:qFormat/>
    <w:pPr>
      <w:spacing w:line="375" w:lineRule="exact"/>
    </w:pPr>
  </w:style>
  <w:style w:type="paragraph" w:customStyle="1" w:styleId="Style15">
    <w:name w:val="Style15"/>
    <w:basedOn w:val="a"/>
    <w:unhideWhenUsed/>
    <w:qFormat/>
    <w:pPr>
      <w:spacing w:line="557" w:lineRule="exact"/>
      <w:ind w:firstLine="672"/>
    </w:pPr>
  </w:style>
  <w:style w:type="paragraph" w:customStyle="1" w:styleId="Style65">
    <w:name w:val="Style65"/>
    <w:basedOn w:val="a"/>
    <w:unhideWhenUsed/>
    <w:qFormat/>
  </w:style>
  <w:style w:type="paragraph" w:customStyle="1" w:styleId="CharChar0">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Style50">
    <w:name w:val="Style50"/>
    <w:basedOn w:val="a"/>
    <w:unhideWhenUsed/>
    <w:qFormat/>
  </w:style>
  <w:style w:type="paragraph" w:customStyle="1" w:styleId="Style70">
    <w:name w:val="Style70"/>
    <w:basedOn w:val="a"/>
    <w:unhideWhenUsed/>
    <w:qFormat/>
    <w:pPr>
      <w:spacing w:line="549" w:lineRule="exact"/>
      <w:ind w:firstLine="686"/>
    </w:p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Style9">
    <w:name w:val="Style9"/>
    <w:basedOn w:val="a"/>
    <w:unhideWhenUsed/>
    <w:qFormat/>
  </w:style>
  <w:style w:type="paragraph" w:customStyle="1" w:styleId="p15">
    <w:name w:val="p15"/>
    <w:basedOn w:val="a"/>
    <w:qFormat/>
    <w:pPr>
      <w:widowControl/>
      <w:spacing w:line="220" w:lineRule="atLeast"/>
      <w:jc w:val="center"/>
    </w:pPr>
    <w:rPr>
      <w:rFonts w:ascii="仿宋_GB2312" w:eastAsia="仿宋_GB2312" w:hAnsi="宋体" w:cs="宋体"/>
      <w:kern w:val="0"/>
      <w:szCs w:val="21"/>
    </w:rPr>
  </w:style>
  <w:style w:type="paragraph" w:customStyle="1" w:styleId="Style16">
    <w:name w:val="Style16"/>
    <w:basedOn w:val="a"/>
    <w:unhideWhenUsed/>
    <w:qFormat/>
    <w:pPr>
      <w:jc w:val="right"/>
    </w:pPr>
  </w:style>
  <w:style w:type="paragraph" w:customStyle="1" w:styleId="xl25">
    <w:name w:val="xl25"/>
    <w:basedOn w:val="a"/>
    <w:qFormat/>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NO3">
    <w:name w:val="NO3"/>
    <w:basedOn w:val="a"/>
    <w:qFormat/>
    <w:pPr>
      <w:tabs>
        <w:tab w:val="left" w:pos="907"/>
      </w:tabs>
      <w:spacing w:line="360" w:lineRule="auto"/>
    </w:pPr>
    <w:rPr>
      <w:rFonts w:ascii="宋体" w:hAnsi="宋体"/>
      <w:sz w:val="24"/>
    </w:rPr>
  </w:style>
  <w:style w:type="paragraph" w:customStyle="1" w:styleId="Char7">
    <w:name w:val="Char"/>
    <w:basedOn w:val="a"/>
    <w:qFormat/>
    <w:pPr>
      <w:tabs>
        <w:tab w:val="left" w:pos="360"/>
      </w:tabs>
      <w:ind w:left="360" w:hangingChars="200" w:hanging="360"/>
    </w:pPr>
    <w:rPr>
      <w:sz w:val="24"/>
    </w:rPr>
  </w:style>
  <w:style w:type="paragraph" w:customStyle="1" w:styleId="Char20">
    <w:name w:val="Char2"/>
    <w:basedOn w:val="a"/>
    <w:qFormat/>
    <w:pPr>
      <w:widowControl/>
      <w:spacing w:after="160" w:line="240" w:lineRule="exact"/>
      <w:jc w:val="left"/>
    </w:pPr>
    <w:rPr>
      <w:rFonts w:ascii="Verdana" w:hAnsi="Verdana"/>
      <w:kern w:val="0"/>
      <w:sz w:val="20"/>
      <w:szCs w:val="20"/>
      <w:lang w:eastAsia="en-US"/>
    </w:rPr>
  </w:style>
  <w:style w:type="paragraph" w:customStyle="1" w:styleId="Style8">
    <w:name w:val="Style8"/>
    <w:basedOn w:val="a"/>
    <w:unhideWhenUsed/>
    <w:qFormat/>
    <w:pPr>
      <w:spacing w:line="566" w:lineRule="exact"/>
      <w:jc w:val="center"/>
    </w:pPr>
  </w:style>
  <w:style w:type="paragraph" w:customStyle="1" w:styleId="CharChar1CharCharCharCharChar1CharCharCharChar">
    <w:name w:val="Char Char1 Char Char Char Char Char1 Char Char Char Char"/>
    <w:basedOn w:val="a6"/>
    <w:qFormat/>
    <w:rPr>
      <w:rFonts w:ascii="Tahoma" w:hAnsi="Tahoma"/>
    </w:rPr>
  </w:style>
  <w:style w:type="paragraph" w:customStyle="1" w:styleId="Style77">
    <w:name w:val="Style77"/>
    <w:basedOn w:val="a"/>
    <w:unhideWhenUsed/>
    <w:qFormat/>
  </w:style>
  <w:style w:type="paragraph" w:customStyle="1" w:styleId="Style36">
    <w:name w:val="Style36"/>
    <w:basedOn w:val="a"/>
    <w:unhideWhenUsed/>
    <w:qFormat/>
  </w:style>
  <w:style w:type="paragraph" w:customStyle="1" w:styleId="aff7">
    <w:name w:val="表正文"/>
    <w:qFormat/>
    <w:pPr>
      <w:widowControl w:val="0"/>
      <w:ind w:leftChars="350" w:left="840"/>
      <w:jc w:val="both"/>
      <w:outlineLvl w:val="0"/>
    </w:pPr>
    <w:rPr>
      <w:rFonts w:ascii="宋体"/>
      <w:b/>
      <w:sz w:val="24"/>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Style53">
    <w:name w:val="Style53"/>
    <w:basedOn w:val="a"/>
    <w:unhideWhenUsed/>
    <w:qFormat/>
    <w:pPr>
      <w:spacing w:line="533" w:lineRule="exact"/>
      <w:ind w:firstLine="581"/>
    </w:pPr>
  </w:style>
  <w:style w:type="paragraph" w:customStyle="1" w:styleId="14">
    <w:name w:val="样式1"/>
    <w:basedOn w:val="a"/>
    <w:qFormat/>
    <w:pPr>
      <w:tabs>
        <w:tab w:val="left" w:pos="360"/>
      </w:tabs>
      <w:adjustRightInd w:val="0"/>
      <w:ind w:left="360" w:hanging="360"/>
      <w:textAlignment w:val="baseline"/>
    </w:pPr>
    <w:rPr>
      <w:rFonts w:ascii="宋体" w:hAnsi="宋体"/>
      <w:kern w:val="0"/>
      <w:szCs w:val="21"/>
    </w:rPr>
  </w:style>
  <w:style w:type="paragraph" w:customStyle="1" w:styleId="15">
    <w:name w:val="1"/>
    <w:basedOn w:val="a"/>
    <w:qFormat/>
    <w:pPr>
      <w:spacing w:afterLines="50" w:line="360" w:lineRule="auto"/>
    </w:pPr>
    <w:rPr>
      <w:rFonts w:ascii="宋体" w:hAnsi="宋体"/>
      <w:b/>
      <w:sz w:val="30"/>
      <w:szCs w:val="21"/>
    </w:rPr>
  </w:style>
  <w:style w:type="paragraph" w:customStyle="1" w:styleId="Aff8">
    <w:name w:val="正文 A"/>
    <w:qFormat/>
    <w:pPr>
      <w:widowControl w:val="0"/>
      <w:spacing w:line="360" w:lineRule="auto"/>
      <w:jc w:val="both"/>
    </w:pPr>
    <w:rPr>
      <w:rFonts w:ascii="Arial Unicode MS" w:eastAsia="Arial Unicode MS" w:hAnsi="Arial Unicode MS" w:cs="Arial Unicode MS" w:hint="eastAsia"/>
      <w:color w:val="000000"/>
      <w:kern w:val="2"/>
      <w:sz w:val="21"/>
      <w:szCs w:val="21"/>
      <w:u w:color="000000"/>
    </w:rPr>
  </w:style>
  <w:style w:type="paragraph" w:customStyle="1" w:styleId="aff9">
    <w:name w:val="*正文"/>
    <w:qFormat/>
    <w:pPr>
      <w:spacing w:line="360" w:lineRule="auto"/>
      <w:ind w:firstLine="200"/>
    </w:pPr>
    <w:rPr>
      <w:rFonts w:ascii="宋体" w:hAnsi="宋体" w:cs="宋体"/>
      <w:color w:val="000000"/>
      <w:sz w:val="28"/>
      <w:szCs w:val="28"/>
      <w:u w:color="000000"/>
    </w:rPr>
  </w:style>
  <w:style w:type="paragraph" w:customStyle="1" w:styleId="Bodytext1">
    <w:name w:val="Body text|1"/>
    <w:basedOn w:val="a"/>
    <w:qFormat/>
    <w:pPr>
      <w:spacing w:after="80" w:line="439" w:lineRule="auto"/>
      <w:ind w:firstLine="400"/>
    </w:pPr>
    <w:rPr>
      <w:rFonts w:ascii="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4218</Words>
  <Characters>24046</Characters>
  <Application>Microsoft Macintosh Word</Application>
  <DocSecurity>0</DocSecurity>
  <Lines>200</Lines>
  <Paragraphs>56</Paragraphs>
  <ScaleCrop>false</ScaleCrop>
  <Company>admin</Company>
  <LinksUpToDate>false</LinksUpToDate>
  <CharactersWithSpaces>28208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附件十一</dc:title>
  <dc:creator>admin</dc:creator>
  <cp:lastModifiedBy>Microsoft Office 用户</cp:lastModifiedBy>
  <cp:revision>2</cp:revision>
  <cp:lastPrinted>2022-05-07T06:46:00Z</cp:lastPrinted>
  <dcterms:created xsi:type="dcterms:W3CDTF">2022-10-14T11:01:00Z</dcterms:created>
  <dcterms:modified xsi:type="dcterms:W3CDTF">2022-10-14T11:01:00Z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439827506_btnclosed</vt:lpwstr>
  </property>
  <property fmtid="{D5CDD505-2E9C-101B-9397-08002B2CF9AE}" pid="4" name="ICV">
    <vt:lpwstr>167C1AD6308F4D9CBE852D87926FA5E2</vt:lpwstr>
  </property>
</Properties>
</file>