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rPr>
          <w:rFonts w:ascii="楷体_GB2312" w:hAnsi="宋体" w:eastAsia="楷体_GB2312"/>
          <w:b/>
          <w:highlight w:val="none"/>
        </w:rPr>
      </w:pPr>
    </w:p>
    <w:p>
      <w:pPr>
        <w:pStyle w:val="23"/>
        <w:rPr>
          <w:rFonts w:hAnsi="宋体"/>
          <w:b/>
          <w:highlight w:val="none"/>
        </w:rPr>
      </w:pPr>
    </w:p>
    <w:p>
      <w:pPr>
        <w:pStyle w:val="23"/>
        <w:jc w:val="center"/>
        <w:rPr>
          <w:rFonts w:hint="eastAsia" w:hAnsi="宋体"/>
          <w:b/>
          <w:highlight w:val="none"/>
        </w:rPr>
      </w:pPr>
    </w:p>
    <w:p>
      <w:pPr>
        <w:pStyle w:val="23"/>
        <w:jc w:val="center"/>
        <w:rPr>
          <w:rFonts w:hint="eastAsia" w:hAnsi="宋体"/>
          <w:b/>
          <w:sz w:val="84"/>
          <w:szCs w:val="84"/>
          <w:highlight w:val="none"/>
        </w:rPr>
      </w:pPr>
    </w:p>
    <w:p>
      <w:pPr>
        <w:pStyle w:val="23"/>
        <w:jc w:val="center"/>
        <w:rPr>
          <w:rFonts w:hint="eastAsia" w:hAnsi="宋体"/>
          <w:b/>
          <w:sz w:val="84"/>
          <w:szCs w:val="84"/>
          <w:highlight w:val="none"/>
        </w:rPr>
      </w:pPr>
      <w:r>
        <w:rPr>
          <w:rFonts w:hint="eastAsia" w:hAnsi="宋体"/>
          <w:b/>
          <w:sz w:val="84"/>
          <w:szCs w:val="84"/>
          <w:highlight w:val="none"/>
        </w:rPr>
        <w:t>竞争性磋商文件</w:t>
      </w:r>
    </w:p>
    <w:p>
      <w:pPr>
        <w:pStyle w:val="23"/>
        <w:rPr>
          <w:rFonts w:hint="eastAsia" w:hAnsi="宋体"/>
          <w:b/>
          <w:sz w:val="72"/>
          <w:szCs w:val="72"/>
          <w:highlight w:val="none"/>
        </w:rPr>
      </w:pPr>
    </w:p>
    <w:p>
      <w:pPr>
        <w:pStyle w:val="23"/>
        <w:jc w:val="center"/>
        <w:rPr>
          <w:rFonts w:hint="eastAsia" w:hAnsi="宋体"/>
          <w:b/>
          <w:sz w:val="72"/>
          <w:szCs w:val="72"/>
          <w:highlight w:val="none"/>
        </w:rPr>
      </w:pPr>
    </w:p>
    <w:p>
      <w:pPr>
        <w:pStyle w:val="23"/>
        <w:jc w:val="center"/>
        <w:rPr>
          <w:rFonts w:hint="eastAsia" w:hAnsi="宋体"/>
          <w:b/>
          <w:sz w:val="72"/>
          <w:szCs w:val="72"/>
          <w:highlight w:val="none"/>
        </w:rPr>
      </w:pPr>
    </w:p>
    <w:p>
      <w:pPr>
        <w:spacing w:line="360" w:lineRule="auto"/>
        <w:ind w:firstLine="1280" w:firstLineChars="400"/>
        <w:rPr>
          <w:rFonts w:hint="eastAsia" w:ascii="宋体" w:hAnsi="宋体"/>
          <w:sz w:val="32"/>
          <w:szCs w:val="32"/>
          <w:highlight w:val="none"/>
        </w:rPr>
      </w:pPr>
      <w:r>
        <w:rPr>
          <w:rFonts w:hint="eastAsia" w:ascii="宋体" w:hAnsi="宋体"/>
          <w:sz w:val="32"/>
          <w:szCs w:val="32"/>
          <w:highlight w:val="none"/>
        </w:rPr>
        <w:t xml:space="preserve">采购项目名称：检验检测园保安服务采购项目 </w:t>
      </w:r>
    </w:p>
    <w:p>
      <w:pPr>
        <w:pStyle w:val="23"/>
        <w:adjustRightInd w:val="0"/>
        <w:snapToGrid w:val="0"/>
        <w:spacing w:line="360" w:lineRule="auto"/>
        <w:ind w:left="840" w:leftChars="300" w:right="302" w:rightChars="108" w:firstLine="480" w:firstLineChars="150"/>
        <w:rPr>
          <w:rFonts w:hint="eastAsia" w:hAnsi="宋体"/>
          <w:sz w:val="32"/>
          <w:szCs w:val="32"/>
          <w:highlight w:val="none"/>
        </w:rPr>
      </w:pPr>
      <w:r>
        <w:rPr>
          <w:rFonts w:hint="eastAsia" w:hAnsi="宋体"/>
          <w:sz w:val="32"/>
          <w:szCs w:val="32"/>
          <w:highlight w:val="none"/>
        </w:rPr>
        <w:t>采   购  人：</w:t>
      </w:r>
      <w:r>
        <w:rPr>
          <w:rFonts w:hint="eastAsia" w:hAnsi="宋体"/>
          <w:sz w:val="32"/>
          <w:szCs w:val="32"/>
          <w:highlight w:val="none"/>
          <w:lang w:eastAsia="zh-CN"/>
        </w:rPr>
        <w:t>湖南智谷投资发展集团有限公司</w:t>
      </w:r>
      <w:r>
        <w:rPr>
          <w:rFonts w:hint="eastAsia" w:hAnsi="宋体"/>
          <w:sz w:val="32"/>
          <w:szCs w:val="32"/>
          <w:highlight w:val="none"/>
        </w:rPr>
        <w:t xml:space="preserve"> </w:t>
      </w:r>
    </w:p>
    <w:p>
      <w:pPr>
        <w:pStyle w:val="23"/>
        <w:adjustRightInd w:val="0"/>
        <w:snapToGrid w:val="0"/>
        <w:spacing w:line="360" w:lineRule="auto"/>
        <w:ind w:left="840" w:leftChars="300" w:right="302" w:rightChars="108" w:firstLine="480" w:firstLineChars="150"/>
        <w:rPr>
          <w:rFonts w:hint="eastAsia" w:hAnsi="宋体"/>
          <w:sz w:val="32"/>
          <w:szCs w:val="32"/>
          <w:highlight w:val="none"/>
        </w:rPr>
      </w:pPr>
      <w:r>
        <w:rPr>
          <w:rFonts w:hint="eastAsia" w:hAnsi="宋体"/>
          <w:sz w:val="32"/>
          <w:szCs w:val="32"/>
          <w:highlight w:val="none"/>
        </w:rPr>
        <w:t xml:space="preserve">委托代理编号：HNGZCG2021-061 </w:t>
      </w:r>
    </w:p>
    <w:p>
      <w:pPr>
        <w:pStyle w:val="23"/>
        <w:adjustRightInd w:val="0"/>
        <w:snapToGrid w:val="0"/>
        <w:spacing w:line="360" w:lineRule="auto"/>
        <w:ind w:left="840" w:leftChars="300" w:right="302" w:rightChars="108" w:firstLine="480" w:firstLineChars="150"/>
        <w:rPr>
          <w:rFonts w:hint="eastAsia" w:hAnsi="宋体"/>
          <w:sz w:val="32"/>
          <w:szCs w:val="32"/>
          <w:highlight w:val="none"/>
        </w:rPr>
      </w:pPr>
      <w:r>
        <w:rPr>
          <w:rFonts w:hint="eastAsia" w:hAnsi="宋体"/>
          <w:sz w:val="32"/>
          <w:szCs w:val="32"/>
          <w:highlight w:val="none"/>
        </w:rPr>
        <w:t>采购代理机构:</w:t>
      </w:r>
      <w:r>
        <w:rPr>
          <w:rFonts w:hint="eastAsia" w:hAnsi="宋体"/>
          <w:color w:val="auto"/>
          <w:sz w:val="32"/>
          <w:szCs w:val="32"/>
          <w:highlight w:val="none"/>
        </w:rPr>
        <w:t>湖南国招项目管理有限公司</w:t>
      </w:r>
      <w:r>
        <w:rPr>
          <w:rFonts w:hint="eastAsia" w:hAnsi="宋体"/>
          <w:sz w:val="32"/>
          <w:szCs w:val="32"/>
          <w:highlight w:val="none"/>
        </w:rPr>
        <w:t xml:space="preserve"> </w:t>
      </w:r>
    </w:p>
    <w:p>
      <w:pPr>
        <w:pStyle w:val="23"/>
        <w:adjustRightInd w:val="0"/>
        <w:snapToGrid w:val="0"/>
        <w:spacing w:line="360" w:lineRule="auto"/>
        <w:ind w:left="2774" w:leftChars="202" w:right="302" w:rightChars="108" w:hanging="2208" w:hangingChars="690"/>
        <w:rPr>
          <w:rFonts w:hint="eastAsia" w:hAnsi="宋体"/>
          <w:sz w:val="32"/>
          <w:szCs w:val="32"/>
          <w:highlight w:val="none"/>
        </w:rPr>
      </w:pPr>
    </w:p>
    <w:p>
      <w:pPr>
        <w:pStyle w:val="23"/>
        <w:adjustRightInd w:val="0"/>
        <w:snapToGrid w:val="0"/>
        <w:spacing w:line="360" w:lineRule="auto"/>
        <w:ind w:left="2774" w:leftChars="202" w:right="302" w:rightChars="108" w:hanging="2208" w:hangingChars="690"/>
        <w:rPr>
          <w:rFonts w:hint="eastAsia" w:hAnsi="宋体"/>
          <w:sz w:val="32"/>
          <w:szCs w:val="32"/>
          <w:highlight w:val="none"/>
        </w:rPr>
      </w:pPr>
    </w:p>
    <w:p>
      <w:pPr>
        <w:pStyle w:val="23"/>
        <w:adjustRightInd w:val="0"/>
        <w:snapToGrid w:val="0"/>
        <w:spacing w:line="360" w:lineRule="auto"/>
        <w:ind w:left="2774" w:leftChars="202" w:right="302" w:rightChars="108" w:hanging="2208" w:hangingChars="690"/>
        <w:rPr>
          <w:rFonts w:hint="eastAsia" w:hAnsi="宋体"/>
          <w:sz w:val="32"/>
          <w:szCs w:val="32"/>
          <w:highlight w:val="none"/>
        </w:rPr>
      </w:pPr>
    </w:p>
    <w:p>
      <w:pPr>
        <w:pStyle w:val="23"/>
        <w:adjustRightInd w:val="0"/>
        <w:snapToGrid w:val="0"/>
        <w:spacing w:line="360" w:lineRule="auto"/>
        <w:ind w:left="2774" w:leftChars="202" w:right="302" w:rightChars="108" w:hanging="2208" w:hangingChars="690"/>
        <w:rPr>
          <w:rFonts w:hint="eastAsia" w:hAnsi="宋体"/>
          <w:sz w:val="32"/>
          <w:szCs w:val="32"/>
          <w:highlight w:val="none"/>
        </w:rPr>
      </w:pPr>
    </w:p>
    <w:p>
      <w:pPr>
        <w:pStyle w:val="23"/>
        <w:adjustRightInd w:val="0"/>
        <w:snapToGrid w:val="0"/>
        <w:spacing w:line="360" w:lineRule="auto"/>
        <w:ind w:left="2800" w:leftChars="1000" w:right="302" w:rightChars="108" w:firstLine="675" w:firstLineChars="211"/>
        <w:rPr>
          <w:rFonts w:hint="eastAsia" w:hAnsi="宋体"/>
          <w:sz w:val="32"/>
          <w:szCs w:val="32"/>
          <w:highlight w:val="none"/>
        </w:rPr>
      </w:pPr>
      <w:r>
        <w:rPr>
          <w:rFonts w:hint="eastAsia" w:hAnsi="宋体"/>
          <w:sz w:val="32"/>
          <w:szCs w:val="32"/>
          <w:highlight w:val="none"/>
        </w:rPr>
        <w:t>2021年</w:t>
      </w:r>
      <w:r>
        <w:rPr>
          <w:rFonts w:hint="eastAsia" w:hAnsi="宋体"/>
          <w:sz w:val="32"/>
          <w:szCs w:val="32"/>
          <w:highlight w:val="none"/>
          <w:lang w:val="en-US" w:eastAsia="zh-CN"/>
        </w:rPr>
        <w:t>9</w:t>
      </w:r>
      <w:r>
        <w:rPr>
          <w:rFonts w:hint="eastAsia" w:hAnsi="宋体"/>
          <w:sz w:val="32"/>
          <w:szCs w:val="32"/>
          <w:highlight w:val="none"/>
        </w:rPr>
        <w:t>月</w:t>
      </w:r>
    </w:p>
    <w:p>
      <w:pPr>
        <w:pStyle w:val="23"/>
        <w:adjustRightInd w:val="0"/>
        <w:snapToGrid w:val="0"/>
        <w:spacing w:line="360" w:lineRule="auto"/>
        <w:ind w:left="2774" w:leftChars="202" w:right="302" w:rightChars="108" w:hanging="2208" w:hangingChars="690"/>
        <w:rPr>
          <w:rFonts w:hint="eastAsia" w:ascii="华文中宋" w:hAnsi="华文中宋" w:eastAsia="华文中宋"/>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74" w:right="1700" w:bottom="1418" w:left="1474" w:header="851" w:footer="992" w:gutter="0"/>
          <w:pgNumType w:start="1"/>
          <w:cols w:space="720" w:num="1"/>
          <w:titlePg/>
          <w:docGrid w:type="lines" w:linePitch="312" w:charSpace="0"/>
        </w:sectPr>
      </w:pPr>
    </w:p>
    <w:p>
      <w:pPr>
        <w:pStyle w:val="23"/>
        <w:adjustRightInd w:val="0"/>
        <w:snapToGrid w:val="0"/>
        <w:spacing w:line="360" w:lineRule="auto"/>
        <w:jc w:val="center"/>
        <w:rPr>
          <w:rFonts w:hint="eastAsia" w:ascii="黑体" w:hAnsi="宋体" w:eastAsia="黑体"/>
          <w:b/>
          <w:spacing w:val="160"/>
          <w:highlight w:val="none"/>
        </w:rPr>
      </w:pPr>
    </w:p>
    <w:p>
      <w:pPr>
        <w:pStyle w:val="23"/>
        <w:adjustRightInd w:val="0"/>
        <w:snapToGrid w:val="0"/>
        <w:spacing w:line="360" w:lineRule="auto"/>
        <w:jc w:val="center"/>
        <w:rPr>
          <w:rFonts w:hint="eastAsia" w:hAnsi="宋体"/>
          <w:b/>
          <w:spacing w:val="160"/>
          <w:sz w:val="24"/>
          <w:szCs w:val="24"/>
          <w:highlight w:val="none"/>
        </w:rPr>
      </w:pPr>
      <w:r>
        <w:rPr>
          <w:rFonts w:hint="eastAsia" w:hAnsi="宋体"/>
          <w:b/>
          <w:spacing w:val="160"/>
          <w:sz w:val="24"/>
          <w:szCs w:val="24"/>
          <w:highlight w:val="none"/>
        </w:rPr>
        <w:t>目录</w:t>
      </w:r>
    </w:p>
    <w:p>
      <w:pPr>
        <w:pStyle w:val="23"/>
        <w:adjustRightInd w:val="0"/>
        <w:snapToGrid w:val="0"/>
        <w:spacing w:line="360" w:lineRule="auto"/>
        <w:jc w:val="center"/>
        <w:rPr>
          <w:rFonts w:hint="eastAsia" w:hAnsi="宋体"/>
          <w:b/>
          <w:sz w:val="24"/>
          <w:szCs w:val="24"/>
          <w:highlight w:val="none"/>
        </w:rPr>
      </w:pPr>
    </w:p>
    <w:p>
      <w:pPr>
        <w:pStyle w:val="23"/>
        <w:adjustRightInd w:val="0"/>
        <w:snapToGrid w:val="0"/>
        <w:spacing w:line="360" w:lineRule="auto"/>
        <w:rPr>
          <w:rFonts w:hint="eastAsia" w:hAnsi="宋体" w:cs="仿宋"/>
          <w:b/>
          <w:sz w:val="24"/>
          <w:szCs w:val="24"/>
          <w:highlight w:val="none"/>
        </w:rPr>
      </w:pPr>
      <w:r>
        <w:rPr>
          <w:rFonts w:hint="eastAsia" w:hAnsi="宋体" w:cs="仿宋"/>
          <w:b/>
          <w:sz w:val="24"/>
          <w:szCs w:val="24"/>
          <w:highlight w:val="none"/>
        </w:rPr>
        <w:t>第一章  磋商通知</w:t>
      </w:r>
    </w:p>
    <w:p>
      <w:pPr>
        <w:pStyle w:val="23"/>
        <w:adjustRightInd w:val="0"/>
        <w:snapToGrid w:val="0"/>
        <w:spacing w:line="360" w:lineRule="auto"/>
        <w:rPr>
          <w:rFonts w:hint="eastAsia" w:hAnsi="宋体" w:cs="仿宋"/>
          <w:b/>
          <w:sz w:val="24"/>
          <w:szCs w:val="24"/>
          <w:highlight w:val="none"/>
        </w:rPr>
      </w:pPr>
      <w:r>
        <w:rPr>
          <w:rFonts w:hint="eastAsia" w:hAnsi="宋体" w:cs="仿宋"/>
          <w:b/>
          <w:sz w:val="24"/>
          <w:szCs w:val="24"/>
          <w:highlight w:val="none"/>
        </w:rPr>
        <w:t>第二章  磋商须知</w:t>
      </w:r>
    </w:p>
    <w:p>
      <w:pPr>
        <w:tabs>
          <w:tab w:val="left" w:pos="1440"/>
        </w:tabs>
        <w:adjustRightInd w:val="0"/>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磋商须知前附表</w:t>
      </w:r>
    </w:p>
    <w:p>
      <w:pPr>
        <w:tabs>
          <w:tab w:val="left" w:pos="1440"/>
        </w:tabs>
        <w:adjustRightInd w:val="0"/>
        <w:snapToGrid w:val="0"/>
        <w:spacing w:line="360" w:lineRule="auto"/>
        <w:ind w:firstLine="480" w:firstLineChars="200"/>
        <w:rPr>
          <w:rFonts w:hint="eastAsia" w:ascii="宋体" w:hAnsi="宋体" w:cs="仿宋"/>
          <w:sz w:val="24"/>
          <w:highlight w:val="none"/>
        </w:rPr>
      </w:pPr>
      <w:r>
        <w:rPr>
          <w:rFonts w:hint="eastAsia" w:ascii="宋体" w:hAnsi="宋体" w:cs="仿宋"/>
          <w:sz w:val="24"/>
          <w:highlight w:val="none"/>
        </w:rPr>
        <w:t>磋商须知正文</w:t>
      </w:r>
    </w:p>
    <w:p>
      <w:pPr>
        <w:tabs>
          <w:tab w:val="left" w:pos="1440"/>
        </w:tabs>
        <w:adjustRightInd w:val="0"/>
        <w:snapToGrid w:val="0"/>
        <w:spacing w:line="360" w:lineRule="auto"/>
        <w:ind w:firstLine="720" w:firstLineChars="300"/>
        <w:rPr>
          <w:rFonts w:hint="eastAsia" w:ascii="宋体" w:hAnsi="宋体" w:cs="仿宋"/>
          <w:sz w:val="24"/>
          <w:highlight w:val="none"/>
        </w:rPr>
      </w:pPr>
      <w:r>
        <w:rPr>
          <w:rFonts w:hint="eastAsia" w:ascii="宋体" w:hAnsi="宋体" w:cs="仿宋"/>
          <w:sz w:val="24"/>
          <w:highlight w:val="none"/>
        </w:rPr>
        <w:t>一、说明</w:t>
      </w:r>
    </w:p>
    <w:p>
      <w:pPr>
        <w:tabs>
          <w:tab w:val="left" w:pos="1440"/>
        </w:tabs>
        <w:adjustRightInd w:val="0"/>
        <w:snapToGrid w:val="0"/>
        <w:spacing w:line="360" w:lineRule="auto"/>
        <w:ind w:firstLine="720" w:firstLineChars="300"/>
        <w:rPr>
          <w:rFonts w:hint="eastAsia" w:ascii="宋体" w:hAnsi="宋体" w:cs="仿宋"/>
          <w:sz w:val="24"/>
          <w:highlight w:val="none"/>
        </w:rPr>
      </w:pPr>
      <w:r>
        <w:rPr>
          <w:rFonts w:hint="eastAsia" w:ascii="宋体" w:hAnsi="宋体" w:cs="仿宋"/>
          <w:sz w:val="24"/>
          <w:highlight w:val="none"/>
        </w:rPr>
        <w:t>二、</w:t>
      </w:r>
      <w:r>
        <w:rPr>
          <w:rFonts w:hint="eastAsia" w:ascii="宋体" w:hAnsi="宋体" w:cs="仿宋"/>
          <w:bCs/>
          <w:sz w:val="24"/>
          <w:highlight w:val="none"/>
        </w:rPr>
        <w:t>磋商</w:t>
      </w:r>
      <w:r>
        <w:rPr>
          <w:rFonts w:hint="eastAsia" w:ascii="宋体" w:hAnsi="宋体" w:cs="仿宋"/>
          <w:sz w:val="24"/>
          <w:highlight w:val="none"/>
        </w:rPr>
        <w:t>文件</w:t>
      </w:r>
    </w:p>
    <w:p>
      <w:pPr>
        <w:adjustRightInd w:val="0"/>
        <w:snapToGrid w:val="0"/>
        <w:spacing w:line="360" w:lineRule="auto"/>
        <w:ind w:firstLine="720" w:firstLineChars="300"/>
        <w:rPr>
          <w:rFonts w:hint="eastAsia" w:ascii="宋体" w:hAnsi="宋体" w:cs="仿宋"/>
          <w:sz w:val="24"/>
          <w:highlight w:val="none"/>
        </w:rPr>
      </w:pPr>
      <w:r>
        <w:rPr>
          <w:rFonts w:hint="eastAsia" w:ascii="宋体" w:hAnsi="宋体" w:cs="仿宋"/>
          <w:sz w:val="24"/>
          <w:highlight w:val="none"/>
        </w:rPr>
        <w:t>三、响应文件</w:t>
      </w:r>
    </w:p>
    <w:p>
      <w:pPr>
        <w:adjustRightInd w:val="0"/>
        <w:snapToGrid w:val="0"/>
        <w:spacing w:line="360" w:lineRule="auto"/>
        <w:ind w:firstLine="720" w:firstLineChars="300"/>
        <w:rPr>
          <w:rFonts w:hint="eastAsia" w:ascii="宋体" w:hAnsi="宋体" w:cs="仿宋"/>
          <w:sz w:val="24"/>
          <w:highlight w:val="none"/>
        </w:rPr>
      </w:pPr>
      <w:r>
        <w:rPr>
          <w:rFonts w:hint="eastAsia" w:ascii="宋体" w:hAnsi="宋体" w:cs="仿宋"/>
          <w:sz w:val="24"/>
          <w:highlight w:val="none"/>
        </w:rPr>
        <w:t>四、响应文件的递交</w:t>
      </w:r>
    </w:p>
    <w:p>
      <w:pPr>
        <w:adjustRightInd w:val="0"/>
        <w:snapToGrid w:val="0"/>
        <w:spacing w:line="360" w:lineRule="auto"/>
        <w:ind w:firstLine="720" w:firstLineChars="300"/>
        <w:rPr>
          <w:rFonts w:hint="eastAsia" w:ascii="宋体" w:hAnsi="宋体" w:cs="仿宋"/>
          <w:bCs/>
          <w:sz w:val="24"/>
          <w:highlight w:val="none"/>
        </w:rPr>
      </w:pPr>
      <w:r>
        <w:rPr>
          <w:rFonts w:hint="eastAsia" w:ascii="宋体" w:hAnsi="宋体" w:cs="仿宋"/>
          <w:bCs/>
          <w:sz w:val="24"/>
          <w:highlight w:val="none"/>
        </w:rPr>
        <w:t>五、</w:t>
      </w:r>
      <w:r>
        <w:rPr>
          <w:rFonts w:hint="eastAsia" w:ascii="宋体" w:hAnsi="宋体" w:cs="仿宋"/>
          <w:sz w:val="24"/>
          <w:highlight w:val="none"/>
        </w:rPr>
        <w:t>响应文件</w:t>
      </w:r>
      <w:r>
        <w:rPr>
          <w:rFonts w:hint="eastAsia" w:ascii="宋体" w:hAnsi="宋体" w:cs="仿宋"/>
          <w:bCs/>
          <w:sz w:val="24"/>
          <w:highlight w:val="none"/>
        </w:rPr>
        <w:t>的</w:t>
      </w:r>
      <w:r>
        <w:rPr>
          <w:rFonts w:hint="eastAsia" w:ascii="宋体" w:hAnsi="宋体" w:cs="仿宋"/>
          <w:sz w:val="24"/>
          <w:highlight w:val="none"/>
        </w:rPr>
        <w:t>评审与磋商</w:t>
      </w:r>
    </w:p>
    <w:p>
      <w:pPr>
        <w:adjustRightInd w:val="0"/>
        <w:snapToGrid w:val="0"/>
        <w:spacing w:line="360" w:lineRule="auto"/>
        <w:ind w:firstLine="720" w:firstLineChars="300"/>
        <w:rPr>
          <w:rFonts w:hint="eastAsia" w:ascii="宋体" w:hAnsi="宋体" w:cs="仿宋"/>
          <w:sz w:val="24"/>
          <w:highlight w:val="none"/>
        </w:rPr>
      </w:pPr>
      <w:r>
        <w:rPr>
          <w:rFonts w:hint="eastAsia" w:ascii="宋体" w:hAnsi="宋体" w:cs="仿宋"/>
          <w:sz w:val="24"/>
          <w:highlight w:val="none"/>
        </w:rPr>
        <w:t>六、成交结果信息公布与授予合同</w:t>
      </w:r>
    </w:p>
    <w:p>
      <w:pPr>
        <w:adjustRightInd w:val="0"/>
        <w:snapToGrid w:val="0"/>
        <w:spacing w:line="360" w:lineRule="auto"/>
        <w:ind w:firstLine="720" w:firstLineChars="300"/>
        <w:jc w:val="left"/>
        <w:rPr>
          <w:rFonts w:hint="eastAsia" w:ascii="宋体" w:hAnsi="宋体" w:cs="仿宋"/>
          <w:sz w:val="24"/>
          <w:highlight w:val="none"/>
        </w:rPr>
      </w:pPr>
      <w:r>
        <w:rPr>
          <w:rFonts w:hint="eastAsia" w:ascii="宋体" w:hAnsi="宋体" w:cs="仿宋"/>
          <w:sz w:val="24"/>
          <w:highlight w:val="none"/>
        </w:rPr>
        <w:t>七、其他规定</w:t>
      </w:r>
    </w:p>
    <w:p>
      <w:pPr>
        <w:adjustRightInd w:val="0"/>
        <w:snapToGrid w:val="0"/>
        <w:spacing w:line="360" w:lineRule="auto"/>
        <w:rPr>
          <w:rFonts w:hint="eastAsia" w:ascii="宋体" w:hAnsi="宋体" w:cs="仿宋"/>
          <w:b/>
          <w:sz w:val="24"/>
          <w:highlight w:val="none"/>
        </w:rPr>
      </w:pPr>
      <w:r>
        <w:rPr>
          <w:rFonts w:hint="eastAsia" w:ascii="宋体" w:hAnsi="宋体" w:cs="仿宋"/>
          <w:b/>
          <w:sz w:val="24"/>
          <w:highlight w:val="none"/>
        </w:rPr>
        <w:t>第三章  采购合同格式条款</w:t>
      </w:r>
    </w:p>
    <w:p>
      <w:pPr>
        <w:pStyle w:val="23"/>
        <w:adjustRightInd w:val="0"/>
        <w:snapToGrid w:val="0"/>
        <w:spacing w:line="360" w:lineRule="auto"/>
        <w:rPr>
          <w:rFonts w:hint="eastAsia" w:hAnsi="宋体" w:cs="仿宋"/>
          <w:b/>
          <w:sz w:val="24"/>
          <w:szCs w:val="24"/>
          <w:highlight w:val="none"/>
        </w:rPr>
      </w:pPr>
      <w:r>
        <w:rPr>
          <w:rFonts w:hint="eastAsia" w:hAnsi="宋体" w:cs="仿宋"/>
          <w:b/>
          <w:sz w:val="24"/>
          <w:szCs w:val="24"/>
          <w:highlight w:val="none"/>
        </w:rPr>
        <w:t>第四章  采购需求</w:t>
      </w:r>
    </w:p>
    <w:p>
      <w:pPr>
        <w:autoSpaceDE w:val="0"/>
        <w:autoSpaceDN w:val="0"/>
        <w:adjustRightInd w:val="0"/>
        <w:snapToGrid w:val="0"/>
        <w:spacing w:line="360" w:lineRule="auto"/>
        <w:rPr>
          <w:rFonts w:hint="eastAsia" w:ascii="宋体" w:hAnsi="宋体" w:cs="仿宋"/>
          <w:b/>
          <w:sz w:val="24"/>
          <w:highlight w:val="none"/>
        </w:rPr>
      </w:pPr>
      <w:r>
        <w:rPr>
          <w:rFonts w:hint="eastAsia" w:ascii="宋体" w:hAnsi="宋体" w:cs="仿宋"/>
          <w:b/>
          <w:sz w:val="24"/>
          <w:highlight w:val="none"/>
        </w:rPr>
        <w:t>第五章  响应文件组成</w:t>
      </w:r>
    </w:p>
    <w:p>
      <w:pPr>
        <w:spacing w:line="360" w:lineRule="exact"/>
        <w:rPr>
          <w:rFonts w:hint="eastAsia" w:ascii="黑体" w:eastAsia="黑体"/>
          <w:b/>
          <w:sz w:val="21"/>
          <w:szCs w:val="21"/>
          <w:highlight w:val="none"/>
        </w:rPr>
      </w:pPr>
    </w:p>
    <w:p>
      <w:pPr>
        <w:spacing w:line="360" w:lineRule="exact"/>
        <w:rPr>
          <w:rFonts w:hint="eastAsia" w:ascii="黑体" w:eastAsia="黑体"/>
          <w:b/>
          <w:sz w:val="21"/>
          <w:szCs w:val="21"/>
          <w:highlight w:val="none"/>
        </w:rPr>
      </w:pPr>
    </w:p>
    <w:p>
      <w:pPr>
        <w:spacing w:line="360" w:lineRule="exact"/>
        <w:rPr>
          <w:rFonts w:hint="eastAsia" w:ascii="黑体" w:eastAsia="黑体"/>
          <w:b/>
          <w:sz w:val="21"/>
          <w:szCs w:val="21"/>
          <w:highlight w:val="none"/>
        </w:rPr>
      </w:pPr>
    </w:p>
    <w:p>
      <w:pPr>
        <w:spacing w:line="360" w:lineRule="exact"/>
        <w:rPr>
          <w:rFonts w:hint="eastAsia" w:ascii="黑体" w:eastAsia="黑体"/>
          <w:b/>
          <w:sz w:val="21"/>
          <w:szCs w:val="21"/>
          <w:highlight w:val="none"/>
        </w:rPr>
      </w:pPr>
    </w:p>
    <w:p>
      <w:pPr>
        <w:spacing w:line="360" w:lineRule="exact"/>
        <w:rPr>
          <w:rFonts w:hint="eastAsia" w:ascii="黑体" w:eastAsia="黑体"/>
          <w:b/>
          <w:sz w:val="21"/>
          <w:szCs w:val="21"/>
          <w:highlight w:val="none"/>
        </w:rPr>
      </w:pPr>
    </w:p>
    <w:p>
      <w:pPr>
        <w:spacing w:line="360" w:lineRule="exact"/>
        <w:rPr>
          <w:rFonts w:hint="eastAsia" w:ascii="黑体" w:eastAsia="黑体"/>
          <w:b/>
          <w:sz w:val="21"/>
          <w:szCs w:val="21"/>
          <w:highlight w:val="none"/>
        </w:rPr>
      </w:pPr>
    </w:p>
    <w:p>
      <w:pPr>
        <w:spacing w:line="360" w:lineRule="exact"/>
        <w:rPr>
          <w:rFonts w:hint="eastAsia" w:ascii="黑体" w:eastAsia="黑体"/>
          <w:b/>
          <w:sz w:val="21"/>
          <w:szCs w:val="21"/>
          <w:highlight w:val="none"/>
        </w:rPr>
      </w:pPr>
    </w:p>
    <w:p>
      <w:pPr>
        <w:spacing w:line="360" w:lineRule="exact"/>
        <w:rPr>
          <w:rFonts w:hint="eastAsia" w:ascii="黑体" w:eastAsia="黑体"/>
          <w:b/>
          <w:sz w:val="21"/>
          <w:szCs w:val="21"/>
          <w:highlight w:val="none"/>
        </w:rPr>
      </w:pPr>
    </w:p>
    <w:p>
      <w:pPr>
        <w:spacing w:line="360" w:lineRule="exact"/>
        <w:rPr>
          <w:rFonts w:hint="eastAsia" w:ascii="黑体" w:eastAsia="黑体"/>
          <w:b/>
          <w:sz w:val="21"/>
          <w:szCs w:val="21"/>
          <w:highlight w:val="none"/>
        </w:rPr>
      </w:pPr>
    </w:p>
    <w:p>
      <w:pPr>
        <w:spacing w:line="360" w:lineRule="exact"/>
        <w:rPr>
          <w:rFonts w:hint="eastAsia" w:ascii="黑体" w:eastAsia="黑体"/>
          <w:b/>
          <w:sz w:val="21"/>
          <w:szCs w:val="21"/>
          <w:highlight w:val="none"/>
        </w:rPr>
      </w:pPr>
    </w:p>
    <w:p>
      <w:pPr>
        <w:spacing w:line="360" w:lineRule="exact"/>
        <w:rPr>
          <w:rFonts w:hint="eastAsia" w:ascii="黑体" w:eastAsia="黑体"/>
          <w:b/>
          <w:sz w:val="21"/>
          <w:szCs w:val="21"/>
          <w:highlight w:val="none"/>
        </w:rPr>
      </w:pPr>
    </w:p>
    <w:p>
      <w:pPr>
        <w:spacing w:line="360" w:lineRule="exact"/>
        <w:rPr>
          <w:rFonts w:hint="eastAsia" w:ascii="黑体" w:eastAsia="黑体"/>
          <w:b/>
          <w:sz w:val="21"/>
          <w:szCs w:val="21"/>
          <w:highlight w:val="none"/>
        </w:rPr>
      </w:pPr>
    </w:p>
    <w:p>
      <w:pPr>
        <w:spacing w:line="360" w:lineRule="exact"/>
        <w:rPr>
          <w:rFonts w:hint="eastAsia" w:ascii="黑体" w:eastAsia="黑体"/>
          <w:b/>
          <w:sz w:val="21"/>
          <w:szCs w:val="21"/>
          <w:highlight w:val="none"/>
        </w:rPr>
      </w:pPr>
    </w:p>
    <w:p>
      <w:pPr>
        <w:spacing w:line="360" w:lineRule="exact"/>
        <w:rPr>
          <w:rFonts w:hint="eastAsia" w:ascii="黑体" w:eastAsia="黑体"/>
          <w:b/>
          <w:sz w:val="21"/>
          <w:szCs w:val="21"/>
          <w:highlight w:val="none"/>
        </w:rPr>
        <w:sectPr>
          <w:footerReference r:id="rId10" w:type="first"/>
          <w:footerReference r:id="rId9" w:type="default"/>
          <w:pgSz w:w="11906" w:h="16838"/>
          <w:pgMar w:top="1474" w:right="1418" w:bottom="1418" w:left="1474" w:header="992" w:footer="992" w:gutter="0"/>
          <w:pgNumType w:start="2"/>
          <w:cols w:space="720" w:num="1"/>
          <w:docGrid w:type="lines" w:linePitch="312" w:charSpace="0"/>
        </w:sectPr>
      </w:pPr>
    </w:p>
    <w:p>
      <w:pPr>
        <w:pStyle w:val="4"/>
        <w:rPr>
          <w:rFonts w:hint="eastAsia"/>
          <w:sz w:val="28"/>
          <w:szCs w:val="28"/>
          <w:highlight w:val="none"/>
        </w:rPr>
      </w:pPr>
      <w:r>
        <w:rPr>
          <w:rFonts w:hint="eastAsia"/>
          <w:sz w:val="28"/>
          <w:szCs w:val="28"/>
          <w:highlight w:val="none"/>
        </w:rPr>
        <w:t>第一章  磋商邀请</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cs="宋体"/>
          <w:sz w:val="21"/>
          <w:szCs w:val="21"/>
          <w:highlight w:val="none"/>
          <w:u w:val="single"/>
        </w:rPr>
        <w:t xml:space="preserve">  湖南国招项目管理有限公司  </w:t>
      </w:r>
      <w:r>
        <w:rPr>
          <w:rFonts w:hint="eastAsia" w:ascii="宋体" w:hAnsi="宋体" w:cs="宋体"/>
          <w:sz w:val="21"/>
          <w:szCs w:val="21"/>
          <w:highlight w:val="none"/>
        </w:rPr>
        <w:t xml:space="preserve">  受  </w:t>
      </w:r>
      <w:r>
        <w:rPr>
          <w:rFonts w:hint="eastAsia" w:ascii="宋体" w:hAnsi="宋体"/>
          <w:sz w:val="21"/>
          <w:szCs w:val="21"/>
          <w:highlight w:val="none"/>
          <w:u w:val="single"/>
          <w:lang w:eastAsia="zh-CN"/>
        </w:rPr>
        <w:t>湖南智谷投资发展集团有限公司</w:t>
      </w:r>
      <w:r>
        <w:rPr>
          <w:rFonts w:hint="eastAsia" w:ascii="宋体" w:hAnsi="宋体"/>
          <w:sz w:val="21"/>
          <w:szCs w:val="21"/>
          <w:highlight w:val="none"/>
          <w:u w:val="single"/>
        </w:rPr>
        <w:t xml:space="preserve"> </w:t>
      </w:r>
      <w:r>
        <w:rPr>
          <w:rFonts w:hint="eastAsia" w:ascii="宋体" w:hAnsi="宋体" w:cs="宋体"/>
          <w:sz w:val="21"/>
          <w:szCs w:val="21"/>
          <w:highlight w:val="none"/>
        </w:rPr>
        <w:t>的委托，对</w:t>
      </w:r>
      <w:r>
        <w:rPr>
          <w:rFonts w:hint="eastAsia" w:ascii="宋体" w:hAnsi="宋体" w:cs="宋体"/>
          <w:sz w:val="21"/>
          <w:szCs w:val="21"/>
          <w:highlight w:val="none"/>
          <w:u w:val="single"/>
        </w:rPr>
        <w:t xml:space="preserve"> 检验检测园保安服务采购项目  </w:t>
      </w:r>
      <w:r>
        <w:rPr>
          <w:rFonts w:hint="eastAsia" w:ascii="宋体" w:hAnsi="宋体" w:cs="宋体"/>
          <w:sz w:val="21"/>
          <w:szCs w:val="21"/>
          <w:highlight w:val="none"/>
        </w:rPr>
        <w:t>进行竞争性磋商采购，现采用</w:t>
      </w:r>
      <w:r>
        <w:rPr>
          <w:rFonts w:hint="eastAsia" w:ascii="宋体" w:hAnsi="宋体" w:cs="宋体"/>
          <w:b/>
          <w:bCs/>
          <w:sz w:val="21"/>
          <w:szCs w:val="21"/>
          <w:highlight w:val="none"/>
          <w:u w:val="single"/>
        </w:rPr>
        <w:t>发布公告</w:t>
      </w:r>
      <w:r>
        <w:rPr>
          <w:rFonts w:hint="eastAsia" w:ascii="宋体" w:hAnsi="宋体" w:cs="宋体"/>
          <w:sz w:val="21"/>
          <w:szCs w:val="21"/>
          <w:highlight w:val="none"/>
        </w:rPr>
        <w:t>方式，邀请符合资格条件的供应商参与竞争性磋商采购活动。</w:t>
      </w:r>
    </w:p>
    <w:p>
      <w:pPr>
        <w:adjustRightInd w:val="0"/>
        <w:spacing w:line="360" w:lineRule="auto"/>
        <w:rPr>
          <w:rFonts w:hint="eastAsia" w:ascii="宋体" w:hAnsi="宋体"/>
          <w:b/>
          <w:bCs/>
          <w:sz w:val="21"/>
          <w:szCs w:val="21"/>
          <w:highlight w:val="none"/>
        </w:rPr>
      </w:pPr>
      <w:r>
        <w:rPr>
          <w:rFonts w:hint="eastAsia" w:ascii="宋体" w:hAnsi="宋体"/>
          <w:b/>
          <w:bCs/>
          <w:sz w:val="21"/>
          <w:szCs w:val="21"/>
          <w:highlight w:val="none"/>
        </w:rPr>
        <w:t>一、项目概况</w:t>
      </w:r>
    </w:p>
    <w:p>
      <w:pPr>
        <w:adjustRightInd w:val="0"/>
        <w:snapToGrid w:val="0"/>
        <w:spacing w:line="360" w:lineRule="auto"/>
        <w:rPr>
          <w:rFonts w:hint="eastAsia" w:ascii="宋体" w:hAnsi="宋体" w:cs="宋体"/>
          <w:sz w:val="21"/>
          <w:szCs w:val="21"/>
          <w:highlight w:val="none"/>
          <w:u w:val="single"/>
        </w:rPr>
      </w:pPr>
      <w:r>
        <w:rPr>
          <w:rFonts w:hint="eastAsia" w:ascii="宋体" w:hAnsi="宋体"/>
          <w:sz w:val="21"/>
          <w:szCs w:val="21"/>
          <w:highlight w:val="none"/>
        </w:rPr>
        <w:t>1、采购项目名称：</w:t>
      </w:r>
      <w:r>
        <w:rPr>
          <w:rFonts w:hint="eastAsia" w:ascii="宋体" w:hAnsi="宋体" w:cs="宋体"/>
          <w:sz w:val="21"/>
          <w:szCs w:val="21"/>
          <w:highlight w:val="none"/>
          <w:u w:val="single"/>
        </w:rPr>
        <w:t xml:space="preserve">检验检测园保安服务采购项目 </w:t>
      </w:r>
    </w:p>
    <w:p>
      <w:pPr>
        <w:adjustRightInd w:val="0"/>
        <w:snapToGrid w:val="0"/>
        <w:spacing w:line="360" w:lineRule="auto"/>
        <w:rPr>
          <w:rFonts w:ascii="宋体" w:hAnsi="宋体"/>
          <w:sz w:val="21"/>
          <w:szCs w:val="21"/>
          <w:highlight w:val="none"/>
          <w:u w:val="single"/>
        </w:rPr>
      </w:pPr>
      <w:r>
        <w:rPr>
          <w:rFonts w:hint="eastAsia" w:ascii="宋体" w:hAnsi="宋体"/>
          <w:sz w:val="21"/>
          <w:szCs w:val="21"/>
          <w:highlight w:val="none"/>
        </w:rPr>
        <w:t>2、委托代理编号：</w:t>
      </w:r>
      <w:r>
        <w:rPr>
          <w:rFonts w:hint="eastAsia" w:ascii="宋体" w:hAnsi="宋体"/>
          <w:sz w:val="21"/>
          <w:szCs w:val="21"/>
          <w:highlight w:val="none"/>
          <w:u w:val="single"/>
        </w:rPr>
        <w:t>HNGZCG2021-061</w:t>
      </w:r>
    </w:p>
    <w:p>
      <w:pPr>
        <w:adjustRightInd w:val="0"/>
        <w:snapToGrid w:val="0"/>
        <w:spacing w:line="360" w:lineRule="auto"/>
        <w:rPr>
          <w:rFonts w:hint="eastAsia" w:ascii="宋体" w:hAnsi="宋体"/>
          <w:sz w:val="21"/>
          <w:szCs w:val="21"/>
          <w:highlight w:val="none"/>
        </w:rPr>
      </w:pPr>
      <w:r>
        <w:rPr>
          <w:rFonts w:hint="eastAsia" w:ascii="宋体" w:hAnsi="宋体"/>
          <w:sz w:val="21"/>
          <w:szCs w:val="21"/>
          <w:highlight w:val="none"/>
        </w:rPr>
        <w:t>3、采购项目标的、数量及预算：</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118"/>
        <w:gridCol w:w="16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60" w:type="dxa"/>
            <w:noWrap w:val="0"/>
            <w:vAlign w:val="center"/>
          </w:tcPr>
          <w:p>
            <w:pPr>
              <w:adjustRightInd w:val="0"/>
              <w:snapToGrid w:val="0"/>
              <w:spacing w:line="300" w:lineRule="exact"/>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标段编号</w:t>
            </w:r>
          </w:p>
        </w:tc>
        <w:tc>
          <w:tcPr>
            <w:tcW w:w="3118" w:type="dxa"/>
            <w:noWrap w:val="0"/>
            <w:vAlign w:val="center"/>
          </w:tcPr>
          <w:p>
            <w:pPr>
              <w:adjustRightInd w:val="0"/>
              <w:snapToGrid w:val="0"/>
              <w:spacing w:line="300" w:lineRule="exact"/>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标段名</w:t>
            </w:r>
          </w:p>
        </w:tc>
        <w:tc>
          <w:tcPr>
            <w:tcW w:w="1605" w:type="dxa"/>
            <w:noWrap w:val="0"/>
            <w:vAlign w:val="center"/>
          </w:tcPr>
          <w:p>
            <w:pPr>
              <w:adjustRightInd w:val="0"/>
              <w:snapToGrid w:val="0"/>
              <w:spacing w:line="300" w:lineRule="exact"/>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数量（项）</w:t>
            </w:r>
          </w:p>
        </w:tc>
        <w:tc>
          <w:tcPr>
            <w:tcW w:w="2131" w:type="dxa"/>
            <w:noWrap w:val="0"/>
            <w:vAlign w:val="center"/>
          </w:tcPr>
          <w:p>
            <w:pPr>
              <w:adjustRightInd w:val="0"/>
              <w:snapToGrid w:val="0"/>
              <w:spacing w:line="300" w:lineRule="exact"/>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60" w:type="dxa"/>
            <w:noWrap w:val="0"/>
            <w:vAlign w:val="center"/>
          </w:tcPr>
          <w:p>
            <w:pPr>
              <w:adjustRightInd w:val="0"/>
              <w:snapToGrid w:val="0"/>
              <w:spacing w:line="300" w:lineRule="exact"/>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3118" w:type="dxa"/>
            <w:noWrap w:val="0"/>
            <w:vAlign w:val="center"/>
          </w:tcPr>
          <w:p>
            <w:pPr>
              <w:adjustRightInd w:val="0"/>
              <w:snapToGrid w:val="0"/>
              <w:spacing w:line="300" w:lineRule="exact"/>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xml:space="preserve">检验检测园保安服务采购项目 </w:t>
            </w:r>
          </w:p>
        </w:tc>
        <w:tc>
          <w:tcPr>
            <w:tcW w:w="1605" w:type="dxa"/>
            <w:noWrap w:val="0"/>
            <w:vAlign w:val="center"/>
          </w:tcPr>
          <w:p>
            <w:pPr>
              <w:adjustRightInd w:val="0"/>
              <w:snapToGrid w:val="0"/>
              <w:spacing w:line="300" w:lineRule="exact"/>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w:t>
            </w:r>
          </w:p>
        </w:tc>
        <w:tc>
          <w:tcPr>
            <w:tcW w:w="2131" w:type="dxa"/>
            <w:noWrap w:val="0"/>
            <w:vAlign w:val="center"/>
          </w:tcPr>
          <w:p>
            <w:pPr>
              <w:adjustRightInd w:val="0"/>
              <w:snapToGrid w:val="0"/>
              <w:spacing w:line="300" w:lineRule="exact"/>
              <w:jc w:val="center"/>
              <w:rPr>
                <w:rFonts w:hint="eastAsia" w:ascii="宋体" w:hAnsi="宋体" w:eastAsia="宋体" w:cs="Times New Roman"/>
                <w:sz w:val="21"/>
                <w:szCs w:val="21"/>
                <w:highlight w:val="none"/>
              </w:rPr>
            </w:pPr>
            <w:r>
              <w:rPr>
                <w:rFonts w:hint="eastAsia" w:ascii="宋体" w:hAnsi="宋体" w:eastAsia="宋体" w:cs="Times New Roman"/>
                <w:b/>
                <w:bCs/>
                <w:sz w:val="21"/>
                <w:szCs w:val="21"/>
                <w:highlight w:val="none"/>
              </w:rPr>
              <w:t>998400.00</w:t>
            </w:r>
          </w:p>
        </w:tc>
      </w:tr>
    </w:tbl>
    <w:p>
      <w:pPr>
        <w:spacing w:line="360" w:lineRule="auto"/>
        <w:rPr>
          <w:rFonts w:ascii="宋体" w:hAnsi="宋体"/>
          <w:b/>
          <w:bCs/>
          <w:sz w:val="21"/>
          <w:szCs w:val="21"/>
          <w:highlight w:val="none"/>
        </w:rPr>
      </w:pPr>
      <w:r>
        <w:rPr>
          <w:rFonts w:hint="eastAsia" w:ascii="宋体" w:hAnsi="宋体"/>
          <w:b/>
          <w:bCs/>
          <w:sz w:val="21"/>
          <w:szCs w:val="21"/>
          <w:highlight w:val="none"/>
        </w:rPr>
        <w:t>4、项目其他说明：无。</w:t>
      </w:r>
    </w:p>
    <w:p>
      <w:pPr>
        <w:spacing w:line="360" w:lineRule="auto"/>
        <w:rPr>
          <w:rFonts w:hint="eastAsia" w:ascii="宋体" w:hAnsi="宋体"/>
          <w:b/>
          <w:bCs/>
          <w:sz w:val="21"/>
          <w:szCs w:val="21"/>
          <w:highlight w:val="none"/>
        </w:rPr>
      </w:pPr>
      <w:r>
        <w:rPr>
          <w:rFonts w:hint="eastAsia" w:ascii="宋体" w:hAnsi="宋体"/>
          <w:b/>
          <w:bCs/>
          <w:sz w:val="21"/>
          <w:szCs w:val="21"/>
          <w:highlight w:val="none"/>
        </w:rPr>
        <w:t>二、供应商资格条件：</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sz w:val="21"/>
          <w:szCs w:val="21"/>
          <w:highlight w:val="none"/>
        </w:rPr>
      </w:pPr>
      <w:r>
        <w:rPr>
          <w:rFonts w:hint="eastAsia" w:ascii="宋体" w:hAnsi="宋体"/>
          <w:sz w:val="21"/>
          <w:szCs w:val="21"/>
          <w:highlight w:val="none"/>
        </w:rPr>
        <w:t>1、供应商基本资格条件：符合《中华人民共和国政府采购法》第二十二条规定的供应商条件；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（1）投标人法人营业执照副本复印件；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eastAsia="zh-CN"/>
        </w:rPr>
        <w:t>法定代表人参加投标时提供</w:t>
      </w:r>
      <w:r>
        <w:rPr>
          <w:rFonts w:hint="eastAsia" w:ascii="宋体" w:hAnsi="宋体"/>
          <w:sz w:val="21"/>
          <w:szCs w:val="21"/>
          <w:highlight w:val="none"/>
        </w:rPr>
        <w:t>法定代表人身份证明文件</w:t>
      </w:r>
      <w:r>
        <w:rPr>
          <w:rFonts w:hint="eastAsia" w:ascii="宋体" w:hAnsi="宋体"/>
          <w:sz w:val="21"/>
          <w:szCs w:val="21"/>
          <w:highlight w:val="none"/>
          <w:lang w:eastAsia="zh-CN"/>
        </w:rPr>
        <w:t>；授权委托人参加投标时提供</w:t>
      </w:r>
      <w:r>
        <w:rPr>
          <w:rFonts w:hint="eastAsia" w:ascii="宋体" w:hAnsi="宋体"/>
          <w:sz w:val="21"/>
          <w:szCs w:val="21"/>
          <w:highlight w:val="none"/>
        </w:rPr>
        <w:t>法定代表人身份证明文件、授权委托书原件</w:t>
      </w:r>
      <w:r>
        <w:rPr>
          <w:rFonts w:hint="eastAsia" w:ascii="宋体" w:hAnsi="宋体"/>
          <w:sz w:val="21"/>
          <w:szCs w:val="21"/>
          <w:highlight w:val="none"/>
          <w:lang w:eastAsia="zh-CN"/>
        </w:rPr>
        <w:t>，</w:t>
      </w:r>
      <w:r>
        <w:rPr>
          <w:rFonts w:hint="eastAsia" w:ascii="宋体" w:hAnsi="宋体"/>
          <w:color w:val="auto"/>
          <w:sz w:val="21"/>
          <w:szCs w:val="21"/>
          <w:highlight w:val="none"/>
          <w:lang w:val="en-US" w:eastAsia="zh-CN"/>
        </w:rPr>
        <w:t>授权委托人所在投标单位（2021年5-7月）社保证明文件</w:t>
      </w:r>
      <w:r>
        <w:rPr>
          <w:rFonts w:hint="eastAsia" w:ascii="宋体" w:hAnsi="宋体"/>
          <w:sz w:val="21"/>
          <w:szCs w:val="21"/>
          <w:highlight w:val="none"/>
        </w:rPr>
        <w:t>及双方身份证复印件；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（3）投标人税务登记证(国税或地税)复印件（如营业执照已改为“三证合一”新证的可不提供）；</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（4）投标人社会保险登记证或缴纳社会保险的凭证复印件（如营业执照已改为“五证合一”新证的可不提供）；</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 w:val="21"/>
          <w:szCs w:val="21"/>
          <w:highlight w:val="none"/>
        </w:rPr>
      </w:pPr>
      <w:r>
        <w:rPr>
          <w:rFonts w:hint="eastAsia" w:ascii="宋体" w:hAnsi="宋体"/>
          <w:sz w:val="21"/>
          <w:szCs w:val="21"/>
          <w:highlight w:val="none"/>
        </w:rPr>
        <w:t>（5）投标人参加本次政府采购活动前3年内没有重大违法记录的书面声明；</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（6）具有良好的商业信誉和健全的财务会计制度</w:t>
      </w:r>
      <w:r>
        <w:rPr>
          <w:rFonts w:hint="eastAsia" w:ascii="宋体" w:hAnsi="宋体"/>
          <w:sz w:val="21"/>
          <w:szCs w:val="21"/>
          <w:highlight w:val="none"/>
          <w:lang w:eastAsia="zh-CN"/>
        </w:rPr>
        <w:t>，</w:t>
      </w:r>
      <w:r>
        <w:rPr>
          <w:rFonts w:hint="eastAsia" w:ascii="宋体" w:hAnsi="宋体"/>
          <w:color w:val="auto"/>
          <w:sz w:val="21"/>
          <w:szCs w:val="21"/>
          <w:highlight w:val="none"/>
        </w:rPr>
        <w:t>提供2020年度经会计师事务所审计的财务报告复印件</w:t>
      </w:r>
      <w:r>
        <w:rPr>
          <w:rFonts w:hint="eastAsia" w:ascii="宋体" w:hAnsi="宋体"/>
          <w:color w:val="auto"/>
          <w:sz w:val="21"/>
          <w:szCs w:val="21"/>
          <w:highlight w:val="none"/>
          <w:lang w:eastAsia="zh-CN"/>
        </w:rPr>
        <w:t>（至少包含资产负债表、现金流量表、利润表）</w:t>
      </w:r>
      <w:r>
        <w:rPr>
          <w:rFonts w:hint="eastAsia" w:ascii="宋体" w:hAnsi="宋体"/>
          <w:color w:val="auto"/>
          <w:sz w:val="21"/>
          <w:szCs w:val="21"/>
          <w:highlight w:val="none"/>
        </w:rPr>
        <w:t>，或银行出具的资信证明（公司成立时间不足一年，提供银行资信证明）</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r>
        <w:rPr>
          <w:rFonts w:hint="eastAsia" w:ascii="宋体" w:hAnsi="宋体"/>
          <w:sz w:val="21"/>
          <w:szCs w:val="21"/>
          <w:highlight w:val="none"/>
        </w:rPr>
        <w:t xml:space="preserve"> </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sz w:val="21"/>
          <w:szCs w:val="21"/>
          <w:highlight w:val="none"/>
        </w:rPr>
      </w:pPr>
      <w:r>
        <w:rPr>
          <w:rFonts w:hint="eastAsia" w:ascii="宋体" w:hAnsi="宋体"/>
          <w:sz w:val="21"/>
          <w:szCs w:val="21"/>
          <w:highlight w:val="none"/>
        </w:rPr>
        <w:t>2、其他说明：</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pPr>
        <w:pStyle w:val="19"/>
        <w:keepNext w:val="0"/>
        <w:keepLines w:val="0"/>
        <w:pageBreakBefore w:val="0"/>
        <w:widowControl w:val="0"/>
        <w:kinsoku/>
        <w:wordWrap/>
        <w:overflowPunct/>
        <w:topLinePunct w:val="0"/>
        <w:autoSpaceDE/>
        <w:autoSpaceDN/>
        <w:bidi w:val="0"/>
        <w:spacing w:after="0" w:line="360" w:lineRule="auto"/>
        <w:ind w:firstLine="420" w:firstLineChars="200"/>
        <w:textAlignment w:val="auto"/>
        <w:rPr>
          <w:highlight w:val="none"/>
        </w:rPr>
      </w:pPr>
      <w:r>
        <w:rPr>
          <w:rFonts w:hint="eastAsia" w:ascii="宋体" w:hAnsi="宋体"/>
          <w:sz w:val="21"/>
          <w:szCs w:val="21"/>
          <w:highlight w:val="none"/>
        </w:rPr>
        <w:t>被“信用中国”网站列入失信被执行人和重大税收违法案件当事人名单的、被“中国政府采购网”网站列入政府采购严重违法失信行为记录名单（处罚期限尚未届满的），不得参与本项目的政府采购活动。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投标人法定代表人授权委托书要求：①无投标人行政公章及法定代表人签字（或盖章）的视为无效授权。②授权范围应包括本文件涉及的全部内容而不得有缺项。</w:t>
      </w:r>
    </w:p>
    <w:p>
      <w:pPr>
        <w:keepNext w:val="0"/>
        <w:keepLines w:val="0"/>
        <w:pageBreakBefore w:val="0"/>
        <w:widowControl w:val="0"/>
        <w:tabs>
          <w:tab w:val="left" w:pos="1392"/>
        </w:tabs>
        <w:kinsoku/>
        <w:wordWrap/>
        <w:overflowPunct/>
        <w:topLinePunct w:val="0"/>
        <w:autoSpaceDE/>
        <w:autoSpaceDN/>
        <w:bidi w:val="0"/>
        <w:adjustRightInd w:val="0"/>
        <w:snapToGrid w:val="0"/>
        <w:spacing w:line="360" w:lineRule="auto"/>
        <w:textAlignment w:val="auto"/>
        <w:rPr>
          <w:rFonts w:hint="eastAsia" w:ascii="宋体" w:hAnsi="宋体"/>
          <w:sz w:val="21"/>
          <w:szCs w:val="21"/>
          <w:highlight w:val="none"/>
        </w:rPr>
      </w:pPr>
      <w:r>
        <w:rPr>
          <w:rFonts w:hint="eastAsia" w:ascii="宋体" w:hAnsi="宋体"/>
          <w:sz w:val="21"/>
          <w:szCs w:val="21"/>
          <w:highlight w:val="none"/>
        </w:rPr>
        <w:t>3、特定资格条件：无。</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bCs/>
          <w:sz w:val="21"/>
          <w:szCs w:val="21"/>
          <w:highlight w:val="none"/>
        </w:rPr>
      </w:pPr>
      <w:r>
        <w:rPr>
          <w:rFonts w:hint="eastAsia" w:ascii="宋体" w:hAnsi="宋体"/>
          <w:sz w:val="21"/>
          <w:szCs w:val="21"/>
          <w:highlight w:val="none"/>
        </w:rPr>
        <w:t>4、提供的资格证明文件复印件需加盖供应商单位公章。</w:t>
      </w:r>
    </w:p>
    <w:p>
      <w:pPr>
        <w:adjustRightInd w:val="0"/>
        <w:spacing w:line="360" w:lineRule="auto"/>
        <w:rPr>
          <w:rFonts w:hint="eastAsia" w:ascii="宋体" w:hAnsi="宋体"/>
          <w:b/>
          <w:bCs/>
          <w:sz w:val="21"/>
          <w:szCs w:val="21"/>
          <w:highlight w:val="none"/>
        </w:rPr>
      </w:pPr>
      <w:r>
        <w:rPr>
          <w:rFonts w:hint="eastAsia" w:ascii="宋体" w:hAnsi="宋体"/>
          <w:b/>
          <w:bCs/>
          <w:sz w:val="21"/>
          <w:szCs w:val="21"/>
          <w:highlight w:val="none"/>
        </w:rPr>
        <w:t xml:space="preserve">三、获取磋商文件的时间、地点、方式及磋商文件售价 </w:t>
      </w:r>
    </w:p>
    <w:p>
      <w:pPr>
        <w:adjustRightInd w:val="0"/>
        <w:spacing w:line="360" w:lineRule="auto"/>
        <w:rPr>
          <w:rFonts w:hint="eastAsia" w:ascii="宋体" w:hAnsi="宋体" w:cs="宋体"/>
          <w:sz w:val="21"/>
          <w:szCs w:val="21"/>
          <w:highlight w:val="none"/>
        </w:rPr>
      </w:pPr>
      <w:r>
        <w:rPr>
          <w:rFonts w:hint="eastAsia" w:ascii="宋体" w:hAnsi="宋体" w:cs="宋体"/>
          <w:sz w:val="21"/>
          <w:szCs w:val="21"/>
          <w:highlight w:val="none"/>
        </w:rPr>
        <w:t xml:space="preserve">    1、凡有意参加磋商采购活动的，请于</w:t>
      </w:r>
      <w:r>
        <w:rPr>
          <w:rFonts w:hint="eastAsia" w:ascii="宋体" w:hAnsi="宋体" w:cs="宋体"/>
          <w:sz w:val="21"/>
          <w:szCs w:val="21"/>
          <w:highlight w:val="none"/>
          <w:u w:val="single"/>
        </w:rPr>
        <w:t>2021</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9</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3</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日起至 </w:t>
      </w:r>
      <w:r>
        <w:rPr>
          <w:rFonts w:hint="eastAsia" w:ascii="宋体" w:hAnsi="宋体" w:cs="宋体"/>
          <w:sz w:val="21"/>
          <w:szCs w:val="21"/>
          <w:highlight w:val="none"/>
          <w:u w:val="single"/>
        </w:rPr>
        <w:t>2021</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9</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10</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日(节假日除外)，每日上午</w:t>
      </w:r>
      <w:r>
        <w:rPr>
          <w:rFonts w:hint="eastAsia" w:ascii="宋体" w:hAnsi="宋体" w:cs="宋体"/>
          <w:sz w:val="21"/>
          <w:szCs w:val="21"/>
          <w:highlight w:val="none"/>
          <w:u w:val="single"/>
        </w:rPr>
        <w:t xml:space="preserve">9:00 </w:t>
      </w:r>
      <w:r>
        <w:rPr>
          <w:rFonts w:hint="eastAsia" w:ascii="宋体" w:hAnsi="宋体" w:cs="宋体"/>
          <w:sz w:val="21"/>
          <w:szCs w:val="21"/>
          <w:highlight w:val="none"/>
        </w:rPr>
        <w:t>～</w:t>
      </w:r>
      <w:r>
        <w:rPr>
          <w:rFonts w:hint="eastAsia" w:ascii="宋体" w:hAnsi="宋体" w:cs="宋体"/>
          <w:sz w:val="21"/>
          <w:szCs w:val="21"/>
          <w:highlight w:val="none"/>
          <w:u w:val="single"/>
        </w:rPr>
        <w:t xml:space="preserve"> 12：00 </w:t>
      </w:r>
      <w:r>
        <w:rPr>
          <w:rFonts w:hint="eastAsia" w:ascii="宋体" w:hAnsi="宋体" w:cs="宋体"/>
          <w:sz w:val="21"/>
          <w:szCs w:val="21"/>
          <w:highlight w:val="none"/>
        </w:rPr>
        <w:t>，下午</w:t>
      </w:r>
      <w:r>
        <w:rPr>
          <w:rFonts w:hint="eastAsia" w:ascii="宋体" w:hAnsi="宋体" w:cs="宋体"/>
          <w:sz w:val="21"/>
          <w:szCs w:val="21"/>
          <w:highlight w:val="none"/>
          <w:u w:val="single"/>
        </w:rPr>
        <w:t xml:space="preserve"> 14:30 </w:t>
      </w:r>
      <w:r>
        <w:rPr>
          <w:rFonts w:hint="eastAsia" w:ascii="宋体" w:hAnsi="宋体" w:cs="宋体"/>
          <w:sz w:val="21"/>
          <w:szCs w:val="21"/>
          <w:highlight w:val="none"/>
        </w:rPr>
        <w:t>～</w:t>
      </w:r>
      <w:r>
        <w:rPr>
          <w:rFonts w:hint="eastAsia" w:ascii="宋体" w:hAnsi="宋体" w:cs="宋体"/>
          <w:sz w:val="21"/>
          <w:szCs w:val="21"/>
          <w:highlight w:val="none"/>
          <w:u w:val="single"/>
        </w:rPr>
        <w:t xml:space="preserve"> 17:00 </w:t>
      </w:r>
      <w:r>
        <w:rPr>
          <w:rFonts w:hint="eastAsia" w:ascii="宋体" w:hAnsi="宋体" w:cs="宋体"/>
          <w:sz w:val="21"/>
          <w:szCs w:val="21"/>
          <w:highlight w:val="none"/>
        </w:rPr>
        <w:t>(北京时间)，持法定代表人身份证明原件或授权委托书原件(附法定代表人身份证明原件)、个人身份证原件、营业执照复印件到</w:t>
      </w:r>
      <w:r>
        <w:rPr>
          <w:rFonts w:hint="eastAsia" w:ascii="宋体" w:hAnsi="宋体" w:cs="宋体"/>
          <w:sz w:val="21"/>
          <w:szCs w:val="21"/>
          <w:highlight w:val="none"/>
          <w:u w:val="single"/>
        </w:rPr>
        <w:t xml:space="preserve"> </w:t>
      </w:r>
      <w:r>
        <w:rPr>
          <w:rFonts w:hint="eastAsia" w:ascii="宋体" w:hAnsi="宋体" w:cs="宋体"/>
          <w:color w:val="auto"/>
          <w:sz w:val="21"/>
          <w:szCs w:val="21"/>
          <w:highlight w:val="none"/>
          <w:u w:val="single"/>
        </w:rPr>
        <w:t>湖南国招项目管理有限公司【长沙市开福区金马路61号恒大御景半岛3期锦绣苑9栋3101室】</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购买磋商文件。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b/>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、本磋商文件公告期为</w:t>
      </w:r>
      <w:r>
        <w:rPr>
          <w:rFonts w:hint="eastAsia" w:ascii="宋体" w:hAnsi="宋体" w:cs="宋体"/>
          <w:sz w:val="21"/>
          <w:szCs w:val="21"/>
          <w:highlight w:val="none"/>
          <w:u w:val="single"/>
        </w:rPr>
        <w:t>2021</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9</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3</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日起至 </w:t>
      </w:r>
      <w:r>
        <w:rPr>
          <w:rFonts w:hint="eastAsia" w:ascii="宋体" w:hAnsi="宋体" w:cs="宋体"/>
          <w:sz w:val="21"/>
          <w:szCs w:val="21"/>
          <w:highlight w:val="none"/>
          <w:u w:val="single"/>
        </w:rPr>
        <w:t>2021</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9</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8</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pPr>
        <w:adjustRightInd w:val="0"/>
        <w:spacing w:line="360" w:lineRule="auto"/>
        <w:rPr>
          <w:rFonts w:hint="eastAsia" w:ascii="宋体" w:hAnsi="宋体"/>
          <w:b/>
          <w:bCs/>
          <w:sz w:val="21"/>
          <w:szCs w:val="21"/>
          <w:highlight w:val="none"/>
        </w:rPr>
      </w:pPr>
      <w:r>
        <w:rPr>
          <w:rFonts w:hint="eastAsia" w:ascii="宋体" w:hAnsi="宋体"/>
          <w:b/>
          <w:bCs/>
          <w:sz w:val="21"/>
          <w:szCs w:val="21"/>
          <w:highlight w:val="none"/>
        </w:rPr>
        <w:t>四、响应文件提交的截止时间、开启时间及地点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1、提交首次响应文件的截止时间为</w:t>
      </w:r>
      <w:r>
        <w:rPr>
          <w:rFonts w:hint="eastAsia" w:ascii="宋体" w:hAnsi="宋体" w:cs="宋体"/>
          <w:sz w:val="21"/>
          <w:szCs w:val="21"/>
          <w:highlight w:val="none"/>
          <w:u w:val="single"/>
        </w:rPr>
        <w:t xml:space="preserve"> 2021</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9</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14</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r>
        <w:rPr>
          <w:rFonts w:hint="eastAsia" w:ascii="宋体" w:hAnsi="宋体" w:cs="宋体"/>
          <w:sz w:val="21"/>
          <w:szCs w:val="21"/>
          <w:highlight w:val="none"/>
          <w:u w:val="single"/>
        </w:rPr>
        <w:t xml:space="preserve"> </w:t>
      </w:r>
      <w:r>
        <w:rPr>
          <w:rFonts w:ascii="宋体" w:hAnsi="宋体" w:cs="宋体"/>
          <w:sz w:val="21"/>
          <w:szCs w:val="21"/>
          <w:highlight w:val="none"/>
          <w:u w:val="single"/>
        </w:rPr>
        <w:t>1</w:t>
      </w:r>
      <w:r>
        <w:rPr>
          <w:rFonts w:hint="eastAsia" w:ascii="宋体" w:hAnsi="宋体" w:cs="宋体"/>
          <w:sz w:val="21"/>
          <w:szCs w:val="21"/>
          <w:highlight w:val="none"/>
          <w:u w:val="single"/>
          <w:lang w:val="en-US" w:eastAsia="zh-CN"/>
        </w:rPr>
        <w:t>4</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时</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00</w:t>
      </w:r>
      <w:r>
        <w:rPr>
          <w:rFonts w:hint="eastAsia" w:ascii="宋体" w:hAnsi="宋体" w:cs="宋体"/>
          <w:sz w:val="21"/>
          <w:szCs w:val="21"/>
          <w:highlight w:val="none"/>
          <w:u w:val="single"/>
        </w:rPr>
        <w:t xml:space="preserve"> </w:t>
      </w:r>
      <w:r>
        <w:rPr>
          <w:rFonts w:hint="eastAsia" w:ascii="宋体" w:hAnsi="宋体" w:cs="宋体"/>
          <w:sz w:val="21"/>
          <w:szCs w:val="21"/>
          <w:highlight w:val="none"/>
        </w:rPr>
        <w:t>分（北京时间），地点为</w:t>
      </w:r>
      <w:r>
        <w:rPr>
          <w:rFonts w:hint="eastAsia" w:ascii="宋体" w:hAnsi="宋体" w:cs="宋体"/>
          <w:sz w:val="21"/>
          <w:szCs w:val="21"/>
          <w:highlight w:val="none"/>
          <w:u w:val="single"/>
        </w:rPr>
        <w:t xml:space="preserve"> </w:t>
      </w:r>
      <w:r>
        <w:rPr>
          <w:rFonts w:hint="eastAsia" w:ascii="宋体" w:hAnsi="宋体" w:cs="宋体"/>
          <w:color w:val="auto"/>
          <w:sz w:val="21"/>
          <w:szCs w:val="21"/>
          <w:highlight w:val="none"/>
          <w:u w:val="single"/>
        </w:rPr>
        <w:t>湖南国招项目管理有限公司【长沙市开福区金马路61号恒大御景半岛3期锦绣苑9栋3101室】</w:t>
      </w:r>
      <w:r>
        <w:rPr>
          <w:rFonts w:hint="eastAsia" w:ascii="宋体" w:hAnsi="宋体" w:cs="宋体"/>
          <w:sz w:val="21"/>
          <w:szCs w:val="21"/>
          <w:highlight w:val="none"/>
          <w:u w:val="single"/>
        </w:rPr>
        <w:t xml:space="preserve"> </w:t>
      </w:r>
      <w:r>
        <w:rPr>
          <w:rFonts w:hint="eastAsia" w:ascii="宋体" w:hAnsi="宋体" w:cs="宋体"/>
          <w:sz w:val="21"/>
          <w:szCs w:val="21"/>
          <w:highlight w:val="none"/>
        </w:rPr>
        <w:t>(指定地点)。在截止时间后送达的响应文件为无效文件，采购人、采购代理机构或者磋商小组应当拒收。</w:t>
      </w:r>
    </w:p>
    <w:p>
      <w:pPr>
        <w:keepNext w:val="0"/>
        <w:keepLines w:val="0"/>
        <w:pageBreakBefore w:val="0"/>
        <w:widowControl w:val="0"/>
        <w:tabs>
          <w:tab w:val="left" w:pos="36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2、首次响应文件的开启时间及地点与提交首次响应文件的截止时间及地点为同一时间及地点。</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b/>
          <w:bCs/>
          <w:sz w:val="21"/>
          <w:szCs w:val="21"/>
          <w:highlight w:val="none"/>
        </w:rPr>
      </w:pPr>
      <w:r>
        <w:rPr>
          <w:rFonts w:hint="eastAsia" w:ascii="宋体" w:hAnsi="宋体" w:cs="宋体"/>
          <w:b/>
          <w:kern w:val="0"/>
          <w:sz w:val="21"/>
          <w:szCs w:val="21"/>
          <w:highlight w:val="none"/>
        </w:rPr>
        <w:t>五、</w:t>
      </w:r>
      <w:r>
        <w:rPr>
          <w:rFonts w:hint="eastAsia" w:ascii="宋体" w:hAnsi="宋体"/>
          <w:b/>
          <w:bCs/>
          <w:sz w:val="21"/>
          <w:szCs w:val="21"/>
          <w:highlight w:val="none"/>
        </w:rPr>
        <w:t xml:space="preserve">联系方式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sz w:val="21"/>
          <w:szCs w:val="21"/>
          <w:highlight w:val="none"/>
          <w:u w:val="single"/>
          <w:lang w:eastAsia="zh-CN"/>
        </w:rPr>
      </w:pPr>
      <w:r>
        <w:rPr>
          <w:rFonts w:hint="eastAsia" w:ascii="宋体" w:hAnsi="宋体"/>
          <w:sz w:val="21"/>
          <w:szCs w:val="21"/>
          <w:highlight w:val="none"/>
        </w:rPr>
        <w:t>采</w:t>
      </w:r>
      <w:r>
        <w:rPr>
          <w:rFonts w:ascii="宋体" w:hAnsi="宋体"/>
          <w:sz w:val="21"/>
          <w:szCs w:val="21"/>
          <w:highlight w:val="none"/>
        </w:rPr>
        <w:t xml:space="preserve"> </w:t>
      </w:r>
      <w:r>
        <w:rPr>
          <w:rFonts w:hint="eastAsia" w:ascii="宋体" w:hAnsi="宋体"/>
          <w:sz w:val="21"/>
          <w:szCs w:val="21"/>
          <w:highlight w:val="none"/>
        </w:rPr>
        <w:t>购</w:t>
      </w:r>
      <w:r>
        <w:rPr>
          <w:rFonts w:ascii="宋体" w:hAnsi="宋体"/>
          <w:sz w:val="21"/>
          <w:szCs w:val="21"/>
          <w:highlight w:val="none"/>
        </w:rPr>
        <w:t xml:space="preserve"> </w:t>
      </w:r>
      <w:r>
        <w:rPr>
          <w:rFonts w:hint="eastAsia" w:ascii="宋体" w:hAnsi="宋体"/>
          <w:sz w:val="21"/>
          <w:szCs w:val="21"/>
          <w:highlight w:val="none"/>
        </w:rPr>
        <w:t>人：</w:t>
      </w:r>
      <w:r>
        <w:rPr>
          <w:rFonts w:hint="eastAsia" w:ascii="宋体" w:hAnsi="宋体"/>
          <w:sz w:val="21"/>
          <w:szCs w:val="21"/>
          <w:highlight w:val="none"/>
          <w:lang w:eastAsia="zh-CN"/>
        </w:rPr>
        <w:t>湖南智谷投资发展集团有限公司</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sz w:val="21"/>
          <w:szCs w:val="21"/>
          <w:highlight w:val="none"/>
        </w:rPr>
      </w:pPr>
      <w:r>
        <w:rPr>
          <w:rFonts w:hint="eastAsia" w:ascii="宋体" w:hAnsi="宋体"/>
          <w:sz w:val="21"/>
          <w:szCs w:val="21"/>
          <w:highlight w:val="none"/>
        </w:rPr>
        <w:t>联</w:t>
      </w:r>
      <w:r>
        <w:rPr>
          <w:rFonts w:ascii="宋体" w:hAnsi="宋体"/>
          <w:sz w:val="21"/>
          <w:szCs w:val="21"/>
          <w:highlight w:val="none"/>
        </w:rPr>
        <w:t xml:space="preserve"> </w:t>
      </w:r>
      <w:r>
        <w:rPr>
          <w:rFonts w:hint="eastAsia" w:ascii="宋体" w:hAnsi="宋体"/>
          <w:sz w:val="21"/>
          <w:szCs w:val="21"/>
          <w:highlight w:val="none"/>
        </w:rPr>
        <w:t>系</w:t>
      </w:r>
      <w:r>
        <w:rPr>
          <w:rFonts w:ascii="宋体" w:hAnsi="宋体"/>
          <w:sz w:val="21"/>
          <w:szCs w:val="21"/>
          <w:highlight w:val="none"/>
        </w:rPr>
        <w:t xml:space="preserve"> </w:t>
      </w:r>
      <w:r>
        <w:rPr>
          <w:rFonts w:hint="eastAsia" w:ascii="宋体" w:hAnsi="宋体"/>
          <w:sz w:val="21"/>
          <w:szCs w:val="21"/>
          <w:highlight w:val="none"/>
        </w:rPr>
        <w:t>人：戴先生</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 w:val="21"/>
          <w:szCs w:val="21"/>
          <w:highlight w:val="none"/>
        </w:rPr>
      </w:pPr>
      <w:r>
        <w:rPr>
          <w:rFonts w:hint="eastAsia" w:ascii="宋体" w:hAnsi="宋体"/>
          <w:sz w:val="21"/>
          <w:szCs w:val="21"/>
          <w:highlight w:val="none"/>
        </w:rPr>
        <w:t>电</w:t>
      </w:r>
      <w:r>
        <w:rPr>
          <w:rFonts w:ascii="宋体" w:hAnsi="宋体"/>
          <w:sz w:val="21"/>
          <w:szCs w:val="21"/>
          <w:highlight w:val="none"/>
        </w:rPr>
        <w:t xml:space="preserve">    </w:t>
      </w:r>
      <w:r>
        <w:rPr>
          <w:rFonts w:hint="eastAsia" w:ascii="宋体" w:hAnsi="宋体"/>
          <w:sz w:val="21"/>
          <w:szCs w:val="21"/>
          <w:highlight w:val="none"/>
        </w:rPr>
        <w:t>话：0731-88729719</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sz w:val="21"/>
          <w:szCs w:val="21"/>
          <w:highlight w:val="none"/>
        </w:rPr>
      </w:pPr>
      <w:r>
        <w:rPr>
          <w:rFonts w:hint="eastAsia" w:ascii="宋体" w:hAnsi="宋体"/>
          <w:sz w:val="21"/>
          <w:szCs w:val="21"/>
          <w:highlight w:val="none"/>
        </w:rPr>
        <w:t>地</w:t>
      </w:r>
      <w:r>
        <w:rPr>
          <w:rFonts w:ascii="宋体" w:hAnsi="宋体"/>
          <w:sz w:val="21"/>
          <w:szCs w:val="21"/>
          <w:highlight w:val="none"/>
        </w:rPr>
        <w:t xml:space="preserve">    </w:t>
      </w:r>
      <w:r>
        <w:rPr>
          <w:rFonts w:hint="eastAsia" w:ascii="宋体" w:hAnsi="宋体"/>
          <w:sz w:val="21"/>
          <w:szCs w:val="21"/>
          <w:highlight w:val="none"/>
        </w:rPr>
        <w:t>址：</w:t>
      </w:r>
      <w:r>
        <w:rPr>
          <w:rFonts w:hint="eastAsia" w:ascii="宋体" w:hAnsi="宋体" w:cs="宋体"/>
          <w:sz w:val="21"/>
          <w:szCs w:val="21"/>
          <w:highlight w:val="none"/>
        </w:rPr>
        <w:t>长沙市岳麓高新区管委会综合服务楼</w:t>
      </w:r>
    </w:p>
    <w:p>
      <w:pPr>
        <w:pStyle w:val="19"/>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sz w:val="21"/>
          <w:szCs w:val="21"/>
          <w:highlight w:val="none"/>
        </w:rPr>
      </w:pPr>
      <w:r>
        <w:rPr>
          <w:rFonts w:hint="eastAsia" w:ascii="宋体" w:hAnsi="宋体"/>
          <w:sz w:val="21"/>
          <w:szCs w:val="21"/>
          <w:highlight w:val="none"/>
        </w:rPr>
        <w:t>采购代理机构：湖南国招项目管理有限公司</w:t>
      </w:r>
    </w:p>
    <w:p>
      <w:pPr>
        <w:pStyle w:val="19"/>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sz w:val="21"/>
          <w:szCs w:val="21"/>
          <w:highlight w:val="none"/>
        </w:rPr>
      </w:pPr>
      <w:r>
        <w:rPr>
          <w:rFonts w:hint="eastAsia" w:ascii="宋体" w:hAnsi="宋体"/>
          <w:sz w:val="21"/>
          <w:szCs w:val="21"/>
          <w:highlight w:val="none"/>
        </w:rPr>
        <w:t xml:space="preserve">联 系 人：郑先生                     </w:t>
      </w:r>
    </w:p>
    <w:p>
      <w:pPr>
        <w:pStyle w:val="19"/>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sz w:val="21"/>
          <w:szCs w:val="21"/>
          <w:highlight w:val="none"/>
        </w:rPr>
      </w:pPr>
      <w:r>
        <w:rPr>
          <w:rFonts w:hint="eastAsia" w:ascii="宋体" w:hAnsi="宋体"/>
          <w:sz w:val="21"/>
          <w:szCs w:val="21"/>
          <w:highlight w:val="none"/>
        </w:rPr>
        <w:t xml:space="preserve">电    话：0731-84721568 </w:t>
      </w:r>
    </w:p>
    <w:p>
      <w:pPr>
        <w:pStyle w:val="19"/>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sz w:val="21"/>
          <w:szCs w:val="21"/>
          <w:highlight w:val="none"/>
        </w:rPr>
      </w:pPr>
      <w:r>
        <w:rPr>
          <w:rFonts w:hint="eastAsia" w:ascii="宋体" w:hAnsi="宋体"/>
          <w:sz w:val="21"/>
          <w:szCs w:val="21"/>
          <w:highlight w:val="none"/>
        </w:rPr>
        <w:t>地    址：长沙市开福区金马路61号恒大御景半岛3期锦绣苑9栋3101室</w:t>
      </w:r>
    </w:p>
    <w:p>
      <w:pPr>
        <w:pStyle w:val="19"/>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sz w:val="21"/>
          <w:szCs w:val="21"/>
          <w:highlight w:val="none"/>
        </w:rPr>
      </w:pPr>
      <w:r>
        <w:rPr>
          <w:rFonts w:hint="eastAsia" w:ascii="宋体" w:hAnsi="宋体"/>
          <w:sz w:val="21"/>
          <w:szCs w:val="21"/>
          <w:highlight w:val="none"/>
        </w:rPr>
        <w:t>监管部门：审计监察部</w:t>
      </w:r>
    </w:p>
    <w:p>
      <w:pPr>
        <w:pStyle w:val="19"/>
        <w:keepNext w:val="0"/>
        <w:keepLines w:val="0"/>
        <w:pageBreakBefore w:val="0"/>
        <w:widowControl w:val="0"/>
        <w:kinsoku/>
        <w:wordWrap/>
        <w:overflowPunct/>
        <w:topLinePunct w:val="0"/>
        <w:autoSpaceDE/>
        <w:autoSpaceDN/>
        <w:bidi w:val="0"/>
        <w:spacing w:after="0" w:line="360" w:lineRule="exact"/>
        <w:textAlignment w:val="auto"/>
        <w:rPr>
          <w:rFonts w:hint="eastAsia" w:ascii="宋体" w:hAnsi="宋体"/>
          <w:sz w:val="21"/>
          <w:szCs w:val="21"/>
          <w:highlight w:val="none"/>
        </w:rPr>
      </w:pPr>
      <w:r>
        <w:rPr>
          <w:rFonts w:hint="eastAsia" w:ascii="宋体" w:hAnsi="宋体"/>
          <w:sz w:val="21"/>
          <w:szCs w:val="21"/>
          <w:highlight w:val="none"/>
        </w:rPr>
        <w:t>联系人：</w:t>
      </w:r>
      <w:r>
        <w:rPr>
          <w:rFonts w:hint="eastAsia" w:ascii="宋体" w:hAnsi="宋体"/>
          <w:color w:val="auto"/>
          <w:sz w:val="21"/>
          <w:szCs w:val="21"/>
          <w:highlight w:val="none"/>
          <w:lang w:val="en-US" w:eastAsia="zh-CN"/>
        </w:rPr>
        <w:t>张</w:t>
      </w:r>
      <w:r>
        <w:rPr>
          <w:rFonts w:hint="eastAsia" w:ascii="宋体" w:hAnsi="宋体"/>
          <w:color w:val="auto"/>
          <w:sz w:val="21"/>
          <w:szCs w:val="21"/>
          <w:highlight w:val="none"/>
        </w:rPr>
        <w:t>先生</w:t>
      </w:r>
    </w:p>
    <w:p>
      <w:pPr>
        <w:pStyle w:val="19"/>
        <w:keepNext w:val="0"/>
        <w:keepLines w:val="0"/>
        <w:pageBreakBefore w:val="0"/>
        <w:widowControl w:val="0"/>
        <w:kinsoku/>
        <w:wordWrap/>
        <w:overflowPunct/>
        <w:topLinePunct w:val="0"/>
        <w:autoSpaceDE/>
        <w:autoSpaceDN/>
        <w:bidi w:val="0"/>
        <w:spacing w:after="0" w:line="360" w:lineRule="exact"/>
        <w:textAlignment w:val="auto"/>
        <w:rPr>
          <w:rFonts w:ascii="宋体" w:hAnsi="宋体"/>
          <w:sz w:val="21"/>
          <w:szCs w:val="21"/>
          <w:highlight w:val="none"/>
        </w:rPr>
      </w:pPr>
      <w:r>
        <w:rPr>
          <w:rFonts w:hint="eastAsia" w:ascii="宋体" w:hAnsi="宋体"/>
          <w:sz w:val="21"/>
          <w:szCs w:val="21"/>
          <w:highlight w:val="none"/>
        </w:rPr>
        <w:t>电话：0731-85581812</w:t>
      </w:r>
    </w:p>
    <w:p>
      <w:pPr>
        <w:pStyle w:val="23"/>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hAnsi="宋体" w:cs="宋体"/>
          <w:highlight w:val="none"/>
          <w:u w:val="single"/>
        </w:rPr>
      </w:pPr>
      <w:r>
        <w:rPr>
          <w:rFonts w:hint="eastAsia" w:ascii="宋体" w:hAnsi="宋体"/>
          <w:sz w:val="21"/>
          <w:szCs w:val="21"/>
          <w:highlight w:val="none"/>
          <w:u w:val="single"/>
        </w:rPr>
        <w:t xml:space="preserve"> 2021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hAnsi="宋体"/>
          <w:sz w:val="21"/>
          <w:szCs w:val="21"/>
          <w:highlight w:val="none"/>
          <w:u w:val="single"/>
          <w:lang w:val="en-US" w:eastAsia="zh-CN"/>
        </w:rPr>
        <w:t>9</w:t>
      </w:r>
      <w:r>
        <w:rPr>
          <w:rFonts w:hint="eastAsia"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rPr>
        <w:t xml:space="preserve"> </w:t>
      </w:r>
      <w:r>
        <w:rPr>
          <w:rFonts w:hint="eastAsia" w:hAnsi="宋体"/>
          <w:sz w:val="21"/>
          <w:szCs w:val="21"/>
          <w:highlight w:val="none"/>
          <w:u w:val="single"/>
          <w:lang w:val="en-US" w:eastAsia="zh-CN"/>
        </w:rPr>
        <w:t>3</w:t>
      </w:r>
      <w:r>
        <w:rPr>
          <w:rFonts w:hint="eastAsia" w:ascii="宋体" w:hAnsi="宋体"/>
          <w:sz w:val="21"/>
          <w:szCs w:val="21"/>
          <w:highlight w:val="none"/>
          <w:u w:val="single"/>
        </w:rPr>
        <w:t xml:space="preserve"> </w:t>
      </w:r>
      <w:r>
        <w:rPr>
          <w:rFonts w:hint="eastAsia" w:ascii="宋体" w:hAnsi="宋体"/>
          <w:sz w:val="21"/>
          <w:szCs w:val="21"/>
          <w:highlight w:val="none"/>
        </w:rPr>
        <w:t>日</w:t>
      </w:r>
    </w:p>
    <w:p>
      <w:pPr>
        <w:adjustRightInd w:val="0"/>
        <w:snapToGrid w:val="0"/>
        <w:spacing w:line="360" w:lineRule="auto"/>
        <w:jc w:val="center"/>
        <w:rPr>
          <w:rFonts w:hint="eastAsia" w:ascii="Times New Roman" w:hAnsi="Times New Roman"/>
          <w:b/>
          <w:bCs/>
          <w:szCs w:val="28"/>
          <w:highlight w:val="none"/>
        </w:rPr>
      </w:pPr>
      <w:r>
        <w:rPr>
          <w:rFonts w:hint="eastAsia" w:ascii="Times New Roman" w:hAnsi="Times New Roman"/>
          <w:b/>
          <w:bCs/>
          <w:szCs w:val="28"/>
          <w:highlight w:val="none"/>
        </w:rPr>
        <w:t>第二章  磋商须知</w:t>
      </w:r>
    </w:p>
    <w:p>
      <w:pPr>
        <w:pStyle w:val="5"/>
        <w:rPr>
          <w:rFonts w:hint="eastAsia"/>
          <w:sz w:val="21"/>
          <w:szCs w:val="21"/>
          <w:highlight w:val="none"/>
        </w:rPr>
      </w:pPr>
      <w:r>
        <w:rPr>
          <w:rFonts w:hint="eastAsia"/>
          <w:sz w:val="21"/>
          <w:szCs w:val="21"/>
          <w:highlight w:val="none"/>
        </w:rPr>
        <w:t>磋商须知前附表</w:t>
      </w:r>
    </w:p>
    <w:p>
      <w:pPr>
        <w:pStyle w:val="23"/>
        <w:rPr>
          <w:rFonts w:hint="eastAsia" w:ascii="黑体" w:eastAsia="黑体"/>
          <w:b/>
          <w:highlight w:val="none"/>
        </w:rPr>
      </w:pPr>
      <w:r>
        <w:rPr>
          <w:rFonts w:hint="eastAsia" w:hAnsi="宋体" w:cs="宋体"/>
          <w:highlight w:val="none"/>
        </w:rPr>
        <w:t>注： 请在方框□内划√选择，在“条款号”内限选一项。（本项目采用的条款用“■”标示）</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58"/>
        <w:gridCol w:w="1788"/>
        <w:gridCol w:w="12"/>
        <w:gridCol w:w="56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1658" w:type="dxa"/>
            <w:noWrap w:val="0"/>
            <w:vAlign w:val="center"/>
          </w:tcPr>
          <w:p>
            <w:pPr>
              <w:adjustRightInd w:val="0"/>
              <w:snapToGrid w:val="0"/>
              <w:spacing w:line="288" w:lineRule="auto"/>
              <w:jc w:val="center"/>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条款号</w:t>
            </w:r>
          </w:p>
        </w:tc>
        <w:tc>
          <w:tcPr>
            <w:tcW w:w="1788" w:type="dxa"/>
            <w:noWrap w:val="0"/>
            <w:vAlign w:val="center"/>
          </w:tcPr>
          <w:p>
            <w:pPr>
              <w:adjustRightInd w:val="0"/>
              <w:snapToGrid w:val="0"/>
              <w:spacing w:line="288" w:lineRule="auto"/>
              <w:jc w:val="center"/>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条款名称</w:t>
            </w:r>
          </w:p>
        </w:tc>
        <w:tc>
          <w:tcPr>
            <w:tcW w:w="5677" w:type="dxa"/>
            <w:gridSpan w:val="2"/>
            <w:noWrap w:val="0"/>
            <w:vAlign w:val="center"/>
          </w:tcPr>
          <w:p>
            <w:pPr>
              <w:adjustRightInd w:val="0"/>
              <w:snapToGrid w:val="0"/>
              <w:spacing w:line="288" w:lineRule="auto"/>
              <w:jc w:val="center"/>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123" w:type="dxa"/>
            <w:gridSpan w:val="4"/>
            <w:noWrap w:val="0"/>
            <w:vAlign w:val="center"/>
          </w:tcPr>
          <w:p>
            <w:pPr>
              <w:adjustRightInd w:val="0"/>
              <w:snapToGrid w:val="0"/>
              <w:spacing w:line="288" w:lineRule="auto"/>
              <w:rPr>
                <w:rFonts w:hint="eastAsia" w:ascii="宋体" w:hAnsi="宋体" w:eastAsia="宋体" w:cs="Times New Roman"/>
                <w:sz w:val="21"/>
                <w:szCs w:val="21"/>
                <w:highlight w:val="none"/>
              </w:rPr>
            </w:pPr>
            <w:r>
              <w:rPr>
                <w:rFonts w:hint="eastAsia" w:ascii="宋体" w:hAnsi="宋体" w:eastAsia="宋体" w:cs="Times New Roman"/>
                <w:b/>
                <w:sz w:val="21"/>
                <w:szCs w:val="21"/>
                <w:highlight w:val="none"/>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1658" w:type="dxa"/>
            <w:noWrap w:val="0"/>
            <w:vAlign w:val="center"/>
          </w:tcPr>
          <w:p>
            <w:pPr>
              <w:adjustRightInd w:val="0"/>
              <w:snapToGrid w:val="0"/>
              <w:spacing w:line="288"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第二章第1.1款</w:t>
            </w:r>
          </w:p>
        </w:tc>
        <w:tc>
          <w:tcPr>
            <w:tcW w:w="1788" w:type="dxa"/>
            <w:noWrap w:val="0"/>
            <w:vAlign w:val="center"/>
          </w:tcPr>
          <w:p>
            <w:pPr>
              <w:adjustRightInd w:val="0"/>
              <w:snapToGrid w:val="0"/>
              <w:spacing w:line="288" w:lineRule="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采购项目</w:t>
            </w:r>
          </w:p>
        </w:tc>
        <w:tc>
          <w:tcPr>
            <w:tcW w:w="5677" w:type="dxa"/>
            <w:gridSpan w:val="2"/>
            <w:noWrap w:val="0"/>
            <w:vAlign w:val="center"/>
          </w:tcPr>
          <w:p>
            <w:pPr>
              <w:adjustRightInd w:val="0"/>
              <w:snapToGrid w:val="0"/>
              <w:spacing w:line="288" w:lineRule="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xml:space="preserve">检验检测园保安服务采购项目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18" w:hRule="atLeast"/>
          <w:jc w:val="center"/>
        </w:trPr>
        <w:tc>
          <w:tcPr>
            <w:tcW w:w="1658" w:type="dxa"/>
            <w:noWrap w:val="0"/>
            <w:vAlign w:val="center"/>
          </w:tcPr>
          <w:p>
            <w:pPr>
              <w:adjustRightInd w:val="0"/>
              <w:snapToGrid w:val="0"/>
              <w:spacing w:line="288"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第二章第2.1款</w:t>
            </w:r>
          </w:p>
        </w:tc>
        <w:tc>
          <w:tcPr>
            <w:tcW w:w="1788" w:type="dxa"/>
            <w:noWrap w:val="0"/>
            <w:vAlign w:val="center"/>
          </w:tcPr>
          <w:p>
            <w:pPr>
              <w:adjustRightInd w:val="0"/>
              <w:snapToGrid w:val="0"/>
              <w:spacing w:line="288" w:lineRule="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采购人</w:t>
            </w:r>
          </w:p>
        </w:tc>
        <w:tc>
          <w:tcPr>
            <w:tcW w:w="5677" w:type="dxa"/>
            <w:gridSpan w:val="2"/>
            <w:noWrap w:val="0"/>
            <w:vAlign w:val="center"/>
          </w:tcPr>
          <w:p>
            <w:pPr>
              <w:adjustRightInd w:val="0"/>
              <w:snapToGrid w:val="0"/>
              <w:spacing w:line="360" w:lineRule="auto"/>
              <w:rPr>
                <w:rFonts w:hint="eastAsia" w:ascii="宋体" w:hAnsi="宋体" w:eastAsia="宋体" w:cs="Times New Roman"/>
                <w:sz w:val="21"/>
                <w:szCs w:val="21"/>
                <w:highlight w:val="none"/>
                <w:u w:val="single"/>
                <w:lang w:eastAsia="zh-CN"/>
              </w:rPr>
            </w:pPr>
            <w:r>
              <w:rPr>
                <w:rFonts w:hint="eastAsia" w:ascii="宋体" w:hAnsi="宋体" w:eastAsia="宋体" w:cs="Times New Roman"/>
                <w:sz w:val="21"/>
                <w:szCs w:val="21"/>
                <w:highlight w:val="none"/>
              </w:rPr>
              <w:t>采</w:t>
            </w:r>
            <w:r>
              <w:rPr>
                <w:rFonts w:ascii="宋体" w:hAnsi="宋体" w:eastAsia="宋体" w:cs="Times New Roman"/>
                <w:sz w:val="21"/>
                <w:szCs w:val="21"/>
                <w:highlight w:val="none"/>
              </w:rPr>
              <w:t xml:space="preserve"> </w:t>
            </w:r>
            <w:r>
              <w:rPr>
                <w:rFonts w:hint="eastAsia" w:ascii="宋体" w:hAnsi="宋体" w:eastAsia="宋体" w:cs="Times New Roman"/>
                <w:sz w:val="21"/>
                <w:szCs w:val="21"/>
                <w:highlight w:val="none"/>
              </w:rPr>
              <w:t>购</w:t>
            </w:r>
            <w:r>
              <w:rPr>
                <w:rFonts w:ascii="宋体" w:hAnsi="宋体" w:eastAsia="宋体" w:cs="Times New Roman"/>
                <w:sz w:val="21"/>
                <w:szCs w:val="21"/>
                <w:highlight w:val="none"/>
              </w:rPr>
              <w:t xml:space="preserve"> </w:t>
            </w:r>
            <w:r>
              <w:rPr>
                <w:rFonts w:hint="eastAsia" w:ascii="宋体" w:hAnsi="宋体" w:eastAsia="宋体" w:cs="Times New Roman"/>
                <w:sz w:val="21"/>
                <w:szCs w:val="21"/>
                <w:highlight w:val="none"/>
              </w:rPr>
              <w:t>人：</w:t>
            </w:r>
            <w:r>
              <w:rPr>
                <w:rFonts w:hint="eastAsia" w:ascii="宋体" w:hAnsi="宋体" w:cs="Times New Roman"/>
                <w:sz w:val="21"/>
                <w:szCs w:val="21"/>
                <w:highlight w:val="none"/>
                <w:lang w:eastAsia="zh-CN"/>
              </w:rPr>
              <w:t>湖南智谷投资发展集团有限公司</w:t>
            </w:r>
          </w:p>
          <w:p>
            <w:pPr>
              <w:adjustRightInd w:val="0"/>
              <w:snapToGrid w:val="0"/>
              <w:spacing w:line="360" w:lineRule="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联</w:t>
            </w:r>
            <w:r>
              <w:rPr>
                <w:rFonts w:ascii="宋体" w:hAnsi="宋体" w:eastAsia="宋体" w:cs="Times New Roman"/>
                <w:sz w:val="21"/>
                <w:szCs w:val="21"/>
                <w:highlight w:val="none"/>
              </w:rPr>
              <w:t xml:space="preserve"> </w:t>
            </w:r>
            <w:r>
              <w:rPr>
                <w:rFonts w:hint="eastAsia" w:ascii="宋体" w:hAnsi="宋体" w:eastAsia="宋体" w:cs="Times New Roman"/>
                <w:sz w:val="21"/>
                <w:szCs w:val="21"/>
                <w:highlight w:val="none"/>
              </w:rPr>
              <w:t>系</w:t>
            </w:r>
            <w:r>
              <w:rPr>
                <w:rFonts w:ascii="宋体" w:hAnsi="宋体" w:eastAsia="宋体" w:cs="Times New Roman"/>
                <w:sz w:val="21"/>
                <w:szCs w:val="21"/>
                <w:highlight w:val="none"/>
              </w:rPr>
              <w:t xml:space="preserve"> </w:t>
            </w:r>
            <w:r>
              <w:rPr>
                <w:rFonts w:hint="eastAsia" w:ascii="宋体" w:hAnsi="宋体" w:eastAsia="宋体" w:cs="Times New Roman"/>
                <w:sz w:val="21"/>
                <w:szCs w:val="21"/>
                <w:highlight w:val="none"/>
              </w:rPr>
              <w:t>人：戴先生</w:t>
            </w:r>
          </w:p>
          <w:p>
            <w:pPr>
              <w:adjustRightInd w:val="0"/>
              <w:snapToGrid w:val="0"/>
              <w:spacing w:line="360" w:lineRule="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电</w:t>
            </w:r>
            <w:r>
              <w:rPr>
                <w:rFonts w:ascii="宋体" w:hAnsi="宋体" w:eastAsia="宋体" w:cs="Times New Roman"/>
                <w:sz w:val="21"/>
                <w:szCs w:val="21"/>
                <w:highlight w:val="none"/>
              </w:rPr>
              <w:t xml:space="preserve">    </w:t>
            </w:r>
            <w:r>
              <w:rPr>
                <w:rFonts w:hint="eastAsia" w:ascii="宋体" w:hAnsi="宋体" w:eastAsia="宋体" w:cs="Times New Roman"/>
                <w:sz w:val="21"/>
                <w:szCs w:val="21"/>
                <w:highlight w:val="none"/>
              </w:rPr>
              <w:t>话：0731-88729719</w:t>
            </w:r>
          </w:p>
          <w:p>
            <w:pPr>
              <w:adjustRightInd w:val="0"/>
              <w:snapToGrid w:val="0"/>
              <w:spacing w:line="360" w:lineRule="auto"/>
              <w:rPr>
                <w:rFonts w:hint="eastAsia" w:ascii="宋体" w:hAnsi="宋体" w:eastAsia="宋体" w:cs="Times New Roman"/>
                <w:sz w:val="21"/>
                <w:szCs w:val="21"/>
                <w:highlight w:val="none"/>
                <w:u w:val="single"/>
              </w:rPr>
            </w:pPr>
            <w:r>
              <w:rPr>
                <w:rFonts w:hint="eastAsia" w:ascii="宋体" w:hAnsi="宋体" w:eastAsia="宋体" w:cs="Times New Roman"/>
                <w:sz w:val="21"/>
                <w:szCs w:val="21"/>
                <w:highlight w:val="none"/>
              </w:rPr>
              <w:t>地</w:t>
            </w:r>
            <w:r>
              <w:rPr>
                <w:rFonts w:ascii="宋体" w:hAnsi="宋体" w:eastAsia="宋体" w:cs="Times New Roman"/>
                <w:sz w:val="21"/>
                <w:szCs w:val="21"/>
                <w:highlight w:val="none"/>
              </w:rPr>
              <w:t xml:space="preserve">    </w:t>
            </w:r>
            <w:r>
              <w:rPr>
                <w:rFonts w:hint="eastAsia" w:ascii="宋体" w:hAnsi="宋体" w:eastAsia="宋体" w:cs="Times New Roman"/>
                <w:sz w:val="21"/>
                <w:szCs w:val="21"/>
                <w:highlight w:val="none"/>
              </w:rPr>
              <w:t>址：</w:t>
            </w:r>
            <w:r>
              <w:rPr>
                <w:rFonts w:hint="eastAsia" w:ascii="宋体" w:hAnsi="宋体" w:eastAsia="宋体" w:cs="宋体"/>
                <w:sz w:val="21"/>
                <w:szCs w:val="21"/>
                <w:highlight w:val="none"/>
              </w:rPr>
              <w:t>长沙市岳麓高新区管委会综合服务楼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658" w:type="dxa"/>
            <w:noWrap w:val="0"/>
            <w:vAlign w:val="center"/>
          </w:tcPr>
          <w:p>
            <w:pPr>
              <w:adjustRightInd w:val="0"/>
              <w:snapToGrid w:val="0"/>
              <w:spacing w:line="288"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第二章第2.2款</w:t>
            </w:r>
          </w:p>
        </w:tc>
        <w:tc>
          <w:tcPr>
            <w:tcW w:w="1788" w:type="dxa"/>
            <w:noWrap w:val="0"/>
            <w:vAlign w:val="center"/>
          </w:tcPr>
          <w:p>
            <w:pPr>
              <w:adjustRightInd w:val="0"/>
              <w:snapToGrid w:val="0"/>
              <w:spacing w:line="288" w:lineRule="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采购代理机构</w:t>
            </w:r>
          </w:p>
        </w:tc>
        <w:tc>
          <w:tcPr>
            <w:tcW w:w="5677" w:type="dxa"/>
            <w:gridSpan w:val="2"/>
            <w:noWrap w:val="0"/>
            <w:vAlign w:val="center"/>
          </w:tcPr>
          <w:p>
            <w:pPr>
              <w:pStyle w:val="23"/>
              <w:spacing w:line="288" w:lineRule="auto"/>
              <w:jc w:val="left"/>
              <w:rPr>
                <w:rFonts w:hint="eastAsia" w:hAnsi="宋体" w:eastAsia="宋体"/>
                <w:highlight w:val="none"/>
              </w:rPr>
            </w:pPr>
            <w:r>
              <w:rPr>
                <w:rFonts w:hint="eastAsia" w:hAnsi="宋体" w:eastAsia="宋体"/>
                <w:highlight w:val="none"/>
              </w:rPr>
              <w:t>采购代理机构：湖南国招项目管理有限公司</w:t>
            </w:r>
          </w:p>
          <w:p>
            <w:pPr>
              <w:pStyle w:val="23"/>
              <w:spacing w:line="288" w:lineRule="auto"/>
              <w:jc w:val="left"/>
              <w:rPr>
                <w:rFonts w:hint="eastAsia" w:hAnsi="宋体" w:eastAsia="宋体"/>
                <w:highlight w:val="none"/>
              </w:rPr>
            </w:pPr>
            <w:r>
              <w:rPr>
                <w:rFonts w:hint="eastAsia" w:hAnsi="宋体" w:eastAsia="宋体"/>
                <w:highlight w:val="none"/>
              </w:rPr>
              <w:t xml:space="preserve">联 系 人：郑先生                     </w:t>
            </w:r>
          </w:p>
          <w:p>
            <w:pPr>
              <w:pStyle w:val="23"/>
              <w:spacing w:line="288" w:lineRule="auto"/>
              <w:jc w:val="left"/>
              <w:rPr>
                <w:rFonts w:hint="eastAsia" w:hAnsi="宋体" w:eastAsia="宋体"/>
                <w:highlight w:val="none"/>
              </w:rPr>
            </w:pPr>
            <w:r>
              <w:rPr>
                <w:rFonts w:hint="eastAsia" w:hAnsi="宋体" w:eastAsia="宋体"/>
                <w:highlight w:val="none"/>
              </w:rPr>
              <w:t xml:space="preserve">电    话：0731-84721568 </w:t>
            </w:r>
          </w:p>
          <w:p>
            <w:pPr>
              <w:pStyle w:val="23"/>
              <w:spacing w:line="288" w:lineRule="auto"/>
              <w:jc w:val="left"/>
              <w:rPr>
                <w:rFonts w:hint="eastAsia" w:hAnsi="宋体" w:eastAsia="宋体"/>
                <w:highlight w:val="none"/>
              </w:rPr>
            </w:pPr>
            <w:r>
              <w:rPr>
                <w:rFonts w:hint="eastAsia" w:hAnsi="宋体" w:eastAsia="宋体"/>
                <w:highlight w:val="none"/>
              </w:rPr>
              <w:t>地    址：长沙市开福区金马路61号恒大御景半岛3期锦绣苑9栋3101室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658" w:type="dxa"/>
            <w:noWrap w:val="0"/>
            <w:vAlign w:val="center"/>
          </w:tcPr>
          <w:p>
            <w:pPr>
              <w:adjustRightInd w:val="0"/>
              <w:snapToGrid w:val="0"/>
              <w:spacing w:line="288"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第二章第2.3款</w:t>
            </w:r>
          </w:p>
        </w:tc>
        <w:tc>
          <w:tcPr>
            <w:tcW w:w="1788" w:type="dxa"/>
            <w:noWrap w:val="0"/>
            <w:vAlign w:val="center"/>
          </w:tcPr>
          <w:p>
            <w:pPr>
              <w:adjustRightInd w:val="0"/>
              <w:snapToGrid w:val="0"/>
              <w:spacing w:line="288" w:lineRule="auto"/>
              <w:rPr>
                <w:rFonts w:hint="eastAsia" w:ascii="宋体" w:hAnsi="宋体" w:eastAsia="宋体" w:cs="Times New Roman"/>
                <w:bCs/>
                <w:sz w:val="21"/>
                <w:szCs w:val="21"/>
                <w:highlight w:val="none"/>
              </w:rPr>
            </w:pPr>
            <w:r>
              <w:rPr>
                <w:rFonts w:hint="eastAsia" w:ascii="宋体" w:hAnsi="宋体" w:eastAsia="宋体" w:cs="宋体"/>
                <w:kern w:val="0"/>
                <w:sz w:val="21"/>
                <w:szCs w:val="21"/>
                <w:highlight w:val="none"/>
              </w:rPr>
              <w:t>供应商的</w:t>
            </w:r>
            <w:r>
              <w:rPr>
                <w:rFonts w:hint="eastAsia" w:ascii="宋体" w:hAnsi="宋体" w:eastAsia="宋体" w:cs="Times New Roman"/>
                <w:sz w:val="21"/>
                <w:szCs w:val="21"/>
                <w:highlight w:val="none"/>
              </w:rPr>
              <w:t>邀请方式</w:t>
            </w:r>
          </w:p>
        </w:tc>
        <w:tc>
          <w:tcPr>
            <w:tcW w:w="5677" w:type="dxa"/>
            <w:gridSpan w:val="2"/>
            <w:noWrap w:val="0"/>
            <w:vAlign w:val="center"/>
          </w:tcPr>
          <w:p>
            <w:pPr>
              <w:adjustRightInd w:val="0"/>
              <w:snapToGrid w:val="0"/>
              <w:spacing w:line="288" w:lineRule="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■（1）发布公告</w:t>
            </w:r>
          </w:p>
          <w:p>
            <w:pPr>
              <w:adjustRightInd w:val="0"/>
              <w:snapToGrid w:val="0"/>
              <w:spacing w:line="288" w:lineRule="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□（2）采购人和评审专家分别书面推荐的方式邀请不少于3家符合相应资格条件的供应商</w:t>
            </w:r>
          </w:p>
          <w:p>
            <w:pPr>
              <w:adjustRightInd w:val="0"/>
              <w:snapToGrid w:val="0"/>
              <w:spacing w:line="288" w:lineRule="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□（3）随机从省级财政部门建立的供应商库中抽取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第二章第3.1款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bCs/>
                <w:sz w:val="21"/>
                <w:szCs w:val="21"/>
                <w:highlight w:val="none"/>
              </w:rPr>
              <w:t>供应商</w:t>
            </w:r>
            <w:r>
              <w:rPr>
                <w:rFonts w:hint="eastAsia" w:ascii="宋体" w:hAnsi="宋体" w:eastAsia="宋体" w:cs="Times New Roman"/>
                <w:sz w:val="21"/>
                <w:szCs w:val="21"/>
                <w:highlight w:val="none"/>
              </w:rPr>
              <w:t>资格条件</w:t>
            </w:r>
          </w:p>
        </w:tc>
        <w:tc>
          <w:tcPr>
            <w:tcW w:w="5677" w:type="dxa"/>
            <w:gridSpan w:val="2"/>
            <w:noWrap w:val="0"/>
            <w:vAlign w:val="center"/>
          </w:tcPr>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1、供应商基本资格条件：符合《中华人民共和国政府采购法》第二十二条规定的供应商条件；</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（1）投标人法人营业执照副本复印件；</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（2）法定代表人参加投标时提供法定代表人身份证明文件；授权委托人参加投标时提供法定代表人身份证明文件、授权委托书原件，授权委托人所在投标单位（2021年</w:t>
            </w:r>
            <w:r>
              <w:rPr>
                <w:rFonts w:hint="eastAsia" w:ascii="宋体" w:hAnsi="宋体" w:cs="Times New Roman"/>
                <w:sz w:val="21"/>
                <w:szCs w:val="21"/>
                <w:highlight w:val="none"/>
                <w:lang w:val="en-US" w:eastAsia="zh-CN"/>
              </w:rPr>
              <w:t>5</w:t>
            </w:r>
            <w:r>
              <w:rPr>
                <w:rFonts w:hint="eastAsia" w:ascii="宋体" w:hAnsi="宋体" w:eastAsia="宋体" w:cs="Times New Roman"/>
                <w:sz w:val="21"/>
                <w:szCs w:val="21"/>
                <w:highlight w:val="none"/>
              </w:rPr>
              <w:t>-</w:t>
            </w:r>
            <w:r>
              <w:rPr>
                <w:rFonts w:hint="eastAsia" w:ascii="宋体" w:hAnsi="宋体" w:cs="Times New Roman"/>
                <w:sz w:val="21"/>
                <w:szCs w:val="21"/>
                <w:highlight w:val="none"/>
                <w:lang w:val="en-US" w:eastAsia="zh-CN"/>
              </w:rPr>
              <w:t>7</w:t>
            </w:r>
            <w:r>
              <w:rPr>
                <w:rFonts w:hint="eastAsia" w:ascii="宋体" w:hAnsi="宋体" w:eastAsia="宋体" w:cs="Times New Roman"/>
                <w:sz w:val="21"/>
                <w:szCs w:val="21"/>
                <w:highlight w:val="none"/>
              </w:rPr>
              <w:t>月）社保证明文件及双方身份证复印件；</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（3）投标人税务登记证(国税或地税)复印件（如营业执照已改为“三证合一”新证的可不提供）；</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（4）投标人社会保险登记证或缴纳社会保险的凭证复印件（如营业执照已改为“五证合一”新证的可不提供）；</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（5）投标人参加本次政府采购活动前3年内没有重大违法记录的书面声明；</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xml:space="preserve">（6）具有良好的商业信誉和健全的财务会计制度，提供2020年度经会计师事务所审计的财务报告复印件（至少包含资产负债表、现金流量表、利润表），或银行出具的资信证明（公司成立时间不足一年，提供银行资信证明）。 </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2、其他说明：</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pPr>
              <w:pStyle w:val="19"/>
              <w:ind w:firstLine="420" w:firstLineChars="200"/>
              <w:rPr>
                <w:rFonts w:hint="eastAsia"/>
                <w:highlight w:val="none"/>
              </w:rPr>
            </w:pPr>
            <w:r>
              <w:rPr>
                <w:rFonts w:hint="eastAsia" w:ascii="宋体" w:hAnsi="宋体"/>
                <w:sz w:val="21"/>
                <w:szCs w:val="21"/>
                <w:highlight w:val="none"/>
              </w:rPr>
              <w:t>被“信用中国”网站列入失信被执行人和重大税收违法案件当事人名单的、被“中国政府采购网”网站列入政府采购严重违法失信行为记录名单（处罚期限尚未届满的），不得参与本项目的政府采购活动。</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投标人法定代表人授权委托书要求：①无投标人行政公章及法定代表人签字（或盖章）的视为无效授权。②授权范围应包括本文件涉及的全部内容而不得有缺项。</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3、特定资格条件：无。</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4、提供的资格证明文件复印件需加盖供应商单位公章。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第二章第6.1款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联合体形式</w:t>
            </w:r>
          </w:p>
        </w:tc>
        <w:tc>
          <w:tcPr>
            <w:tcW w:w="5677" w:type="dxa"/>
            <w:gridSpan w:val="2"/>
            <w:noWrap w:val="0"/>
            <w:vAlign w:val="center"/>
          </w:tcPr>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不接受</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51"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第二章第6.2（3）款</w:t>
            </w:r>
          </w:p>
        </w:tc>
        <w:tc>
          <w:tcPr>
            <w:tcW w:w="1788" w:type="dxa"/>
            <w:noWrap w:val="0"/>
            <w:vAlign w:val="center"/>
          </w:tcPr>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对联合体各方的要求</w:t>
            </w:r>
          </w:p>
        </w:tc>
        <w:tc>
          <w:tcPr>
            <w:tcW w:w="5677" w:type="dxa"/>
            <w:gridSpan w:val="2"/>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第二章第7.1款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现场勘察</w:t>
            </w:r>
          </w:p>
        </w:tc>
        <w:tc>
          <w:tcPr>
            <w:tcW w:w="5677" w:type="dxa"/>
            <w:gridSpan w:val="2"/>
            <w:noWrap w:val="0"/>
            <w:vAlign w:val="center"/>
          </w:tcPr>
          <w:p>
            <w:pPr>
              <w:adjustRightInd w:val="0"/>
              <w:snapToGrid w:val="0"/>
              <w:spacing w:before="156" w:beforeLines="50"/>
              <w:rPr>
                <w:rFonts w:hint="eastAsia" w:ascii="宋体" w:hAnsi="宋体" w:eastAsia="宋体" w:cs="Times New Roman"/>
                <w:sz w:val="21"/>
                <w:szCs w:val="21"/>
                <w:highlight w:val="none"/>
              </w:rPr>
            </w:pPr>
            <w:r>
              <w:rPr>
                <w:rFonts w:hint="eastAsia" w:ascii="仿宋" w:hAnsi="仿宋" w:eastAsia="仿宋" w:cs="仿宋"/>
                <w:sz w:val="21"/>
                <w:szCs w:val="21"/>
                <w:highlight w:val="none"/>
              </w:rPr>
              <w:t>■</w:t>
            </w:r>
            <w:r>
              <w:rPr>
                <w:rFonts w:hint="eastAsia" w:ascii="宋体" w:hAnsi="宋体" w:eastAsia="宋体" w:cs="Times New Roman"/>
                <w:sz w:val="21"/>
                <w:szCs w:val="21"/>
                <w:highlight w:val="none"/>
                <w:lang w:val="zh-CN"/>
              </w:rPr>
              <w:t xml:space="preserve">不需要   </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zh-CN"/>
              </w:rPr>
              <w:t>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658" w:type="dxa"/>
            <w:tcBorders>
              <w:bottom w:val="single" w:color="auto" w:sz="4" w:space="0"/>
            </w:tcBorders>
            <w:noWrap w:val="0"/>
            <w:vAlign w:val="center"/>
          </w:tcPr>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第二章第8.1款</w:t>
            </w:r>
          </w:p>
        </w:tc>
        <w:tc>
          <w:tcPr>
            <w:tcW w:w="1788" w:type="dxa"/>
            <w:noWrap w:val="0"/>
            <w:vAlign w:val="center"/>
          </w:tcPr>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采购进口产品</w:t>
            </w:r>
          </w:p>
        </w:tc>
        <w:tc>
          <w:tcPr>
            <w:tcW w:w="5677" w:type="dxa"/>
            <w:gridSpan w:val="2"/>
            <w:noWrap w:val="0"/>
            <w:vAlign w:val="center"/>
          </w:tcPr>
          <w:p>
            <w:pPr>
              <w:rPr>
                <w:rFonts w:hint="eastAsia" w:ascii="宋体" w:hAnsi="宋体" w:eastAsia="宋体" w:cs="Times New Roman"/>
                <w:sz w:val="21"/>
                <w:szCs w:val="21"/>
                <w:highlight w:val="none"/>
              </w:rPr>
            </w:pPr>
            <w:r>
              <w:rPr>
                <w:rFonts w:hint="eastAsia" w:ascii="宋体" w:hAnsi="宋体" w:eastAsia="宋体" w:cs="宋体"/>
                <w:sz w:val="21"/>
                <w:szCs w:val="21"/>
                <w:highlight w:val="none"/>
              </w:rPr>
              <w:t>本招标项目不适用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658" w:type="dxa"/>
            <w:tcBorders>
              <w:top w:val="single" w:color="auto" w:sz="4" w:space="0"/>
              <w:bottom w:val="single" w:color="auto" w:sz="4" w:space="0"/>
            </w:tcBorders>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第二章第9.1款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政府采购强制采购：</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(1)标记★符号的节能产品；</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(2)其他。</w:t>
            </w:r>
          </w:p>
        </w:tc>
        <w:tc>
          <w:tcPr>
            <w:tcW w:w="5677" w:type="dxa"/>
            <w:gridSpan w:val="2"/>
            <w:noWrap w:val="0"/>
            <w:vAlign w:val="center"/>
          </w:tcPr>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否</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是，采购《节能产品政府采购清单》(第</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期) 内标记★符号的节能产品。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28" w:hRule="atLeast"/>
          <w:jc w:val="center"/>
        </w:trPr>
        <w:tc>
          <w:tcPr>
            <w:tcW w:w="1658" w:type="dxa"/>
            <w:tcBorders>
              <w:top w:val="single" w:color="auto" w:sz="4" w:space="0"/>
            </w:tcBorders>
            <w:noWrap w:val="0"/>
            <w:vAlign w:val="center"/>
          </w:tcPr>
          <w:p>
            <w:pPr>
              <w:rPr>
                <w:rFonts w:hint="eastAsia" w:ascii="宋体" w:hAnsi="宋体" w:eastAsia="宋体" w:cs="Times New Roman"/>
                <w:sz w:val="21"/>
                <w:szCs w:val="21"/>
                <w:highlight w:val="none"/>
              </w:rPr>
            </w:pPr>
          </w:p>
          <w:p>
            <w:pPr>
              <w:rPr>
                <w:rFonts w:hint="eastAsia" w:ascii="宋体" w:hAnsi="宋体" w:eastAsia="宋体" w:cs="Times New Roman"/>
                <w:sz w:val="21"/>
                <w:szCs w:val="21"/>
                <w:highlight w:val="none"/>
              </w:rPr>
            </w:pPr>
          </w:p>
          <w:p>
            <w:pPr>
              <w:rPr>
                <w:rFonts w:hint="eastAsia" w:ascii="宋体" w:hAnsi="宋体" w:eastAsia="宋体" w:cs="Times New Roman"/>
                <w:sz w:val="21"/>
                <w:szCs w:val="21"/>
                <w:highlight w:val="none"/>
              </w:rPr>
            </w:pPr>
          </w:p>
          <w:p>
            <w:pPr>
              <w:rPr>
                <w:rFonts w:hint="eastAsia" w:ascii="宋体" w:hAnsi="宋体" w:eastAsia="宋体" w:cs="Times New Roman"/>
                <w:sz w:val="21"/>
                <w:szCs w:val="21"/>
                <w:highlight w:val="none"/>
              </w:rPr>
            </w:pPr>
          </w:p>
          <w:p>
            <w:pPr>
              <w:rPr>
                <w:rFonts w:hint="eastAsia" w:ascii="宋体" w:hAnsi="宋体" w:eastAsia="宋体" w:cs="Times New Roman"/>
                <w:sz w:val="21"/>
                <w:szCs w:val="21"/>
                <w:highlight w:val="none"/>
              </w:rPr>
            </w:pPr>
          </w:p>
          <w:p>
            <w:pPr>
              <w:rPr>
                <w:rFonts w:hint="eastAsia" w:ascii="宋体" w:hAnsi="宋体" w:eastAsia="宋体" w:cs="Times New Roman"/>
                <w:sz w:val="21"/>
                <w:szCs w:val="21"/>
                <w:highlight w:val="none"/>
              </w:rPr>
            </w:pPr>
          </w:p>
          <w:p>
            <w:pPr>
              <w:rPr>
                <w:rFonts w:hint="eastAsia" w:ascii="宋体" w:hAnsi="宋体" w:eastAsia="宋体" w:cs="Times New Roman"/>
                <w:sz w:val="21"/>
                <w:szCs w:val="21"/>
                <w:highlight w:val="none"/>
              </w:rPr>
            </w:pPr>
          </w:p>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第二章第9.2款</w:t>
            </w:r>
          </w:p>
          <w:p>
            <w:pPr>
              <w:rPr>
                <w:rFonts w:hint="eastAsia" w:ascii="宋体" w:hAnsi="宋体" w:eastAsia="宋体" w:cs="Times New Roman"/>
                <w:sz w:val="21"/>
                <w:szCs w:val="21"/>
                <w:highlight w:val="none"/>
              </w:rPr>
            </w:pPr>
          </w:p>
          <w:p>
            <w:pPr>
              <w:rPr>
                <w:rFonts w:hint="eastAsia" w:ascii="宋体" w:hAnsi="宋体" w:eastAsia="宋体" w:cs="Times New Roman"/>
                <w:sz w:val="21"/>
                <w:szCs w:val="21"/>
                <w:highlight w:val="none"/>
              </w:rPr>
            </w:pPr>
          </w:p>
          <w:p>
            <w:pPr>
              <w:adjustRightInd w:val="0"/>
              <w:snapToGrid w:val="0"/>
              <w:rPr>
                <w:rFonts w:hint="eastAsia" w:ascii="宋体" w:hAnsi="宋体" w:eastAsia="宋体" w:cs="Times New Roman"/>
                <w:sz w:val="21"/>
                <w:szCs w:val="21"/>
                <w:highlight w:val="none"/>
              </w:rPr>
            </w:pPr>
          </w:p>
          <w:p>
            <w:pPr>
              <w:adjustRightInd w:val="0"/>
              <w:snapToGrid w:val="0"/>
              <w:rPr>
                <w:rFonts w:hint="eastAsia" w:ascii="宋体" w:hAnsi="宋体" w:eastAsia="宋体" w:cs="Times New Roman"/>
                <w:sz w:val="21"/>
                <w:szCs w:val="21"/>
                <w:highlight w:val="none"/>
              </w:rPr>
            </w:pPr>
          </w:p>
          <w:p>
            <w:pPr>
              <w:adjustRightInd w:val="0"/>
              <w:snapToGrid w:val="0"/>
              <w:jc w:val="center"/>
              <w:rPr>
                <w:rFonts w:hint="eastAsia" w:ascii="宋体" w:hAnsi="宋体" w:eastAsia="宋体" w:cs="Times New Roman"/>
                <w:sz w:val="21"/>
                <w:szCs w:val="21"/>
                <w:highlight w:val="none"/>
              </w:rPr>
            </w:pPr>
          </w:p>
          <w:p>
            <w:pPr>
              <w:adjustRightInd w:val="0"/>
              <w:snapToGrid w:val="0"/>
              <w:jc w:val="center"/>
              <w:rPr>
                <w:rFonts w:hint="eastAsia" w:ascii="宋体" w:hAnsi="宋体" w:eastAsia="宋体" w:cs="Times New Roman"/>
                <w:sz w:val="21"/>
                <w:szCs w:val="21"/>
                <w:highlight w:val="none"/>
              </w:rPr>
            </w:pPr>
          </w:p>
          <w:p>
            <w:pPr>
              <w:adjustRightInd w:val="0"/>
              <w:snapToGrid w:val="0"/>
              <w:rPr>
                <w:rFonts w:hint="eastAsia" w:ascii="宋体" w:hAnsi="宋体" w:eastAsia="宋体" w:cs="Times New Roman"/>
                <w:sz w:val="21"/>
                <w:szCs w:val="21"/>
                <w:highlight w:val="none"/>
              </w:rPr>
            </w:pPr>
          </w:p>
          <w:p>
            <w:pPr>
              <w:adjustRightInd w:val="0"/>
              <w:snapToGrid w:val="0"/>
              <w:jc w:val="center"/>
              <w:rPr>
                <w:rFonts w:hint="eastAsia" w:ascii="宋体" w:hAnsi="宋体" w:eastAsia="宋体" w:cs="Times New Roman"/>
                <w:sz w:val="21"/>
                <w:szCs w:val="21"/>
                <w:highlight w:val="none"/>
              </w:rPr>
            </w:pPr>
          </w:p>
        </w:tc>
        <w:tc>
          <w:tcPr>
            <w:tcW w:w="1788" w:type="dxa"/>
            <w:noWrap w:val="0"/>
            <w:vAlign w:val="center"/>
          </w:tcPr>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政府采购优先采购：</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(1)非标记★符号的节能产品；</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(2)环境标志产品；</w:t>
            </w:r>
          </w:p>
          <w:p>
            <w:pPr>
              <w:adjustRightInd w:val="0"/>
              <w:snapToGrid w:val="0"/>
              <w:rPr>
                <w:rFonts w:ascii="宋体" w:hAnsi="宋体" w:eastAsia="宋体" w:cs="Times New Roman"/>
                <w:sz w:val="21"/>
                <w:szCs w:val="21"/>
                <w:highlight w:val="none"/>
              </w:rPr>
            </w:pPr>
            <w:r>
              <w:rPr>
                <w:rFonts w:hint="eastAsia" w:ascii="宋体" w:hAnsi="宋体" w:eastAsia="宋体" w:cs="Times New Roman"/>
                <w:sz w:val="21"/>
                <w:szCs w:val="21"/>
                <w:highlight w:val="none"/>
              </w:rPr>
              <w:t>(3)两型产</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品；</w:t>
            </w:r>
          </w:p>
          <w:p>
            <w:pPr>
              <w:rPr>
                <w:rFonts w:ascii="宋体" w:hAnsi="宋体" w:eastAsia="宋体" w:cs="Times New Roman"/>
                <w:sz w:val="21"/>
                <w:szCs w:val="21"/>
                <w:highlight w:val="none"/>
              </w:rPr>
            </w:pPr>
            <w:r>
              <w:rPr>
                <w:rFonts w:hint="eastAsia" w:ascii="宋体" w:hAnsi="宋体" w:eastAsia="宋体" w:cs="Times New Roman"/>
                <w:sz w:val="21"/>
                <w:szCs w:val="21"/>
                <w:highlight w:val="none"/>
              </w:rPr>
              <w:t>(4)</w:t>
            </w:r>
            <w:r>
              <w:rPr>
                <w:rFonts w:hint="eastAsia" w:ascii="宋体" w:hAnsi="宋体" w:eastAsia="宋体" w:cs="宋体"/>
                <w:bCs/>
                <w:kern w:val="0"/>
                <w:sz w:val="21"/>
                <w:szCs w:val="21"/>
                <w:highlight w:val="none"/>
              </w:rPr>
              <w:t>支持</w:t>
            </w:r>
            <w:r>
              <w:rPr>
                <w:rFonts w:hint="eastAsia" w:ascii="宋体" w:hAnsi="宋体" w:eastAsia="宋体" w:cs="Times New Roman"/>
                <w:sz w:val="21"/>
                <w:szCs w:val="21"/>
                <w:highlight w:val="none"/>
              </w:rPr>
              <w:t>中小企业发展；</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(5)其他。</w:t>
            </w:r>
          </w:p>
          <w:p>
            <w:pPr>
              <w:rPr>
                <w:rFonts w:hint="eastAsia" w:ascii="宋体" w:hAnsi="宋体" w:eastAsia="宋体" w:cs="Times New Roman"/>
                <w:sz w:val="21"/>
                <w:szCs w:val="21"/>
                <w:highlight w:val="none"/>
              </w:rPr>
            </w:pPr>
          </w:p>
        </w:tc>
        <w:tc>
          <w:tcPr>
            <w:tcW w:w="5677" w:type="dxa"/>
            <w:gridSpan w:val="2"/>
            <w:noWrap w:val="0"/>
            <w:vAlign w:val="center"/>
          </w:tcPr>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（1）采购产品为《节能产品政府采购清单》(最新一期) 内非标记★符号的节能产品的，应给予5%-10%的价格扣除，本项目具体扣除比例为</w:t>
            </w:r>
            <w:r>
              <w:rPr>
                <w:rFonts w:hint="eastAsia" w:ascii="宋体" w:hAnsi="宋体" w:eastAsia="宋体" w:cs="Times New Roman"/>
                <w:sz w:val="21"/>
                <w:szCs w:val="21"/>
                <w:highlight w:val="none"/>
                <w:u w:val="single"/>
              </w:rPr>
              <w:t xml:space="preserve">  /  </w:t>
            </w:r>
            <w:r>
              <w:rPr>
                <w:rFonts w:hint="eastAsia" w:ascii="宋体" w:hAnsi="宋体" w:eastAsia="宋体" w:cs="Times New Roman"/>
                <w:sz w:val="21"/>
                <w:szCs w:val="21"/>
                <w:highlight w:val="none"/>
              </w:rPr>
              <w:t xml:space="preserve"> ％。</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 采购产品为《环境标志产品政府采购清单》(最新一期)内的：应给予5%-10%的价格扣除，本项目具体扣除比例为</w:t>
            </w:r>
            <w:r>
              <w:rPr>
                <w:rFonts w:hint="eastAsia" w:ascii="宋体" w:hAnsi="宋体" w:eastAsia="宋体" w:cs="Times New Roman"/>
                <w:sz w:val="21"/>
                <w:szCs w:val="21"/>
                <w:highlight w:val="none"/>
                <w:u w:val="single"/>
              </w:rPr>
              <w:t xml:space="preserve">  /  </w:t>
            </w:r>
            <w:r>
              <w:rPr>
                <w:rFonts w:hint="eastAsia" w:ascii="宋体" w:hAnsi="宋体" w:eastAsia="宋体" w:cs="Times New Roman"/>
                <w:sz w:val="21"/>
                <w:szCs w:val="21"/>
                <w:highlight w:val="none"/>
              </w:rPr>
              <w:t>％。</w:t>
            </w:r>
          </w:p>
          <w:p>
            <w:pPr>
              <w:adjustRightInd w:val="0"/>
              <w:snapToGrid w:val="0"/>
              <w:spacing w:before="156" w:beforeLines="50"/>
              <w:rPr>
                <w:rFonts w:ascii="宋体" w:hAnsi="宋体" w:eastAsia="宋体" w:cs="Times New Roman"/>
                <w:sz w:val="21"/>
                <w:szCs w:val="21"/>
                <w:highlight w:val="none"/>
              </w:rPr>
            </w:pPr>
            <w:r>
              <w:rPr>
                <w:rFonts w:hint="eastAsia" w:ascii="宋体" w:hAnsi="宋体" w:eastAsia="宋体" w:cs="Times New Roman"/>
                <w:sz w:val="21"/>
                <w:szCs w:val="21"/>
                <w:highlight w:val="none"/>
              </w:rPr>
              <w:t>（3）采购产品为《长沙市两型产品目录》内的，应给予5%-10%的价格扣除。本项目具体扣除比例为</w:t>
            </w:r>
            <w:r>
              <w:rPr>
                <w:rFonts w:hint="eastAsia" w:ascii="宋体" w:hAnsi="宋体" w:eastAsia="宋体" w:cs="Times New Roman"/>
                <w:sz w:val="21"/>
                <w:szCs w:val="21"/>
                <w:highlight w:val="none"/>
                <w:u w:val="single"/>
              </w:rPr>
              <w:t xml:space="preserve"> / </w:t>
            </w:r>
            <w:r>
              <w:rPr>
                <w:rFonts w:hint="eastAsia" w:ascii="宋体" w:hAnsi="宋体" w:eastAsia="宋体" w:cs="Times New Roman"/>
                <w:sz w:val="21"/>
                <w:szCs w:val="21"/>
                <w:highlight w:val="none"/>
              </w:rPr>
              <w:t>％。</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(4)非专门面向中小企业采购，且符合政府采购促进中小企业发展相关规定的：</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①给予小型和微型企业产品的价格给予6%-10%的扣除，本项目具体扣除比例为</w:t>
            </w:r>
            <w:r>
              <w:rPr>
                <w:rFonts w:hint="eastAsia" w:ascii="宋体" w:hAnsi="宋体" w:eastAsia="宋体" w:cs="Times New Roman"/>
                <w:sz w:val="21"/>
                <w:szCs w:val="21"/>
                <w:highlight w:val="none"/>
                <w:u w:val="single"/>
              </w:rPr>
              <w:t xml:space="preserve">  /  </w:t>
            </w:r>
            <w:r>
              <w:rPr>
                <w:rFonts w:hint="eastAsia" w:ascii="宋体" w:hAnsi="宋体" w:eastAsia="宋体" w:cs="Times New Roman"/>
                <w:sz w:val="21"/>
                <w:szCs w:val="21"/>
                <w:highlight w:val="none"/>
              </w:rPr>
              <w:t>％。</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②给予联合体2%-3%的价格扣除，用扣除后的价格参与评审，本项目具体扣除比例为</w:t>
            </w:r>
            <w:r>
              <w:rPr>
                <w:rFonts w:hint="eastAsia" w:ascii="宋体" w:hAnsi="宋体" w:eastAsia="宋体" w:cs="Times New Roman"/>
                <w:sz w:val="21"/>
                <w:szCs w:val="21"/>
                <w:highlight w:val="none"/>
                <w:u w:val="single"/>
              </w:rPr>
              <w:t xml:space="preserve">  / </w:t>
            </w:r>
            <w:r>
              <w:rPr>
                <w:rFonts w:hint="eastAsia" w:ascii="宋体" w:hAnsi="宋体" w:eastAsia="宋体" w:cs="Times New Roman"/>
                <w:sz w:val="21"/>
                <w:szCs w:val="21"/>
                <w:highlight w:val="none"/>
              </w:rPr>
              <w:t>％。</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③给予中型企业产品的价格给予3%-5%的扣除，用扣除后的价格参与评审，本项目具体扣除比例为</w:t>
            </w:r>
            <w:r>
              <w:rPr>
                <w:rFonts w:hint="eastAsia" w:ascii="宋体" w:hAnsi="宋体" w:eastAsia="宋体" w:cs="Times New Roman"/>
                <w:sz w:val="21"/>
                <w:szCs w:val="21"/>
                <w:highlight w:val="none"/>
                <w:u w:val="single"/>
              </w:rPr>
              <w:t xml:space="preserve">  / </w:t>
            </w:r>
            <w:r>
              <w:rPr>
                <w:rFonts w:hint="eastAsia" w:ascii="宋体" w:hAnsi="宋体" w:eastAsia="宋体" w:cs="Times New Roman"/>
                <w:sz w:val="21"/>
                <w:szCs w:val="21"/>
                <w:highlight w:val="none"/>
              </w:rPr>
              <w:t>％。</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注：1.供应商享受支持中小企业发展政策优惠的，可以同时享受节能产品、环境标志产品、两型产品等产品优惠中的一项累加扣除。</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2.小型和微型企业提供中型企业产品的，按中型企业产品进行价格扣除；中型企业提供小型和微型企业产品的，按小型和微型企业产品进行价格扣除。</w:t>
            </w:r>
          </w:p>
          <w:p>
            <w:pPr>
              <w:adjustRightInd w:val="0"/>
              <w:snapToGrid w:val="0"/>
              <w:spacing w:before="156" w:beforeLines="50"/>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3.提供所投产品符合以上要求的相关证明材料，否则视同放弃进行价格扣除。</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b/>
                <w:sz w:val="21"/>
                <w:szCs w:val="21"/>
                <w:highlight w:val="none"/>
              </w:rPr>
              <w:t>（须提供中小企业声明函及相关证明文件，如未提供或填写存在不实情况，视为放弃享受价格扣除政策）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1658" w:type="dxa"/>
            <w:vMerge w:val="restart"/>
            <w:tcBorders>
              <w:top w:val="single" w:color="auto" w:sz="4" w:space="0"/>
            </w:tcBorders>
            <w:noWrap w:val="0"/>
            <w:vAlign w:val="center"/>
          </w:tcPr>
          <w:p>
            <w:pPr>
              <w:rPr>
                <w:rFonts w:hint="eastAsia" w:ascii="宋体" w:hAnsi="宋体" w:eastAsia="宋体" w:cs="Times New Roman"/>
                <w:sz w:val="21"/>
                <w:szCs w:val="21"/>
                <w:highlight w:val="none"/>
              </w:rPr>
            </w:pPr>
          </w:p>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第二章第9.6款</w:t>
            </w:r>
          </w:p>
          <w:p>
            <w:pPr>
              <w:rPr>
                <w:rFonts w:hint="eastAsia" w:ascii="宋体" w:hAnsi="宋体" w:eastAsia="宋体" w:cs="Times New Roman"/>
                <w:sz w:val="21"/>
                <w:szCs w:val="21"/>
                <w:highlight w:val="none"/>
              </w:rPr>
            </w:pPr>
          </w:p>
        </w:tc>
        <w:tc>
          <w:tcPr>
            <w:tcW w:w="1788" w:type="dxa"/>
            <w:noWrap w:val="0"/>
            <w:vAlign w:val="center"/>
          </w:tcPr>
          <w:p>
            <w:pPr>
              <w:rPr>
                <w:rFonts w:hint="eastAsia" w:ascii="宋体" w:hAnsi="宋体" w:eastAsia="宋体" w:cs="Times New Roman"/>
                <w:sz w:val="21"/>
                <w:szCs w:val="21"/>
                <w:highlight w:val="none"/>
              </w:rPr>
            </w:pPr>
            <w:r>
              <w:rPr>
                <w:rFonts w:hint="eastAsia" w:ascii="宋体" w:hAnsi="宋体" w:eastAsia="宋体" w:cs="宋体"/>
                <w:bCs/>
                <w:kern w:val="0"/>
                <w:sz w:val="21"/>
                <w:szCs w:val="21"/>
                <w:highlight w:val="none"/>
              </w:rPr>
              <w:t>政府采购支持中小企业融资</w:t>
            </w:r>
          </w:p>
        </w:tc>
        <w:tc>
          <w:tcPr>
            <w:tcW w:w="5677" w:type="dxa"/>
            <w:gridSpan w:val="2"/>
            <w:noWrap w:val="0"/>
            <w:vAlign w:val="center"/>
          </w:tcPr>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有融资需求的，可向本附表附页1所列银行咨询或登陆中国湖南政府采购网查询。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8" w:hRule="atLeast"/>
          <w:jc w:val="center"/>
        </w:trPr>
        <w:tc>
          <w:tcPr>
            <w:tcW w:w="1658" w:type="dxa"/>
            <w:vMerge w:val="continue"/>
            <w:noWrap w:val="0"/>
            <w:vAlign w:val="center"/>
          </w:tcPr>
          <w:p>
            <w:pPr>
              <w:rPr>
                <w:rFonts w:hint="eastAsia" w:ascii="宋体" w:hAnsi="宋体" w:eastAsia="宋体" w:cs="Times New Roman"/>
                <w:sz w:val="21"/>
                <w:szCs w:val="21"/>
                <w:highlight w:val="none"/>
              </w:rPr>
            </w:pPr>
          </w:p>
        </w:tc>
        <w:tc>
          <w:tcPr>
            <w:tcW w:w="1788" w:type="dxa"/>
            <w:noWrap w:val="0"/>
            <w:vAlign w:val="center"/>
          </w:tcPr>
          <w:p>
            <w:pPr>
              <w:rPr>
                <w:rFonts w:hint="eastAsia" w:ascii="宋体" w:hAnsi="宋体" w:eastAsia="宋体" w:cs="Times New Roman"/>
                <w:sz w:val="21"/>
                <w:szCs w:val="21"/>
                <w:highlight w:val="none"/>
              </w:rPr>
            </w:pPr>
            <w:r>
              <w:rPr>
                <w:rFonts w:hint="eastAsia" w:ascii="宋体" w:hAnsi="宋体" w:eastAsia="宋体" w:cs="宋体"/>
                <w:bCs/>
                <w:kern w:val="0"/>
                <w:sz w:val="21"/>
                <w:szCs w:val="21"/>
                <w:highlight w:val="none"/>
              </w:rPr>
              <w:t>政府采购信用担保</w:t>
            </w:r>
          </w:p>
        </w:tc>
        <w:tc>
          <w:tcPr>
            <w:tcW w:w="5677" w:type="dxa"/>
            <w:gridSpan w:val="2"/>
            <w:noWrap w:val="0"/>
            <w:vAlign w:val="center"/>
          </w:tcPr>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有履约担保或融资担保需求的，可向本附表附页2所列担保机构咨询或登陆中国湖南政府采购网查询，格式见附页3。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70" w:hRule="atLeast"/>
          <w:jc w:val="center"/>
        </w:trPr>
        <w:tc>
          <w:tcPr>
            <w:tcW w:w="1658" w:type="dxa"/>
            <w:vMerge w:val="continue"/>
            <w:noWrap w:val="0"/>
            <w:vAlign w:val="center"/>
          </w:tcPr>
          <w:p>
            <w:pPr>
              <w:rPr>
                <w:rFonts w:hint="eastAsia" w:ascii="宋体" w:hAnsi="宋体" w:eastAsia="宋体" w:cs="Times New Roman"/>
                <w:sz w:val="21"/>
                <w:szCs w:val="21"/>
                <w:highlight w:val="none"/>
              </w:rPr>
            </w:pPr>
          </w:p>
        </w:tc>
        <w:tc>
          <w:tcPr>
            <w:tcW w:w="1788" w:type="dxa"/>
            <w:noWrap w:val="0"/>
            <w:vAlign w:val="center"/>
          </w:tcPr>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法律、法规、规章和省级以上财政部门规定的其他内容</w:t>
            </w:r>
          </w:p>
        </w:tc>
        <w:tc>
          <w:tcPr>
            <w:tcW w:w="5677" w:type="dxa"/>
            <w:gridSpan w:val="2"/>
            <w:noWrap w:val="0"/>
            <w:vAlign w:val="center"/>
          </w:tcPr>
          <w:p>
            <w:pP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123" w:type="dxa"/>
            <w:gridSpan w:val="4"/>
            <w:noWrap w:val="0"/>
            <w:vAlign w:val="center"/>
          </w:tcPr>
          <w:p>
            <w:pPr>
              <w:adjustRightInd w:val="0"/>
              <w:snapToGrid w:val="0"/>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二、磋商文件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第二章第10.3款</w:t>
            </w:r>
          </w:p>
        </w:tc>
        <w:tc>
          <w:tcPr>
            <w:tcW w:w="178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磋商文件的可能实质性变动内容</w:t>
            </w:r>
          </w:p>
        </w:tc>
        <w:tc>
          <w:tcPr>
            <w:tcW w:w="5677" w:type="dxa"/>
            <w:gridSpan w:val="2"/>
            <w:noWrap w:val="0"/>
            <w:vAlign w:val="center"/>
          </w:tcPr>
          <w:p>
            <w:pPr>
              <w:adjustRightInd w:val="0"/>
              <w:snapToGrid w:val="0"/>
              <w:jc w:val="left"/>
              <w:rPr>
                <w:rFonts w:hint="eastAsia" w:ascii="宋体" w:hAnsi="宋体" w:eastAsia="宋体" w:cs="Times New Roman"/>
                <w:sz w:val="21"/>
                <w:szCs w:val="21"/>
                <w:highlight w:val="none"/>
                <w:u w:val="single"/>
              </w:rPr>
            </w:pPr>
            <w:r>
              <w:rPr>
                <w:rFonts w:hint="eastAsia" w:ascii="Calibri" w:hAnsi="Calibri" w:eastAsia="宋体" w:cs="Times New Roman"/>
                <w:sz w:val="21"/>
                <w:szCs w:val="21"/>
                <w:highlight w:val="none"/>
              </w:rPr>
              <w:t>磋商</w:t>
            </w:r>
            <w:r>
              <w:rPr>
                <w:rFonts w:ascii="Calibri" w:hAnsi="Calibri" w:eastAsia="宋体" w:cs="Times New Roman"/>
                <w:sz w:val="21"/>
                <w:szCs w:val="21"/>
                <w:highlight w:val="none"/>
              </w:rPr>
              <w:t>文件的实质性变动内容为</w:t>
            </w:r>
            <w:r>
              <w:rPr>
                <w:rFonts w:hint="eastAsia" w:ascii="Calibri" w:hAnsi="Calibri" w:eastAsia="宋体" w:cs="Times New Roman"/>
                <w:sz w:val="21"/>
                <w:szCs w:val="21"/>
                <w:highlight w:val="none"/>
              </w:rPr>
              <w:t>磋商</w:t>
            </w:r>
            <w:r>
              <w:rPr>
                <w:rFonts w:ascii="Calibri" w:hAnsi="Calibri" w:eastAsia="宋体" w:cs="Times New Roman"/>
                <w:sz w:val="21"/>
                <w:szCs w:val="21"/>
                <w:highlight w:val="none"/>
              </w:rPr>
              <w:t>文件的组成部分，实质性变动内容</w:t>
            </w:r>
            <w:r>
              <w:rPr>
                <w:rFonts w:ascii="Calibri" w:hAnsi="Calibri" w:eastAsia="宋体" w:cs="Times New Roman"/>
                <w:sz w:val="21"/>
                <w:szCs w:val="21"/>
                <w:highlight w:val="none"/>
                <w:lang w:val="zh-CN"/>
              </w:rPr>
              <w:t>与</w:t>
            </w:r>
            <w:r>
              <w:rPr>
                <w:rFonts w:hint="eastAsia" w:ascii="Calibri" w:hAnsi="Calibri" w:eastAsia="宋体" w:cs="Times New Roman"/>
                <w:sz w:val="21"/>
                <w:szCs w:val="21"/>
                <w:highlight w:val="none"/>
              </w:rPr>
              <w:t>磋商</w:t>
            </w:r>
            <w:r>
              <w:rPr>
                <w:rFonts w:ascii="Calibri" w:hAnsi="Calibri" w:eastAsia="宋体" w:cs="Times New Roman"/>
                <w:sz w:val="21"/>
                <w:szCs w:val="21"/>
                <w:highlight w:val="none"/>
              </w:rPr>
              <w:t>文件</w:t>
            </w:r>
            <w:r>
              <w:rPr>
                <w:rFonts w:ascii="Calibri" w:hAnsi="Calibri" w:eastAsia="宋体" w:cs="Times New Roman"/>
                <w:sz w:val="21"/>
                <w:szCs w:val="21"/>
                <w:highlight w:val="none"/>
                <w:lang w:val="zh-CN"/>
              </w:rPr>
              <w:t>不一致时，以</w:t>
            </w:r>
            <w:r>
              <w:rPr>
                <w:rFonts w:ascii="Calibri" w:hAnsi="Calibri" w:eastAsia="宋体" w:cs="Times New Roman"/>
                <w:sz w:val="21"/>
                <w:szCs w:val="21"/>
                <w:highlight w:val="none"/>
              </w:rPr>
              <w:t>实质性变动内容</w:t>
            </w:r>
            <w:r>
              <w:rPr>
                <w:rFonts w:ascii="Calibri" w:hAnsi="Calibri" w:eastAsia="宋体" w:cs="Times New Roman"/>
                <w:sz w:val="21"/>
                <w:szCs w:val="21"/>
                <w:highlight w:val="none"/>
                <w:lang w:val="zh-CN"/>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第二章第11.1款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磋商文件的提供期限</w:t>
            </w:r>
          </w:p>
        </w:tc>
        <w:tc>
          <w:tcPr>
            <w:tcW w:w="5677" w:type="dxa"/>
            <w:gridSpan w:val="2"/>
            <w:noWrap w:val="0"/>
            <w:vAlign w:val="center"/>
          </w:tcPr>
          <w:p>
            <w:pPr>
              <w:adjustRightInd w:val="0"/>
              <w:snapToGrid w:val="0"/>
              <w:jc w:val="left"/>
              <w:rPr>
                <w:rFonts w:hint="eastAsia" w:ascii="宋体" w:hAnsi="宋体" w:eastAsia="宋体" w:cs="Times New Roman"/>
                <w:sz w:val="21"/>
                <w:szCs w:val="21"/>
                <w:highlight w:val="none"/>
                <w:u w:val="single"/>
              </w:rPr>
            </w:pPr>
            <w:r>
              <w:rPr>
                <w:rFonts w:hint="eastAsia" w:ascii="宋体" w:hAnsi="宋体" w:eastAsia="宋体" w:cs="宋体"/>
                <w:sz w:val="21"/>
                <w:szCs w:val="21"/>
                <w:highlight w:val="none"/>
                <w:u w:val="single"/>
              </w:rPr>
              <w:t>2021</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9</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3</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日起至 </w:t>
            </w:r>
            <w:r>
              <w:rPr>
                <w:rFonts w:hint="eastAsia" w:ascii="宋体" w:hAnsi="宋体" w:eastAsia="宋体" w:cs="宋体"/>
                <w:sz w:val="21"/>
                <w:szCs w:val="21"/>
                <w:highlight w:val="none"/>
                <w:u w:val="single"/>
              </w:rPr>
              <w:t>2021</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9</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10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第二章第11.2款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领取或购买磋商文件时应提供的资料</w:t>
            </w:r>
          </w:p>
        </w:tc>
        <w:tc>
          <w:tcPr>
            <w:tcW w:w="5677" w:type="dxa"/>
            <w:gridSpan w:val="2"/>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xml:space="preserve">个人身份证、法定代表人身份证明（附法人营业执照）或者授权委托书(并附法定代表人身份证明、法人营业执照)。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第二章第12.1款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提交首次响应文件的截止时间</w:t>
            </w:r>
          </w:p>
        </w:tc>
        <w:tc>
          <w:tcPr>
            <w:tcW w:w="5677" w:type="dxa"/>
            <w:gridSpan w:val="2"/>
            <w:noWrap w:val="0"/>
            <w:vAlign w:val="center"/>
          </w:tcPr>
          <w:p>
            <w:pPr>
              <w:adjustRightInd w:val="0"/>
              <w:snapToGrid w:val="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u w:val="single"/>
              </w:rPr>
              <w:t xml:space="preserve"> 2021 </w:t>
            </w:r>
            <w:r>
              <w:rPr>
                <w:rFonts w:hint="eastAsia" w:ascii="宋体" w:hAnsi="宋体" w:eastAsia="宋体" w:cs="Times New Roman"/>
                <w:sz w:val="21"/>
                <w:szCs w:val="21"/>
                <w:highlight w:val="none"/>
              </w:rPr>
              <w:t>年</w:t>
            </w:r>
            <w:r>
              <w:rPr>
                <w:rFonts w:hint="eastAsia" w:ascii="宋体" w:hAnsi="宋体" w:eastAsia="宋体" w:cs="Times New Roman"/>
                <w:sz w:val="21"/>
                <w:szCs w:val="21"/>
                <w:highlight w:val="none"/>
                <w:u w:val="single"/>
              </w:rPr>
              <w:t xml:space="preserve"> </w:t>
            </w:r>
            <w:r>
              <w:rPr>
                <w:rFonts w:hint="eastAsia" w:ascii="宋体" w:hAnsi="宋体" w:cs="Times New Roman"/>
                <w:sz w:val="21"/>
                <w:szCs w:val="21"/>
                <w:highlight w:val="none"/>
                <w:u w:val="single"/>
                <w:lang w:val="en-US" w:eastAsia="zh-CN"/>
              </w:rPr>
              <w:t>9</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月</w:t>
            </w:r>
            <w:r>
              <w:rPr>
                <w:rFonts w:hint="eastAsia" w:ascii="宋体" w:hAnsi="宋体" w:eastAsia="宋体" w:cs="Times New Roman"/>
                <w:sz w:val="21"/>
                <w:szCs w:val="21"/>
                <w:highlight w:val="none"/>
                <w:u w:val="single"/>
              </w:rPr>
              <w:t xml:space="preserve"> </w:t>
            </w:r>
            <w:r>
              <w:rPr>
                <w:rFonts w:hint="eastAsia" w:ascii="宋体" w:hAnsi="宋体" w:cs="Times New Roman"/>
                <w:sz w:val="21"/>
                <w:szCs w:val="21"/>
                <w:highlight w:val="none"/>
                <w:u w:val="single"/>
                <w:lang w:val="en-US" w:eastAsia="zh-CN"/>
              </w:rPr>
              <w:t>14</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日</w:t>
            </w:r>
            <w:r>
              <w:rPr>
                <w:rFonts w:hint="eastAsia" w:ascii="宋体" w:hAnsi="宋体" w:eastAsia="宋体" w:cs="Times New Roman"/>
                <w:sz w:val="21"/>
                <w:szCs w:val="21"/>
                <w:highlight w:val="none"/>
                <w:u w:val="single"/>
              </w:rPr>
              <w:t xml:space="preserve"> </w:t>
            </w:r>
            <w:r>
              <w:rPr>
                <w:rFonts w:ascii="宋体" w:hAnsi="宋体" w:eastAsia="宋体" w:cs="Times New Roman"/>
                <w:sz w:val="21"/>
                <w:szCs w:val="21"/>
                <w:highlight w:val="none"/>
                <w:u w:val="single"/>
              </w:rPr>
              <w:t>1</w:t>
            </w:r>
            <w:r>
              <w:rPr>
                <w:rFonts w:hint="eastAsia" w:ascii="宋体" w:hAnsi="宋体" w:cs="Times New Roman"/>
                <w:sz w:val="21"/>
                <w:szCs w:val="21"/>
                <w:highlight w:val="none"/>
                <w:u w:val="single"/>
                <w:lang w:val="en-US" w:eastAsia="zh-CN"/>
              </w:rPr>
              <w:t>4</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时</w:t>
            </w:r>
            <w:r>
              <w:rPr>
                <w:rFonts w:hint="eastAsia" w:ascii="宋体" w:hAnsi="宋体" w:eastAsia="宋体" w:cs="Times New Roman"/>
                <w:sz w:val="21"/>
                <w:szCs w:val="21"/>
                <w:highlight w:val="none"/>
                <w:u w:val="single"/>
              </w:rPr>
              <w:t xml:space="preserve"> </w:t>
            </w:r>
            <w:r>
              <w:rPr>
                <w:rFonts w:hint="eastAsia" w:ascii="宋体" w:hAnsi="宋体" w:cs="Times New Roman"/>
                <w:sz w:val="21"/>
                <w:szCs w:val="21"/>
                <w:highlight w:val="none"/>
                <w:u w:val="single"/>
                <w:lang w:val="en-US" w:eastAsia="zh-CN"/>
              </w:rPr>
              <w:t>00</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分 (北京时间)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123" w:type="dxa"/>
            <w:gridSpan w:val="4"/>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b/>
                <w:sz w:val="21"/>
                <w:szCs w:val="21"/>
                <w:highlight w:val="none"/>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第二章第16.5款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采购项目预算</w:t>
            </w:r>
          </w:p>
        </w:tc>
        <w:tc>
          <w:tcPr>
            <w:tcW w:w="5677" w:type="dxa"/>
            <w:gridSpan w:val="2"/>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b/>
                <w:bCs/>
                <w:sz w:val="21"/>
                <w:szCs w:val="21"/>
                <w:highlight w:val="none"/>
              </w:rPr>
              <w:t>998400.00元。本项目最高限价998400.00元</w:t>
            </w:r>
            <w:r>
              <w:rPr>
                <w:rFonts w:hint="eastAsia" w:ascii="宋体" w:hAnsi="宋体" w:cs="Times New Roman"/>
                <w:b/>
                <w:bCs/>
                <w:sz w:val="21"/>
                <w:szCs w:val="21"/>
                <w:highlight w:val="none"/>
                <w:lang w:eastAsia="zh-CN"/>
              </w:rPr>
              <w:t>、单项最高限价</w:t>
            </w:r>
            <w:r>
              <w:rPr>
                <w:rFonts w:hint="eastAsia" w:ascii="宋体" w:hAnsi="宋体" w:cs="Times New Roman"/>
                <w:b/>
                <w:bCs/>
                <w:sz w:val="21"/>
                <w:szCs w:val="21"/>
                <w:highlight w:val="none"/>
                <w:lang w:val="en-US" w:eastAsia="zh-CN"/>
              </w:rPr>
              <w:t>5200元/月/人。</w:t>
            </w:r>
            <w:r>
              <w:rPr>
                <w:rFonts w:hint="eastAsia" w:ascii="宋体" w:hAnsi="宋体" w:eastAsia="宋体" w:cs="Times New Roman"/>
                <w:b w:val="0"/>
                <w:bCs w:val="0"/>
                <w:sz w:val="21"/>
                <w:szCs w:val="21"/>
                <w:highlight w:val="none"/>
                <w:lang w:eastAsia="zh-CN"/>
              </w:rPr>
              <w:t>（</w:t>
            </w:r>
            <w:r>
              <w:rPr>
                <w:rFonts w:hint="eastAsia" w:ascii="宋体" w:hAnsi="宋体" w:eastAsia="宋体" w:cs="Times New Roman"/>
                <w:sz w:val="21"/>
                <w:szCs w:val="21"/>
                <w:highlight w:val="none"/>
              </w:rPr>
              <w:t>投标人投标</w:t>
            </w:r>
            <w:r>
              <w:rPr>
                <w:rFonts w:hint="eastAsia" w:ascii="Calibri" w:hAnsi="Calibri" w:eastAsia="宋体" w:cs="Times New Roman"/>
                <w:sz w:val="21"/>
                <w:szCs w:val="21"/>
                <w:highlight w:val="none"/>
              </w:rPr>
              <w:t>报价不得超过最高限价，也不得超过</w:t>
            </w:r>
            <w:r>
              <w:rPr>
                <w:rFonts w:hint="eastAsia" w:cs="Times New Roman"/>
                <w:sz w:val="21"/>
                <w:szCs w:val="21"/>
                <w:highlight w:val="none"/>
                <w:lang w:eastAsia="zh-CN"/>
              </w:rPr>
              <w:t>单项最高</w:t>
            </w:r>
            <w:r>
              <w:rPr>
                <w:rFonts w:hint="eastAsia" w:ascii="Calibri" w:hAnsi="Calibri" w:eastAsia="宋体" w:cs="Times New Roman"/>
                <w:sz w:val="21"/>
                <w:szCs w:val="21"/>
                <w:highlight w:val="none"/>
              </w:rPr>
              <w:t>限价，否则视为无效响应</w:t>
            </w:r>
            <w:r>
              <w:rPr>
                <w:rFonts w:hint="eastAsia" w:ascii="宋体" w:hAnsi="宋体" w:eastAsia="宋体" w:cs="Times New Roman"/>
                <w:b w:val="0"/>
                <w:bCs w:val="0"/>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83"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第二章第17.4款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非制造商的证明文件</w:t>
            </w:r>
          </w:p>
        </w:tc>
        <w:tc>
          <w:tcPr>
            <w:tcW w:w="5677" w:type="dxa"/>
            <w:gridSpan w:val="2"/>
            <w:noWrap w:val="0"/>
            <w:vAlign w:val="center"/>
          </w:tcPr>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■不要求提供</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sym w:font="Wingdings 2" w:char="00A3"/>
            </w:r>
            <w:r>
              <w:rPr>
                <w:rFonts w:hint="eastAsia" w:ascii="宋体" w:hAnsi="宋体" w:eastAsia="宋体" w:cs="Times New Roman"/>
                <w:sz w:val="21"/>
                <w:szCs w:val="21"/>
                <w:highlight w:val="none"/>
              </w:rPr>
              <w:t>要求提供：（证明文件复印件须加盖供应商单位公章，否则视为无效响应。）</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经销、或代理投标货物、或为投标货物提供售后服务的证明文件。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第二章第17.5款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样品提供及样品提交的时间、地点</w:t>
            </w:r>
          </w:p>
        </w:tc>
        <w:tc>
          <w:tcPr>
            <w:tcW w:w="5677" w:type="dxa"/>
            <w:gridSpan w:val="2"/>
            <w:noWrap w:val="0"/>
            <w:vAlign w:val="center"/>
          </w:tcPr>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■不要求提供</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宋体"/>
                <w:sz w:val="18"/>
                <w:szCs w:val="18"/>
                <w:highlight w:val="none"/>
              </w:rPr>
              <w:t xml:space="preserve">□ </w:t>
            </w:r>
            <w:r>
              <w:rPr>
                <w:rFonts w:hint="eastAsia" w:ascii="宋体" w:hAnsi="宋体" w:eastAsia="宋体" w:cs="Times New Roman"/>
                <w:sz w:val="21"/>
                <w:szCs w:val="21"/>
                <w:highlight w:val="none"/>
              </w:rPr>
              <w:t>要求提供，提交的样品：</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、提交的时间：</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、地点：</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01"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第二章第18.1款</w:t>
            </w:r>
          </w:p>
        </w:tc>
        <w:tc>
          <w:tcPr>
            <w:tcW w:w="1788" w:type="dxa"/>
            <w:noWrap w:val="0"/>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保证金</w:t>
            </w:r>
          </w:p>
        </w:tc>
        <w:tc>
          <w:tcPr>
            <w:tcW w:w="5677" w:type="dxa"/>
            <w:gridSpan w:val="2"/>
            <w:noWrap w:val="0"/>
            <w:vAlign w:val="center"/>
          </w:tcPr>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不要求提供</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要求提供：</w:t>
            </w:r>
          </w:p>
          <w:p>
            <w:pPr>
              <w:spacing w:line="400" w:lineRule="exact"/>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1、</w:t>
            </w:r>
            <w:r>
              <w:rPr>
                <w:rFonts w:hint="eastAsia" w:ascii="宋体" w:hAnsi="宋体" w:eastAsia="宋体" w:cs="宋体"/>
                <w:sz w:val="21"/>
                <w:szCs w:val="21"/>
                <w:highlight w:val="none"/>
              </w:rPr>
              <w:t>保证金数额：</w:t>
            </w:r>
            <w:r>
              <w:rPr>
                <w:rFonts w:hint="eastAsia" w:ascii="宋体" w:hAnsi="宋体" w:eastAsia="宋体" w:cs="宋体"/>
                <w:b/>
                <w:bCs/>
                <w:sz w:val="21"/>
                <w:szCs w:val="21"/>
                <w:highlight w:val="none"/>
              </w:rPr>
              <w:t>/(人民币)</w:t>
            </w:r>
          </w:p>
          <w:p>
            <w:pPr>
              <w:spacing w:line="400" w:lineRule="exact"/>
              <w:rPr>
                <w:rFonts w:hint="eastAsia" w:ascii="宋体" w:hAnsi="宋体" w:eastAsia="宋体" w:cs="宋体"/>
                <w:bCs/>
                <w:sz w:val="21"/>
                <w:szCs w:val="21"/>
                <w:highlight w:val="none"/>
              </w:rPr>
            </w:pPr>
            <w:r>
              <w:rPr>
                <w:rFonts w:hint="eastAsia" w:ascii="宋体" w:hAnsi="宋体" w:eastAsia="宋体" w:cs="宋体"/>
                <w:sz w:val="21"/>
                <w:szCs w:val="21"/>
                <w:highlight w:val="none"/>
              </w:rPr>
              <w:t>2、</w:t>
            </w:r>
            <w:r>
              <w:rPr>
                <w:rFonts w:hint="eastAsia" w:ascii="宋体" w:hAnsi="宋体" w:eastAsia="宋体" w:cs="宋体"/>
                <w:bCs/>
                <w:sz w:val="21"/>
                <w:szCs w:val="21"/>
                <w:highlight w:val="none"/>
              </w:rPr>
              <w:t>缴纳时间：</w:t>
            </w:r>
            <w:r>
              <w:rPr>
                <w:rFonts w:hint="eastAsia" w:ascii="宋体" w:hAnsi="宋体" w:eastAsia="宋体" w:cs="宋体"/>
                <w:sz w:val="21"/>
                <w:szCs w:val="21"/>
                <w:highlight w:val="none"/>
                <w:u w:val="single"/>
              </w:rPr>
              <w:t>/</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日</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rPr>
              <w:t>时/</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1"/>
                <w:highlight w:val="none"/>
              </w:rPr>
              <w:t>前（含），以银行到账回单为准。</w:t>
            </w:r>
          </w:p>
          <w:p>
            <w:pPr>
              <w:spacing w:line="400" w:lineRule="exact"/>
              <w:rPr>
                <w:rFonts w:hint="eastAsia" w:ascii="宋体" w:hAnsi="宋体" w:eastAsia="宋体" w:cs="宋体"/>
                <w:bCs/>
                <w:sz w:val="21"/>
                <w:szCs w:val="21"/>
                <w:highlight w:val="none"/>
              </w:rPr>
            </w:pPr>
            <w:r>
              <w:rPr>
                <w:rFonts w:hint="eastAsia" w:ascii="宋体" w:hAnsi="宋体" w:eastAsia="宋体" w:cs="宋体"/>
                <w:sz w:val="21"/>
                <w:szCs w:val="21"/>
                <w:highlight w:val="none"/>
              </w:rPr>
              <w:t>3、缴纳方式：银行转账、银行电汇或银行汇票，从投标人基本账户一次足额缴入到如下投标保证金托管专户。</w:t>
            </w:r>
          </w:p>
          <w:p>
            <w:pPr>
              <w:pStyle w:val="23"/>
              <w:adjustRightInd w:val="0"/>
              <w:snapToGrid w:val="0"/>
              <w:spacing w:line="400" w:lineRule="exact"/>
              <w:jc w:val="left"/>
              <w:rPr>
                <w:rFonts w:hint="eastAsia" w:hAnsi="宋体" w:eastAsia="宋体" w:cs="宋体"/>
                <w:bCs/>
                <w:highlight w:val="none"/>
              </w:rPr>
            </w:pPr>
            <w:r>
              <w:rPr>
                <w:rFonts w:hint="eastAsia" w:hAnsi="宋体" w:eastAsia="宋体" w:cs="宋体"/>
                <w:highlight w:val="none"/>
              </w:rPr>
              <w:t>账户名：</w:t>
            </w:r>
            <w:r>
              <w:rPr>
                <w:rFonts w:hint="eastAsia" w:hAnsi="宋体" w:eastAsia="宋体" w:cs="宋体"/>
                <w:bCs/>
                <w:highlight w:val="none"/>
              </w:rPr>
              <w:t>/</w:t>
            </w:r>
          </w:p>
          <w:p>
            <w:pPr>
              <w:pStyle w:val="23"/>
              <w:adjustRightInd w:val="0"/>
              <w:snapToGrid w:val="0"/>
              <w:spacing w:line="400" w:lineRule="exact"/>
              <w:jc w:val="left"/>
              <w:rPr>
                <w:rFonts w:hint="eastAsia" w:hAnsi="宋体" w:eastAsia="宋体" w:cs="宋体"/>
                <w:bCs/>
                <w:highlight w:val="none"/>
              </w:rPr>
            </w:pPr>
            <w:r>
              <w:rPr>
                <w:rFonts w:hint="eastAsia" w:hAnsi="宋体" w:eastAsia="宋体" w:cs="宋体"/>
                <w:bCs/>
                <w:highlight w:val="none"/>
              </w:rPr>
              <w:t>开户行：/</w:t>
            </w:r>
          </w:p>
          <w:p>
            <w:pPr>
              <w:rPr>
                <w:rFonts w:hint="eastAsia" w:ascii="宋体" w:hAnsi="宋体" w:eastAsia="宋体" w:cs="Times New Roman"/>
                <w:sz w:val="21"/>
                <w:szCs w:val="21"/>
                <w:highlight w:val="none"/>
              </w:rPr>
            </w:pPr>
            <w:r>
              <w:rPr>
                <w:rFonts w:hint="eastAsia" w:ascii="Calibri" w:hAnsi="宋体" w:eastAsia="宋体" w:cs="宋体"/>
                <w:bCs/>
                <w:sz w:val="21"/>
                <w:szCs w:val="21"/>
                <w:highlight w:val="none"/>
              </w:rPr>
              <w:t>账  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第二章第19.1款</w:t>
            </w:r>
          </w:p>
        </w:tc>
        <w:tc>
          <w:tcPr>
            <w:tcW w:w="1788" w:type="dxa"/>
            <w:noWrap w:val="0"/>
            <w:vAlign w:val="center"/>
          </w:tcPr>
          <w:p>
            <w:pPr>
              <w:adjustRightInd w:val="0"/>
              <w:snapToGrid w:val="0"/>
              <w:rPr>
                <w:rFonts w:hint="eastAsia" w:ascii="宋体" w:hAnsi="宋体" w:eastAsia="宋体" w:cs="Times New Roman"/>
                <w:bCs/>
                <w:sz w:val="21"/>
                <w:szCs w:val="21"/>
                <w:highlight w:val="none"/>
              </w:rPr>
            </w:pPr>
            <w:r>
              <w:rPr>
                <w:rFonts w:hint="eastAsia" w:ascii="宋体" w:hAnsi="宋体" w:eastAsia="宋体" w:cs="Times New Roman"/>
                <w:bCs/>
                <w:sz w:val="21"/>
                <w:szCs w:val="21"/>
                <w:highlight w:val="none"/>
              </w:rPr>
              <w:t>响应文件有效期</w:t>
            </w:r>
          </w:p>
        </w:tc>
        <w:tc>
          <w:tcPr>
            <w:tcW w:w="5677" w:type="dxa"/>
            <w:gridSpan w:val="2"/>
            <w:noWrap w:val="0"/>
            <w:vAlign w:val="center"/>
          </w:tcPr>
          <w:p>
            <w:pPr>
              <w:adjustRightInd w:val="0"/>
              <w:snapToGrid w:val="0"/>
              <w:rPr>
                <w:rFonts w:hint="eastAsia" w:ascii="宋体" w:hAnsi="宋体" w:eastAsia="宋体" w:cs="Times New Roman"/>
                <w:bCs/>
                <w:sz w:val="21"/>
                <w:szCs w:val="21"/>
                <w:highlight w:val="none"/>
              </w:rPr>
            </w:pPr>
            <w:r>
              <w:rPr>
                <w:rFonts w:hint="eastAsia" w:ascii="宋体" w:hAnsi="宋体" w:eastAsia="宋体" w:cs="Times New Roman"/>
                <w:sz w:val="21"/>
                <w:szCs w:val="21"/>
                <w:highlight w:val="none"/>
                <w:u w:val="single"/>
              </w:rPr>
              <w:t xml:space="preserve">  90  </w:t>
            </w:r>
            <w:r>
              <w:rPr>
                <w:rFonts w:hint="eastAsia" w:ascii="宋体" w:hAnsi="宋体" w:eastAsia="宋体" w:cs="Times New Roman"/>
                <w:sz w:val="21"/>
                <w:szCs w:val="21"/>
                <w:highlight w:val="none"/>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第二章第20.1款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bCs/>
                <w:sz w:val="21"/>
                <w:szCs w:val="21"/>
                <w:highlight w:val="none"/>
              </w:rPr>
              <w:t>响应</w:t>
            </w:r>
            <w:r>
              <w:rPr>
                <w:rFonts w:hint="eastAsia" w:ascii="宋体" w:hAnsi="宋体" w:eastAsia="宋体" w:cs="Times New Roman"/>
                <w:sz w:val="21"/>
                <w:szCs w:val="21"/>
                <w:highlight w:val="none"/>
              </w:rPr>
              <w:t>文件份数</w:t>
            </w:r>
          </w:p>
        </w:tc>
        <w:tc>
          <w:tcPr>
            <w:tcW w:w="5677" w:type="dxa"/>
            <w:gridSpan w:val="2"/>
            <w:noWrap w:val="0"/>
            <w:vAlign w:val="center"/>
          </w:tcPr>
          <w:p>
            <w:pPr>
              <w:adjustRightInd w:val="0"/>
              <w:snapToGrid w:val="0"/>
              <w:rPr>
                <w:rFonts w:hint="eastAsia" w:ascii="宋体" w:hAnsi="宋体" w:eastAsia="宋体" w:cs="Times New Roman"/>
                <w:sz w:val="21"/>
                <w:szCs w:val="21"/>
                <w:highlight w:val="none"/>
                <w:u w:val="single"/>
              </w:rPr>
            </w:pPr>
            <w:r>
              <w:rPr>
                <w:rFonts w:hint="eastAsia" w:ascii="宋体" w:hAnsi="宋体" w:eastAsia="宋体" w:cs="Times New Roman"/>
                <w:sz w:val="21"/>
                <w:szCs w:val="21"/>
                <w:highlight w:val="none"/>
              </w:rPr>
              <w:t>正本一份，副本两份，电子文件（U盘）一份</w:t>
            </w:r>
            <w:r>
              <w:rPr>
                <w:rFonts w:hint="eastAsia" w:ascii="Calibri" w:hAnsi="宋体" w:eastAsia="宋体" w:cs="Times New Roman"/>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jc w:val="center"/>
        </w:trPr>
        <w:tc>
          <w:tcPr>
            <w:tcW w:w="9123" w:type="dxa"/>
            <w:gridSpan w:val="4"/>
            <w:noWrap w:val="0"/>
            <w:vAlign w:val="center"/>
          </w:tcPr>
          <w:p>
            <w:pPr>
              <w:adjustRightInd w:val="0"/>
              <w:snapToGrid w:val="0"/>
              <w:rPr>
                <w:rFonts w:hint="eastAsia" w:ascii="宋体" w:hAnsi="宋体" w:eastAsia="宋体" w:cs="Times New Roman"/>
                <w:b/>
                <w:bCs/>
                <w:sz w:val="21"/>
                <w:szCs w:val="21"/>
                <w:highlight w:val="none"/>
              </w:rPr>
            </w:pPr>
            <w:r>
              <w:rPr>
                <w:rFonts w:hint="eastAsia" w:ascii="宋体" w:hAnsi="宋体" w:eastAsia="宋体" w:cs="Times New Roman"/>
                <w:b/>
                <w:sz w:val="21"/>
                <w:szCs w:val="21"/>
                <w:highlight w:val="none"/>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第二章第21.2款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封套上应载明的信息</w:t>
            </w:r>
          </w:p>
        </w:tc>
        <w:tc>
          <w:tcPr>
            <w:tcW w:w="5677" w:type="dxa"/>
            <w:gridSpan w:val="2"/>
            <w:noWrap w:val="0"/>
            <w:vAlign w:val="center"/>
          </w:tcPr>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 xml:space="preserve">项目名称) 响应文件  </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采购代理机构编号：</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 xml:space="preserve">  </w:t>
            </w:r>
          </w:p>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供应商名称：</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 xml:space="preserve">     </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在</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年</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月</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日</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时</w:t>
            </w:r>
            <w:r>
              <w:rPr>
                <w:rFonts w:hint="eastAsia" w:ascii="宋体" w:hAnsi="宋体" w:eastAsia="宋体" w:cs="Times New Roman"/>
                <w:sz w:val="21"/>
                <w:szCs w:val="21"/>
                <w:highlight w:val="none"/>
                <w:u w:val="single"/>
              </w:rPr>
              <w:t xml:space="preserve">  </w:t>
            </w:r>
            <w:r>
              <w:rPr>
                <w:rFonts w:hint="eastAsia" w:ascii="宋体" w:hAnsi="宋体" w:eastAsia="宋体" w:cs="Times New Roman"/>
                <w:sz w:val="21"/>
                <w:szCs w:val="21"/>
                <w:highlight w:val="none"/>
              </w:rPr>
              <w:t>分之前不得启封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第二章第23.1款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响应文件的递交地点</w:t>
            </w:r>
          </w:p>
        </w:tc>
        <w:tc>
          <w:tcPr>
            <w:tcW w:w="5677" w:type="dxa"/>
            <w:gridSpan w:val="2"/>
            <w:noWrap w:val="0"/>
            <w:vAlign w:val="center"/>
          </w:tcPr>
          <w:p>
            <w:pPr>
              <w:adjustRightInd w:val="0"/>
              <w:snapToGrid w:val="0"/>
              <w:rPr>
                <w:rFonts w:hint="eastAsia" w:ascii="宋体" w:hAnsi="宋体" w:eastAsia="宋体" w:cs="Times New Roman"/>
                <w:b/>
                <w:bCs/>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 w:hRule="atLeast"/>
          <w:jc w:val="center"/>
        </w:trPr>
        <w:tc>
          <w:tcPr>
            <w:tcW w:w="9123" w:type="dxa"/>
            <w:gridSpan w:val="4"/>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宋体"/>
                <w:b/>
                <w:bCs/>
                <w:sz w:val="21"/>
                <w:szCs w:val="21"/>
                <w:highlight w:val="none"/>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第二章第31.2款</w:t>
            </w:r>
          </w:p>
        </w:tc>
        <w:tc>
          <w:tcPr>
            <w:tcW w:w="178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评审因素和标准</w:t>
            </w:r>
          </w:p>
        </w:tc>
        <w:tc>
          <w:tcPr>
            <w:tcW w:w="5677" w:type="dxa"/>
            <w:gridSpan w:val="2"/>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见附页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 w:hRule="atLeast"/>
          <w:jc w:val="center"/>
        </w:trPr>
        <w:tc>
          <w:tcPr>
            <w:tcW w:w="1658" w:type="dxa"/>
            <w:noWrap w:val="0"/>
            <w:vAlign w:val="center"/>
          </w:tcPr>
          <w:p>
            <w:pPr>
              <w:adjustRightInd w:val="0"/>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第二章第31.3款</w:t>
            </w:r>
          </w:p>
        </w:tc>
        <w:tc>
          <w:tcPr>
            <w:tcW w:w="1788"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技术、商务、价格</w:t>
            </w:r>
            <w:r>
              <w:rPr>
                <w:rFonts w:hint="eastAsia" w:ascii="宋体" w:hAnsi="宋体" w:eastAsia="宋体" w:cs="宋体"/>
                <w:kern w:val="0"/>
                <w:sz w:val="21"/>
                <w:szCs w:val="21"/>
                <w:highlight w:val="none"/>
              </w:rPr>
              <w:t>得分或总得分</w:t>
            </w:r>
            <w:r>
              <w:rPr>
                <w:rFonts w:hint="eastAsia" w:ascii="宋体" w:hAnsi="宋体" w:eastAsia="宋体" w:cs="宋体"/>
                <w:sz w:val="21"/>
                <w:szCs w:val="21"/>
                <w:highlight w:val="none"/>
              </w:rPr>
              <w:t>调整</w:t>
            </w:r>
          </w:p>
        </w:tc>
        <w:tc>
          <w:tcPr>
            <w:tcW w:w="5677" w:type="dxa"/>
            <w:gridSpan w:val="2"/>
            <w:noWrap w:val="0"/>
            <w:vAlign w:val="center"/>
          </w:tcPr>
          <w:p>
            <w:pPr>
              <w:adjustRightInd w:val="0"/>
              <w:snapToGrid w:val="0"/>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符合第二章第9.1款规定，按第二章第31.4款规定及本款分值调整：</w:t>
            </w:r>
          </w:p>
          <w:p>
            <w:pPr>
              <w:numPr>
                <w:ilvl w:val="0"/>
                <w:numId w:val="1"/>
              </w:numPr>
              <w:adjustRightInd w:val="0"/>
              <w:snapToGrid w:val="0"/>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节能产品：</w:t>
            </w:r>
          </w:p>
          <w:p>
            <w:pPr>
              <w:adjustRightInd w:val="0"/>
              <w:snapToGrid w:val="0"/>
              <w:spacing w:line="240" w:lineRule="atLeast"/>
              <w:ind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技术加分＝技术分值× 加分比例（比例见前附表第38.1项,下同）×（节能产品最后报价÷最后总报价）；</w:t>
            </w:r>
          </w:p>
          <w:p>
            <w:pPr>
              <w:adjustRightInd w:val="0"/>
              <w:snapToGrid w:val="0"/>
              <w:spacing w:line="240" w:lineRule="atLeast"/>
              <w:ind w:left="350" w:leftChars="50"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价格加分＝价格分值×加分比例×（节能产品最后</w:t>
            </w:r>
          </w:p>
          <w:p>
            <w:pPr>
              <w:adjustRightInd w:val="0"/>
              <w:snapToGrid w:val="0"/>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报价÷最后总报价）。</w:t>
            </w:r>
          </w:p>
          <w:p>
            <w:pPr>
              <w:adjustRightInd w:val="0"/>
              <w:snapToGrid w:val="0"/>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2、环境标志产品：</w:t>
            </w:r>
          </w:p>
          <w:p>
            <w:pPr>
              <w:adjustRightInd w:val="0"/>
              <w:snapToGrid w:val="0"/>
              <w:spacing w:line="240" w:lineRule="atLeast"/>
              <w:ind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技术加分＝技术分值× 加分比例×（环境标志产品最后报价÷最后总报价）；</w:t>
            </w:r>
          </w:p>
          <w:p>
            <w:pPr>
              <w:adjustRightInd w:val="0"/>
              <w:snapToGrid w:val="0"/>
              <w:spacing w:line="240" w:lineRule="atLeast"/>
              <w:ind w:left="350" w:leftChars="50"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价格加分＝价格分值×加分比例×（环境标志产品</w:t>
            </w:r>
          </w:p>
          <w:p>
            <w:pPr>
              <w:adjustRightInd w:val="0"/>
              <w:snapToGrid w:val="0"/>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最后报价÷最后总报价）。</w:t>
            </w:r>
          </w:p>
          <w:p>
            <w:pPr>
              <w:adjustRightInd w:val="0"/>
              <w:snapToGrid w:val="0"/>
              <w:spacing w:line="240" w:lineRule="atLeast"/>
              <w:ind w:left="210"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3、两型产品：</w:t>
            </w:r>
          </w:p>
          <w:p>
            <w:pPr>
              <w:adjustRightInd w:val="0"/>
              <w:snapToGrid w:val="0"/>
              <w:spacing w:line="240" w:lineRule="atLeast"/>
              <w:ind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商务加分＝商务分值×加分比例×（两型产品最后报价÷最后总报价）；</w:t>
            </w:r>
          </w:p>
          <w:p>
            <w:pPr>
              <w:adjustRightInd w:val="0"/>
              <w:snapToGrid w:val="0"/>
              <w:spacing w:line="240" w:lineRule="atLeast"/>
              <w:ind w:firstLine="105" w:firstLineChars="50"/>
              <w:rPr>
                <w:rFonts w:hint="eastAsia" w:ascii="宋体" w:hAnsi="宋体" w:eastAsia="宋体" w:cs="宋体"/>
                <w:sz w:val="21"/>
                <w:szCs w:val="21"/>
                <w:highlight w:val="none"/>
              </w:rPr>
            </w:pPr>
            <w:r>
              <w:rPr>
                <w:rFonts w:hint="eastAsia" w:ascii="宋体" w:hAnsi="宋体" w:eastAsia="宋体" w:cs="宋体"/>
                <w:sz w:val="21"/>
                <w:szCs w:val="21"/>
                <w:highlight w:val="none"/>
              </w:rPr>
              <w:t>技术加分＝技术分值×加分比例×（两型产品最后报价÷最后总报价）；</w:t>
            </w:r>
          </w:p>
          <w:p>
            <w:pPr>
              <w:adjustRightInd w:val="0"/>
              <w:snapToGrid w:val="0"/>
              <w:spacing w:line="240" w:lineRule="atLeast"/>
              <w:ind w:left="350" w:leftChars="50" w:hanging="210" w:hangingChars="100"/>
              <w:rPr>
                <w:rFonts w:hint="eastAsia" w:ascii="宋体" w:hAnsi="宋体" w:eastAsia="宋体" w:cs="宋体"/>
                <w:sz w:val="21"/>
                <w:szCs w:val="21"/>
                <w:highlight w:val="none"/>
              </w:rPr>
            </w:pPr>
            <w:r>
              <w:rPr>
                <w:rFonts w:hint="eastAsia" w:ascii="宋体" w:hAnsi="宋体" w:eastAsia="宋体" w:cs="宋体"/>
                <w:sz w:val="21"/>
                <w:szCs w:val="21"/>
                <w:highlight w:val="none"/>
              </w:rPr>
              <w:t>价格加分＝价格分值×加分比例×（两型产品最后</w:t>
            </w:r>
          </w:p>
          <w:p>
            <w:pPr>
              <w:adjustRightInd w:val="0"/>
              <w:snapToGrid w:val="0"/>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报价÷最后总报价）。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 w:hRule="atLeast"/>
          <w:jc w:val="center"/>
        </w:trPr>
        <w:tc>
          <w:tcPr>
            <w:tcW w:w="1658" w:type="dxa"/>
            <w:noWrap w:val="0"/>
            <w:vAlign w:val="center"/>
          </w:tcPr>
          <w:p>
            <w:pPr>
              <w:adjustRightInd w:val="0"/>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第二章第31.4款</w:t>
            </w:r>
          </w:p>
        </w:tc>
        <w:tc>
          <w:tcPr>
            <w:tcW w:w="1788" w:type="dxa"/>
            <w:noWrap w:val="0"/>
            <w:vAlign w:val="center"/>
          </w:tcPr>
          <w:p>
            <w:pPr>
              <w:adjustRightInd w:val="0"/>
              <w:snapToGrid w:val="0"/>
              <w:spacing w:before="50"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多处或部分获得政府采购政策优惠的计算方法</w:t>
            </w:r>
          </w:p>
        </w:tc>
        <w:tc>
          <w:tcPr>
            <w:tcW w:w="5677" w:type="dxa"/>
            <w:gridSpan w:val="2"/>
            <w:noWrap w:val="0"/>
            <w:vAlign w:val="center"/>
          </w:tcPr>
          <w:p>
            <w:pPr>
              <w:adjustRightInd w:val="0"/>
              <w:snapToGrid w:val="0"/>
              <w:spacing w:line="24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1、符合政府采购优先采购政策的，产品只能享受节能产品、环境标志产品、两型产品等产品优惠中的一项(由供应商在响应文件中选择并填报政策功能编码，评审时进行加分) 。</w:t>
            </w:r>
          </w:p>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2、供应商享受支持中小企业发展政策优惠的，可以与同时享受节能产品、环境标志产品、两型产品等产品优惠中的一项累加。</w:t>
            </w:r>
          </w:p>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3、同一项目中部分产品属于优先采购政策的，评审时只对该部分产品的报价实行价格扣除或加分（按该部分产品的报价占总报价的百分比调整）。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2" w:hRule="atLeast"/>
          <w:jc w:val="center"/>
        </w:trPr>
        <w:tc>
          <w:tcPr>
            <w:tcW w:w="9123" w:type="dxa"/>
            <w:gridSpan w:val="4"/>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b/>
                <w:sz w:val="21"/>
                <w:szCs w:val="21"/>
                <w:highlight w:val="none"/>
              </w:rPr>
              <w:t>六、成交结果信息公布与供应商质疑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第二章第37.1款、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财政部门指定的媒体</w:t>
            </w:r>
          </w:p>
        </w:tc>
        <w:tc>
          <w:tcPr>
            <w:tcW w:w="5677" w:type="dxa"/>
            <w:gridSpan w:val="2"/>
            <w:noWrap w:val="0"/>
            <w:vAlign w:val="center"/>
          </w:tcPr>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宋体"/>
                <w:sz w:val="21"/>
                <w:szCs w:val="21"/>
                <w:highlight w:val="none"/>
              </w:rPr>
              <w:t>长沙政府采购网</w:t>
            </w:r>
            <w:r>
              <w:rPr>
                <w:rFonts w:ascii="宋体" w:hAnsi="宋体" w:eastAsia="宋体" w:cs="宋体"/>
                <w:sz w:val="21"/>
                <w:szCs w:val="21"/>
                <w:highlight w:val="none"/>
              </w:rPr>
              <w:fldChar w:fldCharType="begin"/>
            </w:r>
            <w:r>
              <w:rPr>
                <w:rFonts w:ascii="宋体" w:hAnsi="宋体" w:eastAsia="宋体" w:cs="宋体"/>
                <w:sz w:val="21"/>
                <w:szCs w:val="21"/>
                <w:highlight w:val="none"/>
              </w:rPr>
              <w:instrText xml:space="preserve"> HYPERLINK "http://changs.ccgp-hunan.gov.cn" </w:instrText>
            </w:r>
            <w:r>
              <w:rPr>
                <w:rFonts w:ascii="宋体" w:hAnsi="宋体" w:eastAsia="宋体" w:cs="宋体"/>
                <w:sz w:val="21"/>
                <w:szCs w:val="21"/>
                <w:highlight w:val="none"/>
              </w:rPr>
              <w:fldChar w:fldCharType="separate"/>
            </w:r>
            <w:r>
              <w:rPr>
                <w:rStyle w:val="50"/>
                <w:rFonts w:ascii="宋体" w:hAnsi="宋体" w:cs="宋体"/>
                <w:sz w:val="21"/>
                <w:szCs w:val="21"/>
                <w:highlight w:val="none"/>
              </w:rPr>
              <w:t>http://changs.ccgp-hunan.gov.cn</w:t>
            </w:r>
            <w:r>
              <w:rPr>
                <w:rFonts w:ascii="宋体" w:hAnsi="宋体" w:eastAsia="宋体" w:cs="宋体"/>
                <w:sz w:val="21"/>
                <w:szCs w:val="21"/>
                <w:highlight w:val="none"/>
              </w:rPr>
              <w:fldChar w:fldCharType="end"/>
            </w:r>
            <w:r>
              <w:rPr>
                <w:rFonts w:hint="eastAsia" w:ascii="宋体" w:hAnsi="宋体" w:eastAsia="宋体" w:cs="宋体"/>
                <w:sz w:val="21"/>
                <w:szCs w:val="21"/>
                <w:highlight w:val="none"/>
              </w:rPr>
              <w:t>、湖南智谷投资发展集团有限公司官方网站www.hnzhigu.cn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第二章第39.3款</w:t>
            </w:r>
          </w:p>
        </w:tc>
        <w:tc>
          <w:tcPr>
            <w:tcW w:w="1788" w:type="dxa"/>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履约担保</w:t>
            </w:r>
          </w:p>
        </w:tc>
        <w:tc>
          <w:tcPr>
            <w:tcW w:w="5677" w:type="dxa"/>
            <w:gridSpan w:val="2"/>
            <w:noWrap w:val="0"/>
            <w:vAlign w:val="center"/>
          </w:tcPr>
          <w:p>
            <w:pPr>
              <w:adjustRightInd w:val="0"/>
              <w:snapToGrid w:val="0"/>
              <w:spacing w:before="156" w:beforeLines="5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不要求提供</w:t>
            </w:r>
          </w:p>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要求提供，履约担保的金额为：</w:t>
            </w:r>
            <w:r>
              <w:rPr>
                <w:rFonts w:hint="eastAsia" w:ascii="宋体" w:hAnsi="宋体" w:eastAsia="宋体" w:cs="Times New Roman"/>
                <w:sz w:val="21"/>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9123" w:type="dxa"/>
            <w:gridSpan w:val="4"/>
            <w:noWrap w:val="0"/>
            <w:vAlign w:val="center"/>
          </w:tcPr>
          <w:p>
            <w:pPr>
              <w:adjustRightInd w:val="0"/>
              <w:snapToGrid w:val="0"/>
              <w:rPr>
                <w:rFonts w:hint="eastAsia" w:ascii="宋体" w:hAnsi="宋体" w:eastAsia="宋体" w:cs="Times New Roman"/>
                <w:b/>
                <w:sz w:val="21"/>
                <w:szCs w:val="21"/>
                <w:highlight w:val="none"/>
              </w:rPr>
            </w:pPr>
            <w:r>
              <w:rPr>
                <w:rFonts w:hint="eastAsia" w:ascii="宋体" w:hAnsi="宋体" w:eastAsia="宋体" w:cs="Times New Roman"/>
                <w:b/>
                <w:sz w:val="21"/>
                <w:szCs w:val="21"/>
                <w:highlight w:val="none"/>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3" w:hRule="atLeast"/>
          <w:jc w:val="center"/>
        </w:trPr>
        <w:tc>
          <w:tcPr>
            <w:tcW w:w="1658" w:type="dxa"/>
            <w:noWrap w:val="0"/>
            <w:vAlign w:val="center"/>
          </w:tcPr>
          <w:p>
            <w:pPr>
              <w:adjustRightInd w:val="0"/>
              <w:snapToGrid w:val="0"/>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第二章第41.1款</w:t>
            </w:r>
          </w:p>
        </w:tc>
        <w:tc>
          <w:tcPr>
            <w:tcW w:w="1800" w:type="dxa"/>
            <w:gridSpan w:val="2"/>
            <w:noWrap w:val="0"/>
            <w:vAlign w:val="center"/>
          </w:tcPr>
          <w:p>
            <w:pPr>
              <w:adjustRightInd w:val="0"/>
              <w:snapToGrid w:val="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采购代理服务费</w:t>
            </w:r>
          </w:p>
        </w:tc>
        <w:tc>
          <w:tcPr>
            <w:tcW w:w="5665" w:type="dxa"/>
            <w:noWrap w:val="0"/>
            <w:vAlign w:val="center"/>
          </w:tcPr>
          <w:p>
            <w:pPr>
              <w:adjustRightInd w:val="0"/>
              <w:snapToGrid w:val="0"/>
              <w:rPr>
                <w:rFonts w:hint="eastAsia" w:ascii="宋体" w:hAnsi="宋体" w:eastAsia="宋体" w:cs="Times New Roman"/>
                <w:sz w:val="21"/>
                <w:szCs w:val="21"/>
                <w:highlight w:val="none"/>
                <w:lang w:val="en-US" w:eastAsia="zh-CN"/>
              </w:rPr>
            </w:pPr>
            <w:r>
              <w:rPr>
                <w:rFonts w:hint="eastAsia" w:ascii="宋体" w:hAnsi="宋体" w:cs="Times New Roman"/>
                <w:color w:val="auto"/>
                <w:sz w:val="21"/>
                <w:szCs w:val="21"/>
                <w:highlight w:val="none"/>
                <w:lang w:eastAsia="zh-CN"/>
              </w:rPr>
              <w:t>参照《国家计委关于印发【招标代理服务收费管理暂行办法】的通知》（计价格【</w:t>
            </w:r>
            <w:r>
              <w:rPr>
                <w:rFonts w:hint="eastAsia" w:ascii="宋体" w:hAnsi="宋体" w:cs="Times New Roman"/>
                <w:color w:val="auto"/>
                <w:sz w:val="21"/>
                <w:szCs w:val="21"/>
                <w:highlight w:val="none"/>
                <w:lang w:val="en-US" w:eastAsia="zh-CN"/>
              </w:rPr>
              <w:t>2002</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1980号</w:t>
            </w:r>
            <w:r>
              <w:rPr>
                <w:rFonts w:hint="eastAsia" w:ascii="宋体" w:hAnsi="宋体" w:cs="Times New Roman"/>
                <w:color w:val="auto"/>
                <w:sz w:val="21"/>
                <w:szCs w:val="21"/>
                <w:highlight w:val="none"/>
                <w:lang w:eastAsia="zh-CN"/>
              </w:rPr>
              <w:t>）的规定收取代理服务费。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658" w:type="dxa"/>
            <w:noWrap w:val="0"/>
            <w:vAlign w:val="center"/>
          </w:tcPr>
          <w:p>
            <w:pPr>
              <w:adjustRightInd w:val="0"/>
              <w:snapToGrid w:val="0"/>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第二章第42.1款</w:t>
            </w:r>
          </w:p>
        </w:tc>
        <w:tc>
          <w:tcPr>
            <w:tcW w:w="1800" w:type="dxa"/>
            <w:gridSpan w:val="2"/>
            <w:noWrap w:val="0"/>
            <w:vAlign w:val="center"/>
          </w:tcPr>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其它规定</w:t>
            </w:r>
          </w:p>
        </w:tc>
        <w:tc>
          <w:tcPr>
            <w:tcW w:w="5665" w:type="dxa"/>
            <w:noWrap w:val="0"/>
            <w:vAlign w:val="center"/>
          </w:tcPr>
          <w:p>
            <w:pPr>
              <w:adjustRightInd w:val="0"/>
              <w:snapToGrid w:val="0"/>
              <w:rPr>
                <w:rFonts w:hint="eastAsia" w:ascii="宋体" w:hAnsi="宋体" w:eastAsia="宋体" w:cs="宋体"/>
                <w:sz w:val="21"/>
                <w:szCs w:val="21"/>
                <w:highlight w:val="none"/>
              </w:rPr>
            </w:pPr>
            <w:r>
              <w:rPr>
                <w:rFonts w:hint="eastAsia" w:ascii="宋体" w:hAnsi="宋体" w:eastAsia="宋体" w:cs="宋体"/>
                <w:b/>
                <w:bCs/>
                <w:sz w:val="21"/>
                <w:szCs w:val="21"/>
                <w:highlight w:val="none"/>
              </w:rPr>
              <w:t>/</w:t>
            </w:r>
          </w:p>
        </w:tc>
      </w:tr>
    </w:tbl>
    <w:p>
      <w:pPr>
        <w:adjustRightInd w:val="0"/>
        <w:snapToGrid w:val="0"/>
        <w:spacing w:line="360" w:lineRule="auto"/>
        <w:rPr>
          <w:rFonts w:hint="eastAsia" w:ascii="宋体" w:hAnsi="宋体"/>
          <w:b/>
          <w:bCs/>
          <w:sz w:val="21"/>
          <w:szCs w:val="21"/>
          <w:highlight w:val="none"/>
        </w:rPr>
      </w:pPr>
    </w:p>
    <w:p>
      <w:pPr>
        <w:rPr>
          <w:rFonts w:hint="eastAsia" w:ascii="宋体" w:hAnsi="宋体"/>
          <w:b/>
          <w:bCs/>
          <w:sz w:val="21"/>
          <w:szCs w:val="21"/>
          <w:highlight w:val="none"/>
        </w:rPr>
      </w:pPr>
      <w:r>
        <w:rPr>
          <w:rFonts w:hint="eastAsia" w:ascii="宋体" w:hAnsi="宋体"/>
          <w:b/>
          <w:bCs/>
          <w:sz w:val="21"/>
          <w:szCs w:val="21"/>
          <w:highlight w:val="none"/>
        </w:rPr>
        <w:br w:type="page"/>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附页1</w:t>
      </w:r>
    </w:p>
    <w:p>
      <w:pPr>
        <w:adjustRightInd w:val="0"/>
        <w:snapToGrid w:val="0"/>
        <w:spacing w:line="360" w:lineRule="auto"/>
        <w:jc w:val="center"/>
        <w:rPr>
          <w:rFonts w:hint="eastAsia" w:ascii="宋体" w:hAnsi="宋体" w:cs="宋体"/>
          <w:b/>
          <w:bCs/>
          <w:sz w:val="21"/>
          <w:szCs w:val="21"/>
          <w:highlight w:val="none"/>
        </w:rPr>
      </w:pPr>
      <w:r>
        <w:rPr>
          <w:rFonts w:hint="eastAsia" w:ascii="宋体" w:hAnsi="宋体" w:cs="宋体"/>
          <w:b/>
          <w:bCs/>
          <w:kern w:val="0"/>
          <w:sz w:val="21"/>
          <w:szCs w:val="21"/>
          <w:highlight w:val="none"/>
        </w:rPr>
        <w:t>湖南省政府采购支持中小企业融资合作银行及联系人名单</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53"/>
        <w:gridCol w:w="1141"/>
        <w:gridCol w:w="3233"/>
        <w:gridCol w:w="247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2853" w:type="dxa"/>
            <w:noWrap w:val="0"/>
            <w:vAlign w:val="center"/>
          </w:tcPr>
          <w:p>
            <w:pPr>
              <w:adjustRightInd w:val="0"/>
              <w:snapToGrid w:val="0"/>
              <w:spacing w:before="156" w:beforeLines="50" w:line="360" w:lineRule="auto"/>
              <w:jc w:val="center"/>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rPr>
              <w:t>银行名称</w:t>
            </w:r>
          </w:p>
        </w:tc>
        <w:tc>
          <w:tcPr>
            <w:tcW w:w="1141" w:type="dxa"/>
            <w:noWrap w:val="0"/>
            <w:vAlign w:val="center"/>
          </w:tcPr>
          <w:p>
            <w:pPr>
              <w:adjustRightInd w:val="0"/>
              <w:snapToGrid w:val="0"/>
              <w:spacing w:before="156" w:beforeLines="50" w:line="360" w:lineRule="auto"/>
              <w:jc w:val="center"/>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rPr>
              <w:t>联系人</w:t>
            </w:r>
          </w:p>
        </w:tc>
        <w:tc>
          <w:tcPr>
            <w:tcW w:w="3233" w:type="dxa"/>
            <w:noWrap w:val="0"/>
            <w:vAlign w:val="center"/>
          </w:tcPr>
          <w:p>
            <w:pPr>
              <w:adjustRightInd w:val="0"/>
              <w:snapToGrid w:val="0"/>
              <w:spacing w:before="156" w:beforeLines="50" w:line="360" w:lineRule="auto"/>
              <w:jc w:val="center"/>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rPr>
              <w:t>职 务</w:t>
            </w:r>
          </w:p>
        </w:tc>
        <w:tc>
          <w:tcPr>
            <w:tcW w:w="2473" w:type="dxa"/>
            <w:noWrap w:val="0"/>
            <w:vAlign w:val="center"/>
          </w:tcPr>
          <w:p>
            <w:pPr>
              <w:adjustRightInd w:val="0"/>
              <w:snapToGrid w:val="0"/>
              <w:spacing w:before="156" w:beforeLines="50" w:line="360" w:lineRule="auto"/>
              <w:jc w:val="center"/>
              <w:rPr>
                <w:rFonts w:hint="eastAsia" w:ascii="宋体" w:hAnsi="宋体" w:eastAsia="宋体" w:cs="宋体"/>
                <w:b/>
                <w:sz w:val="21"/>
                <w:szCs w:val="21"/>
                <w:highlight w:val="none"/>
              </w:rPr>
            </w:pPr>
            <w:r>
              <w:rPr>
                <w:rFonts w:hint="eastAsia" w:ascii="宋体" w:hAnsi="宋体" w:eastAsia="宋体" w:cs="宋体"/>
                <w:b/>
                <w:bCs/>
                <w:kern w:val="0"/>
                <w:sz w:val="21"/>
                <w:szCs w:val="21"/>
                <w:highlight w:val="none"/>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285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交通银行湖南省分行</w:t>
            </w:r>
          </w:p>
        </w:tc>
        <w:tc>
          <w:tcPr>
            <w:tcW w:w="1141"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刘  波</w:t>
            </w:r>
          </w:p>
        </w:tc>
        <w:tc>
          <w:tcPr>
            <w:tcW w:w="323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名城支行客户经理</w:t>
            </w:r>
          </w:p>
        </w:tc>
        <w:tc>
          <w:tcPr>
            <w:tcW w:w="2473"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13874998873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285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交通银行湖南省分行</w:t>
            </w:r>
          </w:p>
        </w:tc>
        <w:tc>
          <w:tcPr>
            <w:tcW w:w="1141"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肖勇光</w:t>
            </w:r>
          </w:p>
        </w:tc>
        <w:tc>
          <w:tcPr>
            <w:tcW w:w="323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分行高级经理</w:t>
            </w:r>
          </w:p>
        </w:tc>
        <w:tc>
          <w:tcPr>
            <w:tcW w:w="2473"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13755192647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285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中国民生银行长沙分行</w:t>
            </w:r>
          </w:p>
        </w:tc>
        <w:tc>
          <w:tcPr>
            <w:tcW w:w="1141"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黄飞燕</w:t>
            </w:r>
          </w:p>
        </w:tc>
        <w:tc>
          <w:tcPr>
            <w:tcW w:w="323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营业部总经理</w:t>
            </w:r>
          </w:p>
        </w:tc>
        <w:tc>
          <w:tcPr>
            <w:tcW w:w="2473"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13308463468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285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中国民生银行长沙分行</w:t>
            </w:r>
          </w:p>
        </w:tc>
        <w:tc>
          <w:tcPr>
            <w:tcW w:w="1141"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蒋寒奇</w:t>
            </w:r>
          </w:p>
        </w:tc>
        <w:tc>
          <w:tcPr>
            <w:tcW w:w="323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营业部中小企业客户经理</w:t>
            </w:r>
          </w:p>
        </w:tc>
        <w:tc>
          <w:tcPr>
            <w:tcW w:w="2473"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13548982975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285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兴业银行长沙分行</w:t>
            </w:r>
          </w:p>
        </w:tc>
        <w:tc>
          <w:tcPr>
            <w:tcW w:w="1141"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刘栅延</w:t>
            </w:r>
          </w:p>
        </w:tc>
        <w:tc>
          <w:tcPr>
            <w:tcW w:w="323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支行行长</w:t>
            </w:r>
          </w:p>
        </w:tc>
        <w:tc>
          <w:tcPr>
            <w:tcW w:w="2473"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13337316405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285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兴业银行长沙分行</w:t>
            </w:r>
          </w:p>
        </w:tc>
        <w:tc>
          <w:tcPr>
            <w:tcW w:w="1141"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蒋修远</w:t>
            </w:r>
          </w:p>
        </w:tc>
        <w:tc>
          <w:tcPr>
            <w:tcW w:w="323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支行客户经理</w:t>
            </w:r>
          </w:p>
        </w:tc>
        <w:tc>
          <w:tcPr>
            <w:tcW w:w="2473"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18607310422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285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中国光大银行长沙分行</w:t>
            </w:r>
          </w:p>
        </w:tc>
        <w:tc>
          <w:tcPr>
            <w:tcW w:w="1141"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邓永胜</w:t>
            </w:r>
          </w:p>
        </w:tc>
        <w:tc>
          <w:tcPr>
            <w:tcW w:w="323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岳麓支行副行长</w:t>
            </w:r>
          </w:p>
        </w:tc>
        <w:tc>
          <w:tcPr>
            <w:tcW w:w="2473"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13617319650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285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中信银行长沙分行</w:t>
            </w:r>
          </w:p>
        </w:tc>
        <w:tc>
          <w:tcPr>
            <w:tcW w:w="1141"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蔡学军</w:t>
            </w:r>
          </w:p>
        </w:tc>
        <w:tc>
          <w:tcPr>
            <w:tcW w:w="323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公司银行部负责人</w:t>
            </w:r>
          </w:p>
        </w:tc>
        <w:tc>
          <w:tcPr>
            <w:tcW w:w="2473"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13055167195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285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中信银行长沙分行</w:t>
            </w:r>
          </w:p>
        </w:tc>
        <w:tc>
          <w:tcPr>
            <w:tcW w:w="1141"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宋学农</w:t>
            </w:r>
          </w:p>
        </w:tc>
        <w:tc>
          <w:tcPr>
            <w:tcW w:w="3233" w:type="dxa"/>
            <w:noWrap w:val="0"/>
            <w:vAlign w:val="center"/>
          </w:tcPr>
          <w:p>
            <w:pPr>
              <w:adjustRightInd w:val="0"/>
              <w:snapToGrid w:val="0"/>
              <w:spacing w:before="156" w:beforeLines="50" w:line="360" w:lineRule="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银行部综合管理部副总经理</w:t>
            </w:r>
          </w:p>
        </w:tc>
        <w:tc>
          <w:tcPr>
            <w:tcW w:w="2473" w:type="dxa"/>
            <w:noWrap w:val="0"/>
            <w:vAlign w:val="center"/>
          </w:tcPr>
          <w:p>
            <w:pPr>
              <w:adjustRightInd w:val="0"/>
              <w:snapToGrid w:val="0"/>
              <w:spacing w:before="156" w:beforeLines="50"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0731-845822141</w:t>
            </w:r>
          </w:p>
        </w:tc>
      </w:tr>
    </w:tbl>
    <w:p>
      <w:pPr>
        <w:adjustRightInd w:val="0"/>
        <w:snapToGrid w:val="0"/>
        <w:spacing w:line="360" w:lineRule="auto"/>
        <w:rPr>
          <w:rFonts w:hint="eastAsia" w:ascii="宋体" w:hAnsi="宋体"/>
          <w:b/>
          <w:bCs/>
          <w:sz w:val="21"/>
          <w:szCs w:val="21"/>
          <w:highlight w:val="none"/>
        </w:rPr>
      </w:pP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附页2</w:t>
      </w:r>
    </w:p>
    <w:p>
      <w:pPr>
        <w:adjustRightInd w:val="0"/>
        <w:snapToGrid w:val="0"/>
        <w:spacing w:line="360" w:lineRule="auto"/>
        <w:jc w:val="center"/>
        <w:rPr>
          <w:rFonts w:hint="eastAsia" w:ascii="宋体" w:hAnsi="宋体"/>
          <w:b/>
          <w:bCs/>
          <w:sz w:val="21"/>
          <w:szCs w:val="21"/>
          <w:highlight w:val="none"/>
        </w:rPr>
      </w:pPr>
      <w:r>
        <w:rPr>
          <w:rFonts w:hint="eastAsia" w:ascii="宋体" w:hAnsi="宋体" w:cs="宋体"/>
          <w:b/>
          <w:bCs/>
          <w:kern w:val="0"/>
          <w:sz w:val="21"/>
          <w:szCs w:val="21"/>
          <w:highlight w:val="none"/>
        </w:rPr>
        <w:t>湖南省政府采购信用担保试点工作的</w:t>
      </w:r>
      <w:r>
        <w:rPr>
          <w:rFonts w:hint="eastAsia" w:ascii="宋体" w:hAnsi="宋体"/>
          <w:b/>
          <w:sz w:val="21"/>
          <w:szCs w:val="21"/>
          <w:highlight w:val="none"/>
        </w:rPr>
        <w:t>信用担保机构名单</w:t>
      </w:r>
    </w:p>
    <w:tbl>
      <w:tblPr>
        <w:tblStyle w:val="41"/>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20"/>
        <w:gridCol w:w="1080"/>
        <w:gridCol w:w="37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4320" w:type="dxa"/>
            <w:noWrap w:val="0"/>
            <w:vAlign w:val="center"/>
          </w:tcPr>
          <w:p>
            <w:pPr>
              <w:adjustRightInd w:val="0"/>
              <w:snapToGrid w:val="0"/>
              <w:spacing w:line="240" w:lineRule="exact"/>
              <w:jc w:val="center"/>
              <w:rPr>
                <w:rFonts w:hint="eastAsia" w:ascii="宋体" w:hAnsi="宋体" w:eastAsia="宋体" w:cs="宋体"/>
                <w:b/>
                <w:bCs/>
                <w:kern w:val="0"/>
                <w:sz w:val="21"/>
                <w:szCs w:val="21"/>
                <w:highlight w:val="none"/>
              </w:rPr>
            </w:pPr>
            <w:r>
              <w:rPr>
                <w:rFonts w:hint="eastAsia" w:ascii="宋体" w:hAnsi="宋体" w:eastAsia="宋体" w:cs="Times New Roman"/>
                <w:b/>
                <w:sz w:val="21"/>
                <w:szCs w:val="21"/>
                <w:highlight w:val="none"/>
              </w:rPr>
              <w:t>信用担保机构</w:t>
            </w:r>
          </w:p>
        </w:tc>
        <w:tc>
          <w:tcPr>
            <w:tcW w:w="1080" w:type="dxa"/>
            <w:noWrap w:val="0"/>
            <w:vAlign w:val="center"/>
          </w:tcPr>
          <w:p>
            <w:pPr>
              <w:adjustRightInd w:val="0"/>
              <w:snapToGrid w:val="0"/>
              <w:spacing w:line="240" w:lineRule="exact"/>
              <w:jc w:val="center"/>
              <w:rPr>
                <w:rFonts w:hint="eastAsia" w:ascii="宋体" w:hAnsi="宋体" w:eastAsia="宋体" w:cs="宋体"/>
                <w:b/>
                <w:bCs/>
                <w:kern w:val="0"/>
                <w:sz w:val="21"/>
                <w:szCs w:val="21"/>
                <w:highlight w:val="none"/>
              </w:rPr>
            </w:pPr>
            <w:r>
              <w:rPr>
                <w:rFonts w:hint="eastAsia" w:ascii="宋体" w:hAnsi="宋体" w:eastAsia="宋体" w:cs="Times New Roman"/>
                <w:b/>
                <w:sz w:val="21"/>
                <w:szCs w:val="21"/>
                <w:highlight w:val="none"/>
              </w:rPr>
              <w:t>联系人</w:t>
            </w:r>
          </w:p>
        </w:tc>
        <w:tc>
          <w:tcPr>
            <w:tcW w:w="3780" w:type="dxa"/>
            <w:noWrap w:val="0"/>
            <w:vAlign w:val="center"/>
          </w:tcPr>
          <w:p>
            <w:pPr>
              <w:adjustRightInd w:val="0"/>
              <w:snapToGrid w:val="0"/>
              <w:spacing w:line="240" w:lineRule="exact"/>
              <w:jc w:val="center"/>
              <w:rPr>
                <w:rFonts w:hint="eastAsia" w:ascii="宋体" w:hAnsi="宋体" w:eastAsia="宋体" w:cs="宋体"/>
                <w:b/>
                <w:bCs/>
                <w:kern w:val="0"/>
                <w:sz w:val="21"/>
                <w:szCs w:val="21"/>
                <w:highlight w:val="none"/>
              </w:rPr>
            </w:pPr>
            <w:r>
              <w:rPr>
                <w:rFonts w:hint="eastAsia" w:ascii="宋体" w:hAnsi="宋体" w:eastAsia="宋体" w:cs="Times New Roman"/>
                <w:b/>
                <w:sz w:val="21"/>
                <w:szCs w:val="21"/>
                <w:highlight w:val="none"/>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4320" w:type="dxa"/>
            <w:noWrap w:val="0"/>
            <w:vAlign w:val="center"/>
          </w:tcPr>
          <w:p>
            <w:pPr>
              <w:adjustRightInd w:val="0"/>
              <w:snapToGrid w:val="0"/>
              <w:spacing w:line="360" w:lineRule="auto"/>
              <w:jc w:val="left"/>
              <w:rPr>
                <w:rFonts w:hint="eastAsia" w:ascii="宋体" w:hAnsi="宋体" w:eastAsia="宋体" w:cs="宋体"/>
                <w:bCs/>
                <w:kern w:val="0"/>
                <w:sz w:val="21"/>
                <w:szCs w:val="21"/>
                <w:highlight w:val="none"/>
              </w:rPr>
            </w:pPr>
            <w:r>
              <w:rPr>
                <w:rFonts w:hint="eastAsia" w:ascii="宋体" w:hAnsi="宋体" w:eastAsia="宋体" w:cs="Times New Roman"/>
                <w:sz w:val="21"/>
                <w:szCs w:val="21"/>
                <w:highlight w:val="none"/>
              </w:rPr>
              <w:t>中国投资担保公司</w:t>
            </w:r>
          </w:p>
        </w:tc>
        <w:tc>
          <w:tcPr>
            <w:tcW w:w="1080" w:type="dxa"/>
            <w:noWrap w:val="0"/>
            <w:vAlign w:val="center"/>
          </w:tcPr>
          <w:p>
            <w:pPr>
              <w:adjustRightInd w:val="0"/>
              <w:snapToGrid w:val="0"/>
              <w:spacing w:line="360" w:lineRule="auto"/>
              <w:jc w:val="center"/>
              <w:rPr>
                <w:rFonts w:hint="eastAsia" w:ascii="宋体" w:hAnsi="宋体" w:eastAsia="宋体" w:cs="宋体"/>
                <w:bCs/>
                <w:kern w:val="0"/>
                <w:sz w:val="21"/>
                <w:szCs w:val="21"/>
                <w:highlight w:val="none"/>
              </w:rPr>
            </w:pPr>
            <w:r>
              <w:rPr>
                <w:rFonts w:hint="eastAsia" w:ascii="宋体" w:hAnsi="宋体" w:eastAsia="宋体" w:cs="Times New Roman"/>
                <w:sz w:val="21"/>
                <w:szCs w:val="21"/>
                <w:highlight w:val="none"/>
              </w:rPr>
              <w:t>何  嘉</w:t>
            </w:r>
          </w:p>
        </w:tc>
        <w:tc>
          <w:tcPr>
            <w:tcW w:w="3780" w:type="dxa"/>
            <w:noWrap w:val="0"/>
            <w:vAlign w:val="center"/>
          </w:tcPr>
          <w:p>
            <w:pPr>
              <w:adjustRightInd w:val="0"/>
              <w:snapToGrid w:val="0"/>
              <w:spacing w:line="360" w:lineRule="auto"/>
              <w:jc w:val="left"/>
              <w:rPr>
                <w:rFonts w:hint="eastAsia" w:ascii="宋体" w:hAnsi="宋体" w:eastAsia="宋体" w:cs="宋体"/>
                <w:bCs/>
                <w:kern w:val="0"/>
                <w:sz w:val="21"/>
                <w:szCs w:val="21"/>
                <w:highlight w:val="none"/>
              </w:rPr>
            </w:pPr>
            <w:r>
              <w:rPr>
                <w:rFonts w:hint="eastAsia" w:ascii="宋体" w:hAnsi="宋体" w:eastAsia="宋体" w:cs="Times New Roman"/>
                <w:sz w:val="21"/>
                <w:szCs w:val="21"/>
                <w:highlight w:val="none"/>
              </w:rPr>
              <w:t>010-88822659/13718642233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4320" w:type="dxa"/>
            <w:noWrap w:val="0"/>
            <w:vAlign w:val="center"/>
          </w:tcPr>
          <w:p>
            <w:pPr>
              <w:adjustRightInd w:val="0"/>
              <w:snapToGrid w:val="0"/>
              <w:spacing w:line="360" w:lineRule="auto"/>
              <w:jc w:val="left"/>
              <w:rPr>
                <w:rFonts w:hint="eastAsia" w:ascii="宋体" w:hAnsi="宋体" w:eastAsia="宋体" w:cs="宋体"/>
                <w:bCs/>
                <w:kern w:val="0"/>
                <w:sz w:val="21"/>
                <w:szCs w:val="21"/>
                <w:highlight w:val="none"/>
              </w:rPr>
            </w:pPr>
            <w:r>
              <w:rPr>
                <w:rFonts w:hint="eastAsia" w:ascii="宋体" w:hAnsi="宋体" w:eastAsia="宋体" w:cs="Times New Roman"/>
                <w:sz w:val="21"/>
                <w:szCs w:val="21"/>
                <w:highlight w:val="none"/>
              </w:rPr>
              <w:t>湖南省中小企业信用担保有限责任公司</w:t>
            </w:r>
          </w:p>
        </w:tc>
        <w:tc>
          <w:tcPr>
            <w:tcW w:w="1080" w:type="dxa"/>
            <w:noWrap w:val="0"/>
            <w:vAlign w:val="center"/>
          </w:tcPr>
          <w:p>
            <w:pPr>
              <w:adjustRightInd w:val="0"/>
              <w:snapToGrid w:val="0"/>
              <w:spacing w:line="360" w:lineRule="auto"/>
              <w:jc w:val="center"/>
              <w:rPr>
                <w:rFonts w:hint="eastAsia" w:ascii="宋体" w:hAnsi="宋体" w:eastAsia="宋体" w:cs="宋体"/>
                <w:bCs/>
                <w:kern w:val="0"/>
                <w:sz w:val="21"/>
                <w:szCs w:val="21"/>
                <w:highlight w:val="none"/>
              </w:rPr>
            </w:pPr>
            <w:r>
              <w:rPr>
                <w:rFonts w:hint="eastAsia" w:ascii="宋体" w:hAnsi="宋体" w:eastAsia="宋体" w:cs="Times New Roman"/>
                <w:sz w:val="21"/>
                <w:szCs w:val="21"/>
                <w:highlight w:val="none"/>
              </w:rPr>
              <w:t>蔡建雄</w:t>
            </w:r>
          </w:p>
        </w:tc>
        <w:tc>
          <w:tcPr>
            <w:tcW w:w="3780" w:type="dxa"/>
            <w:noWrap w:val="0"/>
            <w:vAlign w:val="center"/>
          </w:tcPr>
          <w:p>
            <w:pPr>
              <w:adjustRightInd w:val="0"/>
              <w:snapToGrid w:val="0"/>
              <w:spacing w:line="360" w:lineRule="auto"/>
              <w:jc w:val="left"/>
              <w:rPr>
                <w:rFonts w:hint="eastAsia" w:ascii="宋体" w:hAnsi="宋体" w:eastAsia="宋体" w:cs="宋体"/>
                <w:bCs/>
                <w:kern w:val="0"/>
                <w:sz w:val="21"/>
                <w:szCs w:val="21"/>
                <w:highlight w:val="none"/>
              </w:rPr>
            </w:pPr>
            <w:r>
              <w:rPr>
                <w:rFonts w:hint="eastAsia" w:ascii="宋体" w:hAnsi="宋体" w:eastAsia="宋体" w:cs="Times New Roman"/>
                <w:sz w:val="21"/>
                <w:szCs w:val="21"/>
                <w:highlight w:val="none"/>
              </w:rPr>
              <w:t>0731-84172390-201/15573193555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8" w:hRule="atLeast"/>
        </w:trPr>
        <w:tc>
          <w:tcPr>
            <w:tcW w:w="4320" w:type="dxa"/>
            <w:noWrap w:val="0"/>
            <w:vAlign w:val="center"/>
          </w:tcPr>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Times New Roman"/>
                <w:sz w:val="21"/>
                <w:szCs w:val="21"/>
                <w:highlight w:val="none"/>
              </w:rPr>
              <w:t>湖南农业信用担保有限公司</w:t>
            </w:r>
          </w:p>
        </w:tc>
        <w:tc>
          <w:tcPr>
            <w:tcW w:w="1080" w:type="dxa"/>
            <w:noWrap w:val="0"/>
            <w:vAlign w:val="center"/>
          </w:tcPr>
          <w:p>
            <w:pPr>
              <w:adjustRightInd w:val="0"/>
              <w:snapToGrid w:val="0"/>
              <w:spacing w:line="360" w:lineRule="auto"/>
              <w:jc w:val="center"/>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彭  球</w:t>
            </w:r>
          </w:p>
          <w:p>
            <w:pPr>
              <w:adjustRightInd w:val="0"/>
              <w:snapToGrid w:val="0"/>
              <w:spacing w:line="360" w:lineRule="auto"/>
              <w:jc w:val="center"/>
              <w:rPr>
                <w:rFonts w:hint="eastAsia" w:ascii="宋体" w:hAnsi="宋体" w:eastAsia="宋体" w:cs="宋体"/>
                <w:bCs/>
                <w:kern w:val="0"/>
                <w:sz w:val="21"/>
                <w:szCs w:val="21"/>
                <w:highlight w:val="none"/>
              </w:rPr>
            </w:pPr>
            <w:r>
              <w:rPr>
                <w:rFonts w:hint="eastAsia" w:ascii="宋体" w:hAnsi="宋体" w:eastAsia="宋体" w:cs="Times New Roman"/>
                <w:sz w:val="21"/>
                <w:szCs w:val="21"/>
                <w:highlight w:val="none"/>
              </w:rPr>
              <w:t>邓霞英</w:t>
            </w:r>
          </w:p>
        </w:tc>
        <w:tc>
          <w:tcPr>
            <w:tcW w:w="3780" w:type="dxa"/>
            <w:noWrap w:val="0"/>
            <w:vAlign w:val="center"/>
          </w:tcPr>
          <w:p>
            <w:pPr>
              <w:adjustRightInd w:val="0"/>
              <w:snapToGrid w:val="0"/>
              <w:spacing w:line="360" w:lineRule="auto"/>
              <w:jc w:val="left"/>
              <w:rPr>
                <w:rFonts w:hint="eastAsia" w:ascii="宋体" w:hAnsi="宋体" w:eastAsia="宋体" w:cs="宋体"/>
                <w:bCs/>
                <w:kern w:val="0"/>
                <w:sz w:val="21"/>
                <w:szCs w:val="21"/>
                <w:highlight w:val="none"/>
              </w:rPr>
            </w:pPr>
            <w:r>
              <w:rPr>
                <w:rFonts w:hint="eastAsia" w:ascii="宋体" w:hAnsi="宋体" w:eastAsia="宋体" w:cs="Times New Roman"/>
                <w:sz w:val="21"/>
                <w:szCs w:val="21"/>
                <w:highlight w:val="none"/>
              </w:rPr>
              <w:t>0731-89761702/13875980906 0731-89761706/13574125851</w:t>
            </w:r>
          </w:p>
        </w:tc>
      </w:tr>
    </w:tbl>
    <w:p>
      <w:pPr>
        <w:adjustRightInd w:val="0"/>
        <w:snapToGrid w:val="0"/>
        <w:spacing w:line="360" w:lineRule="auto"/>
        <w:rPr>
          <w:rFonts w:ascii="宋体" w:hAnsi="宋体"/>
          <w:b/>
          <w:sz w:val="21"/>
          <w:szCs w:val="21"/>
          <w:highlight w:val="none"/>
        </w:rPr>
        <w:sectPr>
          <w:footerReference r:id="rId11" w:type="default"/>
          <w:pgSz w:w="11906" w:h="16838"/>
          <w:pgMar w:top="1474" w:right="1418" w:bottom="1418" w:left="1474" w:header="992" w:footer="992" w:gutter="0"/>
          <w:pgNumType w:start="1"/>
          <w:cols w:space="720" w:num="1"/>
          <w:docGrid w:type="lines" w:linePitch="312" w:charSpace="0"/>
        </w:sectPr>
      </w:pP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附页3</w:t>
      </w:r>
    </w:p>
    <w:p>
      <w:pPr>
        <w:adjustRightInd w:val="0"/>
        <w:snapToGrid w:val="0"/>
        <w:spacing w:line="360" w:lineRule="auto"/>
        <w:jc w:val="center"/>
        <w:rPr>
          <w:rFonts w:hint="eastAsia" w:ascii="宋体" w:hAnsi="宋体" w:cs="宋体"/>
          <w:b/>
          <w:kern w:val="0"/>
          <w:sz w:val="21"/>
          <w:szCs w:val="21"/>
          <w:highlight w:val="none"/>
        </w:rPr>
      </w:pPr>
      <w:r>
        <w:rPr>
          <w:rFonts w:hint="eastAsia" w:ascii="宋体" w:hAnsi="宋体" w:cs="宋体"/>
          <w:b/>
          <w:kern w:val="0"/>
          <w:sz w:val="21"/>
          <w:szCs w:val="21"/>
          <w:highlight w:val="none"/>
        </w:rPr>
        <w:t>履约担保函</w:t>
      </w:r>
    </w:p>
    <w:p>
      <w:pPr>
        <w:adjustRightInd w:val="0"/>
        <w:snapToGrid w:val="0"/>
        <w:spacing w:line="360" w:lineRule="auto"/>
        <w:rPr>
          <w:rFonts w:hint="eastAsia" w:ascii="宋体" w:hAnsi="宋体" w:cs="宋体"/>
          <w:kern w:val="0"/>
          <w:sz w:val="21"/>
          <w:szCs w:val="21"/>
          <w:highlight w:val="none"/>
        </w:rPr>
      </w:pPr>
    </w:p>
    <w:p>
      <w:pPr>
        <w:adjustRightInd w:val="0"/>
        <w:snapToGrid w:val="0"/>
        <w:spacing w:line="360" w:lineRule="auto"/>
        <w:rPr>
          <w:rFonts w:hint="eastAsia" w:ascii="宋体" w:hAnsi="宋体" w:cs="宋体"/>
          <w:b/>
          <w:kern w:val="0"/>
          <w:sz w:val="21"/>
          <w:szCs w:val="21"/>
          <w:highlight w:val="none"/>
        </w:rPr>
      </w:pPr>
      <w:r>
        <w:rPr>
          <w:rFonts w:hint="eastAsia" w:ascii="宋体" w:hAnsi="宋体" w:cs="宋体"/>
          <w:kern w:val="0"/>
          <w:sz w:val="21"/>
          <w:szCs w:val="21"/>
          <w:highlight w:val="none"/>
        </w:rPr>
        <w:t>编号：</w:t>
      </w:r>
      <w:r>
        <w:rPr>
          <w:rFonts w:hint="eastAsia" w:ascii="宋体" w:hAnsi="宋体" w:cs="宋体"/>
          <w:kern w:val="0"/>
          <w:sz w:val="21"/>
          <w:szCs w:val="21"/>
          <w:highlight w:val="none"/>
          <w:u w:val="single"/>
        </w:rPr>
        <w:t xml:space="preserve">              </w:t>
      </w:r>
    </w:p>
    <w:p>
      <w:pPr>
        <w:adjustRightInd w:val="0"/>
        <w:snapToGrid w:val="0"/>
        <w:spacing w:line="360" w:lineRule="auto"/>
        <w:rPr>
          <w:rFonts w:hint="eastAsia" w:ascii="宋体" w:hAnsi="宋体" w:cs="宋体"/>
          <w:kern w:val="0"/>
          <w:sz w:val="21"/>
          <w:szCs w:val="21"/>
          <w:highlight w:val="none"/>
        </w:rPr>
      </w:pPr>
      <w:r>
        <w:rPr>
          <w:rFonts w:hint="eastAsia" w:ascii="宋体" w:hAnsi="宋体" w:cs="宋体"/>
          <w:kern w:val="0"/>
          <w:sz w:val="21"/>
          <w:szCs w:val="21"/>
          <w:highlight w:val="none"/>
        </w:rPr>
        <w:t xml:space="preserve"> </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（采购人）： </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鉴于你方与</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（以下简称供应商）于</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年</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月</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日签定编号为</w:t>
      </w:r>
      <w:r>
        <w:rPr>
          <w:rFonts w:hint="eastAsia" w:ascii="宋体" w:hAnsi="宋体" w:cs="宋体"/>
          <w:kern w:val="0"/>
          <w:sz w:val="21"/>
          <w:szCs w:val="21"/>
          <w:highlight w:val="none"/>
          <w:u w:val="single"/>
        </w:rPr>
        <w:t xml:space="preserve">           2</w:t>
      </w:r>
      <w:r>
        <w:rPr>
          <w:rFonts w:hint="eastAsia" w:ascii="宋体" w:hAnsi="宋体" w:cs="宋体"/>
          <w:kern w:val="0"/>
          <w:sz w:val="21"/>
          <w:szCs w:val="21"/>
          <w:highlight w:val="none"/>
        </w:rPr>
        <w:t>的《</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采购合同》（以下简称主合同），且依据该合同的约定，供应商应在</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年</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月</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日前向你方交纳履约保证金，且可以履约担保函的形式交纳履约保证金。应供应商的申请，我方以保证的方式向你方提供如下履约保证金担保：</w:t>
      </w:r>
    </w:p>
    <w:p>
      <w:pPr>
        <w:adjustRightInd w:val="0"/>
        <w:snapToGrid w:val="0"/>
        <w:spacing w:line="360" w:lineRule="auto"/>
        <w:ind w:firstLine="422" w:firstLineChars="200"/>
        <w:rPr>
          <w:rFonts w:hint="eastAsia" w:ascii="宋体" w:hAnsi="宋体" w:cs="宋体"/>
          <w:b/>
          <w:kern w:val="0"/>
          <w:sz w:val="21"/>
          <w:szCs w:val="21"/>
          <w:highlight w:val="none"/>
        </w:rPr>
      </w:pPr>
      <w:r>
        <w:rPr>
          <w:rFonts w:hint="eastAsia" w:ascii="宋体" w:hAnsi="宋体" w:cs="宋体"/>
          <w:b/>
          <w:kern w:val="0"/>
          <w:sz w:val="21"/>
          <w:szCs w:val="21"/>
          <w:highlight w:val="none"/>
        </w:rPr>
        <w:t>一、保证责任的情形及保证金额</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（一）在供应商出现下列情形之一时，我方承担保证责任：</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1．将中标项目转让给他人，或者在投标文件中未说明，且未经采购人同意，将中标项目分包给他人的；</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 xml:space="preserve">2．主合同约定的应当缴纳履约保证金的情形: </w:t>
      </w:r>
    </w:p>
    <w:p>
      <w:pPr>
        <w:adjustRightInd w:val="0"/>
        <w:snapToGrid w:val="0"/>
        <w:spacing w:line="360" w:lineRule="auto"/>
        <w:ind w:firstLine="420" w:firstLineChars="200"/>
        <w:rPr>
          <w:rFonts w:hint="eastAsia" w:ascii="宋体" w:hAnsi="宋体" w:cs="宋体"/>
          <w:b/>
          <w:kern w:val="0"/>
          <w:sz w:val="21"/>
          <w:szCs w:val="21"/>
          <w:highlight w:val="none"/>
        </w:rPr>
      </w:pPr>
      <w:r>
        <w:rPr>
          <w:rFonts w:hint="eastAsia" w:ascii="宋体" w:hAnsi="宋体" w:cs="宋体"/>
          <w:kern w:val="0"/>
          <w:sz w:val="21"/>
          <w:szCs w:val="21"/>
          <w:highlight w:val="none"/>
        </w:rPr>
        <w:t xml:space="preserve">（1）未按主合同约定的质量、数量和期限供应货物/提供服务/完成工程的； </w:t>
      </w:r>
    </w:p>
    <w:p>
      <w:pPr>
        <w:adjustRightInd w:val="0"/>
        <w:snapToGrid w:val="0"/>
        <w:spacing w:line="360" w:lineRule="auto"/>
        <w:ind w:firstLine="420" w:firstLineChars="200"/>
        <w:rPr>
          <w:rFonts w:hint="eastAsia" w:ascii="宋体" w:hAnsi="宋体" w:cs="宋体"/>
          <w:kern w:val="0"/>
          <w:sz w:val="21"/>
          <w:szCs w:val="21"/>
          <w:highlight w:val="none"/>
          <w:u w:val="single"/>
        </w:rPr>
      </w:pPr>
      <w:r>
        <w:rPr>
          <w:rFonts w:hint="eastAsia" w:ascii="宋体" w:hAnsi="宋体" w:cs="宋体"/>
          <w:kern w:val="0"/>
          <w:sz w:val="21"/>
          <w:szCs w:val="21"/>
          <w:highlight w:val="none"/>
        </w:rPr>
        <w:t>（2）</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（二）我方的保证范围是主合同约定的合同价款总额的</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%数额为</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元（大写</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），币种为</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。（即主合同履约保证金金额）</w:t>
      </w:r>
    </w:p>
    <w:p>
      <w:pPr>
        <w:adjustRightInd w:val="0"/>
        <w:snapToGrid w:val="0"/>
        <w:spacing w:line="360" w:lineRule="auto"/>
        <w:ind w:firstLine="422" w:firstLineChars="200"/>
        <w:rPr>
          <w:rFonts w:hint="eastAsia" w:ascii="宋体" w:hAnsi="宋体" w:cs="宋体"/>
          <w:b/>
          <w:kern w:val="0"/>
          <w:sz w:val="21"/>
          <w:szCs w:val="21"/>
          <w:highlight w:val="none"/>
        </w:rPr>
      </w:pPr>
      <w:r>
        <w:rPr>
          <w:rFonts w:hint="eastAsia" w:ascii="宋体" w:hAnsi="宋体" w:cs="宋体"/>
          <w:b/>
          <w:kern w:val="0"/>
          <w:sz w:val="21"/>
          <w:szCs w:val="21"/>
          <w:highlight w:val="none"/>
        </w:rPr>
        <w:t xml:space="preserve">二、保证的方式及保证期间 </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 xml:space="preserve">我方保证的方式为：连带责任保证。 </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我方保证的期间为：自本合同生效之日起至供应商按照主合同约定的供货/完工期限届满后</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日内。</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 xml:space="preserve">如果供应商未按主合同约定向贵方供应货物/提供服务/完成工程的，由我方在保证金额内向你方支付上述款项。 </w:t>
      </w:r>
    </w:p>
    <w:p>
      <w:pPr>
        <w:adjustRightInd w:val="0"/>
        <w:snapToGrid w:val="0"/>
        <w:spacing w:line="360" w:lineRule="auto"/>
        <w:ind w:firstLine="422" w:firstLineChars="200"/>
        <w:rPr>
          <w:rFonts w:hint="eastAsia" w:ascii="宋体" w:hAnsi="宋体" w:cs="宋体"/>
          <w:b/>
          <w:kern w:val="0"/>
          <w:sz w:val="21"/>
          <w:szCs w:val="21"/>
          <w:highlight w:val="none"/>
        </w:rPr>
      </w:pPr>
      <w:r>
        <w:rPr>
          <w:rFonts w:hint="eastAsia" w:ascii="宋体" w:hAnsi="宋体" w:cs="宋体"/>
          <w:b/>
          <w:kern w:val="0"/>
          <w:sz w:val="21"/>
          <w:szCs w:val="21"/>
          <w:highlight w:val="none"/>
        </w:rPr>
        <w:t>三、承担保证责任的程序</w:t>
      </w:r>
    </w:p>
    <w:p>
      <w:pPr>
        <w:adjustRightInd w:val="0"/>
        <w:snapToGrid w:val="0"/>
        <w:spacing w:line="360" w:lineRule="auto"/>
        <w:ind w:firstLine="420" w:firstLineChars="200"/>
        <w:rPr>
          <w:rFonts w:hint="eastAsia" w:ascii="宋体" w:hAnsi="宋体" w:cs="宋体"/>
          <w:b/>
          <w:kern w:val="0"/>
          <w:sz w:val="21"/>
          <w:szCs w:val="21"/>
          <w:highlight w:val="none"/>
        </w:rPr>
      </w:pPr>
      <w:r>
        <w:rPr>
          <w:rFonts w:hint="eastAsia" w:ascii="宋体" w:hAnsi="宋体" w:cs="宋体"/>
          <w:kern w:val="0"/>
          <w:sz w:val="21"/>
          <w:szCs w:val="21"/>
          <w:highlight w:val="none"/>
        </w:rPr>
        <w:t xml:space="preserve">1．你方要求我方承担保证责任的，应在本保函保证期间内向我方发出书面索赔通知。索赔通知应写明要求索赔的金额，支付款项应到达的帐号。并附有证明供应商违约事实的证明材料。 </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如果你方与供应商因货物质量问题产生争议，你方还需同时提供</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部门出具的质量检测报告，或经诉讼（仲裁）程序裁决后的裁决书、调解书，本保证人即按照检测结果或裁决书、调解书决定是否承担保证责任。</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2．我方收到你方的书面索赔通知及相应证明材料，在</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工作日内进行核定后按照本保函的承诺承担保证责任。</w:t>
      </w:r>
    </w:p>
    <w:p>
      <w:pPr>
        <w:adjustRightInd w:val="0"/>
        <w:snapToGrid w:val="0"/>
        <w:spacing w:line="360" w:lineRule="auto"/>
        <w:ind w:firstLine="422" w:firstLineChars="200"/>
        <w:rPr>
          <w:rFonts w:hint="eastAsia" w:ascii="宋体" w:hAnsi="宋体" w:cs="宋体"/>
          <w:b/>
          <w:kern w:val="0"/>
          <w:sz w:val="21"/>
          <w:szCs w:val="21"/>
          <w:highlight w:val="none"/>
        </w:rPr>
      </w:pPr>
      <w:r>
        <w:rPr>
          <w:rFonts w:hint="eastAsia" w:ascii="宋体" w:hAnsi="宋体" w:cs="宋体"/>
          <w:b/>
          <w:kern w:val="0"/>
          <w:sz w:val="21"/>
          <w:szCs w:val="21"/>
          <w:highlight w:val="none"/>
        </w:rPr>
        <w:t>四、保证责任的终止</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2．我方按照本保函向你方履行了保证责任后，自我方向你方支付款项（支付款项从我方账户划出）之日起，保证责任即终止。</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3．按照法律法规的规定或出现应终止我方保证责任的其它情形的，我方在本保函项下的保证责任亦终止。</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adjustRightInd w:val="0"/>
        <w:snapToGrid w:val="0"/>
        <w:spacing w:line="360" w:lineRule="auto"/>
        <w:ind w:firstLine="422" w:firstLineChars="200"/>
        <w:rPr>
          <w:rFonts w:hint="eastAsia" w:ascii="宋体" w:hAnsi="宋体" w:cs="宋体"/>
          <w:b/>
          <w:kern w:val="0"/>
          <w:sz w:val="21"/>
          <w:szCs w:val="21"/>
          <w:highlight w:val="none"/>
        </w:rPr>
      </w:pPr>
      <w:r>
        <w:rPr>
          <w:rFonts w:hint="eastAsia" w:ascii="宋体" w:hAnsi="宋体" w:cs="宋体"/>
          <w:b/>
          <w:kern w:val="0"/>
          <w:sz w:val="21"/>
          <w:szCs w:val="21"/>
          <w:highlight w:val="none"/>
        </w:rPr>
        <w:t>五、免责条款</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1．因你方违反主合同约定致使供应商不能履行义务的，我方不承担保证责任。</w:t>
      </w:r>
    </w:p>
    <w:p>
      <w:pPr>
        <w:adjustRightInd w:val="0"/>
        <w:snapToGrid w:val="0"/>
        <w:spacing w:line="360" w:lineRule="auto"/>
        <w:ind w:firstLine="420" w:firstLineChars="200"/>
        <w:rPr>
          <w:rFonts w:hint="eastAsia" w:ascii="宋体" w:hAnsi="宋体" w:cs="宋体"/>
          <w:b/>
          <w:kern w:val="0"/>
          <w:sz w:val="21"/>
          <w:szCs w:val="21"/>
          <w:highlight w:val="none"/>
        </w:rPr>
      </w:pPr>
      <w:r>
        <w:rPr>
          <w:rFonts w:hint="eastAsia" w:ascii="宋体" w:hAnsi="宋体" w:cs="宋体"/>
          <w:kern w:val="0"/>
          <w:sz w:val="21"/>
          <w:szCs w:val="21"/>
          <w:highlight w:val="none"/>
        </w:rPr>
        <w:t>2．依照法律法规的规定或你方与供应商的另行约定，全部或者部分免除供应商应缴纳的保证金义务的，我方亦免除相应的保证责任。</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3．因不可抗力造成供应商不能履行供货义务的，我方不承担保证责任。</w:t>
      </w:r>
    </w:p>
    <w:p>
      <w:pPr>
        <w:adjustRightInd w:val="0"/>
        <w:snapToGrid w:val="0"/>
        <w:spacing w:line="360" w:lineRule="auto"/>
        <w:ind w:firstLine="422" w:firstLineChars="200"/>
        <w:rPr>
          <w:rFonts w:hint="eastAsia" w:ascii="宋体" w:hAnsi="宋体" w:cs="宋体"/>
          <w:b/>
          <w:kern w:val="0"/>
          <w:sz w:val="21"/>
          <w:szCs w:val="21"/>
          <w:highlight w:val="none"/>
        </w:rPr>
      </w:pPr>
      <w:r>
        <w:rPr>
          <w:rFonts w:hint="eastAsia" w:ascii="宋体" w:hAnsi="宋体" w:cs="宋体"/>
          <w:b/>
          <w:kern w:val="0"/>
          <w:sz w:val="21"/>
          <w:szCs w:val="21"/>
          <w:highlight w:val="none"/>
        </w:rPr>
        <w:t>六、争议的解决</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因本保函发生的纠纷，由你我双方协商解决，协商不成的，通过诉讼程序解决，诉讼管辖地法院为</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法院。</w:t>
      </w:r>
    </w:p>
    <w:p>
      <w:pPr>
        <w:adjustRightInd w:val="0"/>
        <w:snapToGrid w:val="0"/>
        <w:spacing w:line="360" w:lineRule="auto"/>
        <w:ind w:firstLine="422" w:firstLineChars="200"/>
        <w:rPr>
          <w:rFonts w:hint="eastAsia" w:ascii="宋体" w:hAnsi="宋体" w:cs="宋体"/>
          <w:b/>
          <w:kern w:val="0"/>
          <w:sz w:val="21"/>
          <w:szCs w:val="21"/>
          <w:highlight w:val="none"/>
        </w:rPr>
      </w:pPr>
      <w:r>
        <w:rPr>
          <w:rFonts w:hint="eastAsia" w:ascii="宋体" w:hAnsi="宋体" w:cs="宋体"/>
          <w:b/>
          <w:kern w:val="0"/>
          <w:sz w:val="21"/>
          <w:szCs w:val="21"/>
          <w:highlight w:val="none"/>
        </w:rPr>
        <w:t xml:space="preserve">七、保函的生效 </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 xml:space="preserve">本保函自我方加盖公章之日起生效。 </w:t>
      </w:r>
    </w:p>
    <w:p>
      <w:pPr>
        <w:tabs>
          <w:tab w:val="left" w:pos="2850"/>
        </w:tabs>
        <w:adjustRightInd w:val="0"/>
        <w:snapToGrid w:val="0"/>
        <w:spacing w:line="360" w:lineRule="auto"/>
        <w:rPr>
          <w:rFonts w:hint="eastAsia" w:ascii="宋体" w:hAnsi="宋体" w:cs="宋体"/>
          <w:kern w:val="0"/>
          <w:sz w:val="21"/>
          <w:szCs w:val="21"/>
          <w:highlight w:val="none"/>
        </w:rPr>
      </w:pPr>
      <w:r>
        <w:rPr>
          <w:rFonts w:hint="eastAsia" w:ascii="宋体" w:hAnsi="宋体" w:cs="宋体"/>
          <w:kern w:val="0"/>
          <w:sz w:val="21"/>
          <w:szCs w:val="21"/>
          <w:highlight w:val="none"/>
        </w:rPr>
        <w:t xml:space="preserve"> </w:t>
      </w:r>
      <w:r>
        <w:rPr>
          <w:rFonts w:ascii="宋体" w:hAnsi="宋体" w:cs="宋体"/>
          <w:kern w:val="0"/>
          <w:sz w:val="21"/>
          <w:szCs w:val="21"/>
          <w:highlight w:val="none"/>
        </w:rPr>
        <w:tab/>
      </w:r>
      <w:r>
        <w:rPr>
          <w:rFonts w:hint="eastAsia" w:ascii="宋体" w:hAnsi="宋体" w:cs="宋体"/>
          <w:kern w:val="0"/>
          <w:sz w:val="21"/>
          <w:szCs w:val="21"/>
          <w:highlight w:val="none"/>
        </w:rPr>
        <w:t xml:space="preserve">          保证人：（公章） </w:t>
      </w:r>
    </w:p>
    <w:p>
      <w:pPr>
        <w:adjustRightInd w:val="0"/>
        <w:snapToGrid w:val="0"/>
        <w:spacing w:line="360" w:lineRule="auto"/>
        <w:rPr>
          <w:rFonts w:ascii="宋体" w:hAnsi="宋体" w:cs="宋体"/>
          <w:kern w:val="0"/>
          <w:sz w:val="21"/>
          <w:szCs w:val="21"/>
          <w:highlight w:val="none"/>
        </w:rPr>
        <w:sectPr>
          <w:pgSz w:w="11906" w:h="16838"/>
          <w:pgMar w:top="1440" w:right="1531" w:bottom="1440" w:left="1531" w:header="992" w:footer="992" w:gutter="0"/>
          <w:cols w:space="720" w:num="1"/>
          <w:docGrid w:type="lines" w:linePitch="312" w:charSpace="0"/>
        </w:sectPr>
      </w:pPr>
      <w:r>
        <w:rPr>
          <w:rFonts w:hint="eastAsia" w:ascii="宋体" w:hAnsi="宋体" w:cs="宋体"/>
          <w:kern w:val="0"/>
          <w:sz w:val="21"/>
          <w:szCs w:val="21"/>
          <w:highlight w:val="none"/>
        </w:rPr>
        <w:t xml:space="preserve">                                         </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 年</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月</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 日</w:t>
      </w:r>
    </w:p>
    <w:p>
      <w:pPr>
        <w:pStyle w:val="5"/>
        <w:jc w:val="both"/>
        <w:rPr>
          <w:rFonts w:hint="eastAsia" w:ascii="宋体" w:hAnsi="宋体" w:cs="宋体"/>
          <w:b w:val="0"/>
          <w:bCs w:val="0"/>
          <w:sz w:val="21"/>
          <w:szCs w:val="21"/>
          <w:highlight w:val="none"/>
        </w:rPr>
      </w:pPr>
      <w:r>
        <w:rPr>
          <w:rFonts w:hint="eastAsia" w:ascii="宋体" w:hAnsi="宋体" w:cs="宋体"/>
          <w:sz w:val="21"/>
          <w:szCs w:val="21"/>
          <w:highlight w:val="none"/>
        </w:rPr>
        <w:t>附页4</w:t>
      </w:r>
      <w:r>
        <w:rPr>
          <w:rFonts w:hint="eastAsia" w:ascii="宋体" w:hAnsi="宋体" w:cs="宋体"/>
          <w:b w:val="0"/>
          <w:bCs w:val="0"/>
          <w:sz w:val="21"/>
          <w:szCs w:val="21"/>
          <w:highlight w:val="none"/>
        </w:rPr>
        <w:t>：</w:t>
      </w:r>
      <w:r>
        <w:rPr>
          <w:rFonts w:hint="eastAsia" w:ascii="宋体" w:hAnsi="宋体" w:cs="宋体"/>
          <w:kern w:val="0"/>
          <w:sz w:val="21"/>
          <w:szCs w:val="21"/>
          <w:highlight w:val="none"/>
        </w:rPr>
        <w:t>评审因素和标准</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本采购项目采用综合评分法，满分100分。</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一、评审计分权值：</w:t>
      </w: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07"/>
        <w:gridCol w:w="54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3707" w:type="dxa"/>
            <w:tcBorders>
              <w:top w:val="double" w:color="auto" w:sz="4" w:space="0"/>
              <w:left w:val="double" w:color="auto" w:sz="4"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具体项目</w:t>
            </w:r>
          </w:p>
        </w:tc>
        <w:tc>
          <w:tcPr>
            <w:tcW w:w="5428" w:type="dxa"/>
            <w:tcBorders>
              <w:top w:val="double" w:color="auto" w:sz="4" w:space="0"/>
              <w:left w:val="single" w:color="auto" w:sz="6" w:space="0"/>
              <w:bottom w:val="single" w:color="auto" w:sz="6" w:space="0"/>
              <w:right w:val="double" w:color="auto" w:sz="4" w:space="0"/>
            </w:tcBorders>
            <w:noWrap w:val="0"/>
            <w:vAlign w:val="center"/>
          </w:tcPr>
          <w:p>
            <w:pPr>
              <w:adjustRightInd w:val="0"/>
              <w:snapToGri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权值范围(评标因素权重)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07"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报价部分</w:t>
            </w:r>
          </w:p>
        </w:tc>
        <w:tc>
          <w:tcPr>
            <w:tcW w:w="5428"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60" w:lineRule="auto"/>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F1=0.20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3707" w:type="dxa"/>
            <w:tcBorders>
              <w:top w:val="single" w:color="auto" w:sz="6" w:space="0"/>
              <w:left w:val="double" w:color="auto" w:sz="4" w:space="0"/>
              <w:bottom w:val="single" w:color="auto" w:sz="6" w:space="0"/>
              <w:right w:val="single" w:color="auto" w:sz="6" w:space="0"/>
            </w:tcBorders>
            <w:noWrap w:val="0"/>
            <w:vAlign w:val="center"/>
          </w:tcPr>
          <w:p>
            <w:pPr>
              <w:adjustRightInd w:val="0"/>
              <w:snapToGri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技术部分</w:t>
            </w:r>
          </w:p>
        </w:tc>
        <w:tc>
          <w:tcPr>
            <w:tcW w:w="5428" w:type="dxa"/>
            <w:tcBorders>
              <w:top w:val="single" w:color="auto" w:sz="6" w:space="0"/>
              <w:left w:val="single" w:color="auto" w:sz="6" w:space="0"/>
              <w:bottom w:val="single" w:color="auto" w:sz="6" w:space="0"/>
              <w:right w:val="double" w:color="auto" w:sz="4" w:space="0"/>
            </w:tcBorders>
            <w:noWrap w:val="0"/>
            <w:vAlign w:val="center"/>
          </w:tcPr>
          <w:p>
            <w:pPr>
              <w:adjustRightInd w:val="0"/>
              <w:snapToGri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F2=0.30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3707" w:type="dxa"/>
            <w:tcBorders>
              <w:top w:val="single" w:color="auto" w:sz="6" w:space="0"/>
              <w:left w:val="double" w:color="auto" w:sz="4" w:space="0"/>
              <w:bottom w:val="double" w:color="auto" w:sz="4" w:space="0"/>
              <w:right w:val="single" w:color="auto" w:sz="6" w:space="0"/>
            </w:tcBorders>
            <w:noWrap w:val="0"/>
            <w:vAlign w:val="center"/>
          </w:tcPr>
          <w:p>
            <w:pPr>
              <w:adjustRightInd w:val="0"/>
              <w:snapToGri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商务部分</w:t>
            </w:r>
          </w:p>
        </w:tc>
        <w:tc>
          <w:tcPr>
            <w:tcW w:w="5428" w:type="dxa"/>
            <w:tcBorders>
              <w:top w:val="single" w:color="auto" w:sz="6" w:space="0"/>
              <w:left w:val="single" w:color="auto" w:sz="6" w:space="0"/>
              <w:bottom w:val="double" w:color="auto" w:sz="4" w:space="0"/>
              <w:right w:val="double" w:color="auto" w:sz="4" w:space="0"/>
            </w:tcBorders>
            <w:noWrap w:val="0"/>
            <w:vAlign w:val="center"/>
          </w:tcPr>
          <w:p>
            <w:pPr>
              <w:adjustRightInd w:val="0"/>
              <w:snapToGrid w:val="0"/>
              <w:spacing w:line="360" w:lineRule="auto"/>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F3=0.50</w:t>
            </w:r>
          </w:p>
        </w:tc>
      </w:tr>
    </w:tbl>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二、评分细则：</w:t>
      </w:r>
    </w:p>
    <w:tbl>
      <w:tblPr>
        <w:tblStyle w:val="41"/>
        <w:tblW w:w="56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0"/>
        <w:gridCol w:w="1231"/>
        <w:gridCol w:w="1429"/>
        <w:gridCol w:w="6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341" w:type="pct"/>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序号</w:t>
            </w:r>
          </w:p>
        </w:tc>
        <w:tc>
          <w:tcPr>
            <w:tcW w:w="608" w:type="pct"/>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b/>
                <w:bCs/>
                <w:kern w:val="0"/>
                <w:sz w:val="21"/>
                <w:szCs w:val="21"/>
                <w:highlight w:val="none"/>
                <w:lang w:bidi="ar"/>
              </w:rPr>
            </w:pPr>
            <w:r>
              <w:rPr>
                <w:rFonts w:hint="eastAsia" w:ascii="宋体" w:hAnsi="宋体" w:eastAsia="宋体" w:cs="宋体"/>
                <w:b/>
                <w:bCs/>
                <w:kern w:val="0"/>
                <w:sz w:val="21"/>
                <w:szCs w:val="21"/>
                <w:highlight w:val="none"/>
                <w:lang w:bidi="ar"/>
              </w:rPr>
              <w:t>评审</w:t>
            </w:r>
          </w:p>
          <w:p>
            <w:pPr>
              <w:widowControl/>
              <w:spacing w:line="36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因素</w:t>
            </w:r>
          </w:p>
        </w:tc>
        <w:tc>
          <w:tcPr>
            <w:tcW w:w="4049" w:type="pct"/>
            <w:gridSpan w:val="2"/>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341" w:type="pct"/>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1</w:t>
            </w:r>
          </w:p>
        </w:tc>
        <w:tc>
          <w:tcPr>
            <w:tcW w:w="608" w:type="pct"/>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p>
            <w:pPr>
              <w:widowControl/>
              <w:spacing w:line="360" w:lineRule="exact"/>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（20分）</w:t>
            </w:r>
          </w:p>
        </w:tc>
        <w:tc>
          <w:tcPr>
            <w:tcW w:w="4049" w:type="pct"/>
            <w:gridSpan w:val="2"/>
            <w:noWrap w:val="0"/>
            <w:tcMar>
              <w:top w:w="15" w:type="dxa"/>
              <w:left w:w="15" w:type="dxa"/>
              <w:right w:w="15" w:type="dxa"/>
            </w:tcMar>
            <w:vAlign w:val="center"/>
          </w:tcPr>
          <w:p>
            <w:pPr>
              <w:widowControl/>
              <w:spacing w:line="360" w:lineRule="exact"/>
              <w:jc w:val="left"/>
              <w:textAlignment w:val="center"/>
              <w:rPr>
                <w:rFonts w:hint="eastAsia" w:ascii="宋体" w:hAnsi="宋体" w:cs="宋体"/>
                <w:kern w:val="0"/>
                <w:sz w:val="21"/>
                <w:szCs w:val="21"/>
                <w:highlight w:val="none"/>
                <w:lang w:bidi="ar"/>
              </w:rPr>
            </w:pPr>
            <w:r>
              <w:rPr>
                <w:rFonts w:hint="eastAsia" w:ascii="宋体" w:hAnsi="宋体" w:cs="宋体"/>
                <w:kern w:val="0"/>
                <w:sz w:val="21"/>
                <w:szCs w:val="21"/>
                <w:highlight w:val="none"/>
                <w:lang w:bidi="ar"/>
              </w:rPr>
              <w:t>1、满足磋商文件要求且最后报价最低的供应商的价格为磋商基准价，其价格分为满分</w:t>
            </w:r>
            <w:r>
              <w:rPr>
                <w:rStyle w:val="108"/>
                <w:rFonts w:hint="default" w:ascii="宋体" w:hAnsi="宋体" w:eastAsia="宋体" w:cs="宋体"/>
                <w:color w:val="auto"/>
                <w:sz w:val="21"/>
                <w:szCs w:val="21"/>
                <w:highlight w:val="none"/>
                <w:lang w:bidi="ar"/>
              </w:rPr>
              <w:t>20分</w:t>
            </w:r>
            <w:r>
              <w:rPr>
                <w:rStyle w:val="139"/>
                <w:rFonts w:hint="default" w:ascii="宋体" w:hAnsi="宋体" w:eastAsia="宋体" w:cs="宋体"/>
                <w:color w:val="auto"/>
                <w:sz w:val="21"/>
                <w:szCs w:val="21"/>
                <w:highlight w:val="none"/>
                <w:lang w:bidi="ar"/>
              </w:rPr>
              <w:t>。其他供应商的价格分统一按照下列公式计算：</w:t>
            </w:r>
          </w:p>
          <w:p>
            <w:pPr>
              <w:widowControl/>
              <w:spacing w:line="360" w:lineRule="exact"/>
              <w:jc w:val="left"/>
              <w:textAlignment w:val="center"/>
              <w:rPr>
                <w:rFonts w:hint="eastAsia" w:ascii="宋体" w:hAnsi="宋体" w:cs="宋体"/>
                <w:sz w:val="21"/>
                <w:szCs w:val="21"/>
                <w:highlight w:val="none"/>
              </w:rPr>
            </w:pPr>
            <w:r>
              <w:rPr>
                <w:rFonts w:hint="eastAsia" w:ascii="宋体" w:hAnsi="宋体" w:cs="宋体"/>
                <w:kern w:val="0"/>
                <w:sz w:val="21"/>
                <w:szCs w:val="21"/>
                <w:highlight w:val="none"/>
                <w:lang w:bidi="ar"/>
              </w:rPr>
              <w:t>磋商报价得分=</w:t>
            </w:r>
            <w:r>
              <w:rPr>
                <w:rStyle w:val="139"/>
                <w:rFonts w:hint="default" w:ascii="宋体" w:hAnsi="宋体" w:eastAsia="宋体" w:cs="宋体"/>
                <w:color w:val="auto"/>
                <w:sz w:val="21"/>
                <w:szCs w:val="21"/>
                <w:highlight w:val="none"/>
                <w:lang w:bidi="ar"/>
              </w:rPr>
              <w:t>（磋商基准价</w:t>
            </w:r>
            <w:r>
              <w:rPr>
                <w:rFonts w:hint="eastAsia" w:ascii="宋体" w:hAnsi="宋体" w:cs="宋体"/>
                <w:kern w:val="0"/>
                <w:sz w:val="21"/>
                <w:szCs w:val="21"/>
                <w:highlight w:val="none"/>
                <w:lang w:bidi="ar"/>
              </w:rPr>
              <w:t>/</w:t>
            </w:r>
            <w:r>
              <w:rPr>
                <w:rStyle w:val="139"/>
                <w:rFonts w:hint="default" w:ascii="宋体" w:hAnsi="宋体" w:eastAsia="宋体" w:cs="宋体"/>
                <w:color w:val="auto"/>
                <w:sz w:val="21"/>
                <w:szCs w:val="21"/>
                <w:highlight w:val="none"/>
                <w:lang w:bidi="ar"/>
              </w:rPr>
              <w:t>最后磋商报价）×价格权值×</w:t>
            </w:r>
            <w:r>
              <w:rPr>
                <w:rFonts w:hint="eastAsia" w:ascii="宋体" w:hAnsi="宋体" w:cs="宋体"/>
                <w:kern w:val="0"/>
                <w:sz w:val="21"/>
                <w:szCs w:val="21"/>
                <w:highlight w:val="none"/>
                <w:lang w:bidi="ar"/>
              </w:rPr>
              <w:t>100</w:t>
            </w:r>
          </w:p>
          <w:p>
            <w:pPr>
              <w:widowControl/>
              <w:spacing w:line="360" w:lineRule="exact"/>
              <w:jc w:val="left"/>
              <w:textAlignment w:val="center"/>
              <w:rPr>
                <w:rFonts w:hint="eastAsia" w:ascii="宋体" w:hAnsi="宋体" w:eastAsia="宋体" w:cs="宋体"/>
                <w:sz w:val="21"/>
                <w:szCs w:val="21"/>
                <w:highlight w:val="none"/>
              </w:rPr>
            </w:pPr>
            <w:r>
              <w:rPr>
                <w:rFonts w:hint="eastAsia" w:ascii="宋体" w:hAnsi="宋体" w:cs="宋体"/>
                <w:kern w:val="0"/>
                <w:sz w:val="21"/>
                <w:szCs w:val="21"/>
                <w:highlight w:val="none"/>
                <w:lang w:bidi="ar"/>
              </w:rPr>
              <w:t>2、</w:t>
            </w:r>
            <w:r>
              <w:rPr>
                <w:rStyle w:val="139"/>
                <w:rFonts w:hint="default" w:ascii="宋体" w:hAnsi="宋体" w:eastAsia="宋体" w:cs="宋体"/>
                <w:color w:val="auto"/>
                <w:sz w:val="21"/>
                <w:szCs w:val="21"/>
                <w:highlight w:val="none"/>
                <w:lang w:bidi="ar"/>
              </w:rPr>
              <w:t>价格评审过程中，不得去掉最后报价中的最高报价和最低报价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jc w:val="center"/>
        </w:trPr>
        <w:tc>
          <w:tcPr>
            <w:tcW w:w="341" w:type="pct"/>
            <w:vMerge w:val="restart"/>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2</w:t>
            </w:r>
          </w:p>
        </w:tc>
        <w:tc>
          <w:tcPr>
            <w:tcW w:w="608" w:type="pct"/>
            <w:vMerge w:val="restart"/>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技术部分</w:t>
            </w:r>
          </w:p>
          <w:p>
            <w:pPr>
              <w:widowControl/>
              <w:spacing w:line="360" w:lineRule="exact"/>
              <w:jc w:val="center"/>
              <w:textAlignment w:val="center"/>
              <w:rPr>
                <w:rFonts w:hint="eastAsia" w:ascii="宋体" w:hAnsi="宋体" w:eastAsia="宋体" w:cs="宋体"/>
                <w:color w:val="FF0000"/>
                <w:sz w:val="21"/>
                <w:szCs w:val="21"/>
                <w:highlight w:val="none"/>
              </w:rPr>
            </w:pPr>
            <w:r>
              <w:rPr>
                <w:rFonts w:hint="eastAsia" w:ascii="宋体" w:hAnsi="宋体" w:eastAsia="宋体" w:cs="宋体"/>
                <w:color w:val="auto"/>
                <w:kern w:val="0"/>
                <w:sz w:val="21"/>
                <w:szCs w:val="21"/>
                <w:highlight w:val="none"/>
                <w:lang w:bidi="ar"/>
              </w:rPr>
              <w:t>（30分）</w:t>
            </w:r>
          </w:p>
        </w:tc>
        <w:tc>
          <w:tcPr>
            <w:tcW w:w="706" w:type="pct"/>
            <w:noWrap w:val="0"/>
            <w:tcMar>
              <w:top w:w="15" w:type="dxa"/>
              <w:left w:w="15" w:type="dxa"/>
              <w:right w:w="15" w:type="dxa"/>
            </w:tcMar>
            <w:vAlign w:val="center"/>
          </w:tcPr>
          <w:p>
            <w:pPr>
              <w:spacing w:line="360" w:lineRule="exact"/>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保安</w:t>
            </w:r>
            <w:r>
              <w:rPr>
                <w:rFonts w:hint="eastAsia" w:ascii="宋体" w:hAnsi="宋体" w:eastAsia="宋体" w:cs="宋体"/>
                <w:sz w:val="21"/>
                <w:szCs w:val="21"/>
                <w:highlight w:val="none"/>
              </w:rPr>
              <w:t>服务方案</w:t>
            </w:r>
          </w:p>
          <w:p>
            <w:pPr>
              <w:spacing w:line="36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8分</w:t>
            </w:r>
            <w:r>
              <w:rPr>
                <w:rFonts w:hint="eastAsia" w:ascii="宋体" w:hAnsi="宋体" w:cs="宋体"/>
                <w:sz w:val="21"/>
                <w:szCs w:val="21"/>
                <w:highlight w:val="none"/>
                <w:lang w:eastAsia="zh-CN"/>
              </w:rPr>
              <w:t>）</w:t>
            </w:r>
          </w:p>
        </w:tc>
        <w:tc>
          <w:tcPr>
            <w:tcW w:w="3343" w:type="pct"/>
            <w:noWrap w:val="0"/>
            <w:tcMar>
              <w:top w:w="15" w:type="dxa"/>
              <w:left w:w="15" w:type="dxa"/>
              <w:right w:w="15" w:type="dxa"/>
            </w:tcMar>
            <w:vAlign w:val="center"/>
          </w:tcPr>
          <w:p>
            <w:pPr>
              <w:spacing w:line="360" w:lineRule="exact"/>
              <w:jc w:val="left"/>
              <w:rPr>
                <w:rFonts w:hint="default"/>
                <w:highlight w:val="none"/>
                <w:lang w:val="en-US" w:eastAsia="zh-CN"/>
              </w:rPr>
            </w:pPr>
            <w:r>
              <w:rPr>
                <w:rFonts w:ascii="宋体" w:hAnsi="宋体" w:cs="宋体"/>
                <w:sz w:val="21"/>
                <w:highlight w:val="none"/>
              </w:rPr>
              <w:t>根据本项目的实际情况合理安排保安服务方案，列明</w:t>
            </w:r>
            <w:r>
              <w:rPr>
                <w:rFonts w:hint="eastAsia" w:ascii="宋体" w:hAnsi="宋体" w:cs="宋体"/>
                <w:sz w:val="21"/>
                <w:highlight w:val="none"/>
              </w:rPr>
              <w:t>各服务区域</w:t>
            </w:r>
            <w:r>
              <w:rPr>
                <w:rFonts w:ascii="宋体" w:hAnsi="宋体" w:cs="宋体"/>
                <w:sz w:val="21"/>
                <w:highlight w:val="none"/>
              </w:rPr>
              <w:t>保安人员数量，服务方案、人员安排计划及质量满足</w:t>
            </w:r>
            <w:r>
              <w:rPr>
                <w:rFonts w:hint="eastAsia" w:ascii="宋体" w:hAnsi="宋体" w:cs="宋体"/>
                <w:sz w:val="21"/>
                <w:highlight w:val="none"/>
              </w:rPr>
              <w:t>磋商</w:t>
            </w:r>
            <w:r>
              <w:rPr>
                <w:rFonts w:ascii="宋体" w:hAnsi="宋体" w:cs="宋体"/>
                <w:sz w:val="21"/>
                <w:highlight w:val="none"/>
              </w:rPr>
              <w:t>文件的要求，针对不同岗位制定有详细的标准，服务质量目标明确，服务质量承诺书内容详尽、职责明确；配备保安人员数量合理，服务方案满足本项目需求，人员安排计划及质量合理的计</w:t>
            </w:r>
            <w:r>
              <w:rPr>
                <w:rFonts w:hint="eastAsia" w:ascii="宋体" w:hAnsi="宋体" w:cs="宋体"/>
                <w:sz w:val="21"/>
                <w:highlight w:val="none"/>
              </w:rPr>
              <w:t>8</w:t>
            </w:r>
            <w:r>
              <w:rPr>
                <w:rFonts w:ascii="宋体" w:hAnsi="宋体" w:cs="宋体"/>
                <w:sz w:val="21"/>
                <w:highlight w:val="none"/>
              </w:rPr>
              <w:t>分；配备保安人员较合理，服务方案基本满足本项目需求，人员安排计划及质量较合理的计</w:t>
            </w:r>
            <w:r>
              <w:rPr>
                <w:rFonts w:hint="eastAsia" w:ascii="宋体" w:hAnsi="宋体" w:cs="宋体"/>
                <w:sz w:val="21"/>
                <w:highlight w:val="none"/>
              </w:rPr>
              <w:t>5</w:t>
            </w:r>
            <w:r>
              <w:rPr>
                <w:rFonts w:ascii="宋体" w:hAnsi="宋体" w:cs="宋体"/>
                <w:sz w:val="21"/>
                <w:highlight w:val="none"/>
              </w:rPr>
              <w:t>分；配备保安人员数量较少，服务方案不太满足本项目需求，人员安排计划及质量基本合理的计</w:t>
            </w:r>
            <w:r>
              <w:rPr>
                <w:rFonts w:hint="eastAsia" w:ascii="宋体" w:hAnsi="宋体" w:cs="宋体"/>
                <w:sz w:val="21"/>
                <w:highlight w:val="none"/>
              </w:rPr>
              <w:t>2</w:t>
            </w:r>
            <w:r>
              <w:rPr>
                <w:rFonts w:ascii="宋体" w:hAnsi="宋体" w:cs="宋体"/>
                <w:sz w:val="21"/>
                <w:highlight w:val="none"/>
              </w:rPr>
              <w:t>分；配备人员特别不合理或未提供的不计分。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jc w:val="center"/>
        </w:trPr>
        <w:tc>
          <w:tcPr>
            <w:tcW w:w="341" w:type="pct"/>
            <w:vMerge w:val="continue"/>
            <w:noWrap w:val="0"/>
            <w:tcMar>
              <w:top w:w="15" w:type="dxa"/>
              <w:left w:w="15" w:type="dxa"/>
              <w:right w:w="15" w:type="dxa"/>
            </w:tcMar>
            <w:vAlign w:val="center"/>
          </w:tcPr>
          <w:p>
            <w:pPr>
              <w:spacing w:line="360" w:lineRule="exact"/>
              <w:jc w:val="center"/>
              <w:rPr>
                <w:highlight w:val="none"/>
              </w:rPr>
            </w:pPr>
          </w:p>
        </w:tc>
        <w:tc>
          <w:tcPr>
            <w:tcW w:w="608" w:type="pct"/>
            <w:vMerge w:val="continue"/>
            <w:noWrap w:val="0"/>
            <w:tcMar>
              <w:top w:w="15" w:type="dxa"/>
              <w:left w:w="15" w:type="dxa"/>
              <w:right w:w="15" w:type="dxa"/>
            </w:tcMar>
            <w:vAlign w:val="center"/>
          </w:tcPr>
          <w:p>
            <w:pPr>
              <w:spacing w:line="360" w:lineRule="exact"/>
              <w:jc w:val="center"/>
              <w:rPr>
                <w:highlight w:val="none"/>
              </w:rPr>
            </w:pPr>
          </w:p>
        </w:tc>
        <w:tc>
          <w:tcPr>
            <w:tcW w:w="706" w:type="pct"/>
            <w:noWrap w:val="0"/>
            <w:tcMar>
              <w:top w:w="15" w:type="dxa"/>
              <w:left w:w="15" w:type="dxa"/>
              <w:right w:w="15" w:type="dxa"/>
            </w:tcMar>
            <w:vAlign w:val="center"/>
          </w:tcPr>
          <w:p>
            <w:pPr>
              <w:spacing w:line="360" w:lineRule="exact"/>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人员招聘和稳定方案</w:t>
            </w:r>
          </w:p>
          <w:p>
            <w:pPr>
              <w:spacing w:line="36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6分</w:t>
            </w:r>
            <w:r>
              <w:rPr>
                <w:rFonts w:hint="eastAsia" w:ascii="宋体" w:hAnsi="宋体" w:cs="宋体"/>
                <w:sz w:val="21"/>
                <w:szCs w:val="21"/>
                <w:highlight w:val="none"/>
                <w:lang w:eastAsia="zh-CN"/>
              </w:rPr>
              <w:t>）</w:t>
            </w:r>
          </w:p>
        </w:tc>
        <w:tc>
          <w:tcPr>
            <w:tcW w:w="3343" w:type="pct"/>
            <w:noWrap w:val="0"/>
            <w:tcMar>
              <w:top w:w="15" w:type="dxa"/>
              <w:left w:w="15" w:type="dxa"/>
              <w:right w:w="15" w:type="dxa"/>
            </w:tcMar>
            <w:vAlign w:val="center"/>
          </w:tcPr>
          <w:p>
            <w:pPr>
              <w:spacing w:line="36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综合比较投标人实际情况制定人员招聘及人员稳定方案；方案详细合理、符合本项目需求的计6分；方案较详细合理，基本符合本项目需求的计4分；方案较详细，不太符合本项目需求的计2分；方案特别不详细或未提供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jc w:val="center"/>
        </w:trPr>
        <w:tc>
          <w:tcPr>
            <w:tcW w:w="341" w:type="pct"/>
            <w:vMerge w:val="continue"/>
            <w:noWrap w:val="0"/>
            <w:tcMar>
              <w:top w:w="15" w:type="dxa"/>
              <w:left w:w="15" w:type="dxa"/>
              <w:right w:w="15" w:type="dxa"/>
            </w:tcMar>
            <w:vAlign w:val="center"/>
          </w:tcPr>
          <w:p>
            <w:pPr>
              <w:spacing w:line="360" w:lineRule="exact"/>
              <w:jc w:val="center"/>
              <w:rPr>
                <w:rFonts w:hint="eastAsia" w:ascii="宋体" w:hAnsi="宋体" w:eastAsia="宋体" w:cs="宋体"/>
                <w:sz w:val="21"/>
                <w:szCs w:val="21"/>
                <w:highlight w:val="none"/>
              </w:rPr>
            </w:pPr>
          </w:p>
        </w:tc>
        <w:tc>
          <w:tcPr>
            <w:tcW w:w="608" w:type="pct"/>
            <w:vMerge w:val="continue"/>
            <w:noWrap w:val="0"/>
            <w:tcMar>
              <w:top w:w="15" w:type="dxa"/>
              <w:left w:w="15" w:type="dxa"/>
              <w:right w:w="15" w:type="dxa"/>
            </w:tcMar>
            <w:vAlign w:val="center"/>
          </w:tcPr>
          <w:p>
            <w:pPr>
              <w:spacing w:line="360" w:lineRule="exact"/>
              <w:jc w:val="center"/>
              <w:rPr>
                <w:rFonts w:hint="eastAsia" w:ascii="宋体" w:hAnsi="宋体" w:eastAsia="宋体" w:cs="宋体"/>
                <w:sz w:val="21"/>
                <w:szCs w:val="21"/>
                <w:highlight w:val="none"/>
              </w:rPr>
            </w:pPr>
          </w:p>
        </w:tc>
        <w:tc>
          <w:tcPr>
            <w:tcW w:w="706" w:type="pct"/>
            <w:noWrap w:val="0"/>
            <w:tcMar>
              <w:top w:w="15" w:type="dxa"/>
              <w:left w:w="15" w:type="dxa"/>
              <w:right w:w="15" w:type="dxa"/>
            </w:tcMar>
            <w:vAlign w:val="center"/>
          </w:tcPr>
          <w:p>
            <w:pPr>
              <w:spacing w:line="360" w:lineRule="exact"/>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人员培训方案</w:t>
            </w:r>
          </w:p>
          <w:p>
            <w:pPr>
              <w:spacing w:line="36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6分</w:t>
            </w:r>
            <w:r>
              <w:rPr>
                <w:rFonts w:hint="eastAsia" w:ascii="宋体" w:hAnsi="宋体" w:cs="宋体"/>
                <w:sz w:val="21"/>
                <w:szCs w:val="21"/>
                <w:highlight w:val="none"/>
                <w:lang w:eastAsia="zh-CN"/>
              </w:rPr>
              <w:t>）</w:t>
            </w:r>
          </w:p>
        </w:tc>
        <w:tc>
          <w:tcPr>
            <w:tcW w:w="3343" w:type="pct"/>
            <w:noWrap w:val="0"/>
            <w:tcMar>
              <w:top w:w="15" w:type="dxa"/>
              <w:left w:w="15" w:type="dxa"/>
              <w:right w:w="15" w:type="dxa"/>
            </w:tcMar>
            <w:vAlign w:val="center"/>
          </w:tcPr>
          <w:p>
            <w:pPr>
              <w:spacing w:line="360" w:lineRule="exact"/>
              <w:jc w:val="left"/>
              <w:rPr>
                <w:rFonts w:hint="eastAsia" w:ascii="宋体" w:hAnsi="宋体" w:eastAsia="宋体" w:cs="宋体"/>
                <w:sz w:val="21"/>
                <w:szCs w:val="21"/>
                <w:highlight w:val="none"/>
              </w:rPr>
            </w:pPr>
            <w:r>
              <w:rPr>
                <w:rFonts w:hint="eastAsia" w:ascii="宋体" w:hAnsi="宋体" w:cs="宋体"/>
                <w:sz w:val="21"/>
                <w:szCs w:val="21"/>
                <w:highlight w:val="none"/>
              </w:rPr>
              <w:t>投标人应充分考虑采购人的实际情况详细制定人员培训方案以及在岗培训方案，方案详细、科学、合理的计6分；较详细、合理的计4分；基本合理的计2分；差或未提供不计分。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jc w:val="center"/>
        </w:trPr>
        <w:tc>
          <w:tcPr>
            <w:tcW w:w="341" w:type="pct"/>
            <w:vMerge w:val="continue"/>
            <w:noWrap w:val="0"/>
            <w:tcMar>
              <w:top w:w="15" w:type="dxa"/>
              <w:left w:w="15" w:type="dxa"/>
              <w:right w:w="15" w:type="dxa"/>
            </w:tcMar>
            <w:vAlign w:val="center"/>
          </w:tcPr>
          <w:p>
            <w:pPr>
              <w:spacing w:line="360" w:lineRule="exact"/>
              <w:jc w:val="center"/>
              <w:rPr>
                <w:rFonts w:hint="eastAsia" w:ascii="宋体" w:hAnsi="宋体" w:eastAsia="宋体" w:cs="宋体"/>
                <w:sz w:val="21"/>
                <w:szCs w:val="21"/>
                <w:highlight w:val="none"/>
              </w:rPr>
            </w:pPr>
          </w:p>
        </w:tc>
        <w:tc>
          <w:tcPr>
            <w:tcW w:w="608" w:type="pct"/>
            <w:vMerge w:val="continue"/>
            <w:noWrap w:val="0"/>
            <w:tcMar>
              <w:top w:w="15" w:type="dxa"/>
              <w:left w:w="15" w:type="dxa"/>
              <w:right w:w="15" w:type="dxa"/>
            </w:tcMar>
            <w:vAlign w:val="center"/>
          </w:tcPr>
          <w:p>
            <w:pPr>
              <w:spacing w:line="360" w:lineRule="exact"/>
              <w:jc w:val="center"/>
              <w:rPr>
                <w:rFonts w:hint="eastAsia" w:ascii="宋体" w:hAnsi="宋体" w:eastAsia="宋体" w:cs="宋体"/>
                <w:sz w:val="21"/>
                <w:szCs w:val="21"/>
                <w:highlight w:val="none"/>
              </w:rPr>
            </w:pPr>
          </w:p>
        </w:tc>
        <w:tc>
          <w:tcPr>
            <w:tcW w:w="706" w:type="pct"/>
            <w:noWrap w:val="0"/>
            <w:tcMar>
              <w:top w:w="15" w:type="dxa"/>
              <w:left w:w="15" w:type="dxa"/>
              <w:right w:w="15" w:type="dxa"/>
            </w:tcMar>
            <w:vAlign w:val="center"/>
          </w:tcPr>
          <w:p>
            <w:pPr>
              <w:spacing w:line="360" w:lineRule="exact"/>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装备配置方案</w:t>
            </w:r>
          </w:p>
          <w:p>
            <w:pPr>
              <w:spacing w:line="36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6分</w:t>
            </w:r>
            <w:r>
              <w:rPr>
                <w:rFonts w:hint="eastAsia" w:ascii="宋体" w:hAnsi="宋体" w:cs="宋体"/>
                <w:sz w:val="21"/>
                <w:szCs w:val="21"/>
                <w:highlight w:val="none"/>
                <w:lang w:eastAsia="zh-CN"/>
              </w:rPr>
              <w:t>）</w:t>
            </w:r>
          </w:p>
        </w:tc>
        <w:tc>
          <w:tcPr>
            <w:tcW w:w="3343" w:type="pct"/>
            <w:noWrap w:val="0"/>
            <w:tcMar>
              <w:top w:w="15" w:type="dxa"/>
              <w:left w:w="15" w:type="dxa"/>
              <w:right w:w="15" w:type="dxa"/>
            </w:tcMar>
            <w:vAlign w:val="center"/>
          </w:tcPr>
          <w:p>
            <w:pPr>
              <w:spacing w:line="360" w:lineRule="exact"/>
              <w:jc w:val="left"/>
              <w:rPr>
                <w:rFonts w:hint="eastAsia" w:ascii="宋体" w:hAnsi="宋体" w:eastAsia="宋体" w:cs="宋体"/>
                <w:sz w:val="21"/>
                <w:szCs w:val="21"/>
                <w:highlight w:val="none"/>
              </w:rPr>
            </w:pPr>
            <w:r>
              <w:rPr>
                <w:rFonts w:ascii="宋体" w:hAnsi="宋体" w:cs="宋体"/>
                <w:sz w:val="21"/>
                <w:highlight w:val="none"/>
              </w:rPr>
              <w:t>综合比较投标人装备配置方案方案；方案详细合理、符合本项目需求的计</w:t>
            </w:r>
            <w:r>
              <w:rPr>
                <w:rFonts w:hint="eastAsia" w:ascii="宋体" w:hAnsi="宋体" w:cs="宋体"/>
                <w:sz w:val="21"/>
                <w:highlight w:val="none"/>
              </w:rPr>
              <w:t>6</w:t>
            </w:r>
            <w:r>
              <w:rPr>
                <w:rFonts w:ascii="宋体" w:hAnsi="宋体" w:cs="宋体"/>
                <w:sz w:val="21"/>
                <w:highlight w:val="none"/>
              </w:rPr>
              <w:t>分；方案较详细合理，基本符合本项目需求的计</w:t>
            </w:r>
            <w:r>
              <w:rPr>
                <w:rFonts w:hint="eastAsia" w:ascii="宋体" w:hAnsi="宋体" w:cs="宋体"/>
                <w:sz w:val="21"/>
                <w:highlight w:val="none"/>
              </w:rPr>
              <w:t>4</w:t>
            </w:r>
            <w:r>
              <w:rPr>
                <w:rFonts w:ascii="宋体" w:hAnsi="宋体" w:cs="宋体"/>
                <w:sz w:val="21"/>
                <w:highlight w:val="none"/>
              </w:rPr>
              <w:t>分；方案较详细，不太符合本项目需求的计</w:t>
            </w:r>
            <w:r>
              <w:rPr>
                <w:rFonts w:hint="eastAsia" w:ascii="宋体" w:hAnsi="宋体" w:cs="宋体"/>
                <w:sz w:val="21"/>
                <w:highlight w:val="none"/>
              </w:rPr>
              <w:t>2</w:t>
            </w:r>
            <w:r>
              <w:rPr>
                <w:rFonts w:ascii="宋体" w:hAnsi="宋体" w:cs="宋体"/>
                <w:sz w:val="21"/>
                <w:highlight w:val="none"/>
              </w:rPr>
              <w:t>分；方案特别不详细或未提供的不计分。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jc w:val="center"/>
        </w:trPr>
        <w:tc>
          <w:tcPr>
            <w:tcW w:w="341" w:type="pct"/>
            <w:vMerge w:val="continue"/>
            <w:noWrap w:val="0"/>
            <w:tcMar>
              <w:top w:w="15" w:type="dxa"/>
              <w:left w:w="15" w:type="dxa"/>
              <w:right w:w="15" w:type="dxa"/>
            </w:tcMar>
            <w:vAlign w:val="center"/>
          </w:tcPr>
          <w:p>
            <w:pPr>
              <w:spacing w:line="360" w:lineRule="exact"/>
              <w:jc w:val="center"/>
              <w:rPr>
                <w:rFonts w:hint="eastAsia" w:ascii="宋体" w:hAnsi="宋体" w:eastAsia="宋体" w:cs="宋体"/>
                <w:sz w:val="21"/>
                <w:szCs w:val="21"/>
                <w:highlight w:val="none"/>
              </w:rPr>
            </w:pPr>
          </w:p>
        </w:tc>
        <w:tc>
          <w:tcPr>
            <w:tcW w:w="608" w:type="pct"/>
            <w:vMerge w:val="continue"/>
            <w:noWrap w:val="0"/>
            <w:tcMar>
              <w:top w:w="15" w:type="dxa"/>
              <w:left w:w="15" w:type="dxa"/>
              <w:right w:w="15" w:type="dxa"/>
            </w:tcMar>
            <w:vAlign w:val="center"/>
          </w:tcPr>
          <w:p>
            <w:pPr>
              <w:spacing w:line="360" w:lineRule="exact"/>
              <w:jc w:val="center"/>
              <w:rPr>
                <w:rFonts w:hint="eastAsia" w:ascii="宋体" w:hAnsi="宋体" w:eastAsia="宋体" w:cs="宋体"/>
                <w:sz w:val="21"/>
                <w:szCs w:val="21"/>
                <w:highlight w:val="none"/>
              </w:rPr>
            </w:pPr>
          </w:p>
        </w:tc>
        <w:tc>
          <w:tcPr>
            <w:tcW w:w="706" w:type="pct"/>
            <w:noWrap w:val="0"/>
            <w:tcMar>
              <w:top w:w="15" w:type="dxa"/>
              <w:left w:w="15" w:type="dxa"/>
              <w:right w:w="15" w:type="dxa"/>
            </w:tcMar>
            <w:vAlign w:val="center"/>
          </w:tcPr>
          <w:p>
            <w:pPr>
              <w:spacing w:line="360" w:lineRule="exact"/>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应急预案和消防管理维护处置方案</w:t>
            </w:r>
          </w:p>
          <w:p>
            <w:pPr>
              <w:spacing w:line="36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4分</w:t>
            </w:r>
            <w:r>
              <w:rPr>
                <w:rFonts w:hint="eastAsia" w:ascii="宋体" w:hAnsi="宋体" w:cs="宋体"/>
                <w:sz w:val="21"/>
                <w:szCs w:val="21"/>
                <w:highlight w:val="none"/>
                <w:lang w:eastAsia="zh-CN"/>
              </w:rPr>
              <w:t>）</w:t>
            </w:r>
          </w:p>
        </w:tc>
        <w:tc>
          <w:tcPr>
            <w:tcW w:w="3343" w:type="pct"/>
            <w:noWrap w:val="0"/>
            <w:tcMar>
              <w:top w:w="15" w:type="dxa"/>
              <w:left w:w="15" w:type="dxa"/>
              <w:right w:w="15" w:type="dxa"/>
            </w:tcMar>
            <w:vAlign w:val="center"/>
          </w:tcPr>
          <w:p>
            <w:pPr>
              <w:spacing w:line="360" w:lineRule="exact"/>
              <w:jc w:val="left"/>
              <w:rPr>
                <w:rFonts w:hint="eastAsia" w:ascii="宋体" w:hAnsi="宋体" w:eastAsia="宋体" w:cs="宋体"/>
                <w:sz w:val="21"/>
                <w:szCs w:val="21"/>
                <w:highlight w:val="none"/>
              </w:rPr>
            </w:pPr>
            <w:r>
              <w:rPr>
                <w:rFonts w:ascii="宋体" w:hAnsi="宋体" w:cs="宋体"/>
                <w:sz w:val="21"/>
                <w:highlight w:val="none"/>
              </w:rPr>
              <w:t>投标人应充分考虑采购人的实际情况制定应急预案及演练方案和消防管理维护处置方案，方案详细、科学、合理的计</w:t>
            </w:r>
            <w:r>
              <w:rPr>
                <w:rFonts w:hint="eastAsia" w:ascii="宋体" w:hAnsi="宋体" w:cs="宋体"/>
                <w:sz w:val="21"/>
                <w:highlight w:val="none"/>
              </w:rPr>
              <w:t>4</w:t>
            </w:r>
            <w:r>
              <w:rPr>
                <w:rFonts w:ascii="宋体" w:hAnsi="宋体" w:cs="宋体"/>
                <w:sz w:val="21"/>
                <w:highlight w:val="none"/>
              </w:rPr>
              <w:t>分；较详细、合理的计</w:t>
            </w:r>
            <w:r>
              <w:rPr>
                <w:rFonts w:hint="eastAsia" w:ascii="宋体" w:hAnsi="宋体" w:cs="宋体"/>
                <w:sz w:val="21"/>
                <w:highlight w:val="none"/>
              </w:rPr>
              <w:t>2</w:t>
            </w:r>
            <w:r>
              <w:rPr>
                <w:rFonts w:ascii="宋体" w:hAnsi="宋体" w:cs="宋体"/>
                <w:sz w:val="21"/>
                <w:highlight w:val="none"/>
              </w:rPr>
              <w:t>分；基本合理的计</w:t>
            </w:r>
            <w:r>
              <w:rPr>
                <w:rFonts w:hint="eastAsia" w:ascii="宋体" w:hAnsi="宋体" w:cs="宋体"/>
                <w:sz w:val="21"/>
                <w:highlight w:val="none"/>
              </w:rPr>
              <w:t>1</w:t>
            </w:r>
            <w:r>
              <w:rPr>
                <w:rFonts w:ascii="宋体" w:hAnsi="宋体" w:cs="宋体"/>
                <w:sz w:val="21"/>
                <w:highlight w:val="none"/>
              </w:rPr>
              <w:t>分；差或未提供不计分。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jc w:val="center"/>
        </w:trPr>
        <w:tc>
          <w:tcPr>
            <w:tcW w:w="341" w:type="pct"/>
            <w:vMerge w:val="restart"/>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3</w:t>
            </w:r>
          </w:p>
        </w:tc>
        <w:tc>
          <w:tcPr>
            <w:tcW w:w="608" w:type="pct"/>
            <w:vMerge w:val="restart"/>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商务部分</w:t>
            </w:r>
          </w:p>
          <w:p>
            <w:pPr>
              <w:widowControl/>
              <w:spacing w:line="360" w:lineRule="exact"/>
              <w:jc w:val="center"/>
              <w:textAlignment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bidi="ar"/>
              </w:rPr>
              <w:t>（</w:t>
            </w:r>
            <w:r>
              <w:rPr>
                <w:rFonts w:hint="eastAsia" w:ascii="宋体" w:hAnsi="宋体" w:cs="宋体"/>
                <w:kern w:val="0"/>
                <w:sz w:val="21"/>
                <w:szCs w:val="21"/>
                <w:highlight w:val="none"/>
                <w:lang w:val="en-US" w:eastAsia="zh-CN" w:bidi="ar"/>
              </w:rPr>
              <w:t>50</w:t>
            </w:r>
            <w:r>
              <w:rPr>
                <w:rFonts w:hint="eastAsia" w:ascii="宋体" w:hAnsi="宋体" w:eastAsia="宋体" w:cs="宋体"/>
                <w:kern w:val="0"/>
                <w:sz w:val="21"/>
                <w:szCs w:val="21"/>
                <w:highlight w:val="none"/>
                <w:lang w:bidi="ar"/>
              </w:rPr>
              <w:t>分）</w:t>
            </w:r>
          </w:p>
        </w:tc>
        <w:tc>
          <w:tcPr>
            <w:tcW w:w="706" w:type="pct"/>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经营业绩（1</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分）</w:t>
            </w:r>
          </w:p>
        </w:tc>
        <w:tc>
          <w:tcPr>
            <w:tcW w:w="3343" w:type="pct"/>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投标人具有2018年1月1日以来（以合同签订时间为准）具备同类型项目业绩的，每提供1个计</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分，计满</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分为止。</w:t>
            </w:r>
          </w:p>
          <w:p>
            <w:pPr>
              <w:pStyle w:val="2"/>
              <w:ind w:left="0" w:leftChars="0" w:firstLine="0" w:firstLineChars="0"/>
              <w:rPr>
                <w:rFonts w:hint="eastAsia"/>
                <w:color w:val="auto"/>
                <w:highlight w:val="none"/>
              </w:rPr>
            </w:pPr>
            <w:r>
              <w:rPr>
                <w:rFonts w:hint="eastAsia" w:ascii="宋体" w:hAnsi="宋体" w:cs="宋体"/>
                <w:color w:val="auto"/>
                <w:szCs w:val="21"/>
                <w:highlight w:val="none"/>
              </w:rPr>
              <w:t>注：提供类似项目合同或中标通知书复印件并加盖投标人公章，否则不计分。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jc w:val="center"/>
        </w:trPr>
        <w:tc>
          <w:tcPr>
            <w:tcW w:w="341" w:type="pct"/>
            <w:vMerge w:val="continue"/>
            <w:noWrap w:val="0"/>
            <w:tcMar>
              <w:top w:w="15" w:type="dxa"/>
              <w:left w:w="15" w:type="dxa"/>
              <w:right w:w="15" w:type="dxa"/>
            </w:tcMar>
            <w:vAlign w:val="center"/>
          </w:tcPr>
          <w:p>
            <w:pPr>
              <w:widowControl/>
              <w:spacing w:line="360" w:lineRule="exact"/>
              <w:jc w:val="center"/>
              <w:rPr>
                <w:rFonts w:hint="eastAsia" w:ascii="宋体" w:hAnsi="宋体" w:eastAsia="宋体" w:cs="宋体"/>
                <w:sz w:val="21"/>
                <w:szCs w:val="21"/>
                <w:highlight w:val="none"/>
              </w:rPr>
            </w:pPr>
          </w:p>
        </w:tc>
        <w:tc>
          <w:tcPr>
            <w:tcW w:w="608" w:type="pct"/>
            <w:vMerge w:val="continue"/>
            <w:noWrap w:val="0"/>
            <w:tcMar>
              <w:top w:w="15" w:type="dxa"/>
              <w:left w:w="15" w:type="dxa"/>
              <w:right w:w="15" w:type="dxa"/>
            </w:tcMar>
            <w:vAlign w:val="center"/>
          </w:tcPr>
          <w:p>
            <w:pPr>
              <w:widowControl/>
              <w:spacing w:line="360" w:lineRule="exact"/>
              <w:jc w:val="center"/>
              <w:rPr>
                <w:rFonts w:hint="eastAsia" w:ascii="宋体" w:hAnsi="宋体" w:eastAsia="宋体" w:cs="宋体"/>
                <w:sz w:val="21"/>
                <w:szCs w:val="21"/>
                <w:highlight w:val="none"/>
              </w:rPr>
            </w:pPr>
          </w:p>
        </w:tc>
        <w:tc>
          <w:tcPr>
            <w:tcW w:w="706" w:type="pct"/>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综合实力</w:t>
            </w:r>
          </w:p>
          <w:p>
            <w:pPr>
              <w:widowControl/>
              <w:spacing w:line="360" w:lineRule="exact"/>
              <w:jc w:val="center"/>
              <w:textAlignment w:val="center"/>
              <w:rPr>
                <w:rFonts w:hint="eastAsia" w:ascii="宋体" w:hAnsi="宋体" w:eastAsia="宋体" w:cs="宋体"/>
                <w:color w:val="FF0000"/>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20</w:t>
            </w:r>
            <w:r>
              <w:rPr>
                <w:rFonts w:hint="eastAsia" w:ascii="宋体" w:hAnsi="宋体" w:eastAsia="宋体" w:cs="宋体"/>
                <w:color w:val="auto"/>
                <w:kern w:val="0"/>
                <w:sz w:val="21"/>
                <w:szCs w:val="21"/>
                <w:highlight w:val="none"/>
                <w:lang w:bidi="ar"/>
              </w:rPr>
              <w:t>分）</w:t>
            </w:r>
          </w:p>
        </w:tc>
        <w:tc>
          <w:tcPr>
            <w:tcW w:w="3343" w:type="pct"/>
            <w:noWrap w:val="0"/>
            <w:tcMar>
              <w:top w:w="15" w:type="dxa"/>
              <w:left w:w="15" w:type="dxa"/>
              <w:right w:w="15" w:type="dxa"/>
            </w:tcMar>
            <w:vAlign w:val="center"/>
          </w:tcPr>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投标人具有质量管理体系认证证书、环境管理体系认证证书、职业健康安全体系认证证书、企业诚信管理体系认证证书、售后服务管理体系认证证书、合规管理体系认证证书、企业社会责任管理体系认证证书且在有效期</w:t>
            </w:r>
            <w:r>
              <w:rPr>
                <w:rFonts w:hint="eastAsia" w:ascii="宋体" w:hAnsi="宋体" w:eastAsia="宋体" w:cs="宋体"/>
                <w:color w:val="auto"/>
                <w:sz w:val="21"/>
                <w:szCs w:val="21"/>
                <w:highlight w:val="none"/>
              </w:rPr>
              <w:t>内并通过年审的，每提供1个计1分，本项计满7分为止。</w:t>
            </w:r>
          </w:p>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2、投标人具有省级企业信用评价中心颁发的企业信用等级为AAA的计3分，AA的计1分，其余不计分。（提供相应证书扫描件并加盖投标人公章，否则不计分）</w:t>
            </w:r>
          </w:p>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3、投标人自2019年1月1日以来获得1个市级（含）及以上公安行政主管部门颁发的荣誉的计3分，本项累计计满6分为止。</w:t>
            </w:r>
          </w:p>
          <w:p>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、投标人具有省级（含）或以上安全技术防范行业登记备案服务企业资质证书，且评定为一级的计3分，评定为二级的计1分，其余不计分。</w:t>
            </w:r>
          </w:p>
          <w:p>
            <w:pPr>
              <w:spacing w:line="360" w:lineRule="exact"/>
              <w:jc w:val="left"/>
              <w:rPr>
                <w:rFonts w:ascii="宋体" w:hAnsi="宋体" w:eastAsia="宋体" w:cs="宋体"/>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、投标人具备《全国安保行业抗疫先进企业》荣誉的，计1分。</w:t>
            </w:r>
          </w:p>
          <w:p>
            <w:pPr>
              <w:spacing w:line="360" w:lineRule="exact"/>
              <w:jc w:val="left"/>
              <w:rPr>
                <w:rFonts w:ascii="Calibri" w:hAnsi="Calibri" w:eastAsia="宋体" w:cs="Times New Roman"/>
                <w:highlight w:val="none"/>
              </w:rPr>
            </w:pPr>
            <w:r>
              <w:rPr>
                <w:rFonts w:hint="eastAsia" w:ascii="宋体" w:hAnsi="宋体" w:eastAsia="宋体" w:cs="宋体"/>
                <w:b/>
                <w:bCs/>
                <w:sz w:val="21"/>
                <w:szCs w:val="21"/>
                <w:highlight w:val="none"/>
              </w:rPr>
              <w:t>注：提供以上相应证书扫描件复印件并加盖投标人公章，否则不计分。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341" w:type="pct"/>
            <w:vMerge w:val="continue"/>
            <w:noWrap w:val="0"/>
            <w:tcMar>
              <w:top w:w="15" w:type="dxa"/>
              <w:left w:w="15" w:type="dxa"/>
              <w:right w:w="15" w:type="dxa"/>
            </w:tcMar>
            <w:vAlign w:val="center"/>
          </w:tcPr>
          <w:p>
            <w:pPr>
              <w:widowControl/>
              <w:spacing w:line="360" w:lineRule="exact"/>
              <w:jc w:val="center"/>
              <w:rPr>
                <w:rFonts w:hint="eastAsia" w:ascii="宋体" w:hAnsi="宋体" w:eastAsia="宋体" w:cs="宋体"/>
                <w:sz w:val="21"/>
                <w:szCs w:val="21"/>
                <w:highlight w:val="none"/>
              </w:rPr>
            </w:pPr>
          </w:p>
        </w:tc>
        <w:tc>
          <w:tcPr>
            <w:tcW w:w="608" w:type="pct"/>
            <w:vMerge w:val="continue"/>
            <w:noWrap/>
            <w:tcMar>
              <w:top w:w="15" w:type="dxa"/>
              <w:left w:w="15" w:type="dxa"/>
              <w:right w:w="15" w:type="dxa"/>
            </w:tcMar>
            <w:vAlign w:val="center"/>
          </w:tcPr>
          <w:p>
            <w:pPr>
              <w:widowControl/>
              <w:spacing w:line="360" w:lineRule="exact"/>
              <w:jc w:val="center"/>
              <w:rPr>
                <w:rFonts w:hint="eastAsia" w:ascii="宋体" w:hAnsi="宋体" w:eastAsia="宋体" w:cs="宋体"/>
                <w:sz w:val="21"/>
                <w:szCs w:val="21"/>
                <w:highlight w:val="none"/>
              </w:rPr>
            </w:pPr>
          </w:p>
        </w:tc>
        <w:tc>
          <w:tcPr>
            <w:tcW w:w="706" w:type="pct"/>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人员配备</w:t>
            </w:r>
          </w:p>
          <w:p>
            <w:pPr>
              <w:widowControl/>
              <w:spacing w:line="360" w:lineRule="exact"/>
              <w:jc w:val="center"/>
              <w:textAlignment w:val="center"/>
              <w:rPr>
                <w:rFonts w:hint="eastAsia" w:ascii="宋体" w:hAnsi="宋体" w:eastAsia="宋体" w:cs="宋体"/>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12</w:t>
            </w:r>
            <w:r>
              <w:rPr>
                <w:rFonts w:hint="eastAsia" w:ascii="宋体" w:hAnsi="宋体" w:eastAsia="宋体" w:cs="宋体"/>
                <w:color w:val="auto"/>
                <w:kern w:val="0"/>
                <w:sz w:val="21"/>
                <w:szCs w:val="21"/>
                <w:highlight w:val="none"/>
                <w:lang w:bidi="ar"/>
              </w:rPr>
              <w:t>分）</w:t>
            </w:r>
          </w:p>
        </w:tc>
        <w:tc>
          <w:tcPr>
            <w:tcW w:w="3343" w:type="pct"/>
            <w:noWrap w:val="0"/>
            <w:tcMar>
              <w:top w:w="15" w:type="dxa"/>
              <w:left w:w="15" w:type="dxa"/>
              <w:right w:w="15" w:type="dxa"/>
            </w:tcMar>
            <w:vAlign w:val="center"/>
          </w:tcPr>
          <w:p>
            <w:pPr>
              <w:widowControl/>
              <w:spacing w:line="36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1、投标人</w:t>
            </w:r>
            <w:r>
              <w:rPr>
                <w:rFonts w:hint="eastAsia" w:ascii="宋体" w:hAnsi="宋体" w:eastAsia="宋体" w:cs="宋体"/>
                <w:color w:val="auto"/>
                <w:sz w:val="21"/>
                <w:szCs w:val="21"/>
                <w:highlight w:val="none"/>
              </w:rPr>
              <w:t>服务团队中项目经理具备人力资源和社会保障厅颁发的保安管理师证的，计</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widowControl/>
              <w:spacing w:line="360" w:lineRule="exact"/>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2、投标人服务团队中具备二级（含）及以上保安员证的，计</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widowControl/>
              <w:spacing w:line="360" w:lineRule="exact"/>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3、投标人服务团队中获得过省级（含）或以上优秀(星级）保安员荣誉称号的每提供1人计</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分，本项累计计满</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分为止。</w:t>
            </w:r>
          </w:p>
          <w:p>
            <w:pPr>
              <w:widowControl/>
              <w:spacing w:line="360" w:lineRule="exact"/>
              <w:jc w:val="left"/>
              <w:textAlignment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注：提供以上人员所在投标单位近三个月（2021年</w:t>
            </w:r>
            <w:r>
              <w:rPr>
                <w:rFonts w:hint="eastAsia" w:ascii="宋体" w:hAnsi="宋体" w:cs="宋体"/>
                <w:b/>
                <w:bCs/>
                <w:sz w:val="21"/>
                <w:szCs w:val="21"/>
                <w:highlight w:val="none"/>
                <w:lang w:val="en-US" w:eastAsia="zh-CN"/>
              </w:rPr>
              <w:t>5</w:t>
            </w:r>
            <w:r>
              <w:rPr>
                <w:rFonts w:hint="eastAsia" w:ascii="宋体" w:hAnsi="宋体" w:eastAsia="宋体" w:cs="宋体"/>
                <w:b/>
                <w:bCs/>
                <w:sz w:val="21"/>
                <w:szCs w:val="21"/>
                <w:highlight w:val="none"/>
              </w:rPr>
              <w:t>月至</w:t>
            </w:r>
            <w:r>
              <w:rPr>
                <w:rFonts w:hint="eastAsia" w:ascii="宋体" w:hAnsi="宋体" w:cs="宋体"/>
                <w:b/>
                <w:bCs/>
                <w:sz w:val="21"/>
                <w:szCs w:val="21"/>
                <w:highlight w:val="none"/>
                <w:lang w:val="en-US" w:eastAsia="zh-CN"/>
              </w:rPr>
              <w:t>7</w:t>
            </w:r>
            <w:r>
              <w:rPr>
                <w:rFonts w:hint="eastAsia" w:ascii="宋体" w:hAnsi="宋体" w:eastAsia="宋体" w:cs="宋体"/>
                <w:b/>
                <w:bCs/>
                <w:sz w:val="21"/>
                <w:szCs w:val="21"/>
                <w:highlight w:val="none"/>
              </w:rPr>
              <w:t>月）社保证明文件复印件及相关证书复印件并加盖投标人公章，否则不计分。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341" w:type="pct"/>
            <w:vMerge w:val="continue"/>
            <w:noWrap w:val="0"/>
            <w:tcMar>
              <w:top w:w="15" w:type="dxa"/>
              <w:left w:w="15" w:type="dxa"/>
              <w:right w:w="15" w:type="dxa"/>
            </w:tcMar>
            <w:vAlign w:val="center"/>
          </w:tcPr>
          <w:p>
            <w:pPr>
              <w:widowControl/>
              <w:spacing w:line="360" w:lineRule="exact"/>
              <w:jc w:val="center"/>
              <w:rPr>
                <w:rFonts w:hint="eastAsia" w:ascii="宋体" w:hAnsi="宋体" w:eastAsia="宋体" w:cs="宋体"/>
                <w:sz w:val="21"/>
                <w:szCs w:val="21"/>
                <w:highlight w:val="none"/>
              </w:rPr>
            </w:pPr>
          </w:p>
        </w:tc>
        <w:tc>
          <w:tcPr>
            <w:tcW w:w="608" w:type="pct"/>
            <w:vMerge w:val="continue"/>
            <w:noWrap/>
            <w:tcMar>
              <w:top w:w="15" w:type="dxa"/>
              <w:left w:w="15" w:type="dxa"/>
              <w:right w:w="15" w:type="dxa"/>
            </w:tcMar>
            <w:vAlign w:val="center"/>
          </w:tcPr>
          <w:p>
            <w:pPr>
              <w:widowControl/>
              <w:spacing w:line="360" w:lineRule="exact"/>
              <w:jc w:val="center"/>
              <w:rPr>
                <w:rFonts w:hint="eastAsia" w:ascii="宋体" w:hAnsi="宋体" w:eastAsia="宋体" w:cs="宋体"/>
                <w:sz w:val="21"/>
                <w:szCs w:val="21"/>
                <w:highlight w:val="none"/>
              </w:rPr>
            </w:pPr>
          </w:p>
        </w:tc>
        <w:tc>
          <w:tcPr>
            <w:tcW w:w="706" w:type="pct"/>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w:t>
            </w:r>
          </w:p>
          <w:p>
            <w:pPr>
              <w:widowControl/>
              <w:spacing w:line="36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w:t>
            </w:r>
          </w:p>
        </w:tc>
        <w:tc>
          <w:tcPr>
            <w:tcW w:w="3343" w:type="pct"/>
            <w:noWrap w:val="0"/>
            <w:tcMar>
              <w:top w:w="15" w:type="dxa"/>
              <w:left w:w="15" w:type="dxa"/>
              <w:right w:w="15" w:type="dxa"/>
            </w:tcMar>
            <w:vAlign w:val="center"/>
          </w:tcPr>
          <w:p>
            <w:pPr>
              <w:widowControl/>
              <w:spacing w:line="360" w:lineRule="exact"/>
              <w:jc w:val="left"/>
              <w:textAlignment w:val="center"/>
              <w:rPr>
                <w:rFonts w:hint="default" w:ascii="宋体" w:hAnsi="宋体" w:eastAsia="宋体" w:cs="宋体"/>
                <w:b/>
                <w:bCs/>
                <w:color w:val="auto"/>
                <w:sz w:val="21"/>
                <w:szCs w:val="21"/>
                <w:highlight w:val="none"/>
                <w:lang w:val="en-US" w:eastAsia="zh-CN"/>
              </w:rPr>
            </w:pPr>
            <w:r>
              <w:rPr>
                <w:rFonts w:hint="eastAsia" w:ascii="宋体" w:hAnsi="宋体" w:cs="宋体"/>
                <w:sz w:val="21"/>
                <w:szCs w:val="21"/>
                <w:highlight w:val="none"/>
              </w:rPr>
              <w:t>若遇突发应急事件，投标单位承诺调配公司其他项目员工增援响应时间在30分钟之内能够到达现场的，计3分；若遇突发应急事件，投标单位承诺调配公司其他项目员工增援响应时间在60分钟之内能够到达现场的，计2分；若遇突发应急事件，投标单位承诺调配公司其他项目员工增援响应时间在90分钟之内能够到达现场的，计1分；其余不计分。（提供承诺函，承诺函格式自拟）</w:t>
            </w:r>
          </w:p>
        </w:tc>
      </w:tr>
    </w:tbl>
    <w:p>
      <w:pPr>
        <w:adjustRightInd w:val="0"/>
        <w:snapToGrid w:val="0"/>
        <w:spacing w:line="360" w:lineRule="auto"/>
        <w:rPr>
          <w:rFonts w:hint="eastAsia" w:ascii="宋体" w:hAnsi="宋体" w:cs="宋体"/>
          <w:kern w:val="0"/>
          <w:sz w:val="21"/>
          <w:szCs w:val="21"/>
          <w:highlight w:val="none"/>
        </w:rPr>
      </w:pPr>
    </w:p>
    <w:p>
      <w:pPr>
        <w:adjustRightInd w:val="0"/>
        <w:snapToGrid w:val="0"/>
        <w:spacing w:line="360" w:lineRule="auto"/>
        <w:ind w:firstLine="422" w:firstLineChars="200"/>
        <w:jc w:val="center"/>
        <w:rPr>
          <w:rStyle w:val="57"/>
          <w:rFonts w:hint="eastAsia"/>
          <w:sz w:val="21"/>
          <w:szCs w:val="21"/>
          <w:highlight w:val="none"/>
        </w:rPr>
      </w:pPr>
      <w:r>
        <w:rPr>
          <w:rStyle w:val="57"/>
          <w:sz w:val="21"/>
          <w:szCs w:val="21"/>
          <w:highlight w:val="none"/>
        </w:rPr>
        <w:br w:type="page"/>
      </w:r>
      <w:r>
        <w:rPr>
          <w:rStyle w:val="57"/>
          <w:rFonts w:hint="eastAsia"/>
          <w:sz w:val="21"/>
          <w:szCs w:val="21"/>
          <w:highlight w:val="none"/>
        </w:rPr>
        <w:t>磋商须知正文</w:t>
      </w:r>
    </w:p>
    <w:p>
      <w:pPr>
        <w:pStyle w:val="5"/>
        <w:jc w:val="left"/>
        <w:rPr>
          <w:rFonts w:hint="eastAsia"/>
          <w:sz w:val="21"/>
          <w:szCs w:val="21"/>
          <w:highlight w:val="none"/>
        </w:rPr>
      </w:pPr>
      <w:r>
        <w:rPr>
          <w:rFonts w:hint="eastAsia"/>
          <w:sz w:val="21"/>
          <w:szCs w:val="21"/>
          <w:highlight w:val="none"/>
        </w:rPr>
        <w:t>一、说明</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1.适用范围</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1.1 本磋商文件仅适用于磋商须知前附表(以下简称</w:t>
      </w:r>
      <w:r>
        <w:rPr>
          <w:rFonts w:hint="eastAsia" w:ascii="宋体" w:hAnsi="宋体"/>
          <w:b/>
          <w:sz w:val="21"/>
          <w:szCs w:val="21"/>
          <w:highlight w:val="none"/>
        </w:rPr>
        <w:t>磋商须知前附表)</w:t>
      </w:r>
      <w:r>
        <w:rPr>
          <w:rFonts w:hint="eastAsia" w:ascii="宋体" w:hAnsi="宋体"/>
          <w:sz w:val="21"/>
          <w:szCs w:val="21"/>
          <w:highlight w:val="none"/>
        </w:rPr>
        <w:t>中所叙述的采购项目。</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2.定义</w:t>
      </w:r>
    </w:p>
    <w:p>
      <w:pPr>
        <w:adjustRightInd w:val="0"/>
        <w:snapToGrid w:val="0"/>
        <w:spacing w:line="360" w:lineRule="auto"/>
        <w:ind w:firstLine="420" w:firstLineChars="200"/>
        <w:rPr>
          <w:rFonts w:hint="eastAsia" w:ascii="宋体" w:hAnsi="宋体"/>
          <w:b/>
          <w:sz w:val="21"/>
          <w:szCs w:val="21"/>
          <w:highlight w:val="none"/>
        </w:rPr>
      </w:pPr>
      <w:r>
        <w:rPr>
          <w:rFonts w:hint="eastAsia" w:ascii="宋体" w:hAnsi="宋体"/>
          <w:sz w:val="21"/>
          <w:szCs w:val="21"/>
          <w:highlight w:val="none"/>
        </w:rPr>
        <w:t>2.1 “采购人”是指依法进行政府采购的国家机关、事业单位、团体组织。本次政府采购的采购人名称、地址、电话、联系人见</w:t>
      </w:r>
      <w:r>
        <w:rPr>
          <w:rFonts w:hint="eastAsia" w:ascii="宋体" w:hAnsi="宋体"/>
          <w:b/>
          <w:sz w:val="21"/>
          <w:szCs w:val="21"/>
          <w:highlight w:val="none"/>
        </w:rPr>
        <w:t>磋商须知前附表</w:t>
      </w:r>
      <w:r>
        <w:rPr>
          <w:rFonts w:hint="eastAsia" w:ascii="宋体" w:hAnsi="宋体"/>
          <w:sz w:val="21"/>
          <w:szCs w:val="21"/>
          <w:highlight w:val="none"/>
        </w:rPr>
        <w:t>。</w:t>
      </w:r>
    </w:p>
    <w:p>
      <w:pPr>
        <w:adjustRightInd w:val="0"/>
        <w:snapToGrid w:val="0"/>
        <w:spacing w:line="360" w:lineRule="auto"/>
        <w:ind w:firstLine="420" w:firstLineChars="200"/>
        <w:rPr>
          <w:rFonts w:hint="eastAsia" w:ascii="宋体" w:hAnsi="宋体"/>
          <w:b/>
          <w:sz w:val="21"/>
          <w:szCs w:val="21"/>
          <w:highlight w:val="none"/>
        </w:rPr>
      </w:pPr>
      <w:r>
        <w:rPr>
          <w:rFonts w:hint="eastAsia" w:ascii="宋体" w:hAnsi="宋体"/>
          <w:sz w:val="21"/>
          <w:szCs w:val="21"/>
          <w:highlight w:val="none"/>
        </w:rPr>
        <w:t>2.2 “采购代理机构”是指接受采购人委托，代理采购项目的集中采购机构和其他采购代理机构。本次政府采购的采购代理机构名称、地址、电话、联系人见</w:t>
      </w:r>
      <w:r>
        <w:rPr>
          <w:rFonts w:hint="eastAsia" w:ascii="宋体" w:hAnsi="宋体"/>
          <w:b/>
          <w:sz w:val="21"/>
          <w:szCs w:val="21"/>
          <w:highlight w:val="none"/>
        </w:rPr>
        <w:t>磋商须知前附表。</w:t>
      </w:r>
    </w:p>
    <w:p>
      <w:pPr>
        <w:adjustRightInd w:val="0"/>
        <w:snapToGrid w:val="0"/>
        <w:spacing w:line="360" w:lineRule="auto"/>
        <w:ind w:firstLine="420" w:firstLineChars="200"/>
        <w:rPr>
          <w:rFonts w:hint="eastAsia" w:ascii="宋体" w:hAnsi="宋体" w:cs="宋体"/>
          <w:bCs/>
          <w:kern w:val="36"/>
          <w:sz w:val="21"/>
          <w:szCs w:val="21"/>
          <w:highlight w:val="none"/>
        </w:rPr>
      </w:pPr>
      <w:r>
        <w:rPr>
          <w:rFonts w:hint="eastAsia" w:ascii="宋体" w:hAnsi="宋体"/>
          <w:sz w:val="21"/>
          <w:szCs w:val="21"/>
          <w:highlight w:val="none"/>
        </w:rPr>
        <w:t>2.3 “供应商”是指响应磋商文件要求、参加竞争性磋商采购的法人、其他组织或者自然人。本次政府采购项目</w:t>
      </w:r>
      <w:r>
        <w:rPr>
          <w:rFonts w:hint="eastAsia" w:ascii="宋体" w:hAnsi="宋体" w:cs="宋体"/>
          <w:kern w:val="0"/>
          <w:sz w:val="21"/>
          <w:szCs w:val="21"/>
          <w:highlight w:val="none"/>
        </w:rPr>
        <w:t>邀请</w:t>
      </w:r>
      <w:r>
        <w:rPr>
          <w:rFonts w:hint="eastAsia" w:ascii="宋体" w:hAnsi="宋体"/>
          <w:sz w:val="21"/>
          <w:szCs w:val="21"/>
          <w:highlight w:val="none"/>
        </w:rPr>
        <w:t>的</w:t>
      </w:r>
      <w:r>
        <w:rPr>
          <w:rFonts w:hint="eastAsia" w:ascii="宋体" w:hAnsi="宋体" w:cs="宋体"/>
          <w:kern w:val="0"/>
          <w:sz w:val="21"/>
          <w:szCs w:val="21"/>
          <w:highlight w:val="none"/>
        </w:rPr>
        <w:t>供应商通过</w:t>
      </w:r>
      <w:r>
        <w:rPr>
          <w:rFonts w:hint="eastAsia" w:ascii="宋体" w:hAnsi="宋体"/>
          <w:b/>
          <w:sz w:val="21"/>
          <w:szCs w:val="21"/>
          <w:highlight w:val="none"/>
        </w:rPr>
        <w:t>磋商须知前附表</w:t>
      </w:r>
      <w:r>
        <w:rPr>
          <w:rFonts w:hint="eastAsia" w:ascii="宋体" w:hAnsi="宋体"/>
          <w:sz w:val="21"/>
          <w:szCs w:val="21"/>
          <w:highlight w:val="none"/>
        </w:rPr>
        <w:t>所述方式</w:t>
      </w:r>
      <w:r>
        <w:rPr>
          <w:rFonts w:hint="eastAsia" w:ascii="宋体" w:hAnsi="宋体" w:cs="宋体"/>
          <w:kern w:val="0"/>
          <w:sz w:val="21"/>
          <w:szCs w:val="21"/>
          <w:highlight w:val="none"/>
        </w:rPr>
        <w:t>，邀请符合资格条件的供应商提交响应文件（含资格证明资料），参与竞争性磋商采购活动。</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sz w:val="21"/>
          <w:szCs w:val="21"/>
          <w:highlight w:val="none"/>
        </w:rPr>
        <w:t>2.4 “磋商小组”是指</w:t>
      </w:r>
      <w:r>
        <w:rPr>
          <w:rFonts w:hint="eastAsia" w:ascii="宋体" w:hAnsi="宋体" w:cs="宋体"/>
          <w:kern w:val="0"/>
          <w:sz w:val="21"/>
          <w:szCs w:val="21"/>
          <w:highlight w:val="none"/>
        </w:rPr>
        <w:t>依据财政部</w:t>
      </w:r>
      <w:r>
        <w:rPr>
          <w:rFonts w:ascii="宋体" w:hAnsi="宋体" w:cs="宋体"/>
          <w:bCs/>
          <w:kern w:val="36"/>
          <w:sz w:val="21"/>
          <w:szCs w:val="21"/>
          <w:highlight w:val="none"/>
        </w:rPr>
        <w:t>《</w:t>
      </w:r>
      <w:r>
        <w:rPr>
          <w:rFonts w:hint="eastAsia" w:ascii="宋体" w:hAnsi="宋体" w:cs="宋体"/>
          <w:bCs/>
          <w:kern w:val="36"/>
          <w:sz w:val="21"/>
          <w:szCs w:val="21"/>
          <w:highlight w:val="none"/>
        </w:rPr>
        <w:t>政府采购竞争性磋商采购方式管理暂行办法</w:t>
      </w:r>
      <w:r>
        <w:rPr>
          <w:rFonts w:ascii="宋体" w:hAnsi="宋体" w:cs="宋体"/>
          <w:bCs/>
          <w:kern w:val="36"/>
          <w:sz w:val="21"/>
          <w:szCs w:val="21"/>
          <w:highlight w:val="none"/>
        </w:rPr>
        <w:t>》</w:t>
      </w:r>
      <w:r>
        <w:rPr>
          <w:rFonts w:hint="eastAsia" w:ascii="宋体" w:hAnsi="宋体" w:cs="宋体"/>
          <w:bCs/>
          <w:kern w:val="36"/>
          <w:sz w:val="21"/>
          <w:szCs w:val="21"/>
          <w:highlight w:val="none"/>
        </w:rPr>
        <w:t>有关规定组建，依法依规</w:t>
      </w:r>
      <w:r>
        <w:rPr>
          <w:rFonts w:hint="eastAsia" w:ascii="宋体" w:hAnsi="宋体" w:cs="宋体"/>
          <w:kern w:val="0"/>
          <w:sz w:val="21"/>
          <w:szCs w:val="21"/>
          <w:highlight w:val="none"/>
        </w:rPr>
        <w:t>履行其职责和义务的机构。</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2.5 “货物”是指各种形态和种类的物品，包括原资料、燃料、设备、产品等，详见《政府采购品目分类目录》(</w:t>
      </w:r>
      <w:r>
        <w:rPr>
          <w:rStyle w:val="44"/>
          <w:rFonts w:ascii="宋体" w:hAnsi="宋体"/>
          <w:b w:val="0"/>
          <w:sz w:val="21"/>
          <w:szCs w:val="21"/>
          <w:highlight w:val="none"/>
        </w:rPr>
        <w:t>财库</w:t>
      </w:r>
      <w:r>
        <w:rPr>
          <w:rStyle w:val="44"/>
          <w:rFonts w:hint="eastAsia" w:ascii="宋体" w:hAnsi="宋体"/>
          <w:b w:val="0"/>
          <w:sz w:val="21"/>
          <w:szCs w:val="21"/>
          <w:highlight w:val="none"/>
        </w:rPr>
        <w:t>[</w:t>
      </w:r>
      <w:r>
        <w:rPr>
          <w:rStyle w:val="44"/>
          <w:rFonts w:ascii="宋体" w:hAnsi="宋体"/>
          <w:b w:val="0"/>
          <w:sz w:val="21"/>
          <w:szCs w:val="21"/>
          <w:highlight w:val="none"/>
        </w:rPr>
        <w:t>2013</w:t>
      </w:r>
      <w:r>
        <w:rPr>
          <w:rStyle w:val="44"/>
          <w:rFonts w:hint="eastAsia" w:ascii="宋体" w:hAnsi="宋体"/>
          <w:b w:val="0"/>
          <w:sz w:val="21"/>
          <w:szCs w:val="21"/>
          <w:highlight w:val="none"/>
        </w:rPr>
        <w:t>]</w:t>
      </w:r>
      <w:r>
        <w:rPr>
          <w:rStyle w:val="44"/>
          <w:rFonts w:ascii="宋体" w:hAnsi="宋体"/>
          <w:b w:val="0"/>
          <w:sz w:val="21"/>
          <w:szCs w:val="21"/>
          <w:highlight w:val="none"/>
        </w:rPr>
        <w:t>189号</w:t>
      </w:r>
      <w:r>
        <w:rPr>
          <w:rFonts w:hint="eastAsia" w:ascii="宋体" w:hAnsi="宋体"/>
          <w:sz w:val="21"/>
          <w:szCs w:val="21"/>
          <w:highlight w:val="none"/>
        </w:rPr>
        <w:t>)。</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2.6 “工程”是指建设工程，包括建筑物和构筑物的新建、改建、扩建、装修、拆除、修缮等，详见《政府采购品目分类目录》(</w:t>
      </w:r>
      <w:r>
        <w:rPr>
          <w:rStyle w:val="44"/>
          <w:rFonts w:ascii="宋体" w:hAnsi="宋体"/>
          <w:b w:val="0"/>
          <w:sz w:val="21"/>
          <w:szCs w:val="21"/>
          <w:highlight w:val="none"/>
        </w:rPr>
        <w:t>财库</w:t>
      </w:r>
      <w:r>
        <w:rPr>
          <w:rStyle w:val="44"/>
          <w:rFonts w:hint="eastAsia" w:ascii="宋体" w:hAnsi="宋体"/>
          <w:b w:val="0"/>
          <w:sz w:val="21"/>
          <w:szCs w:val="21"/>
          <w:highlight w:val="none"/>
        </w:rPr>
        <w:t>[</w:t>
      </w:r>
      <w:r>
        <w:rPr>
          <w:rStyle w:val="44"/>
          <w:rFonts w:ascii="宋体" w:hAnsi="宋体"/>
          <w:b w:val="0"/>
          <w:sz w:val="21"/>
          <w:szCs w:val="21"/>
          <w:highlight w:val="none"/>
        </w:rPr>
        <w:t>2013</w:t>
      </w:r>
      <w:r>
        <w:rPr>
          <w:rStyle w:val="44"/>
          <w:rFonts w:hint="eastAsia" w:ascii="宋体" w:hAnsi="宋体"/>
          <w:b w:val="0"/>
          <w:sz w:val="21"/>
          <w:szCs w:val="21"/>
          <w:highlight w:val="none"/>
        </w:rPr>
        <w:t>]</w:t>
      </w:r>
      <w:r>
        <w:rPr>
          <w:rStyle w:val="44"/>
          <w:rFonts w:ascii="宋体" w:hAnsi="宋体"/>
          <w:b w:val="0"/>
          <w:sz w:val="21"/>
          <w:szCs w:val="21"/>
          <w:highlight w:val="none"/>
        </w:rPr>
        <w:t>189号</w:t>
      </w:r>
      <w:r>
        <w:rPr>
          <w:rFonts w:hint="eastAsia" w:ascii="宋体" w:hAnsi="宋体"/>
          <w:sz w:val="21"/>
          <w:szCs w:val="21"/>
          <w:highlight w:val="none"/>
        </w:rPr>
        <w:t>)。</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2.7 “服务”是指除货物和工程以外的其他政府采购对象，详见《政府采购品目分类目录》(</w:t>
      </w:r>
      <w:r>
        <w:rPr>
          <w:rStyle w:val="44"/>
          <w:rFonts w:ascii="宋体" w:hAnsi="宋体"/>
          <w:b w:val="0"/>
          <w:sz w:val="21"/>
          <w:szCs w:val="21"/>
          <w:highlight w:val="none"/>
        </w:rPr>
        <w:t>财库</w:t>
      </w:r>
      <w:r>
        <w:rPr>
          <w:rStyle w:val="44"/>
          <w:rFonts w:hint="eastAsia" w:ascii="宋体" w:hAnsi="宋体"/>
          <w:b w:val="0"/>
          <w:sz w:val="21"/>
          <w:szCs w:val="21"/>
          <w:highlight w:val="none"/>
        </w:rPr>
        <w:t>[</w:t>
      </w:r>
      <w:r>
        <w:rPr>
          <w:rStyle w:val="44"/>
          <w:rFonts w:ascii="宋体" w:hAnsi="宋体"/>
          <w:b w:val="0"/>
          <w:sz w:val="21"/>
          <w:szCs w:val="21"/>
          <w:highlight w:val="none"/>
        </w:rPr>
        <w:t>2013</w:t>
      </w:r>
      <w:r>
        <w:rPr>
          <w:rStyle w:val="44"/>
          <w:rFonts w:hint="eastAsia" w:ascii="宋体" w:hAnsi="宋体"/>
          <w:b w:val="0"/>
          <w:sz w:val="21"/>
          <w:szCs w:val="21"/>
          <w:highlight w:val="none"/>
        </w:rPr>
        <w:t>]</w:t>
      </w:r>
      <w:r>
        <w:rPr>
          <w:rStyle w:val="44"/>
          <w:rFonts w:ascii="宋体" w:hAnsi="宋体"/>
          <w:b w:val="0"/>
          <w:sz w:val="21"/>
          <w:szCs w:val="21"/>
          <w:highlight w:val="none"/>
        </w:rPr>
        <w:t>189号</w:t>
      </w:r>
      <w:r>
        <w:rPr>
          <w:rFonts w:hint="eastAsia" w:ascii="宋体" w:hAnsi="宋体"/>
          <w:sz w:val="21"/>
          <w:szCs w:val="21"/>
          <w:highlight w:val="none"/>
        </w:rPr>
        <w:t>)。</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cs="宋体"/>
          <w:kern w:val="0"/>
          <w:sz w:val="21"/>
          <w:szCs w:val="21"/>
          <w:highlight w:val="none"/>
        </w:rPr>
        <w:t>2.8</w:t>
      </w:r>
      <w:r>
        <w:rPr>
          <w:rFonts w:hint="eastAsia" w:ascii="宋体" w:hAnsi="宋体"/>
          <w:sz w:val="21"/>
          <w:szCs w:val="21"/>
          <w:highlight w:val="none"/>
        </w:rPr>
        <w:t xml:space="preserve"> “节能产品”或者“环保产品”是指财政部发布的《节能产品政府采购清单》或者《环境标志产品政府采购清单》的产品，“两型产品”是指湖南省财政厅发布的</w:t>
      </w:r>
      <w:r>
        <w:rPr>
          <w:rFonts w:ascii="宋体" w:hAnsi="宋体"/>
          <w:sz w:val="21"/>
          <w:szCs w:val="21"/>
          <w:highlight w:val="none"/>
        </w:rPr>
        <w:t>《湖南省两型产品政府采购目录》</w:t>
      </w:r>
      <w:r>
        <w:rPr>
          <w:rFonts w:hint="eastAsia" w:ascii="宋体" w:hAnsi="宋体"/>
          <w:sz w:val="21"/>
          <w:szCs w:val="21"/>
          <w:highlight w:val="none"/>
        </w:rPr>
        <w:t>或《长沙市两型产品目录》的产品。</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sz w:val="21"/>
          <w:szCs w:val="21"/>
          <w:highlight w:val="none"/>
        </w:rPr>
        <w:t>2.9</w:t>
      </w:r>
      <w:r>
        <w:rPr>
          <w:rFonts w:hint="eastAsia" w:ascii="宋体" w:hAnsi="宋体" w:cs="宋体"/>
          <w:kern w:val="0"/>
          <w:sz w:val="21"/>
          <w:szCs w:val="21"/>
          <w:highlight w:val="none"/>
        </w:rPr>
        <w:t xml:space="preserve"> “进口产品”是指通过中国海关报关验放进入中国境内且产自关境外的产品，详见《</w:t>
      </w:r>
      <w:r>
        <w:rPr>
          <w:rFonts w:ascii="宋体" w:hAnsi="宋体" w:cs="宋体"/>
          <w:kern w:val="0"/>
          <w:sz w:val="21"/>
          <w:szCs w:val="21"/>
          <w:highlight w:val="none"/>
        </w:rPr>
        <w:t>关于政府采购进口产品管理有关问题的通知</w:t>
      </w:r>
      <w:r>
        <w:rPr>
          <w:rFonts w:hint="eastAsia" w:ascii="宋体" w:hAnsi="宋体" w:cs="宋体"/>
          <w:kern w:val="0"/>
          <w:sz w:val="21"/>
          <w:szCs w:val="21"/>
          <w:highlight w:val="none"/>
        </w:rPr>
        <w:t>》(财库[2007]119号)。</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3.供应商的资格要求</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3.1 供应商应当符合</w:t>
      </w:r>
      <w:r>
        <w:rPr>
          <w:rFonts w:hint="eastAsia" w:ascii="宋体" w:hAnsi="宋体"/>
          <w:b/>
          <w:sz w:val="21"/>
          <w:szCs w:val="21"/>
          <w:highlight w:val="none"/>
        </w:rPr>
        <w:t>磋商须知前附表</w:t>
      </w:r>
      <w:r>
        <w:rPr>
          <w:rFonts w:hint="eastAsia" w:ascii="宋体" w:hAnsi="宋体"/>
          <w:sz w:val="21"/>
          <w:szCs w:val="21"/>
          <w:highlight w:val="none"/>
        </w:rPr>
        <w:t>中规定的资格条件要求。</w:t>
      </w:r>
    </w:p>
    <w:p>
      <w:pPr>
        <w:adjustRightInd w:val="0"/>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3.2供应商</w:t>
      </w:r>
      <w:r>
        <w:rPr>
          <w:rFonts w:hint="eastAsia" w:hAnsi="宋体"/>
          <w:sz w:val="21"/>
          <w:szCs w:val="21"/>
          <w:highlight w:val="none"/>
        </w:rPr>
        <w:t>为联合体形式的</w:t>
      </w:r>
      <w:r>
        <w:rPr>
          <w:rFonts w:hint="eastAsia" w:ascii="宋体" w:hAnsi="宋体"/>
          <w:sz w:val="21"/>
          <w:szCs w:val="21"/>
          <w:highlight w:val="none"/>
        </w:rPr>
        <w:t xml:space="preserve">，除应满足本章第3.1款资格条件要求及第3.3款规定外，还应遵守以下规定： </w:t>
      </w:r>
    </w:p>
    <w:p>
      <w:pPr>
        <w:adjustRightInd w:val="0"/>
        <w:snapToGrid w:val="0"/>
        <w:spacing w:line="360" w:lineRule="auto"/>
        <w:ind w:firstLine="420" w:firstLineChars="200"/>
        <w:jc w:val="left"/>
        <w:rPr>
          <w:rFonts w:hint="eastAsia" w:ascii="宋体" w:hAnsi="宋体" w:cs="宋体"/>
          <w:kern w:val="0"/>
          <w:sz w:val="21"/>
          <w:szCs w:val="21"/>
          <w:highlight w:val="none"/>
          <w:lang w:val="zh-CN"/>
        </w:rPr>
      </w:pPr>
      <w:r>
        <w:rPr>
          <w:rFonts w:hint="eastAsia" w:ascii="宋体" w:hAnsi="宋体" w:cs="宋体"/>
          <w:kern w:val="0"/>
          <w:sz w:val="21"/>
          <w:szCs w:val="21"/>
          <w:highlight w:val="none"/>
          <w:lang w:val="zh-CN"/>
        </w:rPr>
        <w:t>（1）联合体各方应按磋商文件提供的格式签订联合体协议书，明确联合体牵头人和各方权利义务(含承担工作及工作量比例)；</w:t>
      </w:r>
    </w:p>
    <w:p>
      <w:pPr>
        <w:adjustRightInd w:val="0"/>
        <w:snapToGrid w:val="0"/>
        <w:spacing w:line="360" w:lineRule="auto"/>
        <w:ind w:firstLine="420" w:firstLineChars="200"/>
        <w:jc w:val="left"/>
        <w:rPr>
          <w:rFonts w:hint="eastAsia" w:ascii="宋体" w:hAnsi="宋体" w:cs="宋体"/>
          <w:kern w:val="0"/>
          <w:sz w:val="21"/>
          <w:szCs w:val="21"/>
          <w:highlight w:val="none"/>
          <w:lang w:val="zh-CN"/>
        </w:rPr>
      </w:pPr>
      <w:r>
        <w:rPr>
          <w:rFonts w:hint="eastAsia" w:ascii="宋体" w:hAnsi="宋体" w:cs="宋体"/>
          <w:kern w:val="0"/>
          <w:sz w:val="21"/>
          <w:szCs w:val="21"/>
          <w:highlight w:val="none"/>
          <w:lang w:val="zh-CN"/>
        </w:rPr>
        <w:t>（2）联合体中有同类资质的供应商按照联合体分工承担相同工作的，应当按照资质等级较低的供应商确定资质等级；</w:t>
      </w:r>
    </w:p>
    <w:p>
      <w:pPr>
        <w:adjustRightInd w:val="0"/>
        <w:snapToGrid w:val="0"/>
        <w:spacing w:line="360" w:lineRule="auto"/>
        <w:ind w:firstLine="420" w:firstLineChars="200"/>
        <w:jc w:val="left"/>
        <w:rPr>
          <w:rFonts w:hint="eastAsia" w:ascii="宋体" w:hAnsi="宋体" w:cs="宋体"/>
          <w:kern w:val="0"/>
          <w:sz w:val="21"/>
          <w:szCs w:val="21"/>
          <w:highlight w:val="none"/>
          <w:lang w:val="zh-CN"/>
        </w:rPr>
      </w:pPr>
      <w:r>
        <w:rPr>
          <w:rFonts w:hint="eastAsia" w:ascii="宋体" w:hAnsi="宋体" w:cs="宋体"/>
          <w:kern w:val="0"/>
          <w:sz w:val="21"/>
          <w:szCs w:val="21"/>
          <w:highlight w:val="none"/>
          <w:lang w:val="zh-CN"/>
        </w:rPr>
        <w:t>（3）以联合体形式参加政府采购活动的，联合体各方不得再单独参加或者与其他供应商另外组成联合体参加同一合同项下的政府采购活动。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3.3 供应商不得存在下列情形之一：</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（l）与采购人、采购代理机构存在</w:t>
      </w:r>
      <w:r>
        <w:rPr>
          <w:rFonts w:hint="eastAsia" w:ascii="宋体" w:hAnsi="宋体"/>
          <w:bCs/>
          <w:sz w:val="21"/>
          <w:szCs w:val="21"/>
          <w:highlight w:val="none"/>
        </w:rPr>
        <w:t>隶属关系或者其他利害关系</w:t>
      </w:r>
      <w:r>
        <w:rPr>
          <w:rFonts w:hint="eastAsia" w:ascii="宋体" w:hAnsi="宋体"/>
          <w:sz w:val="21"/>
          <w:szCs w:val="21"/>
          <w:highlight w:val="none"/>
        </w:rPr>
        <w:t>。</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（2）与其他供应商的法定代表人（或者负责人）为同一人，或者与其他供应商存在直接控股、管理关系。</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w:t>
      </w:r>
      <w:r>
        <w:rPr>
          <w:rFonts w:hint="eastAsia" w:ascii="宋体" w:hAnsi="宋体"/>
          <w:bCs/>
          <w:sz w:val="21"/>
          <w:szCs w:val="21"/>
          <w:highlight w:val="none"/>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sz w:val="21"/>
          <w:szCs w:val="21"/>
          <w:highlight w:val="none"/>
        </w:rPr>
        <w:t>财政部门认定的其他重大违法记录。</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 xml:space="preserve">4.参与磋商的费用 </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4.1 无论磋商的结果如何，供应商应自行承担所有与竞争性磋商采购活动有关的全部费用。</w:t>
      </w:r>
    </w:p>
    <w:p>
      <w:pPr>
        <w:pStyle w:val="23"/>
        <w:adjustRightInd w:val="0"/>
        <w:snapToGrid w:val="0"/>
        <w:spacing w:line="360" w:lineRule="auto"/>
        <w:rPr>
          <w:rFonts w:hint="eastAsia" w:hAnsi="宋体"/>
          <w:b/>
          <w:bCs/>
          <w:highlight w:val="none"/>
        </w:rPr>
      </w:pPr>
      <w:r>
        <w:rPr>
          <w:rFonts w:hint="eastAsia" w:hAnsi="宋体"/>
          <w:b/>
          <w:highlight w:val="none"/>
        </w:rPr>
        <w:t>5．</w:t>
      </w:r>
      <w:r>
        <w:rPr>
          <w:rFonts w:hint="eastAsia" w:hAnsi="宋体"/>
          <w:b/>
          <w:bCs/>
          <w:highlight w:val="none"/>
        </w:rPr>
        <w:t>授权委托</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5.1供应商代表为供应商法定代表人的，应持有法定代表人身份证明。供应商代表不是供应商法定代表人的，应持有法定代表人授权书，并附法定代表人身份证明。</w:t>
      </w:r>
    </w:p>
    <w:p>
      <w:pPr>
        <w:pStyle w:val="23"/>
        <w:adjustRightInd w:val="0"/>
        <w:snapToGrid w:val="0"/>
        <w:spacing w:line="360" w:lineRule="auto"/>
        <w:rPr>
          <w:rFonts w:hint="eastAsia" w:hAnsi="宋体"/>
          <w:b/>
          <w:highlight w:val="none"/>
        </w:rPr>
      </w:pPr>
      <w:r>
        <w:rPr>
          <w:rFonts w:hint="eastAsia" w:hAnsi="宋体"/>
          <w:b/>
          <w:highlight w:val="none"/>
        </w:rPr>
        <w:t>6．联合体形式</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6.1除</w:t>
      </w:r>
      <w:r>
        <w:rPr>
          <w:rFonts w:hint="eastAsia" w:hAnsi="宋体"/>
          <w:b/>
          <w:highlight w:val="none"/>
        </w:rPr>
        <w:t>磋商须知前附表</w:t>
      </w:r>
      <w:r>
        <w:rPr>
          <w:rFonts w:hint="eastAsia" w:hAnsi="宋体"/>
          <w:highlight w:val="none"/>
        </w:rPr>
        <w:t>中另有规定，本次磋商采购不接受为联合体形式的供应商。</w:t>
      </w:r>
    </w:p>
    <w:p>
      <w:pPr>
        <w:adjustRightInd w:val="0"/>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6.2供应商</w:t>
      </w:r>
      <w:r>
        <w:rPr>
          <w:rFonts w:hint="eastAsia" w:hAnsi="宋体"/>
          <w:sz w:val="21"/>
          <w:szCs w:val="21"/>
          <w:highlight w:val="none"/>
        </w:rPr>
        <w:t>为联合体形式的</w:t>
      </w:r>
      <w:r>
        <w:rPr>
          <w:rFonts w:hint="eastAsia" w:ascii="宋体" w:hAnsi="宋体"/>
          <w:sz w:val="21"/>
          <w:szCs w:val="21"/>
          <w:highlight w:val="none"/>
        </w:rPr>
        <w:t>，除应符合本章第3条规定外，还应遵守以下规定：</w:t>
      </w:r>
    </w:p>
    <w:p>
      <w:pPr>
        <w:adjustRightInd w:val="0"/>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（l）联合体各方必须签订联合体协议书，明确联合体牵头人和各方的义务、工作、合同工作量比例；</w:t>
      </w:r>
    </w:p>
    <w:p>
      <w:pPr>
        <w:adjustRightInd w:val="0"/>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（2）联合体各方均应当符合本章第3.1</w:t>
      </w:r>
      <w:r>
        <w:rPr>
          <w:rFonts w:hint="eastAsia" w:ascii="宋体" w:hAnsi="宋体" w:cs="宋体"/>
          <w:kern w:val="0"/>
          <w:sz w:val="21"/>
          <w:szCs w:val="21"/>
          <w:highlight w:val="none"/>
          <w:lang w:val="zh-CN"/>
        </w:rPr>
        <w:t>款</w:t>
      </w:r>
      <w:r>
        <w:rPr>
          <w:rFonts w:hint="eastAsia" w:ascii="宋体" w:hAnsi="宋体"/>
          <w:sz w:val="21"/>
          <w:szCs w:val="21"/>
          <w:highlight w:val="none"/>
        </w:rPr>
        <w:t>规定的供应商基本资格条件；</w:t>
      </w:r>
    </w:p>
    <w:p>
      <w:pPr>
        <w:adjustRightInd w:val="0"/>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（3）除</w:t>
      </w:r>
      <w:r>
        <w:rPr>
          <w:rFonts w:hint="eastAsia" w:ascii="宋体" w:hAnsi="宋体"/>
          <w:b/>
          <w:sz w:val="21"/>
          <w:szCs w:val="21"/>
          <w:highlight w:val="none"/>
        </w:rPr>
        <w:t>磋商须知前附表</w:t>
      </w:r>
      <w:r>
        <w:rPr>
          <w:rFonts w:hint="eastAsia" w:ascii="宋体" w:hAnsi="宋体"/>
          <w:sz w:val="21"/>
          <w:szCs w:val="21"/>
          <w:highlight w:val="none"/>
        </w:rPr>
        <w:t>中另有规定，联合体各方中至少有一方应当符合本章第3.1</w:t>
      </w:r>
      <w:r>
        <w:rPr>
          <w:rFonts w:hint="eastAsia" w:ascii="宋体" w:hAnsi="宋体" w:cs="宋体"/>
          <w:kern w:val="0"/>
          <w:sz w:val="21"/>
          <w:szCs w:val="21"/>
          <w:highlight w:val="none"/>
          <w:lang w:val="zh-CN"/>
        </w:rPr>
        <w:t>款</w:t>
      </w:r>
      <w:r>
        <w:rPr>
          <w:rFonts w:hint="eastAsia" w:ascii="宋体" w:hAnsi="宋体"/>
          <w:sz w:val="21"/>
          <w:szCs w:val="21"/>
          <w:highlight w:val="none"/>
        </w:rPr>
        <w:t>规定的供应商特定资格条件；</w:t>
      </w:r>
    </w:p>
    <w:p>
      <w:pPr>
        <w:adjustRightInd w:val="0"/>
        <w:snapToGrid w:val="0"/>
        <w:spacing w:line="360" w:lineRule="auto"/>
        <w:ind w:firstLine="420" w:firstLineChars="200"/>
        <w:jc w:val="left"/>
        <w:rPr>
          <w:rFonts w:hint="eastAsia" w:ascii="宋体" w:hAnsi="宋体" w:cs="宋体"/>
          <w:kern w:val="0"/>
          <w:sz w:val="21"/>
          <w:szCs w:val="21"/>
          <w:highlight w:val="none"/>
          <w:lang w:val="zh-CN"/>
        </w:rPr>
      </w:pPr>
      <w:r>
        <w:rPr>
          <w:rFonts w:hint="eastAsia" w:ascii="宋体" w:hAnsi="宋体"/>
          <w:sz w:val="21"/>
          <w:szCs w:val="21"/>
          <w:highlight w:val="none"/>
        </w:rPr>
        <w:t>（4）</w:t>
      </w:r>
      <w:r>
        <w:rPr>
          <w:rFonts w:hint="eastAsia" w:ascii="宋体" w:hAnsi="宋体" w:cs="宋体"/>
          <w:kern w:val="0"/>
          <w:sz w:val="21"/>
          <w:szCs w:val="21"/>
          <w:highlight w:val="none"/>
          <w:lang w:val="zh-CN"/>
        </w:rPr>
        <w:t>联合体各方不得再单独或与其他供应商组成新的联合体参加同一项目的采购活动。</w:t>
      </w:r>
    </w:p>
    <w:p>
      <w:pPr>
        <w:adjustRightInd w:val="0"/>
        <w:snapToGrid w:val="0"/>
        <w:spacing w:line="360" w:lineRule="auto"/>
        <w:rPr>
          <w:rFonts w:hint="eastAsia" w:ascii="宋体" w:hAnsi="宋体"/>
          <w:b/>
          <w:sz w:val="21"/>
          <w:szCs w:val="21"/>
          <w:highlight w:val="none"/>
        </w:rPr>
      </w:pPr>
      <w:r>
        <w:rPr>
          <w:rFonts w:hint="eastAsia" w:ascii="宋体" w:hAnsi="宋体"/>
          <w:b/>
          <w:sz w:val="21"/>
          <w:szCs w:val="21"/>
          <w:highlight w:val="none"/>
        </w:rPr>
        <w:t>7.现场勘察</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7.1供应商应按</w:t>
      </w:r>
      <w:r>
        <w:rPr>
          <w:rFonts w:hint="eastAsia" w:hAnsi="宋体"/>
          <w:b/>
          <w:sz w:val="21"/>
          <w:szCs w:val="21"/>
          <w:highlight w:val="none"/>
        </w:rPr>
        <w:t>磋商须知前附表</w:t>
      </w:r>
      <w:r>
        <w:rPr>
          <w:rFonts w:hint="eastAsia" w:hAnsi="宋体"/>
          <w:sz w:val="21"/>
          <w:szCs w:val="21"/>
          <w:highlight w:val="none"/>
        </w:rPr>
        <w:t>中规定</w:t>
      </w:r>
      <w:r>
        <w:rPr>
          <w:rFonts w:hint="eastAsia" w:ascii="宋体" w:hAnsi="宋体"/>
          <w:sz w:val="21"/>
          <w:szCs w:val="21"/>
          <w:highlight w:val="none"/>
        </w:rPr>
        <w:t>对采购项目现场和周围环境的现场考察。</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7.2勘察现场的费用由供应商自己承担，勘察期间所发生的人身伤害及财产损失由供应商自己负责。</w:t>
      </w:r>
    </w:p>
    <w:p>
      <w:pPr>
        <w:adjustRightInd w:val="0"/>
        <w:snapToGrid w:val="0"/>
        <w:spacing w:line="360" w:lineRule="auto"/>
        <w:ind w:firstLine="420" w:firstLineChars="200"/>
        <w:jc w:val="left"/>
        <w:rPr>
          <w:rFonts w:hint="eastAsia" w:ascii="宋体" w:hAnsi="宋体"/>
          <w:b/>
          <w:sz w:val="21"/>
          <w:szCs w:val="21"/>
          <w:highlight w:val="none"/>
        </w:rPr>
      </w:pPr>
      <w:r>
        <w:rPr>
          <w:rFonts w:hint="eastAsia" w:ascii="宋体" w:hAnsi="宋体"/>
          <w:sz w:val="21"/>
          <w:szCs w:val="21"/>
          <w:highlight w:val="none"/>
        </w:rPr>
        <w:t>7.3采购人不对供应商据此而做出的推论、理解和结论负责。一旦成交，供应商不得以任何借口，提出额外补偿，或延长合同期限的要求。</w:t>
      </w:r>
    </w:p>
    <w:p>
      <w:pPr>
        <w:adjustRightInd w:val="0"/>
        <w:snapToGrid w:val="0"/>
        <w:spacing w:line="360" w:lineRule="auto"/>
        <w:jc w:val="left"/>
        <w:rPr>
          <w:rFonts w:hint="eastAsia" w:ascii="宋体" w:hAnsi="宋体"/>
          <w:b/>
          <w:sz w:val="21"/>
          <w:szCs w:val="21"/>
          <w:highlight w:val="none"/>
        </w:rPr>
      </w:pPr>
      <w:r>
        <w:rPr>
          <w:rFonts w:hint="eastAsia" w:ascii="宋体" w:hAnsi="宋体"/>
          <w:b/>
          <w:sz w:val="21"/>
          <w:szCs w:val="21"/>
          <w:highlight w:val="none"/>
        </w:rPr>
        <w:t>8.采购进口产品</w:t>
      </w:r>
    </w:p>
    <w:p>
      <w:pPr>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sz w:val="21"/>
          <w:szCs w:val="21"/>
          <w:highlight w:val="none"/>
        </w:rPr>
        <w:t>8.1除</w:t>
      </w:r>
      <w:r>
        <w:rPr>
          <w:rFonts w:hint="eastAsia" w:ascii="宋体" w:hAnsi="宋体"/>
          <w:b/>
          <w:sz w:val="21"/>
          <w:szCs w:val="21"/>
          <w:highlight w:val="none"/>
        </w:rPr>
        <w:t>磋商文件前附表</w:t>
      </w:r>
      <w:r>
        <w:rPr>
          <w:rFonts w:hint="eastAsia" w:ascii="宋体" w:hAnsi="宋体"/>
          <w:sz w:val="21"/>
          <w:szCs w:val="21"/>
          <w:highlight w:val="none"/>
        </w:rPr>
        <w:t>另有规定外，本项目</w:t>
      </w:r>
      <w:r>
        <w:rPr>
          <w:rFonts w:hint="eastAsia" w:ascii="宋体" w:hAnsi="宋体" w:cs="宋体"/>
          <w:kern w:val="0"/>
          <w:sz w:val="21"/>
          <w:szCs w:val="21"/>
          <w:highlight w:val="none"/>
        </w:rPr>
        <w:t>拒绝进口产品参加</w:t>
      </w:r>
      <w:r>
        <w:rPr>
          <w:rFonts w:hint="eastAsia" w:ascii="宋体" w:hAnsi="宋体"/>
          <w:sz w:val="21"/>
          <w:szCs w:val="21"/>
          <w:highlight w:val="none"/>
        </w:rPr>
        <w:t>竞争性磋商采购活动</w:t>
      </w:r>
      <w:r>
        <w:rPr>
          <w:rFonts w:hint="eastAsia" w:ascii="宋体" w:hAnsi="宋体" w:cs="宋体"/>
          <w:kern w:val="0"/>
          <w:sz w:val="21"/>
          <w:szCs w:val="21"/>
          <w:highlight w:val="none"/>
        </w:rPr>
        <w:t>。</w:t>
      </w:r>
    </w:p>
    <w:p>
      <w:pPr>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8.2</w:t>
      </w:r>
      <w:r>
        <w:rPr>
          <w:rFonts w:hint="eastAsia" w:ascii="宋体" w:hAnsi="宋体"/>
          <w:sz w:val="21"/>
          <w:szCs w:val="21"/>
          <w:highlight w:val="none"/>
        </w:rPr>
        <w:t>本章第7.1</w:t>
      </w:r>
      <w:r>
        <w:rPr>
          <w:rFonts w:hint="eastAsia" w:ascii="宋体" w:hAnsi="宋体" w:cs="宋体"/>
          <w:kern w:val="0"/>
          <w:sz w:val="21"/>
          <w:szCs w:val="21"/>
          <w:highlight w:val="none"/>
          <w:lang w:val="zh-CN"/>
        </w:rPr>
        <w:t>款</w:t>
      </w:r>
      <w:r>
        <w:rPr>
          <w:rFonts w:hint="eastAsia" w:ascii="宋体" w:hAnsi="宋体"/>
          <w:sz w:val="21"/>
          <w:szCs w:val="21"/>
          <w:highlight w:val="none"/>
        </w:rPr>
        <w:t>规定</w:t>
      </w:r>
      <w:r>
        <w:rPr>
          <w:rFonts w:ascii="宋体" w:hAnsi="宋体" w:cs="宋体"/>
          <w:kern w:val="0"/>
          <w:sz w:val="21"/>
          <w:szCs w:val="21"/>
          <w:highlight w:val="none"/>
        </w:rPr>
        <w:t>同意购买进口产品的</w:t>
      </w:r>
      <w:r>
        <w:rPr>
          <w:rFonts w:hint="eastAsia" w:ascii="宋体" w:hAnsi="宋体" w:cs="宋体"/>
          <w:kern w:val="0"/>
          <w:sz w:val="21"/>
          <w:szCs w:val="21"/>
          <w:highlight w:val="none"/>
        </w:rPr>
        <w:t>，</w:t>
      </w:r>
      <w:r>
        <w:rPr>
          <w:rFonts w:hint="eastAsia" w:ascii="宋体" w:hAnsi="宋体"/>
          <w:sz w:val="21"/>
          <w:szCs w:val="21"/>
          <w:highlight w:val="none"/>
        </w:rPr>
        <w:t>本项目</w:t>
      </w:r>
      <w:r>
        <w:rPr>
          <w:rFonts w:hint="eastAsia" w:ascii="宋体" w:hAnsi="宋体" w:cs="宋体"/>
          <w:kern w:val="0"/>
          <w:sz w:val="21"/>
          <w:szCs w:val="21"/>
          <w:highlight w:val="none"/>
          <w:lang w:val="zh-CN"/>
        </w:rPr>
        <w:t>采购活动</w:t>
      </w:r>
      <w:r>
        <w:rPr>
          <w:rFonts w:hint="eastAsia" w:ascii="宋体" w:hAnsi="宋体" w:cs="宋体"/>
          <w:kern w:val="0"/>
          <w:sz w:val="21"/>
          <w:szCs w:val="21"/>
          <w:highlight w:val="none"/>
        </w:rPr>
        <w:t>不</w:t>
      </w:r>
      <w:r>
        <w:rPr>
          <w:rFonts w:ascii="宋体" w:hAnsi="宋体" w:cs="宋体"/>
          <w:kern w:val="0"/>
          <w:sz w:val="21"/>
          <w:szCs w:val="21"/>
          <w:highlight w:val="none"/>
        </w:rPr>
        <w:t>限制满足</w:t>
      </w:r>
      <w:r>
        <w:rPr>
          <w:rFonts w:hint="eastAsia" w:ascii="宋体" w:hAnsi="宋体"/>
          <w:sz w:val="21"/>
          <w:szCs w:val="21"/>
          <w:highlight w:val="none"/>
        </w:rPr>
        <w:t>磋商文件要求</w:t>
      </w:r>
      <w:r>
        <w:rPr>
          <w:rFonts w:ascii="宋体" w:hAnsi="宋体" w:cs="宋体"/>
          <w:kern w:val="0"/>
          <w:sz w:val="21"/>
          <w:szCs w:val="21"/>
          <w:highlight w:val="none"/>
        </w:rPr>
        <w:t>的国内产品参与</w:t>
      </w:r>
      <w:r>
        <w:rPr>
          <w:rFonts w:hint="eastAsia" w:ascii="宋体" w:hAnsi="宋体"/>
          <w:sz w:val="21"/>
          <w:szCs w:val="21"/>
          <w:highlight w:val="none"/>
        </w:rPr>
        <w:t>竞争性磋商</w:t>
      </w:r>
      <w:r>
        <w:rPr>
          <w:rFonts w:ascii="宋体" w:hAnsi="宋体" w:cs="宋体"/>
          <w:kern w:val="0"/>
          <w:sz w:val="21"/>
          <w:szCs w:val="21"/>
          <w:highlight w:val="none"/>
        </w:rPr>
        <w:t>。</w:t>
      </w:r>
    </w:p>
    <w:p>
      <w:pPr>
        <w:adjustRightInd w:val="0"/>
        <w:snapToGrid w:val="0"/>
        <w:spacing w:line="360" w:lineRule="auto"/>
        <w:jc w:val="left"/>
        <w:rPr>
          <w:rFonts w:hint="eastAsia" w:ascii="宋体" w:hAnsi="宋体"/>
          <w:b/>
          <w:sz w:val="21"/>
          <w:szCs w:val="21"/>
          <w:highlight w:val="none"/>
        </w:rPr>
      </w:pPr>
      <w:r>
        <w:rPr>
          <w:rFonts w:hint="eastAsia" w:ascii="宋体" w:hAnsi="宋体"/>
          <w:b/>
          <w:bCs/>
          <w:sz w:val="21"/>
          <w:szCs w:val="21"/>
          <w:highlight w:val="none"/>
        </w:rPr>
        <w:t>9.</w:t>
      </w:r>
      <w:r>
        <w:rPr>
          <w:rFonts w:hint="eastAsia" w:ascii="宋体" w:hAnsi="宋体"/>
          <w:b/>
          <w:sz w:val="21"/>
          <w:szCs w:val="21"/>
          <w:highlight w:val="none"/>
        </w:rPr>
        <w:t xml:space="preserve"> 政府采购政策支持</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9.1对列入财政部、国家发展改革委发布的《节能产品政府采购清单》且属于应当“强制采购的节能产品”，按照规定实行强制采购。实行政府采购强制采购的节能产品见</w:t>
      </w:r>
      <w:r>
        <w:rPr>
          <w:rFonts w:hint="eastAsia" w:ascii="宋体" w:hAnsi="宋体" w:cs="宋体"/>
          <w:b/>
          <w:kern w:val="0"/>
          <w:sz w:val="21"/>
          <w:szCs w:val="21"/>
          <w:highlight w:val="none"/>
        </w:rPr>
        <w:t>磋商文件前附表。</w:t>
      </w:r>
    </w:p>
    <w:p>
      <w:pPr>
        <w:pStyle w:val="23"/>
        <w:adjustRightInd w:val="0"/>
        <w:snapToGrid w:val="0"/>
        <w:spacing w:line="360" w:lineRule="auto"/>
        <w:ind w:firstLine="420" w:firstLineChars="200"/>
        <w:rPr>
          <w:rFonts w:hint="eastAsia"/>
          <w:highlight w:val="none"/>
        </w:rPr>
      </w:pPr>
      <w:r>
        <w:rPr>
          <w:rFonts w:hint="eastAsia" w:hAnsi="宋体" w:cs="宋体"/>
          <w:kern w:val="0"/>
          <w:highlight w:val="none"/>
        </w:rPr>
        <w:t>9.2对列入财政部、国家发展改革委发布的《节能产品政府采购清单》的“非强制采购节能产品”，财政部、环境保护部发布的《环境标志产品政府采购清单》的“环境标志产品”，湖南省财政2厅、湖南省科学技术厅、湖南省长株潭“两型社会”试验区建设管理委员会发布的《湖南省两型产品政府采购目录》</w:t>
      </w:r>
      <w:r>
        <w:rPr>
          <w:rFonts w:hint="eastAsia" w:hAnsi="宋体"/>
          <w:highlight w:val="none"/>
        </w:rPr>
        <w:t>或《长沙市两型产品目录》</w:t>
      </w:r>
      <w:r>
        <w:rPr>
          <w:rFonts w:hint="eastAsia" w:hAnsi="宋体" w:cs="宋体"/>
          <w:kern w:val="0"/>
          <w:highlight w:val="none"/>
        </w:rPr>
        <w:t>的“两型产品”以及中小企业，实行优先采购，按照省级以上财政部门有关政策规定，评审时进行价格扣除或加分。实行政府采购优先采购的优惠率见</w:t>
      </w:r>
      <w:r>
        <w:rPr>
          <w:rFonts w:hint="eastAsia" w:hAnsi="宋体" w:cs="宋体"/>
          <w:b/>
          <w:kern w:val="0"/>
          <w:highlight w:val="none"/>
        </w:rPr>
        <w:t>磋商文件前附表。</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pPr>
        <w:adjustRightInd w:val="0"/>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9.4同一项目中部分产品属于优先采购政策的，评审时只对该部分产品的报价实行价格扣除及加分。</w:t>
      </w:r>
    </w:p>
    <w:p>
      <w:pPr>
        <w:adjustRightInd w:val="0"/>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9.5符合本章第9.1</w:t>
      </w:r>
      <w:r>
        <w:rPr>
          <w:rFonts w:hint="eastAsia" w:ascii="宋体" w:hAnsi="宋体" w:cs="宋体"/>
          <w:kern w:val="0"/>
          <w:sz w:val="21"/>
          <w:szCs w:val="21"/>
          <w:highlight w:val="none"/>
          <w:lang w:val="zh-CN"/>
        </w:rPr>
        <w:t>款、</w:t>
      </w:r>
      <w:r>
        <w:rPr>
          <w:rFonts w:hint="eastAsia" w:ascii="宋体" w:hAnsi="宋体"/>
          <w:sz w:val="21"/>
          <w:szCs w:val="21"/>
          <w:highlight w:val="none"/>
        </w:rPr>
        <w:t>第9.2</w:t>
      </w:r>
      <w:r>
        <w:rPr>
          <w:rFonts w:hint="eastAsia" w:ascii="宋体" w:hAnsi="宋体" w:cs="宋体"/>
          <w:kern w:val="0"/>
          <w:sz w:val="21"/>
          <w:szCs w:val="21"/>
          <w:highlight w:val="none"/>
          <w:lang w:val="zh-CN"/>
        </w:rPr>
        <w:t>款</w:t>
      </w:r>
      <w:r>
        <w:rPr>
          <w:rFonts w:hint="eastAsia" w:ascii="宋体" w:hAnsi="宋体"/>
          <w:sz w:val="21"/>
          <w:szCs w:val="21"/>
          <w:highlight w:val="none"/>
        </w:rPr>
        <w:t>规定的，应提供相关证明资料。</w:t>
      </w:r>
    </w:p>
    <w:p>
      <w:pPr>
        <w:adjustRightInd w:val="0"/>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9.6供应商有融资、担保需求的，具体办理流程可向</w:t>
      </w:r>
      <w:r>
        <w:rPr>
          <w:rFonts w:hint="eastAsia" w:ascii="宋体" w:hAnsi="宋体"/>
          <w:b/>
          <w:sz w:val="21"/>
          <w:szCs w:val="21"/>
          <w:highlight w:val="none"/>
        </w:rPr>
        <w:t>磋商须知前附表</w:t>
      </w:r>
      <w:r>
        <w:rPr>
          <w:rFonts w:hint="eastAsia" w:ascii="宋体" w:hAnsi="宋体"/>
          <w:sz w:val="21"/>
          <w:szCs w:val="21"/>
          <w:highlight w:val="none"/>
        </w:rPr>
        <w:t>所列金融机构和担保机构询问。</w:t>
      </w:r>
    </w:p>
    <w:p>
      <w:pPr>
        <w:pStyle w:val="5"/>
        <w:jc w:val="left"/>
        <w:rPr>
          <w:rFonts w:hint="eastAsia"/>
          <w:sz w:val="21"/>
          <w:szCs w:val="21"/>
          <w:highlight w:val="none"/>
        </w:rPr>
      </w:pPr>
      <w:r>
        <w:rPr>
          <w:rFonts w:hint="eastAsia"/>
          <w:sz w:val="21"/>
          <w:szCs w:val="21"/>
          <w:highlight w:val="none"/>
        </w:rPr>
        <w:t>二、磋商文件</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10．磋商文件的组成</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10.1 磋商文件由下列文件组成：</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第一章 磋商邀请</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第二章 磋商须知</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第三章 采购合同格式条款</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第四章 采购需求</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第五章 响应文件组成</w:t>
      </w:r>
    </w:p>
    <w:p>
      <w:pPr>
        <w:pStyle w:val="23"/>
        <w:adjustRightInd w:val="0"/>
        <w:snapToGrid w:val="0"/>
        <w:spacing w:line="360" w:lineRule="auto"/>
        <w:ind w:firstLine="420" w:firstLineChars="200"/>
        <w:rPr>
          <w:rFonts w:hint="eastAsia" w:hAnsi="宋体" w:cs="宋体"/>
          <w:kern w:val="0"/>
          <w:highlight w:val="none"/>
        </w:rPr>
      </w:pPr>
      <w:r>
        <w:rPr>
          <w:rFonts w:hint="eastAsia"/>
          <w:highlight w:val="none"/>
        </w:rPr>
        <w:t>10.2</w:t>
      </w:r>
      <w:r>
        <w:rPr>
          <w:rFonts w:hint="eastAsia" w:hAnsi="宋体" w:cs="宋体"/>
          <w:kern w:val="0"/>
          <w:highlight w:val="none"/>
        </w:rPr>
        <w:t>磋商小组根据与供应商磋商情况可能实质性变动的内容，包括采购需求中的技术、服务要求以及合同条款，</w:t>
      </w:r>
      <w:r>
        <w:rPr>
          <w:rFonts w:hint="eastAsia"/>
          <w:highlight w:val="none"/>
        </w:rPr>
        <w:t>在</w:t>
      </w:r>
      <w:r>
        <w:rPr>
          <w:rFonts w:hint="eastAsia"/>
          <w:b/>
          <w:highlight w:val="none"/>
        </w:rPr>
        <w:t>磋商须知前附表</w:t>
      </w:r>
      <w:r>
        <w:rPr>
          <w:rFonts w:hint="eastAsia"/>
          <w:highlight w:val="none"/>
        </w:rPr>
        <w:t>中明确。</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10.3供应商应仔细阅读</w:t>
      </w:r>
      <w:r>
        <w:rPr>
          <w:rFonts w:hint="eastAsia" w:ascii="宋体" w:hAnsi="宋体"/>
          <w:bCs/>
          <w:sz w:val="21"/>
          <w:szCs w:val="21"/>
          <w:highlight w:val="none"/>
        </w:rPr>
        <w:t>磋商</w:t>
      </w:r>
      <w:r>
        <w:rPr>
          <w:rFonts w:hint="eastAsia" w:ascii="宋体" w:hAnsi="宋体"/>
          <w:sz w:val="21"/>
          <w:szCs w:val="21"/>
          <w:highlight w:val="none"/>
        </w:rPr>
        <w:t>文件的全部内容，按照</w:t>
      </w:r>
      <w:r>
        <w:rPr>
          <w:rFonts w:hint="eastAsia" w:ascii="宋体" w:hAnsi="宋体"/>
          <w:bCs/>
          <w:sz w:val="21"/>
          <w:szCs w:val="21"/>
          <w:highlight w:val="none"/>
        </w:rPr>
        <w:t>磋商</w:t>
      </w:r>
      <w:r>
        <w:rPr>
          <w:rFonts w:hint="eastAsia" w:ascii="宋体" w:hAnsi="宋体"/>
          <w:sz w:val="21"/>
          <w:szCs w:val="21"/>
          <w:highlight w:val="none"/>
        </w:rPr>
        <w:t>文件要求编制</w:t>
      </w:r>
      <w:r>
        <w:rPr>
          <w:rFonts w:hint="eastAsia"/>
          <w:sz w:val="21"/>
          <w:szCs w:val="21"/>
          <w:highlight w:val="none"/>
        </w:rPr>
        <w:t>响应</w:t>
      </w:r>
      <w:r>
        <w:rPr>
          <w:rFonts w:hint="eastAsia" w:ascii="宋体" w:hAnsi="宋体"/>
          <w:sz w:val="21"/>
          <w:szCs w:val="21"/>
          <w:highlight w:val="none"/>
        </w:rPr>
        <w:t>文件。任何对</w:t>
      </w:r>
      <w:r>
        <w:rPr>
          <w:rFonts w:hint="eastAsia" w:ascii="宋体" w:hAnsi="宋体"/>
          <w:bCs/>
          <w:sz w:val="21"/>
          <w:szCs w:val="21"/>
          <w:highlight w:val="none"/>
        </w:rPr>
        <w:t>磋商</w:t>
      </w:r>
      <w:r>
        <w:rPr>
          <w:rFonts w:hint="eastAsia" w:ascii="宋体" w:hAnsi="宋体"/>
          <w:sz w:val="21"/>
          <w:szCs w:val="21"/>
          <w:highlight w:val="none"/>
        </w:rPr>
        <w:t>文件的忽略或误解不能作为</w:t>
      </w:r>
      <w:r>
        <w:rPr>
          <w:rFonts w:hint="eastAsia"/>
          <w:sz w:val="21"/>
          <w:szCs w:val="21"/>
          <w:highlight w:val="none"/>
        </w:rPr>
        <w:t>响应</w:t>
      </w:r>
      <w:r>
        <w:rPr>
          <w:rFonts w:hint="eastAsia" w:ascii="宋体" w:hAnsi="宋体"/>
          <w:sz w:val="21"/>
          <w:szCs w:val="21"/>
          <w:highlight w:val="none"/>
        </w:rPr>
        <w:t>文件存在缺陷或瑕疵的理由，其风险由供应商承担。</w:t>
      </w:r>
    </w:p>
    <w:p>
      <w:pPr>
        <w:adjustRightInd w:val="0"/>
        <w:snapToGrid w:val="0"/>
        <w:spacing w:line="360" w:lineRule="auto"/>
        <w:rPr>
          <w:rFonts w:hint="eastAsia" w:ascii="宋体" w:hAnsi="宋体"/>
          <w:b/>
          <w:sz w:val="21"/>
          <w:szCs w:val="21"/>
          <w:highlight w:val="none"/>
        </w:rPr>
      </w:pPr>
      <w:r>
        <w:rPr>
          <w:rFonts w:hint="eastAsia" w:ascii="宋体" w:hAnsi="宋体"/>
          <w:b/>
          <w:sz w:val="21"/>
          <w:szCs w:val="21"/>
          <w:highlight w:val="none"/>
        </w:rPr>
        <w:t>11.</w:t>
      </w:r>
      <w:r>
        <w:rPr>
          <w:rFonts w:hint="eastAsia"/>
          <w:b/>
          <w:sz w:val="21"/>
          <w:szCs w:val="21"/>
          <w:highlight w:val="none"/>
        </w:rPr>
        <w:t xml:space="preserve"> </w:t>
      </w:r>
      <w:r>
        <w:rPr>
          <w:rFonts w:hint="eastAsia" w:ascii="宋体" w:hAnsi="宋体"/>
          <w:b/>
          <w:sz w:val="21"/>
          <w:szCs w:val="21"/>
          <w:highlight w:val="none"/>
        </w:rPr>
        <w:t>磋商文件的提供期限</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11.1磋商文件的提供期限自开始发出之日起不得少于五个工作日。具体提供期限见</w:t>
      </w:r>
      <w:r>
        <w:rPr>
          <w:rFonts w:hint="eastAsia" w:ascii="宋体" w:hAnsi="宋体"/>
          <w:b/>
          <w:sz w:val="21"/>
          <w:szCs w:val="21"/>
          <w:highlight w:val="none"/>
        </w:rPr>
        <w:t>磋商文件前附表</w:t>
      </w:r>
      <w:r>
        <w:rPr>
          <w:rFonts w:hint="eastAsia" w:ascii="宋体" w:hAnsi="宋体"/>
          <w:sz w:val="21"/>
          <w:szCs w:val="21"/>
          <w:highlight w:val="none"/>
        </w:rPr>
        <w:t>。</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11.2供应商应持</w:t>
      </w:r>
      <w:r>
        <w:rPr>
          <w:rFonts w:hint="eastAsia" w:ascii="宋体" w:hAnsi="宋体"/>
          <w:b/>
          <w:sz w:val="21"/>
          <w:szCs w:val="21"/>
          <w:highlight w:val="none"/>
        </w:rPr>
        <w:t>磋商文件前附表</w:t>
      </w:r>
      <w:r>
        <w:rPr>
          <w:rFonts w:hint="eastAsia" w:ascii="宋体" w:hAnsi="宋体"/>
          <w:sz w:val="21"/>
          <w:szCs w:val="21"/>
          <w:highlight w:val="none"/>
        </w:rPr>
        <w:t>规定的资料领取或购买磋商文件。</w:t>
      </w:r>
    </w:p>
    <w:p>
      <w:pPr>
        <w:pStyle w:val="23"/>
        <w:adjustRightInd w:val="0"/>
        <w:snapToGrid w:val="0"/>
        <w:spacing w:line="360" w:lineRule="auto"/>
        <w:rPr>
          <w:rFonts w:hint="eastAsia" w:hAnsi="宋体"/>
          <w:highlight w:val="none"/>
        </w:rPr>
      </w:pPr>
      <w:r>
        <w:rPr>
          <w:rFonts w:hint="eastAsia" w:hAnsi="宋体"/>
          <w:b/>
          <w:highlight w:val="none"/>
        </w:rPr>
        <w:t>12.</w:t>
      </w:r>
      <w:r>
        <w:rPr>
          <w:rFonts w:hint="eastAsia" w:hAnsi="宋体" w:cs="宋体"/>
          <w:b/>
          <w:kern w:val="0"/>
          <w:highlight w:val="none"/>
        </w:rPr>
        <w:t>提交首次响应文件</w:t>
      </w:r>
      <w:r>
        <w:rPr>
          <w:rFonts w:hint="eastAsia" w:hAnsi="宋体"/>
          <w:b/>
          <w:highlight w:val="none"/>
        </w:rPr>
        <w:t>的</w:t>
      </w:r>
      <w:r>
        <w:rPr>
          <w:rFonts w:hint="eastAsia" w:hAnsi="宋体" w:cs="宋体"/>
          <w:b/>
          <w:kern w:val="0"/>
          <w:highlight w:val="none"/>
        </w:rPr>
        <w:t>截止</w:t>
      </w:r>
      <w:r>
        <w:rPr>
          <w:rFonts w:hint="eastAsia" w:hAnsi="宋体"/>
          <w:b/>
          <w:highlight w:val="none"/>
        </w:rPr>
        <w:t>时间</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12.1</w:t>
      </w:r>
      <w:r>
        <w:rPr>
          <w:rFonts w:hint="eastAsia" w:hAnsi="宋体" w:cs="宋体"/>
          <w:kern w:val="0"/>
          <w:highlight w:val="none"/>
        </w:rPr>
        <w:t>供应商提交首次响应文件截止</w:t>
      </w:r>
      <w:r>
        <w:rPr>
          <w:rFonts w:hint="eastAsia" w:hAnsi="宋体"/>
          <w:highlight w:val="none"/>
        </w:rPr>
        <w:t>时间见</w:t>
      </w:r>
      <w:r>
        <w:rPr>
          <w:rFonts w:hint="eastAsia" w:hAnsi="宋体"/>
          <w:b/>
          <w:highlight w:val="none"/>
        </w:rPr>
        <w:t>磋商须知前附表</w:t>
      </w:r>
      <w:r>
        <w:rPr>
          <w:rFonts w:hint="eastAsia" w:hAnsi="宋体"/>
          <w:highlight w:val="none"/>
        </w:rPr>
        <w:t>。</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13.磋商文件的澄清</w:t>
      </w:r>
      <w:r>
        <w:rPr>
          <w:rFonts w:hint="eastAsia" w:ascii="宋体" w:hAnsi="宋体"/>
          <w:b/>
          <w:kern w:val="0"/>
          <w:sz w:val="21"/>
          <w:szCs w:val="21"/>
          <w:highlight w:val="none"/>
          <w:lang w:val="zh-CN"/>
        </w:rPr>
        <w:t>或者</w:t>
      </w:r>
      <w:r>
        <w:rPr>
          <w:rFonts w:hint="eastAsia" w:ascii="宋体" w:hAnsi="宋体"/>
          <w:b/>
          <w:bCs/>
          <w:sz w:val="21"/>
          <w:szCs w:val="21"/>
          <w:highlight w:val="none"/>
        </w:rPr>
        <w:t>修改</w:t>
      </w:r>
    </w:p>
    <w:p>
      <w:pPr>
        <w:adjustRightInd w:val="0"/>
        <w:snapToGrid w:val="0"/>
        <w:spacing w:line="360" w:lineRule="auto"/>
        <w:ind w:right="-140" w:rightChars="-50" w:firstLine="420" w:firstLineChars="200"/>
        <w:rPr>
          <w:rFonts w:hint="eastAsia" w:ascii="宋体" w:hAnsi="宋体" w:cs="宋体"/>
          <w:kern w:val="0"/>
          <w:sz w:val="21"/>
          <w:szCs w:val="21"/>
          <w:highlight w:val="none"/>
        </w:rPr>
      </w:pPr>
      <w:r>
        <w:rPr>
          <w:rFonts w:hint="eastAsia" w:ascii="宋体" w:hAnsi="宋体"/>
          <w:sz w:val="21"/>
          <w:szCs w:val="21"/>
          <w:highlight w:val="none"/>
        </w:rPr>
        <w:t>13.1在</w:t>
      </w:r>
      <w:r>
        <w:rPr>
          <w:rFonts w:hint="eastAsia" w:ascii="宋体" w:hAnsi="宋体" w:cs="宋体"/>
          <w:kern w:val="0"/>
          <w:sz w:val="21"/>
          <w:szCs w:val="21"/>
          <w:highlight w:val="none"/>
        </w:rPr>
        <w:t xml:space="preserve">提交首次响应文件截止之日前，采购人、采购代理机构可以对已发出的磋商文件进行必要的澄清或者修改。 </w:t>
      </w:r>
    </w:p>
    <w:p>
      <w:pPr>
        <w:adjustRightInd w:val="0"/>
        <w:snapToGrid w:val="0"/>
        <w:spacing w:line="360" w:lineRule="auto"/>
        <w:ind w:right="-140" w:rightChars="-50" w:firstLine="420" w:firstLineChars="200"/>
        <w:rPr>
          <w:rFonts w:hint="eastAsia" w:ascii="宋体" w:hAnsi="宋体" w:cs="宋体"/>
          <w:kern w:val="0"/>
          <w:sz w:val="21"/>
          <w:szCs w:val="21"/>
          <w:highlight w:val="none"/>
        </w:rPr>
      </w:pPr>
      <w:r>
        <w:rPr>
          <w:rFonts w:hint="eastAsia" w:ascii="宋体" w:hAnsi="宋体"/>
          <w:sz w:val="21"/>
          <w:szCs w:val="21"/>
          <w:highlight w:val="none"/>
        </w:rPr>
        <w:t>13.2</w:t>
      </w:r>
      <w:r>
        <w:rPr>
          <w:rFonts w:hint="eastAsia" w:ascii="宋体" w:hAnsi="宋体" w:cs="宋体"/>
          <w:kern w:val="0"/>
          <w:sz w:val="21"/>
          <w:szCs w:val="21"/>
          <w:highlight w:val="none"/>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pPr>
        <w:pStyle w:val="23"/>
        <w:adjustRightInd w:val="0"/>
        <w:snapToGrid w:val="0"/>
        <w:spacing w:line="360" w:lineRule="auto"/>
        <w:ind w:firstLine="420" w:firstLineChars="200"/>
        <w:rPr>
          <w:rFonts w:hint="eastAsia"/>
          <w:highlight w:val="none"/>
        </w:rPr>
      </w:pPr>
      <w:r>
        <w:rPr>
          <w:rFonts w:hint="eastAsia"/>
          <w:highlight w:val="none"/>
        </w:rPr>
        <w:t>13.2</w:t>
      </w:r>
      <w:r>
        <w:rPr>
          <w:rFonts w:hint="eastAsia" w:hAnsi="宋体" w:cs="宋体"/>
          <w:kern w:val="0"/>
          <w:highlight w:val="none"/>
        </w:rPr>
        <w:t>提交首次响应文件截止时间前对磋商文件澄清或者修改内容，为磋商文件的组成部分。</w:t>
      </w:r>
    </w:p>
    <w:p>
      <w:pPr>
        <w:pStyle w:val="5"/>
        <w:jc w:val="left"/>
        <w:rPr>
          <w:rFonts w:hint="eastAsia"/>
          <w:sz w:val="21"/>
          <w:szCs w:val="21"/>
          <w:highlight w:val="none"/>
        </w:rPr>
      </w:pPr>
      <w:r>
        <w:rPr>
          <w:rFonts w:hint="eastAsia"/>
          <w:sz w:val="21"/>
          <w:szCs w:val="21"/>
          <w:highlight w:val="none"/>
        </w:rPr>
        <w:t>三、响应文件</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14.一般要求</w:t>
      </w:r>
    </w:p>
    <w:p>
      <w:pPr>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14.1 供应商应仔细阅读磋商文件的所有内容，按磋商文件的要求编制响应文件，并保证所提供的全部资料的真实性，以使其响应文件对磋商文件做出实质性的响应。</w:t>
      </w:r>
    </w:p>
    <w:p>
      <w:pPr>
        <w:adjustRightInd w:val="0"/>
        <w:snapToGrid w:val="0"/>
        <w:spacing w:line="360" w:lineRule="auto"/>
        <w:ind w:firstLine="420" w:firstLineChars="200"/>
        <w:rPr>
          <w:rFonts w:hint="eastAsia" w:ascii="宋体" w:hAnsi="宋体"/>
          <w:bCs/>
          <w:sz w:val="21"/>
          <w:szCs w:val="21"/>
          <w:highlight w:val="none"/>
        </w:rPr>
      </w:pPr>
      <w:r>
        <w:rPr>
          <w:rFonts w:hint="eastAsia" w:ascii="宋体" w:hAnsi="宋体"/>
          <w:bCs/>
          <w:sz w:val="21"/>
          <w:szCs w:val="21"/>
          <w:highlight w:val="none"/>
        </w:rPr>
        <w:t xml:space="preserve">14.2 </w:t>
      </w:r>
      <w:r>
        <w:rPr>
          <w:rFonts w:hint="eastAsia" w:ascii="宋体" w:hAnsi="宋体"/>
          <w:sz w:val="21"/>
          <w:szCs w:val="21"/>
          <w:highlight w:val="none"/>
        </w:rPr>
        <w:t>供应商提交的响应文件及供应商与采购人或采购代理机构、磋商小组就有关磋商的所有来往函电均使用中文。供应商可以提交其它语言的资料，但应附中文注释，在有差异时以中文为准。</w:t>
      </w:r>
    </w:p>
    <w:p>
      <w:pPr>
        <w:pStyle w:val="23"/>
        <w:adjustRightInd w:val="0"/>
        <w:snapToGrid w:val="0"/>
        <w:spacing w:line="360" w:lineRule="auto"/>
        <w:ind w:firstLine="420" w:firstLineChars="200"/>
        <w:rPr>
          <w:rFonts w:hint="eastAsia" w:hAnsi="宋体"/>
          <w:highlight w:val="none"/>
        </w:rPr>
      </w:pPr>
      <w:r>
        <w:rPr>
          <w:rFonts w:hint="eastAsia" w:hAnsi="宋体"/>
          <w:bCs/>
          <w:highlight w:val="none"/>
        </w:rPr>
        <w:t xml:space="preserve">14.3 </w:t>
      </w:r>
      <w:r>
        <w:rPr>
          <w:rFonts w:hint="eastAsia" w:hAnsi="宋体"/>
          <w:highlight w:val="none"/>
        </w:rPr>
        <w:t>计量单位应使用我国法定计量单位，未列明时应默认为我国法定计量单位。</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14.4 响应文件应采用书面形式，电报、传真、电子邮件形式的响应文件概不接受。</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14.5 供应商应按磋商文件中提供的响应文件格式填写。</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15.</w:t>
      </w:r>
      <w:r>
        <w:rPr>
          <w:rFonts w:hint="eastAsia" w:ascii="宋体" w:hAnsi="宋体"/>
          <w:b/>
          <w:sz w:val="21"/>
          <w:szCs w:val="21"/>
          <w:highlight w:val="none"/>
        </w:rPr>
        <w:t>响应文件</w:t>
      </w:r>
      <w:r>
        <w:rPr>
          <w:rFonts w:hint="eastAsia" w:ascii="宋体" w:hAnsi="宋体"/>
          <w:b/>
          <w:bCs/>
          <w:sz w:val="21"/>
          <w:szCs w:val="21"/>
          <w:highlight w:val="none"/>
        </w:rPr>
        <w:t>的组成</w:t>
      </w:r>
    </w:p>
    <w:p>
      <w:pPr>
        <w:rPr>
          <w:rFonts w:hint="eastAsia" w:ascii="宋体" w:hAnsi="宋体"/>
          <w:sz w:val="21"/>
          <w:szCs w:val="21"/>
          <w:highlight w:val="none"/>
        </w:rPr>
      </w:pPr>
      <w:r>
        <w:rPr>
          <w:rFonts w:hint="eastAsia" w:ascii="宋体" w:hAnsi="宋体"/>
          <w:sz w:val="21"/>
          <w:szCs w:val="21"/>
          <w:highlight w:val="none"/>
        </w:rPr>
        <w:t>15.1</w:t>
      </w:r>
      <w:r>
        <w:rPr>
          <w:rFonts w:hint="eastAsia" w:hAnsi="宋体"/>
          <w:sz w:val="21"/>
          <w:szCs w:val="21"/>
          <w:highlight w:val="none"/>
        </w:rPr>
        <w:t xml:space="preserve"> 响应文件包括下列内容：</w:t>
      </w:r>
      <w:r>
        <w:rPr>
          <w:rFonts w:hint="eastAsia" w:ascii="宋体" w:hAnsi="宋体"/>
          <w:sz w:val="21"/>
          <w:szCs w:val="21"/>
          <w:highlight w:val="none"/>
        </w:rPr>
        <w:t xml:space="preserve"> </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（1）磋商响应声明</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（2）保证金</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（3）供应商的资格证明文件</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（4）货物或服务方案说明</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（5）技术/商务响应与偏离表</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（6）提供享受政府采购政策的证明材料和清单表</w:t>
      </w:r>
    </w:p>
    <w:p>
      <w:pPr>
        <w:pStyle w:val="23"/>
        <w:adjustRightInd w:val="0"/>
        <w:snapToGrid w:val="0"/>
        <w:spacing w:line="360" w:lineRule="auto"/>
        <w:ind w:firstLine="420" w:firstLineChars="200"/>
        <w:rPr>
          <w:rFonts w:hAnsi="宋体"/>
          <w:highlight w:val="none"/>
        </w:rPr>
      </w:pPr>
      <w:r>
        <w:rPr>
          <w:rFonts w:hint="eastAsia" w:hAnsi="宋体"/>
          <w:highlight w:val="none"/>
        </w:rPr>
        <w:t>（7）项目业绩汇总表</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（8）经销或代理或为货物提供售后服务的证明材料</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（9）报价一览表及报价文件</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（10）供应商认为需提供的其他资料</w:t>
      </w:r>
    </w:p>
    <w:p>
      <w:pPr>
        <w:pStyle w:val="23"/>
        <w:adjustRightInd w:val="0"/>
        <w:snapToGrid w:val="0"/>
        <w:spacing w:line="360" w:lineRule="auto"/>
        <w:ind w:firstLine="420" w:firstLineChars="200"/>
        <w:rPr>
          <w:rFonts w:hAnsi="宋体"/>
          <w:highlight w:val="none"/>
        </w:rPr>
      </w:pPr>
      <w:r>
        <w:rPr>
          <w:rFonts w:hint="eastAsia" w:hAnsi="宋体"/>
          <w:highlight w:val="none"/>
        </w:rPr>
        <w:t>（11）最后报价</w:t>
      </w:r>
    </w:p>
    <w:p>
      <w:pPr>
        <w:adjustRightInd w:val="0"/>
        <w:snapToGrid w:val="0"/>
        <w:spacing w:line="360" w:lineRule="auto"/>
        <w:ind w:firstLine="420" w:firstLineChars="200"/>
        <w:rPr>
          <w:rFonts w:hint="eastAsia" w:hAnsi="宋体"/>
          <w:sz w:val="21"/>
          <w:szCs w:val="21"/>
          <w:highlight w:val="none"/>
        </w:rPr>
      </w:pPr>
      <w:r>
        <w:rPr>
          <w:rFonts w:hint="eastAsia" w:ascii="宋体" w:hAnsi="宋体"/>
          <w:sz w:val="21"/>
          <w:szCs w:val="21"/>
          <w:highlight w:val="none"/>
        </w:rPr>
        <w:t>15.2在磋商过程中，供应商根据</w:t>
      </w:r>
      <w:r>
        <w:rPr>
          <w:rFonts w:hint="eastAsia" w:ascii="宋体" w:hAnsi="宋体" w:cs="宋体"/>
          <w:kern w:val="0"/>
          <w:sz w:val="21"/>
          <w:szCs w:val="21"/>
          <w:highlight w:val="none"/>
        </w:rPr>
        <w:t>磋商小组</w:t>
      </w:r>
      <w:r>
        <w:rPr>
          <w:rFonts w:hint="eastAsia" w:ascii="宋体" w:hAnsi="宋体"/>
          <w:bCs/>
          <w:sz w:val="21"/>
          <w:szCs w:val="21"/>
          <w:highlight w:val="none"/>
        </w:rPr>
        <w:t>书面形式要求</w:t>
      </w:r>
      <w:r>
        <w:rPr>
          <w:rFonts w:hint="eastAsia" w:ascii="宋体" w:hAnsi="宋体" w:cs="宋体"/>
          <w:kern w:val="0"/>
          <w:sz w:val="21"/>
          <w:szCs w:val="21"/>
          <w:highlight w:val="none"/>
        </w:rPr>
        <w:t>提交的</w:t>
      </w:r>
      <w:r>
        <w:rPr>
          <w:rFonts w:hint="eastAsia" w:hAnsi="宋体"/>
          <w:sz w:val="21"/>
          <w:szCs w:val="21"/>
          <w:highlight w:val="none"/>
        </w:rPr>
        <w:t>最后报价(或者</w:t>
      </w:r>
      <w:r>
        <w:rPr>
          <w:rFonts w:hint="eastAsia" w:ascii="宋体" w:hAnsi="宋体"/>
          <w:bCs/>
          <w:sz w:val="21"/>
          <w:szCs w:val="21"/>
          <w:highlight w:val="none"/>
        </w:rPr>
        <w:t>重</w:t>
      </w:r>
      <w:r>
        <w:rPr>
          <w:rFonts w:hint="eastAsia" w:ascii="宋体" w:hAnsi="宋体" w:cs="宋体"/>
          <w:kern w:val="0"/>
          <w:sz w:val="21"/>
          <w:szCs w:val="21"/>
          <w:highlight w:val="none"/>
        </w:rPr>
        <w:t>新提交的响应文件和</w:t>
      </w:r>
      <w:r>
        <w:rPr>
          <w:rFonts w:hint="eastAsia" w:hAnsi="宋体"/>
          <w:sz w:val="21"/>
          <w:szCs w:val="21"/>
          <w:highlight w:val="none"/>
        </w:rPr>
        <w:t>最后报价)是</w:t>
      </w:r>
      <w:r>
        <w:rPr>
          <w:rFonts w:hint="eastAsia" w:ascii="宋体" w:hAnsi="宋体"/>
          <w:sz w:val="21"/>
          <w:szCs w:val="21"/>
          <w:highlight w:val="none"/>
        </w:rPr>
        <w:t>响应文件</w:t>
      </w:r>
      <w:r>
        <w:rPr>
          <w:rFonts w:hint="eastAsia" w:hAnsi="宋体"/>
          <w:sz w:val="21"/>
          <w:szCs w:val="21"/>
          <w:highlight w:val="none"/>
        </w:rPr>
        <w:t>的有效组成部分。</w:t>
      </w:r>
    </w:p>
    <w:p>
      <w:pPr>
        <w:adjustRightInd w:val="0"/>
        <w:snapToGrid w:val="0"/>
        <w:spacing w:line="360" w:lineRule="auto"/>
        <w:ind w:firstLine="420" w:firstLineChars="200"/>
        <w:rPr>
          <w:rFonts w:hint="eastAsia" w:hAnsi="宋体"/>
          <w:b/>
          <w:sz w:val="21"/>
          <w:szCs w:val="21"/>
          <w:highlight w:val="none"/>
        </w:rPr>
      </w:pPr>
      <w:r>
        <w:rPr>
          <w:rFonts w:hint="eastAsia" w:ascii="宋体" w:hAnsi="宋体"/>
          <w:sz w:val="21"/>
          <w:szCs w:val="21"/>
          <w:highlight w:val="none"/>
        </w:rPr>
        <w:t>15.3</w:t>
      </w:r>
      <w:r>
        <w:rPr>
          <w:rFonts w:hint="eastAsia" w:ascii="宋体" w:hAnsi="宋体" w:cs="宋体"/>
          <w:kern w:val="0"/>
          <w:sz w:val="21"/>
          <w:szCs w:val="21"/>
          <w:highlight w:val="none"/>
        </w:rPr>
        <w:t>磋商文件规定可能发生实质性变动的，供应商应当在</w:t>
      </w:r>
      <w:r>
        <w:rPr>
          <w:rFonts w:hint="eastAsia" w:hAnsi="宋体"/>
          <w:sz w:val="21"/>
          <w:szCs w:val="21"/>
          <w:highlight w:val="none"/>
        </w:rPr>
        <w:t>《技术/商务响应与偏离表》中对应内容注明。</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15.4根据《政府采购法》第四十二条的规定，供应商无论成交与否，其响应文件不予退还。</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16.报价</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16.1供应商应当根据磋商文件要求和范围，以</w:t>
      </w:r>
      <w:r>
        <w:rPr>
          <w:rFonts w:hint="eastAsia" w:ascii="宋体" w:hAnsi="宋体"/>
          <w:bCs/>
          <w:sz w:val="21"/>
          <w:szCs w:val="21"/>
          <w:highlight w:val="none"/>
        </w:rPr>
        <w:t>人民币</w:t>
      </w:r>
      <w:r>
        <w:rPr>
          <w:rFonts w:hint="eastAsia" w:ascii="宋体" w:hAnsi="宋体"/>
          <w:sz w:val="21"/>
          <w:szCs w:val="21"/>
          <w:highlight w:val="none"/>
        </w:rPr>
        <w:t>报价，以元为单位，保留小数点后两位。</w:t>
      </w:r>
    </w:p>
    <w:p>
      <w:pPr>
        <w:pStyle w:val="149"/>
        <w:adjustRightInd w:val="0"/>
        <w:snapToGrid w:val="0"/>
        <w:spacing w:line="360" w:lineRule="auto"/>
        <w:ind w:firstLine="420" w:firstLineChars="200"/>
        <w:rPr>
          <w:rFonts w:hint="eastAsia" w:ascii="宋体" w:hAnsi="宋体"/>
          <w:highlight w:val="none"/>
        </w:rPr>
      </w:pPr>
      <w:r>
        <w:rPr>
          <w:rFonts w:hint="eastAsia" w:ascii="宋体" w:hAnsi="宋体"/>
          <w:highlight w:val="none"/>
        </w:rPr>
        <w:t>16.2供应商应按第五章 响应文件组成格式填写。</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16.3响应文件中标明的价格在合同执行过程中是固定不变的，不得以任何理由予以变更。以可变动价格提交的报价将被认为是非实质响应而被拒绝。</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16.4</w:t>
      </w:r>
      <w:r>
        <w:rPr>
          <w:rFonts w:hint="eastAsia" w:hAnsi="宋体" w:cs="宋体"/>
          <w:kern w:val="0"/>
          <w:highlight w:val="none"/>
          <w:lang w:val="zh-CN"/>
        </w:rPr>
        <w:t>供应商</w:t>
      </w:r>
      <w:r>
        <w:rPr>
          <w:rFonts w:hint="eastAsia" w:hAnsi="宋体"/>
          <w:highlight w:val="none"/>
        </w:rPr>
        <w:t>的报价不得超过采购项目预算，采购项目预算或其计算方法见</w:t>
      </w:r>
      <w:r>
        <w:rPr>
          <w:rFonts w:hint="eastAsia" w:hAnsi="宋体"/>
          <w:b/>
          <w:highlight w:val="none"/>
        </w:rPr>
        <w:t>磋商须知前附表</w:t>
      </w:r>
      <w:r>
        <w:rPr>
          <w:rFonts w:hint="eastAsia" w:hAnsi="宋体"/>
          <w:highlight w:val="none"/>
        </w:rPr>
        <w:t>。</w:t>
      </w:r>
    </w:p>
    <w:p>
      <w:pPr>
        <w:pStyle w:val="23"/>
        <w:adjustRightInd w:val="0"/>
        <w:snapToGrid w:val="0"/>
        <w:spacing w:line="360" w:lineRule="auto"/>
        <w:rPr>
          <w:rFonts w:hint="eastAsia"/>
          <w:b/>
          <w:highlight w:val="none"/>
        </w:rPr>
      </w:pPr>
      <w:r>
        <w:rPr>
          <w:rFonts w:hint="eastAsia"/>
          <w:b/>
          <w:highlight w:val="none"/>
        </w:rPr>
        <w:t>17.供应商符合磋商文件规定的证明文件</w:t>
      </w:r>
    </w:p>
    <w:p>
      <w:pPr>
        <w:adjustRightInd w:val="0"/>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17.1供应商应提交满足本章第3.1款规定的资格条件要求的证明文件,该证明文件作为响应文件的一部分。</w:t>
      </w:r>
    </w:p>
    <w:p>
      <w:pPr>
        <w:adjustRightInd w:val="0"/>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17.2如果供应商为联合体，则应提交联合体各方资格证明文件、联合体协议。否则，在评审时将其视为无效响应。</w:t>
      </w:r>
    </w:p>
    <w:p>
      <w:pPr>
        <w:adjustRightInd w:val="0"/>
        <w:snapToGrid w:val="0"/>
        <w:spacing w:before="156" w:beforeLines="50"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17.3 除</w:t>
      </w:r>
      <w:r>
        <w:rPr>
          <w:rFonts w:hint="eastAsia" w:ascii="宋体" w:hAnsi="宋体"/>
          <w:b/>
          <w:sz w:val="21"/>
          <w:szCs w:val="21"/>
          <w:highlight w:val="none"/>
        </w:rPr>
        <w:t>磋商须知前附表</w:t>
      </w:r>
      <w:r>
        <w:rPr>
          <w:rFonts w:hint="eastAsia" w:ascii="宋体" w:hAnsi="宋体"/>
          <w:sz w:val="21"/>
          <w:szCs w:val="21"/>
          <w:highlight w:val="none"/>
        </w:rPr>
        <w:t>另有规定外，供应商提供的货物及服务不是供应商制造或拥有的，则必须提供经销、或代理采购货物、或采购货物提供售后服务的证明文件。</w:t>
      </w:r>
    </w:p>
    <w:p>
      <w:pPr>
        <w:adjustRightInd w:val="0"/>
        <w:snapToGrid w:val="0"/>
        <w:spacing w:before="156" w:beforeLines="50" w:line="360" w:lineRule="auto"/>
        <w:jc w:val="left"/>
        <w:rPr>
          <w:rFonts w:hint="eastAsia" w:ascii="宋体" w:hAnsi="宋体"/>
          <w:b/>
          <w:sz w:val="21"/>
          <w:szCs w:val="21"/>
          <w:highlight w:val="none"/>
        </w:rPr>
      </w:pPr>
      <w:r>
        <w:rPr>
          <w:rFonts w:hint="eastAsia" w:ascii="宋体" w:hAnsi="宋体"/>
          <w:b/>
          <w:sz w:val="21"/>
          <w:szCs w:val="21"/>
          <w:highlight w:val="none"/>
        </w:rPr>
        <w:t>18．样品提供</w:t>
      </w:r>
    </w:p>
    <w:p>
      <w:pPr>
        <w:adjustRightInd w:val="0"/>
        <w:snapToGrid w:val="0"/>
        <w:spacing w:before="156" w:beforeLines="50"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 xml:space="preserve">18.1 </w:t>
      </w:r>
      <w:r>
        <w:rPr>
          <w:rFonts w:hint="eastAsia" w:ascii="宋体" w:hAnsi="宋体"/>
          <w:b/>
          <w:sz w:val="21"/>
          <w:szCs w:val="21"/>
          <w:highlight w:val="none"/>
        </w:rPr>
        <w:t>磋商须知前附表</w:t>
      </w:r>
      <w:r>
        <w:rPr>
          <w:rFonts w:hint="eastAsia" w:ascii="宋体" w:hAnsi="宋体"/>
          <w:sz w:val="21"/>
          <w:szCs w:val="21"/>
          <w:highlight w:val="none"/>
        </w:rPr>
        <w:t>规定</w:t>
      </w:r>
      <w:r>
        <w:rPr>
          <w:rFonts w:hint="eastAsia" w:ascii="宋体" w:hAnsi="宋体"/>
          <w:bCs/>
          <w:sz w:val="21"/>
          <w:szCs w:val="21"/>
          <w:highlight w:val="none"/>
        </w:rPr>
        <w:t>供应商</w:t>
      </w:r>
      <w:r>
        <w:rPr>
          <w:rFonts w:hint="eastAsia" w:ascii="宋体" w:hAnsi="宋体"/>
          <w:sz w:val="21"/>
          <w:szCs w:val="21"/>
          <w:highlight w:val="none"/>
        </w:rPr>
        <w:t>在磋商时提供样品的，</w:t>
      </w:r>
      <w:r>
        <w:rPr>
          <w:rFonts w:hint="eastAsia" w:ascii="宋体" w:hAnsi="宋体"/>
          <w:bCs/>
          <w:sz w:val="21"/>
          <w:szCs w:val="21"/>
          <w:highlight w:val="none"/>
        </w:rPr>
        <w:t>供应商</w:t>
      </w:r>
      <w:r>
        <w:rPr>
          <w:rFonts w:ascii="宋体" w:hAnsi="宋体"/>
          <w:sz w:val="21"/>
          <w:szCs w:val="21"/>
          <w:highlight w:val="none"/>
        </w:rPr>
        <w:t>有以下情形之一的</w:t>
      </w:r>
      <w:r>
        <w:rPr>
          <w:rFonts w:hint="eastAsia" w:ascii="宋体" w:hAnsi="宋体"/>
          <w:sz w:val="21"/>
          <w:szCs w:val="21"/>
          <w:highlight w:val="none"/>
        </w:rPr>
        <w:t>，在评审时将其视为无效响应。</w:t>
      </w:r>
    </w:p>
    <w:p>
      <w:pPr>
        <w:adjustRightInd w:val="0"/>
        <w:snapToGrid w:val="0"/>
        <w:spacing w:before="156" w:beforeLines="50"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（1）未在</w:t>
      </w:r>
      <w:r>
        <w:rPr>
          <w:rFonts w:hint="eastAsia" w:ascii="宋体" w:hAnsi="宋体"/>
          <w:b/>
          <w:sz w:val="21"/>
          <w:szCs w:val="21"/>
          <w:highlight w:val="none"/>
        </w:rPr>
        <w:t>磋商须知前附表</w:t>
      </w:r>
      <w:r>
        <w:rPr>
          <w:rFonts w:hint="eastAsia" w:ascii="宋体" w:hAnsi="宋体"/>
          <w:sz w:val="21"/>
          <w:szCs w:val="21"/>
          <w:highlight w:val="none"/>
        </w:rPr>
        <w:t>规定的提交时间、地点提交</w:t>
      </w:r>
      <w:r>
        <w:rPr>
          <w:rFonts w:ascii="宋体" w:hAnsi="宋体"/>
          <w:sz w:val="21"/>
          <w:szCs w:val="21"/>
          <w:highlight w:val="none"/>
        </w:rPr>
        <w:t>的</w:t>
      </w:r>
      <w:r>
        <w:rPr>
          <w:rFonts w:hint="eastAsia" w:ascii="宋体" w:hAnsi="宋体"/>
          <w:sz w:val="21"/>
          <w:szCs w:val="21"/>
          <w:highlight w:val="none"/>
        </w:rPr>
        <w:t>；</w:t>
      </w:r>
    </w:p>
    <w:p>
      <w:pPr>
        <w:adjustRightInd w:val="0"/>
        <w:snapToGrid w:val="0"/>
        <w:spacing w:before="156" w:beforeLines="50"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w:t>
      </w:r>
      <w:r>
        <w:rPr>
          <w:rFonts w:hint="eastAsia" w:ascii="宋体" w:hAnsi="宋体"/>
          <w:bCs/>
          <w:sz w:val="21"/>
          <w:szCs w:val="21"/>
          <w:highlight w:val="none"/>
        </w:rPr>
        <w:t>供应商</w:t>
      </w:r>
      <w:r>
        <w:rPr>
          <w:rFonts w:hint="eastAsia" w:ascii="宋体" w:hAnsi="宋体"/>
          <w:sz w:val="21"/>
          <w:szCs w:val="21"/>
          <w:highlight w:val="none"/>
        </w:rPr>
        <w:t>提供的样品与响应文件中提供样品的型号、规格不一致</w:t>
      </w:r>
      <w:r>
        <w:rPr>
          <w:rFonts w:ascii="宋体" w:hAnsi="宋体"/>
          <w:sz w:val="21"/>
          <w:szCs w:val="21"/>
          <w:highlight w:val="none"/>
        </w:rPr>
        <w:t>的</w:t>
      </w:r>
      <w:r>
        <w:rPr>
          <w:rFonts w:hint="eastAsia" w:ascii="宋体" w:hAnsi="宋体"/>
          <w:sz w:val="21"/>
          <w:szCs w:val="21"/>
          <w:highlight w:val="none"/>
        </w:rPr>
        <w:t>。</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19.</w:t>
      </w:r>
      <w:r>
        <w:rPr>
          <w:rFonts w:hint="eastAsia"/>
          <w:sz w:val="21"/>
          <w:szCs w:val="21"/>
          <w:highlight w:val="none"/>
        </w:rPr>
        <w:t xml:space="preserve"> </w:t>
      </w:r>
      <w:r>
        <w:rPr>
          <w:rFonts w:hint="eastAsia" w:ascii="宋体" w:hAnsi="宋体"/>
          <w:b/>
          <w:bCs/>
          <w:sz w:val="21"/>
          <w:szCs w:val="21"/>
          <w:highlight w:val="none"/>
        </w:rPr>
        <w:t>磋商保证金</w:t>
      </w:r>
    </w:p>
    <w:p>
      <w:pPr>
        <w:pStyle w:val="23"/>
        <w:adjustRightInd w:val="0"/>
        <w:snapToGrid w:val="0"/>
        <w:spacing w:line="360" w:lineRule="auto"/>
        <w:ind w:firstLine="420" w:firstLineChars="200"/>
        <w:rPr>
          <w:rFonts w:hint="eastAsia" w:hAnsi="宋体"/>
          <w:bCs/>
          <w:highlight w:val="none"/>
        </w:rPr>
      </w:pPr>
      <w:r>
        <w:rPr>
          <w:rFonts w:hint="eastAsia" w:hAnsi="宋体"/>
          <w:highlight w:val="none"/>
        </w:rPr>
        <w:t>19.1</w:t>
      </w:r>
      <w:r>
        <w:rPr>
          <w:rFonts w:hint="eastAsia" w:hAnsi="宋体"/>
          <w:b/>
          <w:highlight w:val="none"/>
        </w:rPr>
        <w:t>磋商须知前附表</w:t>
      </w:r>
      <w:r>
        <w:rPr>
          <w:rFonts w:hint="eastAsia" w:hAnsi="宋体"/>
          <w:highlight w:val="none"/>
        </w:rPr>
        <w:t>规定交纳磋商</w:t>
      </w:r>
      <w:r>
        <w:rPr>
          <w:rFonts w:hint="eastAsia" w:hAnsi="宋体"/>
          <w:bCs/>
          <w:highlight w:val="none"/>
        </w:rPr>
        <w:t>保证金的</w:t>
      </w:r>
      <w:r>
        <w:rPr>
          <w:rFonts w:hint="eastAsia" w:hAnsi="宋体"/>
          <w:highlight w:val="none"/>
        </w:rPr>
        <w:t>，应按</w:t>
      </w:r>
      <w:r>
        <w:rPr>
          <w:rFonts w:hint="eastAsia" w:hAnsi="宋体"/>
          <w:b/>
          <w:highlight w:val="none"/>
        </w:rPr>
        <w:t>磋商须知前附表</w:t>
      </w:r>
      <w:r>
        <w:rPr>
          <w:rFonts w:hint="eastAsia" w:hAnsi="宋体"/>
          <w:highlight w:val="none"/>
        </w:rPr>
        <w:t>规定的磋商</w:t>
      </w:r>
      <w:r>
        <w:rPr>
          <w:rFonts w:hint="eastAsia" w:hAnsi="宋体"/>
          <w:bCs/>
          <w:highlight w:val="none"/>
        </w:rPr>
        <w:t>保证金形式交纳，不得以现金方式交纳</w:t>
      </w:r>
      <w:r>
        <w:rPr>
          <w:rFonts w:hint="eastAsia" w:hAnsi="宋体"/>
          <w:highlight w:val="none"/>
        </w:rPr>
        <w:t>，在</w:t>
      </w:r>
      <w:r>
        <w:rPr>
          <w:rFonts w:hint="eastAsia" w:hAnsi="宋体" w:cs="宋体"/>
          <w:kern w:val="0"/>
          <w:highlight w:val="none"/>
        </w:rPr>
        <w:t>提交首次响应文件截止时间</w:t>
      </w:r>
      <w:r>
        <w:rPr>
          <w:rFonts w:hint="eastAsia" w:hAnsi="宋体"/>
          <w:highlight w:val="none"/>
        </w:rPr>
        <w:t>前，</w:t>
      </w:r>
      <w:r>
        <w:rPr>
          <w:rFonts w:hint="eastAsia" w:hAnsi="宋体"/>
          <w:bCs/>
          <w:highlight w:val="none"/>
        </w:rPr>
        <w:t>向采购代理机构交纳不超过</w:t>
      </w:r>
      <w:r>
        <w:rPr>
          <w:rFonts w:hint="eastAsia" w:hAnsi="宋体" w:cs="宋体"/>
          <w:kern w:val="0"/>
          <w:highlight w:val="none"/>
          <w:lang w:val="zh-CN"/>
        </w:rPr>
        <w:t>采购项目预算2﹪</w:t>
      </w:r>
      <w:r>
        <w:rPr>
          <w:rFonts w:hint="eastAsia" w:hAnsi="宋体"/>
          <w:bCs/>
          <w:highlight w:val="none"/>
        </w:rPr>
        <w:t>的磋商保证金(数额采用四舍五入，计算至元)</w:t>
      </w:r>
      <w:r>
        <w:rPr>
          <w:rFonts w:hint="eastAsia" w:hAnsi="宋体"/>
          <w:highlight w:val="none"/>
        </w:rPr>
        <w:t>。磋商</w:t>
      </w:r>
      <w:r>
        <w:rPr>
          <w:rFonts w:hint="eastAsia" w:hAnsi="宋体"/>
          <w:bCs/>
          <w:highlight w:val="none"/>
        </w:rPr>
        <w:t>保证金有效期应当与</w:t>
      </w:r>
      <w:r>
        <w:rPr>
          <w:rFonts w:hint="eastAsia" w:hAnsi="宋体"/>
          <w:highlight w:val="none"/>
        </w:rPr>
        <w:t>本章第20.1</w:t>
      </w:r>
      <w:r>
        <w:rPr>
          <w:rFonts w:hint="eastAsia" w:hAnsi="宋体" w:cs="宋体"/>
          <w:kern w:val="0"/>
          <w:highlight w:val="none"/>
          <w:lang w:val="zh-CN"/>
        </w:rPr>
        <w:t>款</w:t>
      </w:r>
      <w:r>
        <w:rPr>
          <w:rFonts w:hint="eastAsia" w:hAnsi="宋体"/>
          <w:highlight w:val="none"/>
        </w:rPr>
        <w:t>规定的</w:t>
      </w:r>
      <w:r>
        <w:rPr>
          <w:rFonts w:hint="eastAsia" w:hAnsi="宋体"/>
          <w:bCs/>
          <w:highlight w:val="none"/>
        </w:rPr>
        <w:t>响应文件有效期一致。</w:t>
      </w:r>
    </w:p>
    <w:p>
      <w:pPr>
        <w:adjustRightInd w:val="0"/>
        <w:snapToGrid w:val="0"/>
        <w:spacing w:line="360" w:lineRule="auto"/>
        <w:ind w:firstLine="420" w:firstLineChars="200"/>
        <w:rPr>
          <w:rFonts w:hint="eastAsia" w:ascii="宋体" w:hAnsi="宋体"/>
          <w:b/>
          <w:sz w:val="21"/>
          <w:szCs w:val="21"/>
          <w:highlight w:val="none"/>
        </w:rPr>
      </w:pPr>
      <w:r>
        <w:rPr>
          <w:rFonts w:hint="eastAsia" w:ascii="宋体" w:hAnsi="宋体"/>
          <w:sz w:val="21"/>
          <w:szCs w:val="21"/>
          <w:highlight w:val="none"/>
        </w:rPr>
        <w:t>19.2</w:t>
      </w:r>
      <w:r>
        <w:rPr>
          <w:rFonts w:hint="eastAsia" w:ascii="宋体" w:hAnsi="宋体" w:cs="宋体"/>
          <w:kern w:val="0"/>
          <w:sz w:val="21"/>
          <w:szCs w:val="21"/>
          <w:highlight w:val="none"/>
          <w:lang w:val="zh-CN"/>
        </w:rPr>
        <w:t>供应商为联合体的，可以由联合体中的一方或者共同交纳磋商保证金，其交纳的磋商保证金，对联合体各方均具有约束力。</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19.3供应商未按照磋商文件要求提交磋商保证金的，响应无效。</w:t>
      </w:r>
    </w:p>
    <w:p>
      <w:pPr>
        <w:pStyle w:val="23"/>
        <w:tabs>
          <w:tab w:val="left" w:pos="6300"/>
        </w:tabs>
        <w:adjustRightInd w:val="0"/>
        <w:snapToGrid w:val="0"/>
        <w:spacing w:line="360" w:lineRule="auto"/>
        <w:ind w:firstLine="420" w:firstLineChars="200"/>
        <w:rPr>
          <w:rFonts w:hint="eastAsia" w:hAnsi="宋体"/>
          <w:highlight w:val="none"/>
        </w:rPr>
      </w:pPr>
      <w:r>
        <w:rPr>
          <w:rFonts w:hint="eastAsia" w:hAnsi="宋体"/>
          <w:highlight w:val="none"/>
        </w:rPr>
        <w:t>19.4采购代理机构在成交通知书发出后5个工作日内退还未成交供应商的磋商保证金；在采购合同签定后5个工作日内退还成交供应商的磋商保证金，但因供应商自身原因导致无法及时退还的除外。</w:t>
      </w:r>
    </w:p>
    <w:p>
      <w:pPr>
        <w:pStyle w:val="23"/>
        <w:adjustRightInd w:val="0"/>
        <w:snapToGrid w:val="0"/>
        <w:spacing w:line="360" w:lineRule="auto"/>
        <w:ind w:firstLine="420" w:firstLineChars="200"/>
        <w:rPr>
          <w:rFonts w:hint="eastAsia"/>
          <w:kern w:val="0"/>
          <w:highlight w:val="none"/>
        </w:rPr>
      </w:pPr>
      <w:r>
        <w:rPr>
          <w:rFonts w:hint="eastAsia"/>
          <w:highlight w:val="none"/>
        </w:rPr>
        <w:t xml:space="preserve">19.5 </w:t>
      </w:r>
      <w:r>
        <w:rPr>
          <w:rFonts w:hint="eastAsia"/>
          <w:kern w:val="0"/>
          <w:highlight w:val="none"/>
        </w:rPr>
        <w:t>有下列情形之一的，磋商保证金不予退还，并上缴本级财政国库：</w:t>
      </w:r>
    </w:p>
    <w:p>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（1）供应商在提交首次响应文件截止时间后撤回响应文件的；</w:t>
      </w:r>
    </w:p>
    <w:p>
      <w:pPr>
        <w:widowControl/>
        <w:adjustRightInd w:val="0"/>
        <w:snapToGrid w:val="0"/>
        <w:spacing w:line="360" w:lineRule="auto"/>
        <w:ind w:firstLine="420" w:firstLineChars="200"/>
        <w:jc w:val="left"/>
        <w:rPr>
          <w:rFonts w:hint="eastAsia"/>
          <w:kern w:val="0"/>
          <w:sz w:val="21"/>
          <w:szCs w:val="21"/>
          <w:highlight w:val="none"/>
        </w:rPr>
      </w:pPr>
      <w:r>
        <w:rPr>
          <w:rFonts w:hint="eastAsia"/>
          <w:kern w:val="0"/>
          <w:sz w:val="21"/>
          <w:szCs w:val="21"/>
          <w:highlight w:val="none"/>
        </w:rPr>
        <w:t>（2）供应商在响应文件中提供虚假资料的；</w:t>
      </w:r>
    </w:p>
    <w:p>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kern w:val="0"/>
          <w:sz w:val="21"/>
          <w:szCs w:val="21"/>
          <w:highlight w:val="none"/>
        </w:rPr>
        <w:t>（3）</w:t>
      </w:r>
      <w:r>
        <w:rPr>
          <w:rFonts w:hint="eastAsia"/>
          <w:sz w:val="21"/>
          <w:szCs w:val="21"/>
          <w:highlight w:val="none"/>
        </w:rPr>
        <w:t>确定成交结果后，无正当理由放弃成交资格的；</w:t>
      </w:r>
    </w:p>
    <w:p>
      <w:pPr>
        <w:widowControl/>
        <w:adjustRightInd w:val="0"/>
        <w:snapToGrid w:val="0"/>
        <w:spacing w:line="360" w:lineRule="auto"/>
        <w:ind w:firstLine="525" w:firstLineChars="250"/>
        <w:jc w:val="left"/>
        <w:rPr>
          <w:rFonts w:hint="eastAsia" w:ascii="宋体" w:hAnsi="宋体" w:cs="宋体"/>
          <w:kern w:val="0"/>
          <w:sz w:val="21"/>
          <w:szCs w:val="21"/>
          <w:highlight w:val="none"/>
        </w:rPr>
      </w:pPr>
      <w:r>
        <w:rPr>
          <w:rFonts w:hint="eastAsia" w:ascii="宋体" w:hAnsi="宋体" w:cs="宋体"/>
          <w:kern w:val="0"/>
          <w:sz w:val="21"/>
          <w:szCs w:val="21"/>
          <w:highlight w:val="none"/>
        </w:rPr>
        <w:t>(4) 除因不可抗力或磋商文件认可的情形以外，成交供应商不与采购人签订合同的；</w:t>
      </w:r>
    </w:p>
    <w:p>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（5）供应商与采购人、其他供应商或者采购代理机构恶意串通的；</w:t>
      </w:r>
    </w:p>
    <w:p>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（6）磋商文件规定的其他情形。</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20.</w:t>
      </w:r>
      <w:r>
        <w:rPr>
          <w:rFonts w:hint="eastAsia" w:ascii="宋体" w:hAnsi="宋体"/>
          <w:sz w:val="21"/>
          <w:szCs w:val="21"/>
          <w:highlight w:val="none"/>
        </w:rPr>
        <w:t xml:space="preserve"> </w:t>
      </w:r>
      <w:r>
        <w:rPr>
          <w:rFonts w:hint="eastAsia" w:hAnsi="宋体"/>
          <w:b/>
          <w:sz w:val="21"/>
          <w:szCs w:val="21"/>
          <w:highlight w:val="none"/>
        </w:rPr>
        <w:t>响应文件</w:t>
      </w:r>
      <w:r>
        <w:rPr>
          <w:rFonts w:hint="eastAsia" w:ascii="宋体" w:hAnsi="宋体"/>
          <w:b/>
          <w:sz w:val="21"/>
          <w:szCs w:val="21"/>
          <w:highlight w:val="none"/>
        </w:rPr>
        <w:t>有效期</w:t>
      </w:r>
    </w:p>
    <w:p>
      <w:pPr>
        <w:adjustRightInd w:val="0"/>
        <w:snapToGrid w:val="0"/>
        <w:spacing w:line="360" w:lineRule="auto"/>
        <w:ind w:firstLine="420" w:firstLineChars="200"/>
        <w:jc w:val="left"/>
        <w:rPr>
          <w:rFonts w:hint="eastAsia" w:hAnsi="宋体"/>
          <w:sz w:val="21"/>
          <w:szCs w:val="21"/>
          <w:highlight w:val="none"/>
        </w:rPr>
      </w:pPr>
      <w:r>
        <w:rPr>
          <w:rFonts w:hint="eastAsia" w:ascii="宋体" w:hAnsi="宋体"/>
          <w:sz w:val="21"/>
          <w:szCs w:val="21"/>
          <w:highlight w:val="none"/>
        </w:rPr>
        <w:t>20.1响应文件有效期见</w:t>
      </w:r>
      <w:r>
        <w:rPr>
          <w:rFonts w:hint="eastAsia" w:ascii="宋体" w:hAnsi="宋体"/>
          <w:b/>
          <w:sz w:val="21"/>
          <w:szCs w:val="21"/>
          <w:highlight w:val="none"/>
        </w:rPr>
        <w:t>磋商须知前附表</w:t>
      </w:r>
      <w:r>
        <w:rPr>
          <w:rFonts w:hint="eastAsia" w:ascii="宋体" w:hAnsi="宋体"/>
          <w:sz w:val="21"/>
          <w:szCs w:val="21"/>
          <w:highlight w:val="none"/>
        </w:rPr>
        <w:t>，在此期间响应文件对供应商具有法律约束力，</w:t>
      </w:r>
      <w:r>
        <w:rPr>
          <w:rFonts w:hint="eastAsia" w:ascii="宋体" w:hAnsi="宋体" w:cs="Arial"/>
          <w:sz w:val="21"/>
          <w:szCs w:val="21"/>
          <w:highlight w:val="none"/>
        </w:rPr>
        <w:t>从</w:t>
      </w:r>
      <w:r>
        <w:rPr>
          <w:rFonts w:hint="eastAsia" w:ascii="宋体" w:hAnsi="宋体" w:cs="宋体"/>
          <w:kern w:val="0"/>
          <w:sz w:val="21"/>
          <w:szCs w:val="21"/>
          <w:highlight w:val="none"/>
        </w:rPr>
        <w:t>提交首次响应文件截止时间</w:t>
      </w:r>
      <w:r>
        <w:rPr>
          <w:rFonts w:hint="eastAsia" w:hAnsi="宋体"/>
          <w:sz w:val="21"/>
          <w:szCs w:val="21"/>
          <w:highlight w:val="none"/>
        </w:rPr>
        <w:t>之日</w:t>
      </w:r>
      <w:r>
        <w:rPr>
          <w:rFonts w:hint="eastAsia" w:hAnsi="宋体" w:cs="Arial"/>
          <w:sz w:val="21"/>
          <w:szCs w:val="21"/>
          <w:highlight w:val="none"/>
        </w:rPr>
        <w:t>起计算。</w:t>
      </w:r>
      <w:r>
        <w:rPr>
          <w:rFonts w:hint="eastAsia" w:hAnsi="宋体"/>
          <w:sz w:val="21"/>
          <w:szCs w:val="21"/>
          <w:highlight w:val="none"/>
        </w:rPr>
        <w:t>响应文件有效期不足的将被视为无效响应。</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21.响应文件的签署及规定</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21.1响应文件的正本和副本应装订成册，正本一份，副本份数见</w:t>
      </w:r>
      <w:r>
        <w:rPr>
          <w:rFonts w:hint="eastAsia" w:hAnsi="宋体"/>
          <w:b/>
          <w:highlight w:val="none"/>
        </w:rPr>
        <w:t>磋商须知前附表</w:t>
      </w:r>
      <w:r>
        <w:rPr>
          <w:rFonts w:hint="eastAsia" w:hAnsi="宋体"/>
          <w:highlight w:val="none"/>
        </w:rPr>
        <w:t>。正本和副本的封面上应标记“正本”或“副本”的字样，当正本和副本有差异时，以正本为准。</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21.2 响应文件正本和副本应按磋商文件要求签章处盖单位章和由法定代表人或其委托代理人签字；任何加行、涂改、增删，应有法定代表人或其委托代理人在旁边签字。否则，将导致响应文件无效。</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21.3 在磋商过程中，供应商按磋商文件规定和磋商小组要求</w:t>
      </w:r>
      <w:r>
        <w:rPr>
          <w:rFonts w:hint="eastAsia" w:hAnsi="宋体" w:cs="宋体"/>
          <w:kern w:val="0"/>
          <w:highlight w:val="none"/>
        </w:rPr>
        <w:t>提交的</w:t>
      </w:r>
      <w:r>
        <w:rPr>
          <w:rFonts w:hint="eastAsia" w:hAnsi="宋体"/>
          <w:highlight w:val="none"/>
        </w:rPr>
        <w:t>最后报价(或者</w:t>
      </w:r>
      <w:r>
        <w:rPr>
          <w:rFonts w:hint="eastAsia" w:hAnsi="宋体"/>
          <w:bCs/>
          <w:highlight w:val="none"/>
        </w:rPr>
        <w:t>重</w:t>
      </w:r>
      <w:r>
        <w:rPr>
          <w:rFonts w:hint="eastAsia" w:hAnsi="宋体" w:cs="宋体"/>
          <w:kern w:val="0"/>
          <w:highlight w:val="none"/>
        </w:rPr>
        <w:t>新提交的响应文件和</w:t>
      </w:r>
      <w:r>
        <w:rPr>
          <w:rFonts w:hint="eastAsia" w:hAnsi="宋体"/>
          <w:highlight w:val="none"/>
        </w:rPr>
        <w:t>最后报价)，一式两份，可打印或用不退色墨水书写，但需经法定代表人或其委托代理人签字，</w:t>
      </w:r>
      <w:r>
        <w:rPr>
          <w:rFonts w:hint="eastAsia" w:hAnsi="宋体" w:cs="宋体"/>
          <w:kern w:val="0"/>
          <w:highlight w:val="none"/>
        </w:rPr>
        <w:t>或者加盖供应商单位章</w:t>
      </w:r>
      <w:r>
        <w:rPr>
          <w:rFonts w:hint="eastAsia" w:hAnsi="宋体"/>
          <w:highlight w:val="none"/>
        </w:rPr>
        <w:t>。否则，将导致响应文件无效。</w:t>
      </w:r>
    </w:p>
    <w:p>
      <w:pPr>
        <w:pStyle w:val="5"/>
        <w:jc w:val="left"/>
        <w:rPr>
          <w:rFonts w:hint="eastAsia"/>
          <w:sz w:val="21"/>
          <w:szCs w:val="21"/>
          <w:highlight w:val="none"/>
        </w:rPr>
      </w:pPr>
      <w:r>
        <w:rPr>
          <w:rFonts w:hint="eastAsia"/>
          <w:sz w:val="21"/>
          <w:szCs w:val="21"/>
          <w:highlight w:val="none"/>
        </w:rPr>
        <w:t>四、响应文件的递交</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22.</w:t>
      </w:r>
      <w:r>
        <w:rPr>
          <w:rFonts w:hint="eastAsia" w:ascii="宋体" w:hAnsi="宋体"/>
          <w:b/>
          <w:sz w:val="21"/>
          <w:szCs w:val="21"/>
          <w:highlight w:val="none"/>
        </w:rPr>
        <w:t>响应文件</w:t>
      </w:r>
      <w:r>
        <w:rPr>
          <w:rFonts w:hint="eastAsia" w:ascii="宋体" w:hAnsi="宋体"/>
          <w:b/>
          <w:bCs/>
          <w:sz w:val="21"/>
          <w:szCs w:val="21"/>
          <w:highlight w:val="none"/>
        </w:rPr>
        <w:t>的密封和标记</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22.1响应文件应密封包装，加贴封条，并在封套的封口处盖供应商单位章或者由法定代表人或其委托代理人签字。</w:t>
      </w:r>
    </w:p>
    <w:p>
      <w:pPr>
        <w:adjustRightInd w:val="0"/>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22.2响应文件封套上应写明的内容见</w:t>
      </w:r>
      <w:r>
        <w:rPr>
          <w:rFonts w:hint="eastAsia" w:ascii="宋体" w:hAnsi="宋体"/>
          <w:b/>
          <w:sz w:val="21"/>
          <w:szCs w:val="21"/>
          <w:highlight w:val="none"/>
        </w:rPr>
        <w:t>磋商须知前附表。</w:t>
      </w:r>
    </w:p>
    <w:p>
      <w:pPr>
        <w:adjustRightInd w:val="0"/>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22.3响应文件如果未按上述规定密封和加写标记，采购人或采购代理机构将拒绝接收。</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23.响应文件的</w:t>
      </w:r>
      <w:r>
        <w:rPr>
          <w:rFonts w:hint="eastAsia" w:ascii="宋体" w:hAnsi="宋体" w:cs="宋体"/>
          <w:b/>
          <w:kern w:val="0"/>
          <w:sz w:val="21"/>
          <w:szCs w:val="21"/>
          <w:highlight w:val="none"/>
          <w:lang w:val="zh-CN"/>
        </w:rPr>
        <w:t>补充、修改或者撤回</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23.1</w:t>
      </w:r>
      <w:r>
        <w:rPr>
          <w:rFonts w:hint="eastAsia" w:hAnsi="宋体" w:cs="宋体"/>
          <w:kern w:val="0"/>
          <w:highlight w:val="none"/>
        </w:rPr>
        <w:t>供应商在提交首次响应文件截止时间前，可以对所提交的首次响应文件进行补充、修改或者撤回，并书面通知采购人、采购代理机构。</w:t>
      </w:r>
      <w:r>
        <w:rPr>
          <w:rFonts w:hint="eastAsia" w:hAnsi="宋体"/>
          <w:highlight w:val="none"/>
        </w:rPr>
        <w:t>该通知应有供应商法定代表人或其委托代理人签字。</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23.2</w:t>
      </w:r>
      <w:r>
        <w:rPr>
          <w:rFonts w:hint="eastAsia" w:hAnsi="宋体" w:cs="宋体"/>
          <w:kern w:val="0"/>
          <w:highlight w:val="none"/>
          <w:lang w:val="zh-CN"/>
        </w:rPr>
        <w:t>补充、修改的内容与响应文件不一致时，以补充、修改的内容为准。</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24.响应文件的递交与接收</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24.1 供应商应在</w:t>
      </w:r>
      <w:r>
        <w:rPr>
          <w:rFonts w:hint="eastAsia" w:ascii="宋体" w:hAnsi="宋体" w:cs="宋体"/>
          <w:kern w:val="0"/>
          <w:sz w:val="21"/>
          <w:szCs w:val="21"/>
          <w:highlight w:val="none"/>
        </w:rPr>
        <w:t>提交首次响应文件截止时间</w:t>
      </w:r>
      <w:r>
        <w:rPr>
          <w:rFonts w:hint="eastAsia" w:ascii="宋体" w:hAnsi="宋体"/>
          <w:sz w:val="21"/>
          <w:szCs w:val="21"/>
          <w:highlight w:val="none"/>
        </w:rPr>
        <w:t>前，将响应文件送</w:t>
      </w:r>
      <w:r>
        <w:rPr>
          <w:rFonts w:hint="eastAsia" w:ascii="宋体" w:hAnsi="宋体" w:cs="Arial"/>
          <w:sz w:val="21"/>
          <w:szCs w:val="21"/>
          <w:highlight w:val="none"/>
        </w:rPr>
        <w:t>达</w:t>
      </w:r>
      <w:r>
        <w:rPr>
          <w:rFonts w:hint="eastAsia" w:ascii="宋体" w:hAnsi="宋体"/>
          <w:b/>
          <w:sz w:val="21"/>
          <w:szCs w:val="21"/>
          <w:highlight w:val="none"/>
        </w:rPr>
        <w:t>磋商须知前附表</w:t>
      </w:r>
      <w:r>
        <w:rPr>
          <w:rFonts w:hint="eastAsia" w:ascii="宋体" w:hAnsi="宋体"/>
          <w:sz w:val="21"/>
          <w:szCs w:val="21"/>
          <w:highlight w:val="none"/>
        </w:rPr>
        <w:t>中指定的地点。</w:t>
      </w:r>
      <w:r>
        <w:rPr>
          <w:rFonts w:hint="eastAsia" w:hAnsi="宋体" w:cs="宋体"/>
          <w:kern w:val="0"/>
          <w:sz w:val="21"/>
          <w:szCs w:val="21"/>
          <w:highlight w:val="none"/>
        </w:rPr>
        <w:t>在截止时间后送达的响应文件，采购人、采购代理机构或者磋商小组应当拒收。</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24.2</w:t>
      </w:r>
      <w:r>
        <w:rPr>
          <w:rFonts w:hint="eastAsia" w:hAnsi="宋体" w:cs="宋体"/>
          <w:kern w:val="0"/>
          <w:highlight w:val="none"/>
        </w:rPr>
        <w:t>在提交首次响应文件截止时间后，</w:t>
      </w:r>
      <w:r>
        <w:rPr>
          <w:rFonts w:hint="eastAsia" w:hAnsi="宋体"/>
          <w:highlight w:val="none"/>
        </w:rPr>
        <w:t>由</w:t>
      </w:r>
      <w:r>
        <w:rPr>
          <w:rFonts w:hint="eastAsia" w:hAnsi="宋体"/>
          <w:bCs/>
          <w:highlight w:val="none"/>
        </w:rPr>
        <w:t>供应商代表</w:t>
      </w:r>
      <w:r>
        <w:rPr>
          <w:rFonts w:hint="eastAsia" w:hAnsi="宋体"/>
          <w:highlight w:val="none"/>
        </w:rPr>
        <w:t>当场查验</w:t>
      </w:r>
      <w:r>
        <w:rPr>
          <w:rFonts w:hint="eastAsia" w:hAnsi="宋体"/>
          <w:bCs/>
          <w:highlight w:val="none"/>
        </w:rPr>
        <w:t>响应文件</w:t>
      </w:r>
      <w:r>
        <w:rPr>
          <w:rFonts w:hint="eastAsia" w:hAnsi="宋体"/>
          <w:highlight w:val="none"/>
        </w:rPr>
        <w:t>的密封状况，采购人或</w:t>
      </w:r>
      <w:r>
        <w:rPr>
          <w:rFonts w:hint="eastAsia" w:hAnsi="宋体"/>
          <w:bCs/>
          <w:highlight w:val="none"/>
        </w:rPr>
        <w:t>采购代理机构</w:t>
      </w:r>
      <w:r>
        <w:rPr>
          <w:rFonts w:hint="eastAsia" w:hAnsi="宋体"/>
          <w:highlight w:val="none"/>
        </w:rPr>
        <w:t>不当场拆封</w:t>
      </w:r>
      <w:r>
        <w:rPr>
          <w:rFonts w:hint="eastAsia" w:hAnsi="宋体"/>
          <w:bCs/>
          <w:highlight w:val="none"/>
        </w:rPr>
        <w:t>响应文件</w:t>
      </w:r>
      <w:r>
        <w:rPr>
          <w:rFonts w:hint="eastAsia" w:hAnsi="宋体"/>
          <w:highlight w:val="none"/>
        </w:rPr>
        <w:t>。</w:t>
      </w:r>
    </w:p>
    <w:p>
      <w:pPr>
        <w:pStyle w:val="5"/>
        <w:jc w:val="left"/>
        <w:rPr>
          <w:rFonts w:hint="eastAsia"/>
          <w:sz w:val="21"/>
          <w:szCs w:val="21"/>
          <w:highlight w:val="none"/>
        </w:rPr>
      </w:pPr>
      <w:r>
        <w:rPr>
          <w:rFonts w:hint="eastAsia"/>
          <w:sz w:val="21"/>
          <w:szCs w:val="21"/>
          <w:highlight w:val="none"/>
        </w:rPr>
        <w:t>五、响应文件的磋商与评审</w:t>
      </w:r>
    </w:p>
    <w:p>
      <w:pPr>
        <w:tabs>
          <w:tab w:val="left" w:pos="0"/>
        </w:tabs>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25.磋商程序</w:t>
      </w:r>
    </w:p>
    <w:p>
      <w:pPr>
        <w:widowControl/>
        <w:adjustRightInd w:val="0"/>
        <w:snapToGrid w:val="0"/>
        <w:spacing w:line="360" w:lineRule="auto"/>
        <w:ind w:firstLine="420"/>
        <w:jc w:val="left"/>
        <w:rPr>
          <w:rFonts w:hint="eastAsia" w:ascii="宋体" w:hAnsi="宋体"/>
          <w:bCs/>
          <w:sz w:val="21"/>
          <w:szCs w:val="21"/>
          <w:highlight w:val="none"/>
        </w:rPr>
      </w:pPr>
      <w:r>
        <w:rPr>
          <w:rFonts w:hint="eastAsia" w:ascii="宋体" w:hAnsi="宋体" w:cs="宋体"/>
          <w:kern w:val="0"/>
          <w:sz w:val="21"/>
          <w:szCs w:val="21"/>
          <w:highlight w:val="none"/>
        </w:rPr>
        <w:t>25.1磋商程序：响应文件审查、磋商（包括澄清）、响应文件评审、</w:t>
      </w:r>
      <w:r>
        <w:rPr>
          <w:rFonts w:hint="eastAsia" w:ascii="宋体" w:hAnsi="宋体"/>
          <w:bCs/>
          <w:sz w:val="21"/>
          <w:szCs w:val="21"/>
          <w:highlight w:val="none"/>
        </w:rPr>
        <w:t>提出成交供应商。其中，</w:t>
      </w:r>
      <w:r>
        <w:rPr>
          <w:rFonts w:hint="eastAsia" w:ascii="宋体" w:hAnsi="宋体" w:cs="宋体"/>
          <w:kern w:val="0"/>
          <w:sz w:val="21"/>
          <w:szCs w:val="21"/>
          <w:highlight w:val="none"/>
        </w:rPr>
        <w:t>磋商按</w:t>
      </w:r>
      <w:r>
        <w:rPr>
          <w:rFonts w:hint="eastAsia" w:ascii="宋体" w:hAnsi="宋体"/>
          <w:sz w:val="21"/>
          <w:szCs w:val="21"/>
          <w:highlight w:val="none"/>
        </w:rPr>
        <w:t>本章</w:t>
      </w:r>
      <w:r>
        <w:rPr>
          <w:rFonts w:hint="eastAsia" w:hAnsi="宋体"/>
          <w:sz w:val="21"/>
          <w:szCs w:val="21"/>
          <w:highlight w:val="none"/>
        </w:rPr>
        <w:t>第</w:t>
      </w:r>
      <w:r>
        <w:rPr>
          <w:rFonts w:hint="eastAsia" w:ascii="宋体" w:hAnsi="宋体"/>
          <w:sz w:val="21"/>
          <w:szCs w:val="21"/>
          <w:highlight w:val="none"/>
        </w:rPr>
        <w:t>30.1</w:t>
      </w:r>
      <w:r>
        <w:rPr>
          <w:rFonts w:hint="eastAsia" w:ascii="宋体" w:hAnsi="宋体" w:cs="宋体"/>
          <w:kern w:val="0"/>
          <w:sz w:val="21"/>
          <w:szCs w:val="21"/>
          <w:highlight w:val="none"/>
          <w:lang w:val="zh-CN"/>
        </w:rPr>
        <w:t>款或者</w:t>
      </w:r>
      <w:r>
        <w:rPr>
          <w:rFonts w:hint="eastAsia" w:ascii="宋体" w:hAnsi="宋体"/>
          <w:sz w:val="21"/>
          <w:szCs w:val="21"/>
          <w:highlight w:val="none"/>
        </w:rPr>
        <w:t>第30.2</w:t>
      </w:r>
      <w:r>
        <w:rPr>
          <w:rFonts w:hint="eastAsia" w:ascii="宋体" w:hAnsi="宋体" w:cs="宋体"/>
          <w:kern w:val="0"/>
          <w:sz w:val="21"/>
          <w:szCs w:val="21"/>
          <w:highlight w:val="none"/>
          <w:lang w:val="zh-CN"/>
        </w:rPr>
        <w:t>款</w:t>
      </w:r>
      <w:r>
        <w:rPr>
          <w:rFonts w:hint="eastAsia" w:hAnsi="宋体"/>
          <w:sz w:val="21"/>
          <w:szCs w:val="21"/>
          <w:highlight w:val="none"/>
        </w:rPr>
        <w:t>情形</w:t>
      </w:r>
      <w:r>
        <w:rPr>
          <w:rFonts w:hint="eastAsia" w:ascii="宋体" w:hAnsi="宋体"/>
          <w:bCs/>
          <w:sz w:val="21"/>
          <w:szCs w:val="21"/>
          <w:highlight w:val="none"/>
        </w:rPr>
        <w:t>进行。</w:t>
      </w:r>
    </w:p>
    <w:p>
      <w:pPr>
        <w:widowControl/>
        <w:adjustRightInd w:val="0"/>
        <w:snapToGrid w:val="0"/>
        <w:spacing w:line="360" w:lineRule="auto"/>
        <w:rPr>
          <w:rFonts w:hint="eastAsia" w:ascii="宋体" w:hAnsi="宋体"/>
          <w:b/>
          <w:sz w:val="21"/>
          <w:szCs w:val="21"/>
          <w:highlight w:val="none"/>
        </w:rPr>
      </w:pPr>
      <w:r>
        <w:rPr>
          <w:rFonts w:hint="eastAsia" w:ascii="宋体" w:hAnsi="宋体" w:cs="宋体"/>
          <w:b/>
          <w:kern w:val="0"/>
          <w:sz w:val="21"/>
          <w:szCs w:val="21"/>
          <w:highlight w:val="none"/>
        </w:rPr>
        <w:t>26.</w:t>
      </w:r>
      <w:r>
        <w:rPr>
          <w:rFonts w:hint="eastAsia"/>
          <w:sz w:val="21"/>
          <w:szCs w:val="21"/>
          <w:highlight w:val="none"/>
        </w:rPr>
        <w:t xml:space="preserve"> </w:t>
      </w:r>
      <w:r>
        <w:rPr>
          <w:rFonts w:hint="eastAsia" w:ascii="宋体" w:hAnsi="宋体" w:cs="宋体"/>
          <w:b/>
          <w:kern w:val="0"/>
          <w:sz w:val="21"/>
          <w:szCs w:val="21"/>
          <w:highlight w:val="none"/>
        </w:rPr>
        <w:t>响应文件审查</w:t>
      </w:r>
      <w:r>
        <w:rPr>
          <w:rFonts w:hint="eastAsia" w:ascii="宋体" w:hAnsi="宋体"/>
          <w:b/>
          <w:sz w:val="21"/>
          <w:szCs w:val="21"/>
          <w:highlight w:val="none"/>
        </w:rPr>
        <w:t xml:space="preserve"> </w:t>
      </w:r>
    </w:p>
    <w:p>
      <w:pPr>
        <w:adjustRightInd w:val="0"/>
        <w:snapToGrid w:val="0"/>
        <w:spacing w:before="156" w:beforeLines="50" w:line="360" w:lineRule="auto"/>
        <w:ind w:firstLine="420" w:firstLineChars="200"/>
        <w:rPr>
          <w:rFonts w:hint="eastAsia" w:ascii="宋体" w:hAnsi="宋体"/>
          <w:sz w:val="21"/>
          <w:szCs w:val="21"/>
          <w:highlight w:val="none"/>
        </w:rPr>
      </w:pPr>
      <w:r>
        <w:rPr>
          <w:rFonts w:hint="eastAsia" w:ascii="宋体" w:hAnsi="宋体"/>
          <w:sz w:val="21"/>
          <w:szCs w:val="21"/>
          <w:highlight w:val="none"/>
        </w:rPr>
        <w:t>26.1 资格性审查：根据本章第3.1项规定的供应商资格条件要求，对响应文件的资格证明等进行审查，以确定供应商是否具备磋商资格条件。</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26.2符合性审查: 对响应文件(包括首次提交的响应文件、重新提交的响应文件)的有效性、完整性和响应程度进行审查，以确定是否对磋商文件的实质性要求作出响应。</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26.3响应文件审查结束后，磋商小组所有成员集中与单一供应商分别进行磋商，并给予所有参加磋商的供应商平等的磋商机会。供应商应派其法定代表人或委托代理人参加磋商。</w:t>
      </w:r>
    </w:p>
    <w:p>
      <w:pPr>
        <w:pStyle w:val="23"/>
        <w:adjustRightInd w:val="0"/>
        <w:snapToGrid w:val="0"/>
        <w:spacing w:line="360" w:lineRule="auto"/>
        <w:rPr>
          <w:rFonts w:hint="eastAsia" w:hAnsi="宋体" w:cs="宋体"/>
          <w:b/>
          <w:kern w:val="0"/>
          <w:highlight w:val="none"/>
        </w:rPr>
      </w:pPr>
      <w:r>
        <w:rPr>
          <w:rFonts w:hint="eastAsia" w:hAnsi="宋体" w:cs="宋体"/>
          <w:b/>
          <w:kern w:val="0"/>
          <w:highlight w:val="none"/>
        </w:rPr>
        <w:t>27.实质性响应</w:t>
      </w:r>
    </w:p>
    <w:p>
      <w:pPr>
        <w:pStyle w:val="23"/>
        <w:adjustRightInd w:val="0"/>
        <w:snapToGrid w:val="0"/>
        <w:spacing w:line="360" w:lineRule="auto"/>
        <w:ind w:firstLine="420" w:firstLineChars="200"/>
        <w:rPr>
          <w:rFonts w:hint="eastAsia" w:hAnsi="宋体" w:cs="Arial"/>
          <w:kern w:val="0"/>
          <w:highlight w:val="none"/>
          <w:u w:val="single"/>
        </w:rPr>
      </w:pPr>
      <w:r>
        <w:rPr>
          <w:rFonts w:hint="eastAsia" w:hAnsi="宋体" w:cs="宋体"/>
          <w:kern w:val="0"/>
          <w:highlight w:val="none"/>
        </w:rPr>
        <w:t>27.1</w:t>
      </w:r>
      <w:r>
        <w:rPr>
          <w:rFonts w:hint="eastAsia" w:hAnsi="宋体"/>
          <w:highlight w:val="none"/>
        </w:rPr>
        <w:t>实质性响应是指响应文件(包括首次响应文件、重新提交的响应文件)与磋商文件要求的所有条款、条件和规格相符，没有偏离。偏离</w:t>
      </w:r>
      <w:r>
        <w:rPr>
          <w:rFonts w:hint="eastAsia"/>
          <w:highlight w:val="none"/>
        </w:rPr>
        <w:t>指不满足、或不响应</w:t>
      </w:r>
      <w:r>
        <w:rPr>
          <w:rFonts w:hint="eastAsia" w:hAnsi="宋体"/>
          <w:highlight w:val="none"/>
        </w:rPr>
        <w:t>磋商文件</w:t>
      </w:r>
      <w:r>
        <w:rPr>
          <w:rFonts w:hint="eastAsia"/>
          <w:highlight w:val="none"/>
        </w:rPr>
        <w:t>的要求。</w:t>
      </w:r>
    </w:p>
    <w:p>
      <w:pPr>
        <w:tabs>
          <w:tab w:val="left" w:pos="0"/>
          <w:tab w:val="left" w:pos="7560"/>
          <w:tab w:val="left" w:pos="7740"/>
          <w:tab w:val="left" w:pos="7920"/>
        </w:tabs>
        <w:adjustRightInd w:val="0"/>
        <w:snapToGrid w:val="0"/>
        <w:spacing w:line="360" w:lineRule="auto"/>
        <w:ind w:right="31" w:rightChars="11" w:firstLine="420" w:firstLineChars="200"/>
        <w:rPr>
          <w:rFonts w:hint="eastAsia" w:ascii="宋体" w:hAnsi="宋体"/>
          <w:sz w:val="21"/>
          <w:szCs w:val="21"/>
          <w:highlight w:val="none"/>
        </w:rPr>
      </w:pPr>
      <w:r>
        <w:rPr>
          <w:rFonts w:hint="eastAsia" w:ascii="宋体" w:hAnsi="宋体"/>
          <w:sz w:val="21"/>
          <w:szCs w:val="21"/>
          <w:highlight w:val="none"/>
        </w:rPr>
        <w:t>27.2响应文件是否实质性响应磋商文件要求由磋商小组依据磋商文件规定认定。</w:t>
      </w:r>
      <w:r>
        <w:rPr>
          <w:rFonts w:hint="eastAsia" w:ascii="宋体" w:hAnsi="宋体" w:cs="宋体"/>
          <w:kern w:val="0"/>
          <w:sz w:val="21"/>
          <w:szCs w:val="21"/>
          <w:highlight w:val="none"/>
        </w:rPr>
        <w:t>磋商小组</w:t>
      </w:r>
      <w:r>
        <w:rPr>
          <w:rFonts w:hint="eastAsia" w:ascii="宋体" w:hAnsi="宋体"/>
          <w:sz w:val="21"/>
          <w:szCs w:val="21"/>
          <w:highlight w:val="none"/>
        </w:rPr>
        <w:t>决定响应文件的响应性只根据响应文件本身的真实无误的内容，而不依据外部的证据。</w:t>
      </w:r>
    </w:p>
    <w:p>
      <w:pPr>
        <w:pStyle w:val="23"/>
        <w:adjustRightInd w:val="0"/>
        <w:snapToGrid w:val="0"/>
        <w:spacing w:line="360" w:lineRule="auto"/>
        <w:rPr>
          <w:rFonts w:hint="eastAsia" w:cs="宋体"/>
          <w:b/>
          <w:kern w:val="0"/>
          <w:highlight w:val="none"/>
        </w:rPr>
      </w:pPr>
      <w:r>
        <w:rPr>
          <w:rFonts w:hint="eastAsia" w:cs="宋体"/>
          <w:b/>
          <w:kern w:val="0"/>
          <w:highlight w:val="none"/>
        </w:rPr>
        <w:t xml:space="preserve">28.无效响应 </w:t>
      </w:r>
    </w:p>
    <w:p>
      <w:pPr>
        <w:pStyle w:val="23"/>
        <w:adjustRightInd w:val="0"/>
        <w:snapToGrid w:val="0"/>
        <w:spacing w:line="360" w:lineRule="auto"/>
        <w:ind w:firstLine="411" w:firstLineChars="196"/>
        <w:rPr>
          <w:rFonts w:hint="eastAsia" w:hAnsi="宋体" w:cs="宋体"/>
          <w:b/>
          <w:kern w:val="0"/>
          <w:highlight w:val="none"/>
        </w:rPr>
      </w:pPr>
      <w:r>
        <w:rPr>
          <w:rFonts w:hint="eastAsia" w:cs="宋体"/>
          <w:kern w:val="0"/>
          <w:highlight w:val="none"/>
        </w:rPr>
        <w:t>28.1</w:t>
      </w:r>
      <w:r>
        <w:rPr>
          <w:rFonts w:hint="eastAsia"/>
          <w:highlight w:val="none"/>
        </w:rPr>
        <w:t>磋商小组在对资格性和符合性进行审查时，有下列情况之一的，属无效响应，</w:t>
      </w:r>
      <w:r>
        <w:rPr>
          <w:rFonts w:hint="eastAsia" w:cs="宋体"/>
          <w:kern w:val="0"/>
          <w:highlight w:val="none"/>
        </w:rPr>
        <w:t>磋商小组应当告知有关供应商</w:t>
      </w:r>
      <w:r>
        <w:rPr>
          <w:rFonts w:hint="eastAsia"/>
          <w:highlight w:val="none"/>
        </w:rPr>
        <w:t>：</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（1）供应商不具备本章第3.1款规定的供应商资格条件要求，或存在本章第3.3款情形的；</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（2）联合体不符合本章第3.2款规定的；</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（3）应交未交磋商保证金或金额不足、磋商保证金缴纳形式不符合磋商文件要求的；</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（4）响应文件未按照磋商文件要求签署、盖章的；</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（4）响应文件不满足本章第27.1款规定的实质性要求的；</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（5）报价超过采购项目预算的；</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（6）响应文件有效期不足的；</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（7）响应文件不符合法律、规章、规范性文件和磋商文件规定及要求的。</w:t>
      </w:r>
    </w:p>
    <w:p>
      <w:pPr>
        <w:widowControl/>
        <w:adjustRightInd w:val="0"/>
        <w:snapToGrid w:val="0"/>
        <w:spacing w:line="360" w:lineRule="auto"/>
        <w:jc w:val="left"/>
        <w:rPr>
          <w:rFonts w:hint="eastAsia" w:ascii="宋体" w:hAnsi="宋体" w:cs="宋体"/>
          <w:b/>
          <w:kern w:val="0"/>
          <w:sz w:val="21"/>
          <w:szCs w:val="21"/>
          <w:highlight w:val="none"/>
        </w:rPr>
      </w:pPr>
      <w:r>
        <w:rPr>
          <w:rFonts w:hint="eastAsia" w:ascii="宋体" w:hAnsi="宋体" w:cs="宋体"/>
          <w:b/>
          <w:kern w:val="0"/>
          <w:sz w:val="21"/>
          <w:szCs w:val="21"/>
          <w:highlight w:val="none"/>
        </w:rPr>
        <w:t>29.澄清</w:t>
      </w:r>
    </w:p>
    <w:p>
      <w:pPr>
        <w:widowControl/>
        <w:adjustRightInd w:val="0"/>
        <w:snapToGrid w:val="0"/>
        <w:spacing w:line="360" w:lineRule="auto"/>
        <w:ind w:firstLine="420"/>
        <w:jc w:val="left"/>
        <w:rPr>
          <w:rFonts w:hint="eastAsia" w:ascii="宋体" w:hAnsi="宋体" w:cs="宋体"/>
          <w:kern w:val="0"/>
          <w:sz w:val="21"/>
          <w:szCs w:val="21"/>
          <w:highlight w:val="none"/>
        </w:rPr>
      </w:pPr>
      <w:r>
        <w:rPr>
          <w:rFonts w:hint="eastAsia" w:ascii="宋体" w:hAnsi="宋体" w:cs="宋体"/>
          <w:kern w:val="0"/>
          <w:sz w:val="21"/>
          <w:szCs w:val="21"/>
          <w:highlight w:val="none"/>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widowControl/>
        <w:adjustRightInd w:val="0"/>
        <w:snapToGrid w:val="0"/>
        <w:spacing w:line="360" w:lineRule="auto"/>
        <w:ind w:firstLine="420"/>
        <w:jc w:val="left"/>
        <w:rPr>
          <w:rFonts w:hint="eastAsia" w:ascii="宋体" w:hAnsi="宋体" w:cs="宋体"/>
          <w:kern w:val="0"/>
          <w:sz w:val="21"/>
          <w:szCs w:val="21"/>
          <w:highlight w:val="none"/>
        </w:rPr>
      </w:pPr>
      <w:r>
        <w:rPr>
          <w:rFonts w:hint="eastAsia" w:ascii="宋体" w:hAnsi="宋体" w:cs="宋体"/>
          <w:kern w:val="0"/>
          <w:sz w:val="21"/>
          <w:szCs w:val="21"/>
          <w:highlight w:val="none"/>
        </w:rPr>
        <w:t>29.2 最后报价计算错误修正的原则：最后报价</w:t>
      </w:r>
      <w:r>
        <w:rPr>
          <w:rFonts w:hint="eastAsia" w:ascii="宋体" w:hAnsi="宋体" w:cs="Arial"/>
          <w:kern w:val="0"/>
          <w:sz w:val="21"/>
          <w:szCs w:val="21"/>
          <w:highlight w:val="none"/>
        </w:rPr>
        <w:t>的大写金额和小写金额不一致的，以大写金额为准。</w:t>
      </w:r>
    </w:p>
    <w:p>
      <w:pPr>
        <w:widowControl/>
        <w:adjustRightInd w:val="0"/>
        <w:snapToGrid w:val="0"/>
        <w:spacing w:line="360" w:lineRule="auto"/>
        <w:jc w:val="left"/>
        <w:rPr>
          <w:rFonts w:hint="eastAsia" w:ascii="宋体" w:hAnsi="宋体" w:cs="宋体"/>
          <w:b/>
          <w:kern w:val="0"/>
          <w:sz w:val="21"/>
          <w:szCs w:val="21"/>
          <w:highlight w:val="none"/>
        </w:rPr>
      </w:pPr>
      <w:r>
        <w:rPr>
          <w:rFonts w:hint="eastAsia" w:ascii="宋体" w:hAnsi="宋体" w:cs="宋体"/>
          <w:b/>
          <w:kern w:val="0"/>
          <w:sz w:val="21"/>
          <w:szCs w:val="21"/>
          <w:highlight w:val="none"/>
        </w:rPr>
        <w:t>30.磋商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kern w:val="0"/>
          <w:sz w:val="21"/>
          <w:szCs w:val="21"/>
          <w:highlight w:val="none"/>
          <w:lang w:val="zh-CN"/>
        </w:rPr>
      </w:pPr>
      <w:r>
        <w:rPr>
          <w:rFonts w:hint="eastAsia" w:ascii="宋体" w:hAnsi="宋体" w:cs="宋体"/>
          <w:kern w:val="0"/>
          <w:sz w:val="21"/>
          <w:szCs w:val="21"/>
          <w:highlight w:val="none"/>
        </w:rPr>
        <w:t>30.1</w:t>
      </w:r>
      <w:r>
        <w:rPr>
          <w:rFonts w:hint="eastAsia" w:ascii="宋体" w:hAnsi="宋体"/>
          <w:sz w:val="21"/>
          <w:szCs w:val="21"/>
          <w:highlight w:val="none"/>
        </w:rPr>
        <w:t>本章第10.2项</w:t>
      </w:r>
      <w:r>
        <w:rPr>
          <w:rFonts w:hint="eastAsia" w:ascii="宋体" w:hAnsi="宋体" w:cs="宋体"/>
          <w:kern w:val="0"/>
          <w:sz w:val="21"/>
          <w:szCs w:val="21"/>
          <w:highlight w:val="none"/>
        </w:rPr>
        <w:t>未明确磋商文件实质性变动内容的，或者磋商文件明确了可能发生实质性变动内容，但在磋商过程中，</w:t>
      </w:r>
      <w:r>
        <w:rPr>
          <w:rFonts w:hint="eastAsia" w:ascii="宋体" w:hAnsi="宋体"/>
          <w:bCs/>
          <w:sz w:val="21"/>
          <w:szCs w:val="21"/>
          <w:highlight w:val="none"/>
        </w:rPr>
        <w:t>磋商小组</w:t>
      </w:r>
      <w:r>
        <w:rPr>
          <w:rFonts w:hint="eastAsia" w:ascii="宋体" w:hAnsi="宋体" w:cs="Arial"/>
          <w:kern w:val="0"/>
          <w:sz w:val="21"/>
          <w:szCs w:val="21"/>
          <w:highlight w:val="none"/>
        </w:rPr>
        <w:t>根据</w:t>
      </w:r>
      <w:r>
        <w:rPr>
          <w:rFonts w:hint="eastAsia" w:ascii="宋体" w:hAnsi="宋体" w:cs="宋体"/>
          <w:kern w:val="0"/>
          <w:sz w:val="21"/>
          <w:szCs w:val="21"/>
          <w:highlight w:val="none"/>
        </w:rPr>
        <w:t>磋商情况</w:t>
      </w:r>
      <w:r>
        <w:rPr>
          <w:rFonts w:hint="eastAsia" w:ascii="宋体" w:hAnsi="宋体"/>
          <w:bCs/>
          <w:sz w:val="21"/>
          <w:szCs w:val="21"/>
          <w:highlight w:val="none"/>
        </w:rPr>
        <w:t>认为</w:t>
      </w:r>
      <w:r>
        <w:rPr>
          <w:rFonts w:hint="eastAsia" w:ascii="宋体" w:hAnsi="宋体" w:cs="宋体"/>
          <w:kern w:val="0"/>
          <w:sz w:val="21"/>
          <w:szCs w:val="21"/>
          <w:highlight w:val="none"/>
        </w:rPr>
        <w:t>磋商文件无需发生实质性变动的，磋商小组应当直接与响应文件审查合格的供应商就价格组织多轮磋商。</w:t>
      </w:r>
    </w:p>
    <w:p>
      <w:pPr>
        <w:widowControl/>
        <w:tabs>
          <w:tab w:val="left" w:pos="1080"/>
          <w:tab w:val="left" w:pos="1260"/>
        </w:tabs>
        <w:adjustRightInd w:val="0"/>
        <w:snapToGrid w:val="0"/>
        <w:spacing w:line="360" w:lineRule="auto"/>
        <w:ind w:firstLine="420"/>
        <w:jc w:val="left"/>
        <w:rPr>
          <w:rFonts w:hint="eastAsia" w:ascii="宋体" w:hAnsi="宋体" w:cs="宋体"/>
          <w:kern w:val="0"/>
          <w:sz w:val="21"/>
          <w:szCs w:val="21"/>
          <w:highlight w:val="none"/>
        </w:rPr>
      </w:pPr>
      <w:r>
        <w:rPr>
          <w:rFonts w:hint="eastAsia" w:ascii="宋体" w:hAnsi="宋体" w:cs="宋体"/>
          <w:kern w:val="0"/>
          <w:sz w:val="21"/>
          <w:szCs w:val="21"/>
          <w:highlight w:val="none"/>
        </w:rPr>
        <w:t>（1）磋商结束后，磋商小组应当要求所有继续参加磋商的供应商在磋商小组规定时间内提交最后报价。</w:t>
      </w:r>
    </w:p>
    <w:p>
      <w:pPr>
        <w:widowControl/>
        <w:tabs>
          <w:tab w:val="left" w:pos="1080"/>
          <w:tab w:val="left" w:pos="1260"/>
        </w:tabs>
        <w:adjustRightInd w:val="0"/>
        <w:snapToGrid w:val="0"/>
        <w:spacing w:line="360" w:lineRule="auto"/>
        <w:ind w:firstLine="420"/>
        <w:jc w:val="left"/>
        <w:rPr>
          <w:rFonts w:hint="eastAsia" w:ascii="宋体" w:hAnsi="宋体" w:cs="宋体"/>
          <w:kern w:val="0"/>
          <w:sz w:val="21"/>
          <w:szCs w:val="21"/>
          <w:highlight w:val="none"/>
        </w:rPr>
      </w:pPr>
      <w:r>
        <w:rPr>
          <w:rFonts w:hint="eastAsia" w:ascii="宋体" w:hAnsi="宋体" w:cs="宋体"/>
          <w:kern w:val="0"/>
          <w:sz w:val="21"/>
          <w:szCs w:val="21"/>
          <w:highlight w:val="none"/>
        </w:rPr>
        <w:t>（2）磋商文件明确可能发生实质性变动，但在磋商过程中</w:t>
      </w:r>
      <w:r>
        <w:rPr>
          <w:rFonts w:hint="eastAsia" w:ascii="宋体" w:hAnsi="宋体"/>
          <w:bCs/>
          <w:sz w:val="21"/>
          <w:szCs w:val="21"/>
          <w:highlight w:val="none"/>
        </w:rPr>
        <w:t>磋商小组</w:t>
      </w:r>
      <w:r>
        <w:rPr>
          <w:rFonts w:hint="eastAsia" w:ascii="宋体" w:hAnsi="宋体" w:cs="Arial"/>
          <w:kern w:val="0"/>
          <w:sz w:val="21"/>
          <w:szCs w:val="21"/>
          <w:highlight w:val="none"/>
        </w:rPr>
        <w:t>根据</w:t>
      </w:r>
      <w:r>
        <w:rPr>
          <w:rFonts w:hint="eastAsia" w:ascii="宋体" w:hAnsi="宋体" w:cs="宋体"/>
          <w:kern w:val="0"/>
          <w:sz w:val="21"/>
          <w:szCs w:val="21"/>
          <w:highlight w:val="none"/>
        </w:rPr>
        <w:t>磋商情况</w:t>
      </w:r>
      <w:r>
        <w:rPr>
          <w:rFonts w:hint="eastAsia" w:ascii="宋体" w:hAnsi="宋体"/>
          <w:bCs/>
          <w:sz w:val="21"/>
          <w:szCs w:val="21"/>
          <w:highlight w:val="none"/>
        </w:rPr>
        <w:t>认为</w:t>
      </w:r>
      <w:r>
        <w:rPr>
          <w:rFonts w:hint="eastAsia" w:ascii="宋体" w:hAnsi="宋体" w:cs="宋体"/>
          <w:kern w:val="0"/>
          <w:sz w:val="21"/>
          <w:szCs w:val="21"/>
          <w:highlight w:val="none"/>
        </w:rPr>
        <w:t>磋商文件无需发生实质性变动的，磋商小组不另行通知。</w:t>
      </w:r>
    </w:p>
    <w:p>
      <w:pPr>
        <w:widowControl/>
        <w:adjustRightInd w:val="0"/>
        <w:snapToGrid w:val="0"/>
        <w:spacing w:line="360" w:lineRule="auto"/>
        <w:ind w:firstLine="420"/>
        <w:jc w:val="left"/>
        <w:rPr>
          <w:rFonts w:hint="eastAsia" w:ascii="宋体" w:hAnsi="宋体" w:cs="宋体"/>
          <w:kern w:val="0"/>
          <w:sz w:val="21"/>
          <w:szCs w:val="21"/>
          <w:highlight w:val="none"/>
        </w:rPr>
      </w:pPr>
      <w:r>
        <w:rPr>
          <w:rFonts w:hint="eastAsia" w:ascii="宋体" w:hAnsi="宋体" w:cs="宋体"/>
          <w:kern w:val="0"/>
          <w:sz w:val="21"/>
          <w:szCs w:val="21"/>
          <w:highlight w:val="none"/>
        </w:rPr>
        <w:t>30.2</w:t>
      </w:r>
      <w:r>
        <w:rPr>
          <w:rFonts w:hint="eastAsia" w:ascii="宋体" w:hAnsi="宋体"/>
          <w:sz w:val="21"/>
          <w:szCs w:val="21"/>
          <w:highlight w:val="none"/>
        </w:rPr>
        <w:t>本章第10.2</w:t>
      </w:r>
      <w:r>
        <w:rPr>
          <w:rFonts w:hint="eastAsia" w:ascii="宋体" w:hAnsi="宋体" w:cs="宋体"/>
          <w:kern w:val="0"/>
          <w:sz w:val="21"/>
          <w:szCs w:val="21"/>
          <w:highlight w:val="none"/>
          <w:lang w:val="zh-CN"/>
        </w:rPr>
        <w:t>款</w:t>
      </w:r>
      <w:r>
        <w:rPr>
          <w:rFonts w:hint="eastAsia" w:ascii="宋体" w:hAnsi="宋体" w:cs="宋体"/>
          <w:kern w:val="0"/>
          <w:sz w:val="21"/>
          <w:szCs w:val="21"/>
          <w:highlight w:val="none"/>
        </w:rPr>
        <w:t>明确磋商文件实质性变动内容的，</w:t>
      </w:r>
      <w:r>
        <w:rPr>
          <w:rFonts w:hint="eastAsia" w:ascii="宋体" w:hAnsi="宋体"/>
          <w:bCs/>
          <w:sz w:val="21"/>
          <w:szCs w:val="21"/>
          <w:highlight w:val="none"/>
        </w:rPr>
        <w:t>磋商小组</w:t>
      </w:r>
      <w:r>
        <w:rPr>
          <w:rFonts w:hint="eastAsia" w:ascii="宋体" w:hAnsi="宋体" w:cs="宋体"/>
          <w:kern w:val="0"/>
          <w:sz w:val="21"/>
          <w:szCs w:val="21"/>
          <w:highlight w:val="none"/>
        </w:rPr>
        <w:t>可以组织多轮磋商。</w:t>
      </w:r>
      <w:r>
        <w:rPr>
          <w:rFonts w:hint="eastAsia" w:ascii="宋体" w:hAnsi="宋体"/>
          <w:bCs/>
          <w:sz w:val="21"/>
          <w:szCs w:val="21"/>
          <w:highlight w:val="none"/>
        </w:rPr>
        <w:t>在每一轮磋商中，磋商小组</w:t>
      </w:r>
      <w:r>
        <w:rPr>
          <w:rFonts w:hint="eastAsia" w:ascii="宋体" w:hAnsi="宋体" w:cs="宋体"/>
          <w:kern w:val="0"/>
          <w:sz w:val="21"/>
          <w:szCs w:val="21"/>
          <w:highlight w:val="none"/>
        </w:rPr>
        <w:t>可以</w:t>
      </w:r>
      <w:r>
        <w:rPr>
          <w:rFonts w:hint="eastAsia" w:ascii="宋体" w:hAnsi="宋体" w:cs="Arial"/>
          <w:kern w:val="0"/>
          <w:sz w:val="21"/>
          <w:szCs w:val="21"/>
          <w:highlight w:val="none"/>
        </w:rPr>
        <w:t>根据</w:t>
      </w:r>
      <w:r>
        <w:rPr>
          <w:rFonts w:hint="eastAsia" w:ascii="宋体" w:hAnsi="宋体" w:cs="宋体"/>
          <w:kern w:val="0"/>
          <w:sz w:val="21"/>
          <w:szCs w:val="21"/>
          <w:highlight w:val="none"/>
        </w:rPr>
        <w:t>磋商文件规定和磋商情况，</w:t>
      </w:r>
      <w:r>
        <w:rPr>
          <w:rFonts w:hint="eastAsia" w:ascii="宋体" w:hAnsi="宋体"/>
          <w:bCs/>
          <w:sz w:val="21"/>
          <w:szCs w:val="21"/>
          <w:highlight w:val="none"/>
        </w:rPr>
        <w:t>对磋商文件的</w:t>
      </w:r>
      <w:r>
        <w:rPr>
          <w:rFonts w:hint="eastAsia" w:ascii="宋体" w:hAnsi="宋体" w:cs="宋体"/>
          <w:kern w:val="0"/>
          <w:sz w:val="21"/>
          <w:szCs w:val="21"/>
          <w:highlight w:val="none"/>
        </w:rPr>
        <w:t>采购需求中的技术、服务要求以及合同草案条款</w:t>
      </w:r>
      <w:r>
        <w:rPr>
          <w:rFonts w:hint="eastAsia" w:ascii="宋体" w:hAnsi="宋体"/>
          <w:bCs/>
          <w:sz w:val="21"/>
          <w:szCs w:val="21"/>
          <w:highlight w:val="none"/>
        </w:rPr>
        <w:t>作实质性变动(磋商文件的实质性变动内容为磋商文件的组成部分)，并以书面形式要求</w:t>
      </w:r>
      <w:r>
        <w:rPr>
          <w:rFonts w:hint="eastAsia" w:ascii="宋体" w:hAnsi="宋体" w:cs="宋体"/>
          <w:kern w:val="0"/>
          <w:sz w:val="21"/>
          <w:szCs w:val="21"/>
          <w:highlight w:val="none"/>
        </w:rPr>
        <w:t>响应文件审查合格</w:t>
      </w:r>
      <w:r>
        <w:rPr>
          <w:rFonts w:hint="eastAsia" w:ascii="宋体" w:hAnsi="宋体"/>
          <w:bCs/>
          <w:sz w:val="21"/>
          <w:szCs w:val="21"/>
          <w:highlight w:val="none"/>
        </w:rPr>
        <w:t>的供应商，在规定的</w:t>
      </w:r>
      <w:r>
        <w:rPr>
          <w:rFonts w:hint="eastAsia" w:ascii="宋体" w:hAnsi="宋体" w:cs="宋体"/>
          <w:kern w:val="0"/>
          <w:sz w:val="21"/>
          <w:szCs w:val="21"/>
          <w:highlight w:val="none"/>
        </w:rPr>
        <w:t>截止时间前</w:t>
      </w:r>
      <w:r>
        <w:rPr>
          <w:rFonts w:hint="eastAsia" w:ascii="宋体" w:hAnsi="宋体"/>
          <w:bCs/>
          <w:sz w:val="21"/>
          <w:szCs w:val="21"/>
          <w:highlight w:val="none"/>
        </w:rPr>
        <w:t>重</w:t>
      </w:r>
      <w:r>
        <w:rPr>
          <w:rFonts w:hint="eastAsia" w:ascii="宋体" w:hAnsi="宋体" w:cs="宋体"/>
          <w:kern w:val="0"/>
          <w:sz w:val="21"/>
          <w:szCs w:val="21"/>
          <w:highlight w:val="none"/>
        </w:rPr>
        <w:t>新提交响应文件</w:t>
      </w:r>
      <w:r>
        <w:rPr>
          <w:rFonts w:hint="eastAsia" w:ascii="宋体" w:hAnsi="宋体"/>
          <w:bCs/>
          <w:sz w:val="21"/>
          <w:szCs w:val="21"/>
          <w:highlight w:val="none"/>
        </w:rPr>
        <w:t>。</w:t>
      </w:r>
      <w:r>
        <w:rPr>
          <w:rFonts w:hint="eastAsia" w:ascii="宋体" w:hAnsi="宋体" w:cs="宋体"/>
          <w:kern w:val="0"/>
          <w:sz w:val="21"/>
          <w:szCs w:val="21"/>
          <w:highlight w:val="none"/>
        </w:rPr>
        <w:t>磋商小组应当</w:t>
      </w:r>
      <w:r>
        <w:rPr>
          <w:rFonts w:hint="eastAsia" w:ascii="宋体" w:hAnsi="宋体"/>
          <w:sz w:val="21"/>
          <w:szCs w:val="21"/>
          <w:highlight w:val="none"/>
        </w:rPr>
        <w:t>根据本章第26.2</w:t>
      </w:r>
      <w:r>
        <w:rPr>
          <w:rFonts w:hint="eastAsia" w:ascii="宋体" w:hAnsi="宋体" w:cs="宋体"/>
          <w:kern w:val="0"/>
          <w:sz w:val="21"/>
          <w:szCs w:val="21"/>
          <w:highlight w:val="none"/>
          <w:lang w:val="zh-CN"/>
        </w:rPr>
        <w:t>款</w:t>
      </w:r>
      <w:r>
        <w:rPr>
          <w:rFonts w:hint="eastAsia" w:ascii="宋体" w:hAnsi="宋体"/>
          <w:sz w:val="21"/>
          <w:szCs w:val="21"/>
          <w:highlight w:val="none"/>
        </w:rPr>
        <w:t>规定</w:t>
      </w:r>
      <w:r>
        <w:rPr>
          <w:rFonts w:hint="eastAsia" w:ascii="宋体" w:hAnsi="宋体" w:cs="宋体"/>
          <w:kern w:val="0"/>
          <w:sz w:val="21"/>
          <w:szCs w:val="21"/>
          <w:highlight w:val="none"/>
        </w:rPr>
        <w:t>对供应商重新提交的响应文件进行审查。供应商重新提交的响应文件审查不合格的，不得进入下一轮磋商，也不得要求提交最后报价。</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cs="宋体"/>
          <w:kern w:val="0"/>
          <w:sz w:val="21"/>
          <w:szCs w:val="21"/>
          <w:highlight w:val="none"/>
        </w:rPr>
        <w:t>（1）磋商文件能够详细列明采购需求的技术、服务要求的，磋商结束后，磋商小组应当要求所有继续参加磋商的供应商在规定时间内提交最后报价。</w:t>
      </w:r>
    </w:p>
    <w:p>
      <w:pPr>
        <w:widowControl/>
        <w:adjustRightInd w:val="0"/>
        <w:snapToGrid w:val="0"/>
        <w:spacing w:line="360" w:lineRule="auto"/>
        <w:ind w:firstLine="420"/>
        <w:jc w:val="left"/>
        <w:rPr>
          <w:rFonts w:hint="eastAsia" w:ascii="宋体" w:hAnsi="宋体" w:cs="宋体"/>
          <w:kern w:val="0"/>
          <w:sz w:val="21"/>
          <w:szCs w:val="21"/>
          <w:highlight w:val="none"/>
        </w:rPr>
      </w:pPr>
      <w:r>
        <w:rPr>
          <w:rFonts w:hint="eastAsia" w:ascii="宋体" w:hAnsi="宋体" w:cs="宋体"/>
          <w:kern w:val="0"/>
          <w:sz w:val="21"/>
          <w:szCs w:val="21"/>
          <w:highlight w:val="none"/>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adjustRightInd w:val="0"/>
        <w:snapToGrid w:val="0"/>
        <w:spacing w:line="360" w:lineRule="auto"/>
        <w:ind w:firstLine="420"/>
        <w:jc w:val="left"/>
        <w:rPr>
          <w:rFonts w:hint="eastAsia" w:ascii="宋体" w:hAnsi="宋体"/>
          <w:bCs/>
          <w:sz w:val="21"/>
          <w:szCs w:val="21"/>
          <w:highlight w:val="none"/>
        </w:rPr>
      </w:pPr>
      <w:r>
        <w:rPr>
          <w:rFonts w:hint="eastAsia" w:ascii="宋体" w:hAnsi="宋体"/>
          <w:bCs/>
          <w:sz w:val="21"/>
          <w:szCs w:val="21"/>
          <w:highlight w:val="none"/>
        </w:rPr>
        <w:t>30.3</w:t>
      </w:r>
      <w:r>
        <w:rPr>
          <w:rFonts w:hint="eastAsia" w:ascii="宋体" w:hAnsi="宋体"/>
          <w:sz w:val="21"/>
          <w:szCs w:val="21"/>
          <w:highlight w:val="none"/>
        </w:rPr>
        <w:t xml:space="preserve"> </w:t>
      </w:r>
      <w:r>
        <w:rPr>
          <w:rFonts w:hint="eastAsia" w:ascii="宋体" w:hAnsi="宋体"/>
          <w:bCs/>
          <w:sz w:val="21"/>
          <w:szCs w:val="21"/>
          <w:highlight w:val="none"/>
        </w:rPr>
        <w:t>重</w:t>
      </w:r>
      <w:r>
        <w:rPr>
          <w:rFonts w:hint="eastAsia" w:ascii="宋体" w:hAnsi="宋体" w:cs="宋体"/>
          <w:kern w:val="0"/>
          <w:sz w:val="21"/>
          <w:szCs w:val="21"/>
          <w:highlight w:val="none"/>
        </w:rPr>
        <w:t>新提交的响应文件</w:t>
      </w:r>
      <w:r>
        <w:rPr>
          <w:rFonts w:hint="eastAsia" w:ascii="宋体" w:hAnsi="宋体"/>
          <w:sz w:val="21"/>
          <w:szCs w:val="21"/>
          <w:highlight w:val="none"/>
        </w:rPr>
        <w:t>或者最后报价应按</w:t>
      </w:r>
      <w:r>
        <w:rPr>
          <w:rFonts w:hint="eastAsia" w:ascii="宋体" w:hAnsi="宋体" w:cs="宋体"/>
          <w:kern w:val="0"/>
          <w:sz w:val="21"/>
          <w:szCs w:val="21"/>
          <w:highlight w:val="none"/>
        </w:rPr>
        <w:t>本章第</w:t>
      </w:r>
      <w:r>
        <w:rPr>
          <w:rFonts w:hint="eastAsia" w:ascii="宋体" w:hAnsi="宋体"/>
          <w:sz w:val="21"/>
          <w:szCs w:val="21"/>
          <w:highlight w:val="none"/>
        </w:rPr>
        <w:t>21.3</w:t>
      </w:r>
      <w:r>
        <w:rPr>
          <w:rFonts w:hint="eastAsia" w:ascii="宋体" w:hAnsi="宋体" w:cs="宋体"/>
          <w:kern w:val="0"/>
          <w:sz w:val="21"/>
          <w:szCs w:val="21"/>
          <w:highlight w:val="none"/>
          <w:lang w:val="zh-CN"/>
        </w:rPr>
        <w:t>款</w:t>
      </w:r>
      <w:r>
        <w:rPr>
          <w:rFonts w:hint="eastAsia" w:ascii="宋体" w:hAnsi="宋体"/>
          <w:sz w:val="21"/>
          <w:szCs w:val="21"/>
          <w:highlight w:val="none"/>
        </w:rPr>
        <w:t>规定，</w:t>
      </w:r>
      <w:r>
        <w:rPr>
          <w:rFonts w:hint="eastAsia" w:ascii="宋体" w:hAnsi="宋体" w:cs="宋体"/>
          <w:kern w:val="0"/>
          <w:sz w:val="21"/>
          <w:szCs w:val="21"/>
          <w:highlight w:val="none"/>
        </w:rPr>
        <w:t>由其法定代表人或其委托代理人签字或者加盖供应商单位章，在规定时间内密封递交给磋商小组</w:t>
      </w:r>
      <w:r>
        <w:rPr>
          <w:rFonts w:hint="eastAsia" w:ascii="宋体" w:hAnsi="宋体"/>
          <w:bCs/>
          <w:sz w:val="21"/>
          <w:szCs w:val="21"/>
          <w:highlight w:val="none"/>
        </w:rPr>
        <w:t>。</w:t>
      </w:r>
    </w:p>
    <w:p>
      <w:pPr>
        <w:widowControl/>
        <w:adjustRightInd w:val="0"/>
        <w:snapToGrid w:val="0"/>
        <w:spacing w:line="360" w:lineRule="auto"/>
        <w:ind w:firstLine="420"/>
        <w:jc w:val="left"/>
        <w:rPr>
          <w:rFonts w:hint="eastAsia" w:ascii="宋体" w:hAnsi="宋体" w:cs="宋体"/>
          <w:kern w:val="0"/>
          <w:sz w:val="21"/>
          <w:szCs w:val="21"/>
          <w:highlight w:val="none"/>
        </w:rPr>
      </w:pPr>
      <w:r>
        <w:rPr>
          <w:rFonts w:hint="eastAsia" w:ascii="宋体" w:hAnsi="宋体" w:cs="宋体"/>
          <w:kern w:val="0"/>
          <w:sz w:val="21"/>
          <w:szCs w:val="21"/>
          <w:highlight w:val="none"/>
        </w:rPr>
        <w:t>30.4</w:t>
      </w:r>
      <w:r>
        <w:rPr>
          <w:rFonts w:hint="eastAsia" w:ascii="宋体" w:hAnsi="宋体" w:cs="宋体"/>
          <w:kern w:val="0"/>
          <w:sz w:val="21"/>
          <w:szCs w:val="21"/>
          <w:highlight w:val="none"/>
          <w:lang w:val="zh-CN"/>
        </w:rPr>
        <w:t>供应商的</w:t>
      </w:r>
      <w:r>
        <w:rPr>
          <w:rFonts w:hint="eastAsia" w:ascii="宋体" w:hAnsi="宋体"/>
          <w:bCs/>
          <w:sz w:val="21"/>
          <w:szCs w:val="21"/>
          <w:highlight w:val="none"/>
        </w:rPr>
        <w:t>最</w:t>
      </w:r>
      <w:r>
        <w:rPr>
          <w:rFonts w:hint="eastAsia" w:ascii="宋体" w:hAnsi="宋体" w:cs="宋体"/>
          <w:kern w:val="0"/>
          <w:sz w:val="21"/>
          <w:szCs w:val="21"/>
          <w:highlight w:val="none"/>
          <w:lang w:val="zh-CN"/>
        </w:rPr>
        <w:t>后</w:t>
      </w:r>
      <w:r>
        <w:rPr>
          <w:rFonts w:hint="eastAsia" w:ascii="宋体" w:hAnsi="宋体"/>
          <w:bCs/>
          <w:sz w:val="21"/>
          <w:szCs w:val="21"/>
          <w:highlight w:val="none"/>
        </w:rPr>
        <w:t>报价及</w:t>
      </w:r>
      <w:r>
        <w:rPr>
          <w:rFonts w:hint="eastAsia" w:ascii="宋体" w:hAnsi="宋体" w:cs="宋体"/>
          <w:kern w:val="0"/>
          <w:sz w:val="21"/>
          <w:szCs w:val="21"/>
          <w:highlight w:val="none"/>
        </w:rPr>
        <w:t>政府采购政策规定的价格扣除情况，磋商小组应召集所有参加最后报价的供应商当场开封</w:t>
      </w:r>
      <w:r>
        <w:rPr>
          <w:rFonts w:hint="eastAsia" w:ascii="宋体" w:hAnsi="宋体"/>
          <w:bCs/>
          <w:sz w:val="21"/>
          <w:szCs w:val="21"/>
          <w:highlight w:val="none"/>
        </w:rPr>
        <w:t>公布，并由供应商代表签字确认。</w:t>
      </w:r>
    </w:p>
    <w:p>
      <w:pPr>
        <w:widowControl/>
        <w:adjustRightInd w:val="0"/>
        <w:snapToGrid w:val="0"/>
        <w:spacing w:line="360" w:lineRule="auto"/>
        <w:ind w:firstLine="420"/>
        <w:jc w:val="left"/>
        <w:rPr>
          <w:rFonts w:hint="eastAsia" w:ascii="宋体" w:hAnsi="宋体" w:cs="宋体"/>
          <w:kern w:val="0"/>
          <w:sz w:val="21"/>
          <w:szCs w:val="21"/>
          <w:highlight w:val="none"/>
        </w:rPr>
      </w:pPr>
      <w:r>
        <w:rPr>
          <w:rFonts w:hint="eastAsia" w:ascii="宋体" w:hAnsi="宋体" w:cs="宋体"/>
          <w:kern w:val="0"/>
          <w:sz w:val="21"/>
          <w:szCs w:val="21"/>
          <w:highlight w:val="none"/>
        </w:rPr>
        <w:t>30.5提交首次响应文件的供应商，在提交最后报价之前，可以根据磋商情况退出磋商，并书面通知采购代理机构或者磋商小组。</w:t>
      </w:r>
      <w:r>
        <w:rPr>
          <w:rFonts w:hint="eastAsia" w:ascii="宋体" w:hAnsi="宋体"/>
          <w:sz w:val="21"/>
          <w:szCs w:val="21"/>
          <w:highlight w:val="none"/>
        </w:rPr>
        <w:t>该通知由供应商法定代表人或其委托代理人签字。</w:t>
      </w:r>
      <w:r>
        <w:rPr>
          <w:rFonts w:hint="eastAsia" w:ascii="宋体" w:hAnsi="宋体" w:cs="宋体"/>
          <w:kern w:val="0"/>
          <w:sz w:val="21"/>
          <w:szCs w:val="21"/>
          <w:highlight w:val="none"/>
        </w:rPr>
        <w:t>采购代理机构按本章第</w:t>
      </w:r>
      <w:r>
        <w:rPr>
          <w:rFonts w:hint="eastAsia" w:ascii="宋体" w:hAnsi="宋体"/>
          <w:sz w:val="21"/>
          <w:szCs w:val="21"/>
          <w:highlight w:val="none"/>
        </w:rPr>
        <w:t>19.4</w:t>
      </w:r>
      <w:r>
        <w:rPr>
          <w:rFonts w:hint="eastAsia" w:ascii="宋体" w:hAnsi="宋体" w:cs="宋体"/>
          <w:kern w:val="0"/>
          <w:sz w:val="21"/>
          <w:szCs w:val="21"/>
          <w:highlight w:val="none"/>
          <w:lang w:val="zh-CN"/>
        </w:rPr>
        <w:t>款</w:t>
      </w:r>
      <w:r>
        <w:rPr>
          <w:rFonts w:hint="eastAsia" w:ascii="宋体" w:hAnsi="宋体"/>
          <w:sz w:val="21"/>
          <w:szCs w:val="21"/>
          <w:highlight w:val="none"/>
        </w:rPr>
        <w:t>规定</w:t>
      </w:r>
      <w:r>
        <w:rPr>
          <w:rFonts w:hint="eastAsia" w:ascii="宋体" w:hAnsi="宋体" w:cs="宋体"/>
          <w:kern w:val="0"/>
          <w:sz w:val="21"/>
          <w:szCs w:val="21"/>
          <w:highlight w:val="none"/>
        </w:rPr>
        <w:t>退还退出磋商的供应商的磋商保证金。</w:t>
      </w:r>
    </w:p>
    <w:p>
      <w:pPr>
        <w:adjustRightInd w:val="0"/>
        <w:snapToGrid w:val="0"/>
        <w:spacing w:line="360" w:lineRule="auto"/>
        <w:ind w:firstLine="420" w:firstLineChars="200"/>
        <w:rPr>
          <w:rFonts w:hint="eastAsia" w:ascii="宋体" w:hAnsi="宋体" w:cs="宋体"/>
          <w:kern w:val="0"/>
          <w:sz w:val="21"/>
          <w:szCs w:val="21"/>
          <w:highlight w:val="none"/>
        </w:rPr>
      </w:pPr>
      <w:r>
        <w:rPr>
          <w:rFonts w:hint="eastAsia" w:ascii="宋体" w:hAnsi="宋体"/>
          <w:bCs/>
          <w:sz w:val="21"/>
          <w:szCs w:val="21"/>
          <w:highlight w:val="none"/>
        </w:rPr>
        <w:t>30.6</w:t>
      </w:r>
      <w:r>
        <w:rPr>
          <w:rFonts w:hint="eastAsia" w:ascii="宋体" w:hAnsi="宋体" w:cs="宋体"/>
          <w:kern w:val="0"/>
          <w:sz w:val="21"/>
          <w:szCs w:val="21"/>
          <w:highlight w:val="none"/>
        </w:rPr>
        <w:t>提交首次响应文件的供应商，未按磋商文件规定及磋商小组要求提交最后报价(或者</w:t>
      </w:r>
      <w:r>
        <w:rPr>
          <w:rFonts w:hint="eastAsia" w:ascii="宋体" w:hAnsi="宋体"/>
          <w:bCs/>
          <w:sz w:val="21"/>
          <w:szCs w:val="21"/>
          <w:highlight w:val="none"/>
        </w:rPr>
        <w:t>重</w:t>
      </w:r>
      <w:r>
        <w:rPr>
          <w:rFonts w:hint="eastAsia" w:ascii="宋体" w:hAnsi="宋体" w:cs="宋体"/>
          <w:kern w:val="0"/>
          <w:sz w:val="21"/>
          <w:szCs w:val="21"/>
          <w:highlight w:val="none"/>
        </w:rPr>
        <w:t>新提交的响应文件和最后报价)，且又未按本章第</w:t>
      </w:r>
      <w:r>
        <w:rPr>
          <w:rFonts w:hint="eastAsia" w:ascii="宋体" w:hAnsi="宋体"/>
          <w:sz w:val="21"/>
          <w:szCs w:val="21"/>
          <w:highlight w:val="none"/>
        </w:rPr>
        <w:t>30.5</w:t>
      </w:r>
      <w:r>
        <w:rPr>
          <w:rFonts w:hint="eastAsia" w:ascii="宋体" w:hAnsi="宋体" w:cs="宋体"/>
          <w:kern w:val="0"/>
          <w:sz w:val="21"/>
          <w:szCs w:val="21"/>
          <w:highlight w:val="none"/>
          <w:lang w:val="zh-CN"/>
        </w:rPr>
        <w:t>款</w:t>
      </w:r>
      <w:r>
        <w:rPr>
          <w:rFonts w:hint="eastAsia" w:ascii="宋体" w:hAnsi="宋体"/>
          <w:sz w:val="21"/>
          <w:szCs w:val="21"/>
          <w:highlight w:val="none"/>
        </w:rPr>
        <w:t>规定</w:t>
      </w:r>
      <w:r>
        <w:rPr>
          <w:rFonts w:hint="eastAsia" w:ascii="宋体" w:hAnsi="宋体" w:cs="宋体"/>
          <w:kern w:val="0"/>
          <w:sz w:val="21"/>
          <w:szCs w:val="21"/>
          <w:highlight w:val="none"/>
        </w:rPr>
        <w:t>退出磋商的，供应商的磋商保证金不予退还。</w:t>
      </w:r>
    </w:p>
    <w:p>
      <w:pPr>
        <w:widowControl/>
        <w:adjustRightInd w:val="0"/>
        <w:snapToGrid w:val="0"/>
        <w:spacing w:line="360" w:lineRule="auto"/>
        <w:jc w:val="left"/>
        <w:rPr>
          <w:rFonts w:hint="eastAsia" w:ascii="宋体" w:hAnsi="宋体"/>
          <w:b/>
          <w:bCs/>
          <w:sz w:val="21"/>
          <w:szCs w:val="21"/>
          <w:highlight w:val="none"/>
        </w:rPr>
      </w:pPr>
      <w:r>
        <w:rPr>
          <w:rFonts w:hint="eastAsia" w:ascii="宋体" w:hAnsi="宋体" w:cs="宋体"/>
          <w:b/>
          <w:kern w:val="0"/>
          <w:sz w:val="21"/>
          <w:szCs w:val="21"/>
          <w:highlight w:val="none"/>
        </w:rPr>
        <w:t>31.响应文件评审</w:t>
      </w:r>
    </w:p>
    <w:p>
      <w:pPr>
        <w:widowControl/>
        <w:adjustRightInd w:val="0"/>
        <w:snapToGrid w:val="0"/>
        <w:spacing w:line="360" w:lineRule="auto"/>
        <w:ind w:firstLine="420" w:firstLineChars="200"/>
        <w:jc w:val="left"/>
        <w:rPr>
          <w:rFonts w:hint="eastAsia" w:ascii="宋体" w:hAnsi="宋体"/>
          <w:bCs/>
          <w:sz w:val="21"/>
          <w:szCs w:val="21"/>
          <w:highlight w:val="none"/>
        </w:rPr>
      </w:pPr>
      <w:r>
        <w:rPr>
          <w:rFonts w:hint="eastAsia" w:ascii="宋体" w:hAnsi="宋体"/>
          <w:bCs/>
          <w:sz w:val="21"/>
          <w:szCs w:val="21"/>
          <w:highlight w:val="none"/>
        </w:rPr>
        <w:t>31.1经磋商确定最终采购需求和提交最后报价的供应商后，由磋商小组采用综合评分法对提交最后报价的供应商的响应文件和最后报价进行综合评价。</w:t>
      </w:r>
    </w:p>
    <w:p>
      <w:pPr>
        <w:widowControl/>
        <w:adjustRightInd w:val="0"/>
        <w:snapToGrid w:val="0"/>
        <w:spacing w:line="360" w:lineRule="auto"/>
        <w:ind w:firstLine="420" w:firstLineChars="200"/>
        <w:jc w:val="left"/>
        <w:rPr>
          <w:rFonts w:hint="eastAsia" w:ascii="宋体" w:hAnsi="宋体"/>
          <w:bCs/>
          <w:sz w:val="21"/>
          <w:szCs w:val="21"/>
          <w:highlight w:val="none"/>
        </w:rPr>
      </w:pPr>
      <w:r>
        <w:rPr>
          <w:rFonts w:hint="eastAsia" w:ascii="宋体" w:hAnsi="宋体"/>
          <w:bCs/>
          <w:sz w:val="21"/>
          <w:szCs w:val="21"/>
          <w:highlight w:val="none"/>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b/>
          <w:bCs/>
          <w:sz w:val="21"/>
          <w:szCs w:val="21"/>
          <w:highlight w:val="none"/>
        </w:rPr>
        <w:t>磋商须知前附表。</w:t>
      </w:r>
    </w:p>
    <w:p>
      <w:pPr>
        <w:widowControl/>
        <w:adjustRightInd w:val="0"/>
        <w:snapToGrid w:val="0"/>
        <w:spacing w:before="156" w:beforeLines="50" w:line="360" w:lineRule="auto"/>
        <w:ind w:firstLine="420" w:firstLineChars="200"/>
        <w:jc w:val="left"/>
        <w:rPr>
          <w:rFonts w:hint="eastAsia" w:ascii="宋体" w:hAnsi="宋体"/>
          <w:bCs/>
          <w:sz w:val="21"/>
          <w:szCs w:val="21"/>
          <w:highlight w:val="none"/>
        </w:rPr>
      </w:pPr>
      <w:r>
        <w:rPr>
          <w:rFonts w:hint="eastAsia" w:ascii="宋体" w:hAnsi="宋体" w:cs="宋体"/>
          <w:kern w:val="0"/>
          <w:sz w:val="21"/>
          <w:szCs w:val="21"/>
          <w:highlight w:val="none"/>
        </w:rPr>
        <w:t>31.3</w:t>
      </w:r>
      <w:r>
        <w:rPr>
          <w:rFonts w:hint="eastAsia" w:ascii="宋体" w:hAnsi="宋体"/>
          <w:sz w:val="21"/>
          <w:szCs w:val="21"/>
          <w:highlight w:val="none"/>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b/>
          <w:sz w:val="21"/>
          <w:szCs w:val="21"/>
          <w:highlight w:val="none"/>
        </w:rPr>
        <w:t>磋商须知前附表</w:t>
      </w:r>
      <w:r>
        <w:rPr>
          <w:rFonts w:hint="eastAsia" w:ascii="宋体" w:hAnsi="宋体"/>
          <w:sz w:val="21"/>
          <w:szCs w:val="21"/>
          <w:highlight w:val="none"/>
        </w:rPr>
        <w:t>。</w:t>
      </w:r>
    </w:p>
    <w:p>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31.4综合评分法中的价格分采用低价优先法计算，即满足磋商文件要求且经调整后的最后报价最低的供应商的价格为磋商基准价，其价格分为满分。其他供应商的价格分按照下列公式计算：</w:t>
      </w:r>
    </w:p>
    <w:p>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磋商报价得分=（磋商基准价/最后磋商报价）×价格权值×100</w:t>
      </w:r>
    </w:p>
    <w:p>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项目评审过程中，不得去掉最后报价中的最高报价和最低报价。</w:t>
      </w:r>
    </w:p>
    <w:p>
      <w:pPr>
        <w:widowControl/>
        <w:adjustRightInd w:val="0"/>
        <w:snapToGrid w:val="0"/>
        <w:spacing w:before="156" w:beforeLines="50" w:line="360" w:lineRule="auto"/>
        <w:ind w:firstLine="420" w:firstLineChars="200"/>
        <w:jc w:val="left"/>
        <w:rPr>
          <w:rFonts w:hint="eastAsia" w:ascii="宋体" w:hAnsi="宋体"/>
          <w:sz w:val="21"/>
          <w:szCs w:val="21"/>
          <w:highlight w:val="none"/>
        </w:rPr>
      </w:pPr>
      <w:r>
        <w:rPr>
          <w:rFonts w:hint="eastAsia" w:ascii="宋体" w:hAnsi="宋体"/>
          <w:bCs/>
          <w:sz w:val="21"/>
          <w:szCs w:val="21"/>
          <w:highlight w:val="none"/>
        </w:rPr>
        <w:t>31.5</w:t>
      </w:r>
      <w:r>
        <w:rPr>
          <w:rFonts w:hint="eastAsia" w:ascii="宋体" w:hAnsi="宋体"/>
          <w:sz w:val="21"/>
          <w:szCs w:val="21"/>
          <w:highlight w:val="none"/>
        </w:rPr>
        <w:t>涉及政府采购政策优惠对供应商分值进行调整的，</w:t>
      </w:r>
      <w:r>
        <w:rPr>
          <w:rFonts w:hint="eastAsia" w:ascii="宋体" w:hAnsi="宋体"/>
          <w:bCs/>
          <w:sz w:val="21"/>
          <w:szCs w:val="21"/>
          <w:highlight w:val="none"/>
        </w:rPr>
        <w:t>按</w:t>
      </w:r>
      <w:r>
        <w:rPr>
          <w:rFonts w:hint="eastAsia" w:ascii="宋体" w:hAnsi="宋体"/>
          <w:b/>
          <w:sz w:val="21"/>
          <w:szCs w:val="21"/>
          <w:highlight w:val="none"/>
        </w:rPr>
        <w:t>磋商须知前附表</w:t>
      </w:r>
      <w:r>
        <w:rPr>
          <w:rFonts w:hint="eastAsia" w:ascii="宋体" w:hAnsi="宋体"/>
          <w:bCs/>
          <w:sz w:val="21"/>
          <w:szCs w:val="21"/>
          <w:highlight w:val="none"/>
        </w:rPr>
        <w:t>规定</w:t>
      </w:r>
      <w:r>
        <w:rPr>
          <w:rFonts w:hint="eastAsia" w:ascii="宋体" w:hAnsi="宋体"/>
          <w:sz w:val="21"/>
          <w:szCs w:val="21"/>
          <w:highlight w:val="none"/>
        </w:rPr>
        <w:t>调整供应商的技术、商务、价格</w:t>
      </w:r>
      <w:r>
        <w:rPr>
          <w:rFonts w:hint="eastAsia" w:ascii="宋体" w:hAnsi="宋体" w:cs="宋体"/>
          <w:kern w:val="0"/>
          <w:sz w:val="21"/>
          <w:szCs w:val="21"/>
          <w:highlight w:val="none"/>
        </w:rPr>
        <w:t>得分或总得分</w:t>
      </w:r>
      <w:r>
        <w:rPr>
          <w:rFonts w:hint="eastAsia" w:ascii="宋体" w:hAnsi="宋体"/>
          <w:sz w:val="21"/>
          <w:szCs w:val="21"/>
          <w:highlight w:val="none"/>
        </w:rPr>
        <w:t>。</w:t>
      </w:r>
    </w:p>
    <w:p>
      <w:pPr>
        <w:adjustRightInd w:val="0"/>
        <w:snapToGrid w:val="0"/>
        <w:spacing w:before="156" w:beforeLines="50" w:line="360" w:lineRule="auto"/>
        <w:ind w:firstLine="420" w:firstLineChars="200"/>
        <w:rPr>
          <w:rFonts w:hint="eastAsia" w:ascii="宋体" w:hAnsi="宋体"/>
          <w:sz w:val="21"/>
          <w:szCs w:val="21"/>
          <w:highlight w:val="none"/>
        </w:rPr>
      </w:pPr>
      <w:r>
        <w:rPr>
          <w:rFonts w:hint="eastAsia" w:ascii="宋体" w:hAnsi="宋体"/>
          <w:sz w:val="21"/>
          <w:szCs w:val="21"/>
          <w:highlight w:val="none"/>
        </w:rPr>
        <w:t>31.6涉及多处或部分获得政府采购政策优惠的，其多处或部分享受政府采购优惠政策的计算方法见</w:t>
      </w:r>
      <w:r>
        <w:rPr>
          <w:rFonts w:hint="eastAsia" w:ascii="宋体" w:hAnsi="宋体"/>
          <w:b/>
          <w:sz w:val="21"/>
          <w:szCs w:val="21"/>
          <w:highlight w:val="none"/>
        </w:rPr>
        <w:t>磋商须知前附表</w:t>
      </w:r>
      <w:r>
        <w:rPr>
          <w:rFonts w:hint="eastAsia" w:ascii="宋体" w:hAnsi="宋体"/>
          <w:sz w:val="21"/>
          <w:szCs w:val="21"/>
          <w:highlight w:val="none"/>
        </w:rPr>
        <w:t>相关规定。</w:t>
      </w:r>
    </w:p>
    <w:p>
      <w:pPr>
        <w:widowControl/>
        <w:adjustRightInd w:val="0"/>
        <w:snapToGrid w:val="0"/>
        <w:spacing w:before="156" w:beforeLines="50" w:line="360" w:lineRule="auto"/>
        <w:ind w:firstLine="420" w:firstLineChars="200"/>
        <w:jc w:val="left"/>
        <w:rPr>
          <w:rFonts w:hint="eastAsia" w:ascii="宋体" w:hAnsi="宋体"/>
          <w:sz w:val="21"/>
          <w:szCs w:val="21"/>
          <w:highlight w:val="none"/>
        </w:rPr>
      </w:pPr>
      <w:r>
        <w:rPr>
          <w:rFonts w:hint="eastAsia" w:ascii="宋体" w:hAnsi="宋体" w:cs="宋体"/>
          <w:kern w:val="0"/>
          <w:sz w:val="21"/>
          <w:szCs w:val="21"/>
          <w:highlight w:val="none"/>
        </w:rPr>
        <w:t>31.7</w:t>
      </w:r>
      <w:r>
        <w:rPr>
          <w:rFonts w:hint="eastAsia" w:ascii="宋体" w:hAnsi="宋体"/>
          <w:sz w:val="21"/>
          <w:szCs w:val="21"/>
          <w:highlight w:val="none"/>
        </w:rPr>
        <w:t>评审时，磋商小组各成员应当独立对每个供应商的</w:t>
      </w:r>
      <w:r>
        <w:rPr>
          <w:rFonts w:hint="eastAsia" w:ascii="宋体" w:hAnsi="宋体"/>
          <w:bCs/>
          <w:sz w:val="21"/>
          <w:szCs w:val="21"/>
          <w:highlight w:val="none"/>
        </w:rPr>
        <w:t>响应文件</w:t>
      </w:r>
      <w:r>
        <w:rPr>
          <w:rFonts w:hint="eastAsia" w:ascii="宋体" w:hAnsi="宋体"/>
          <w:sz w:val="21"/>
          <w:szCs w:val="21"/>
          <w:highlight w:val="none"/>
        </w:rPr>
        <w:t>进行评价、评分，并按照政府采购优惠政策对最后报价进行价格扣除和技术、商务、价格加分后，汇总各供应商的总得分。</w:t>
      </w:r>
    </w:p>
    <w:p>
      <w:pPr>
        <w:widowControl/>
        <w:adjustRightInd w:val="0"/>
        <w:snapToGrid w:val="0"/>
        <w:spacing w:line="360" w:lineRule="auto"/>
        <w:jc w:val="left"/>
        <w:rPr>
          <w:rFonts w:hint="eastAsia" w:ascii="宋体" w:hAnsi="宋体"/>
          <w:b/>
          <w:bCs/>
          <w:sz w:val="21"/>
          <w:szCs w:val="21"/>
          <w:highlight w:val="none"/>
        </w:rPr>
      </w:pPr>
      <w:r>
        <w:rPr>
          <w:rFonts w:hint="eastAsia" w:ascii="宋体" w:hAnsi="宋体"/>
          <w:b/>
          <w:bCs/>
          <w:sz w:val="21"/>
          <w:szCs w:val="21"/>
          <w:highlight w:val="none"/>
        </w:rPr>
        <w:t>32</w:t>
      </w:r>
      <w:r>
        <w:rPr>
          <w:rFonts w:hint="eastAsia" w:ascii="宋体" w:hAnsi="宋体" w:cs="宋体"/>
          <w:b/>
          <w:kern w:val="0"/>
          <w:sz w:val="21"/>
          <w:szCs w:val="21"/>
          <w:highlight w:val="none"/>
        </w:rPr>
        <w:t>.</w:t>
      </w:r>
      <w:r>
        <w:rPr>
          <w:rFonts w:hint="eastAsia" w:ascii="宋体" w:hAnsi="宋体"/>
          <w:b/>
          <w:bCs/>
          <w:sz w:val="21"/>
          <w:szCs w:val="21"/>
          <w:highlight w:val="none"/>
        </w:rPr>
        <w:t>提出成交供应商</w:t>
      </w:r>
    </w:p>
    <w:p>
      <w:pPr>
        <w:widowControl/>
        <w:spacing w:line="420" w:lineRule="atLeast"/>
        <w:jc w:val="left"/>
        <w:rPr>
          <w:rFonts w:hint="eastAsia" w:ascii="宋体" w:hAnsi="宋体" w:cs="宋体"/>
          <w:kern w:val="0"/>
          <w:sz w:val="21"/>
          <w:szCs w:val="21"/>
          <w:highlight w:val="none"/>
        </w:rPr>
      </w:pPr>
      <w:r>
        <w:rPr>
          <w:rFonts w:hint="eastAsia" w:ascii="宋体" w:hAnsi="宋体" w:cs="宋体"/>
          <w:kern w:val="0"/>
          <w:sz w:val="21"/>
          <w:szCs w:val="21"/>
          <w:highlight w:val="none"/>
        </w:rPr>
        <w:t xml:space="preserve">    32.1</w:t>
      </w:r>
      <w:r>
        <w:rPr>
          <w:rFonts w:hint="eastAsia" w:ascii="宋体" w:hAnsi="宋体"/>
          <w:bCs/>
          <w:sz w:val="21"/>
          <w:szCs w:val="21"/>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hAnsi="宋体" w:cs="宋体"/>
          <w:kern w:val="0"/>
          <w:sz w:val="21"/>
          <w:szCs w:val="21"/>
          <w:highlight w:val="none"/>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bCs/>
          <w:sz w:val="21"/>
          <w:szCs w:val="21"/>
          <w:highlight w:val="none"/>
        </w:rPr>
        <w:t>可以推荐2家成交候选供应商。</w:t>
      </w:r>
    </w:p>
    <w:p>
      <w:pPr>
        <w:tabs>
          <w:tab w:val="left" w:pos="0"/>
        </w:tabs>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33.确定成交供应商</w:t>
      </w:r>
    </w:p>
    <w:p>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33.1采购代理机构应当在评审结束后2个工作日内将评审报告送采购人确认。</w:t>
      </w:r>
    </w:p>
    <w:p>
      <w:pPr>
        <w:widowControl/>
        <w:adjustRightInd w:val="0"/>
        <w:snapToGrid w:val="0"/>
        <w:spacing w:line="360" w:lineRule="auto"/>
        <w:ind w:firstLine="420"/>
        <w:jc w:val="left"/>
        <w:rPr>
          <w:rFonts w:hint="eastAsia" w:ascii="宋体" w:hAnsi="宋体" w:cs="宋体"/>
          <w:kern w:val="0"/>
          <w:sz w:val="21"/>
          <w:szCs w:val="21"/>
          <w:highlight w:val="none"/>
        </w:rPr>
      </w:pPr>
      <w:r>
        <w:rPr>
          <w:rFonts w:hint="eastAsia" w:ascii="宋体" w:hAnsi="宋体" w:cs="宋体"/>
          <w:kern w:val="0"/>
          <w:sz w:val="21"/>
          <w:szCs w:val="21"/>
          <w:highlight w:val="none"/>
        </w:rPr>
        <w:t>33.2采购人应当在收到评审报告后5个工作日内，从评审报告提出的成交候选供应商中，按照排序由高到低的原则确定成交供应商，也可以书面授权磋商小组直接确定成交供应商。</w:t>
      </w:r>
    </w:p>
    <w:p>
      <w:pPr>
        <w:pStyle w:val="23"/>
        <w:adjustRightInd w:val="0"/>
        <w:snapToGrid w:val="0"/>
        <w:spacing w:line="360" w:lineRule="auto"/>
        <w:ind w:left="632" w:hanging="632" w:hangingChars="300"/>
        <w:rPr>
          <w:rFonts w:hint="eastAsia" w:hAnsi="宋体"/>
          <w:b/>
          <w:highlight w:val="none"/>
        </w:rPr>
      </w:pPr>
      <w:r>
        <w:rPr>
          <w:rFonts w:hint="eastAsia" w:hAnsi="宋体"/>
          <w:b/>
          <w:highlight w:val="none"/>
        </w:rPr>
        <w:t>34.磋商终止</w:t>
      </w:r>
    </w:p>
    <w:p>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bCs/>
          <w:sz w:val="21"/>
          <w:szCs w:val="21"/>
          <w:highlight w:val="none"/>
        </w:rPr>
        <w:t>34.1</w:t>
      </w:r>
      <w:r>
        <w:rPr>
          <w:rFonts w:hint="eastAsia" w:ascii="宋体" w:hAnsi="宋体" w:cs="宋体"/>
          <w:kern w:val="0"/>
          <w:sz w:val="21"/>
          <w:szCs w:val="21"/>
          <w:highlight w:val="none"/>
        </w:rPr>
        <w:t>出现下列情形之一的，采购人或者采购代理机构应当终止竞争性磋商采购活动，</w:t>
      </w:r>
      <w:r>
        <w:rPr>
          <w:rFonts w:hint="eastAsia" w:ascii="宋体" w:hAnsi="宋体"/>
          <w:sz w:val="21"/>
          <w:szCs w:val="21"/>
          <w:highlight w:val="none"/>
        </w:rPr>
        <w:t>在本章第37.1款指定的媒体上</w:t>
      </w:r>
      <w:r>
        <w:rPr>
          <w:rFonts w:hint="eastAsia" w:ascii="宋体" w:hAnsi="宋体" w:cs="宋体"/>
          <w:kern w:val="0"/>
          <w:sz w:val="21"/>
          <w:szCs w:val="21"/>
          <w:highlight w:val="none"/>
        </w:rPr>
        <w:t xml:space="preserve">发布项目终止公告并说明原因，重新开展采购活动： </w:t>
      </w:r>
    </w:p>
    <w:p>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（1）因情况变化，不再符合规定的竞争性磋商采购方式适用情形的；</w:t>
      </w:r>
    </w:p>
    <w:p>
      <w:pPr>
        <w:widowControl/>
        <w:adjustRightInd w:val="0"/>
        <w:snapToGrid w:val="0"/>
        <w:spacing w:line="360" w:lineRule="auto"/>
        <w:ind w:firstLine="420"/>
        <w:jc w:val="left"/>
        <w:rPr>
          <w:rFonts w:hint="eastAsia" w:ascii="宋体" w:hAnsi="宋体" w:cs="宋体"/>
          <w:kern w:val="0"/>
          <w:sz w:val="21"/>
          <w:szCs w:val="21"/>
          <w:highlight w:val="none"/>
        </w:rPr>
      </w:pPr>
      <w:r>
        <w:rPr>
          <w:rFonts w:hint="eastAsia" w:ascii="宋体" w:hAnsi="宋体" w:cs="宋体"/>
          <w:kern w:val="0"/>
          <w:sz w:val="21"/>
          <w:szCs w:val="21"/>
          <w:highlight w:val="none"/>
        </w:rPr>
        <w:t>（2）出现影响采购公正的违法、违规行为的；</w:t>
      </w:r>
    </w:p>
    <w:p>
      <w:pPr>
        <w:widowControl/>
        <w:adjustRightInd w:val="0"/>
        <w:snapToGrid w:val="0"/>
        <w:spacing w:line="360" w:lineRule="auto"/>
        <w:ind w:firstLine="420"/>
        <w:jc w:val="left"/>
        <w:rPr>
          <w:rFonts w:hint="eastAsia" w:ascii="宋体" w:hAnsi="宋体"/>
          <w:bCs/>
          <w:sz w:val="21"/>
          <w:szCs w:val="21"/>
          <w:highlight w:val="none"/>
        </w:rPr>
      </w:pPr>
      <w:r>
        <w:rPr>
          <w:rFonts w:hint="eastAsia" w:ascii="宋体" w:hAnsi="宋体" w:cs="宋体"/>
          <w:kern w:val="0"/>
          <w:sz w:val="21"/>
          <w:szCs w:val="21"/>
          <w:highlight w:val="none"/>
        </w:rPr>
        <w:t>（3）</w:t>
      </w:r>
      <w:r>
        <w:rPr>
          <w:rFonts w:hint="eastAsia" w:ascii="宋体" w:hAnsi="宋体"/>
          <w:bCs/>
          <w:sz w:val="21"/>
          <w:szCs w:val="21"/>
          <w:highlight w:val="none"/>
        </w:rPr>
        <w:t>除《政府采购竞争性磋商采购方式管理暂行办法》(财库〔2014〕214号)</w:t>
      </w:r>
      <w:r>
        <w:rPr>
          <w:rFonts w:hint="eastAsia" w:ascii="宋体" w:hAnsi="宋体" w:cs="宋体"/>
          <w:kern w:val="0"/>
          <w:sz w:val="21"/>
          <w:szCs w:val="21"/>
          <w:highlight w:val="none"/>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bCs/>
          <w:sz w:val="21"/>
          <w:szCs w:val="21"/>
          <w:highlight w:val="none"/>
        </w:rPr>
        <w:t>情形外，在采购过程中符合要求的供应商或者报价未超过采购预算的供应商不足3家的；</w:t>
      </w:r>
    </w:p>
    <w:p>
      <w:pPr>
        <w:widowControl/>
        <w:adjustRightInd w:val="0"/>
        <w:snapToGrid w:val="0"/>
        <w:spacing w:line="360" w:lineRule="auto"/>
        <w:ind w:firstLine="420"/>
        <w:jc w:val="left"/>
        <w:rPr>
          <w:rFonts w:hint="eastAsia" w:ascii="宋体" w:hAnsi="宋体"/>
          <w:bCs/>
          <w:sz w:val="21"/>
          <w:szCs w:val="21"/>
          <w:highlight w:val="none"/>
        </w:rPr>
      </w:pPr>
      <w:r>
        <w:rPr>
          <w:rFonts w:hint="eastAsia" w:ascii="宋体" w:hAnsi="宋体" w:cs="宋体"/>
          <w:kern w:val="0"/>
          <w:sz w:val="21"/>
          <w:szCs w:val="21"/>
          <w:highlight w:val="none"/>
        </w:rPr>
        <w:t>（4）因重大变故，采购任务取消的。</w:t>
      </w:r>
    </w:p>
    <w:p>
      <w:pPr>
        <w:widowControl/>
        <w:adjustRightInd w:val="0"/>
        <w:snapToGrid w:val="0"/>
        <w:spacing w:line="360" w:lineRule="auto"/>
        <w:jc w:val="left"/>
        <w:rPr>
          <w:rFonts w:hint="eastAsia" w:ascii="宋体" w:hAnsi="宋体" w:cs="宋体"/>
          <w:b/>
          <w:kern w:val="0"/>
          <w:sz w:val="21"/>
          <w:szCs w:val="21"/>
          <w:highlight w:val="none"/>
        </w:rPr>
      </w:pPr>
      <w:r>
        <w:rPr>
          <w:rFonts w:hint="eastAsia" w:ascii="宋体" w:hAnsi="宋体" w:cs="宋体"/>
          <w:b/>
          <w:kern w:val="0"/>
          <w:sz w:val="21"/>
          <w:szCs w:val="21"/>
          <w:highlight w:val="none"/>
        </w:rPr>
        <w:t>35．重新评审</w:t>
      </w:r>
    </w:p>
    <w:p>
      <w:pPr>
        <w:widowControl/>
        <w:adjustRightInd w:val="0"/>
        <w:snapToGrid w:val="0"/>
        <w:spacing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36.保密及串通行为</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36.1磋商小组成员以及与评审工作有关的人员不得泄露评审情况以及评审过程中获悉的国家秘密、商业秘密。</w:t>
      </w:r>
    </w:p>
    <w:p>
      <w:pPr>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36.2</w:t>
      </w:r>
      <w:r>
        <w:rPr>
          <w:rFonts w:hint="eastAsia" w:ascii="宋体" w:hAnsi="宋体" w:cs="宋体"/>
          <w:kern w:val="0"/>
          <w:sz w:val="21"/>
          <w:szCs w:val="21"/>
          <w:highlight w:val="none"/>
        </w:rPr>
        <w:t>供应商</w:t>
      </w:r>
      <w:r>
        <w:rPr>
          <w:rFonts w:hint="eastAsia" w:ascii="宋体" w:hAnsi="宋体"/>
          <w:sz w:val="21"/>
          <w:szCs w:val="21"/>
          <w:highlight w:val="none"/>
        </w:rPr>
        <w:t>不得与</w:t>
      </w:r>
      <w:r>
        <w:rPr>
          <w:rFonts w:hint="eastAsia" w:ascii="宋体" w:hAnsi="宋体" w:cs="宋体"/>
          <w:kern w:val="0"/>
          <w:sz w:val="21"/>
          <w:szCs w:val="21"/>
          <w:highlight w:val="none"/>
        </w:rPr>
        <w:t>采购人、采购代理机构、其他供应商恶意</w:t>
      </w:r>
      <w:r>
        <w:rPr>
          <w:rFonts w:hint="eastAsia" w:ascii="宋体" w:hAnsi="宋体"/>
          <w:sz w:val="21"/>
          <w:szCs w:val="21"/>
          <w:highlight w:val="none"/>
        </w:rPr>
        <w:t>串通；不得向</w:t>
      </w:r>
      <w:r>
        <w:rPr>
          <w:rFonts w:hint="eastAsia" w:ascii="宋体" w:hAnsi="宋体" w:cs="宋体"/>
          <w:kern w:val="0"/>
          <w:sz w:val="21"/>
          <w:szCs w:val="21"/>
          <w:highlight w:val="none"/>
        </w:rPr>
        <w:t>采购人、采购代理机构</w:t>
      </w:r>
      <w:r>
        <w:rPr>
          <w:rFonts w:hint="eastAsia" w:ascii="宋体" w:hAnsi="宋体"/>
          <w:sz w:val="21"/>
          <w:szCs w:val="21"/>
          <w:highlight w:val="none"/>
        </w:rPr>
        <w:t>或者磋商小组成员行贿或者提供其他不正当利益；不得提供虚假资料谋取成交；不得以任何方式干扰、影响采购工作。</w:t>
      </w:r>
    </w:p>
    <w:p>
      <w:pPr>
        <w:pStyle w:val="37"/>
        <w:adjustRightInd w:val="0"/>
        <w:snapToGrid w:val="0"/>
        <w:spacing w:before="0" w:beforeAutospacing="0" w:after="0" w:afterAutospacing="0" w:line="360" w:lineRule="auto"/>
        <w:ind w:firstLine="420" w:firstLineChars="200"/>
        <w:rPr>
          <w:rFonts w:hint="eastAsia"/>
          <w:sz w:val="21"/>
          <w:szCs w:val="21"/>
          <w:highlight w:val="none"/>
          <w:lang w:val="zh-CN"/>
        </w:rPr>
      </w:pPr>
      <w:r>
        <w:rPr>
          <w:rFonts w:hint="eastAsia" w:cs="Arial"/>
          <w:sz w:val="21"/>
          <w:szCs w:val="21"/>
          <w:highlight w:val="none"/>
        </w:rPr>
        <w:t>36.3</w:t>
      </w:r>
      <w:r>
        <w:rPr>
          <w:rFonts w:hint="eastAsia"/>
          <w:sz w:val="21"/>
          <w:szCs w:val="21"/>
          <w:highlight w:val="none"/>
          <w:lang w:val="zh-CN"/>
        </w:rPr>
        <w:t>有下列情形之一的，属于恶意串通，对供应商依照政府采购法第七十七条第一款的规定追究法律责任：</w:t>
      </w:r>
    </w:p>
    <w:p>
      <w:pPr>
        <w:pStyle w:val="37"/>
        <w:adjustRightInd w:val="0"/>
        <w:snapToGrid w:val="0"/>
        <w:spacing w:before="0" w:beforeAutospacing="0" w:after="0" w:afterAutospacing="0" w:line="360" w:lineRule="auto"/>
        <w:ind w:firstLine="420" w:firstLineChars="200"/>
        <w:rPr>
          <w:rFonts w:hint="eastAsia"/>
          <w:sz w:val="21"/>
          <w:szCs w:val="21"/>
          <w:highlight w:val="none"/>
          <w:lang w:val="zh-CN"/>
        </w:rPr>
      </w:pPr>
      <w:r>
        <w:rPr>
          <w:rFonts w:hint="eastAsia"/>
          <w:sz w:val="21"/>
          <w:szCs w:val="21"/>
          <w:highlight w:val="none"/>
          <w:lang w:val="zh-CN"/>
        </w:rPr>
        <w:t>（一）供应商直接或者间接从采购人或者采购代理机构处获得其他供应商的相关情况并修改其投标文件或者响应文件；</w:t>
      </w:r>
    </w:p>
    <w:p>
      <w:pPr>
        <w:pStyle w:val="37"/>
        <w:adjustRightInd w:val="0"/>
        <w:snapToGrid w:val="0"/>
        <w:spacing w:before="0" w:beforeAutospacing="0" w:after="0" w:afterAutospacing="0" w:line="360" w:lineRule="auto"/>
        <w:ind w:firstLine="420" w:firstLineChars="200"/>
        <w:rPr>
          <w:rFonts w:hint="eastAsia"/>
          <w:sz w:val="21"/>
          <w:szCs w:val="21"/>
          <w:highlight w:val="none"/>
          <w:lang w:val="zh-CN"/>
        </w:rPr>
      </w:pPr>
      <w:r>
        <w:rPr>
          <w:rFonts w:hint="eastAsia"/>
          <w:sz w:val="21"/>
          <w:szCs w:val="21"/>
          <w:highlight w:val="none"/>
          <w:lang w:val="zh-CN"/>
        </w:rPr>
        <w:t>（二）供应商按照采购人或者采购代理机构的授意撤换、修改投标文件或者响应文件；</w:t>
      </w:r>
    </w:p>
    <w:p>
      <w:pPr>
        <w:pStyle w:val="37"/>
        <w:adjustRightInd w:val="0"/>
        <w:snapToGrid w:val="0"/>
        <w:spacing w:before="0" w:beforeAutospacing="0" w:after="0" w:afterAutospacing="0" w:line="360" w:lineRule="auto"/>
        <w:ind w:firstLine="420" w:firstLineChars="200"/>
        <w:rPr>
          <w:rFonts w:hint="eastAsia"/>
          <w:sz w:val="21"/>
          <w:szCs w:val="21"/>
          <w:highlight w:val="none"/>
          <w:lang w:val="zh-CN"/>
        </w:rPr>
      </w:pPr>
      <w:r>
        <w:rPr>
          <w:rFonts w:hint="eastAsia"/>
          <w:sz w:val="21"/>
          <w:szCs w:val="21"/>
          <w:highlight w:val="none"/>
          <w:lang w:val="zh-CN"/>
        </w:rPr>
        <w:t>（三）供应商之间协商报价、技术方案等投标文件或者响应文件的实质性内容；</w:t>
      </w:r>
    </w:p>
    <w:p>
      <w:pPr>
        <w:pStyle w:val="37"/>
        <w:adjustRightInd w:val="0"/>
        <w:snapToGrid w:val="0"/>
        <w:spacing w:before="0" w:beforeAutospacing="0" w:after="0" w:afterAutospacing="0" w:line="360" w:lineRule="auto"/>
        <w:ind w:firstLine="420" w:firstLineChars="200"/>
        <w:rPr>
          <w:rFonts w:hint="eastAsia"/>
          <w:sz w:val="21"/>
          <w:szCs w:val="21"/>
          <w:highlight w:val="none"/>
          <w:lang w:val="zh-CN"/>
        </w:rPr>
      </w:pPr>
      <w:r>
        <w:rPr>
          <w:rFonts w:hint="eastAsia"/>
          <w:sz w:val="21"/>
          <w:szCs w:val="21"/>
          <w:highlight w:val="none"/>
          <w:lang w:val="zh-CN"/>
        </w:rPr>
        <w:t>（四）属于同一集团、协会、商会等组织成员的供应商按照该组织要求协同参加政府采购活动；</w:t>
      </w:r>
    </w:p>
    <w:p>
      <w:pPr>
        <w:pStyle w:val="37"/>
        <w:adjustRightInd w:val="0"/>
        <w:snapToGrid w:val="0"/>
        <w:spacing w:before="0" w:beforeAutospacing="0" w:after="0" w:afterAutospacing="0" w:line="360" w:lineRule="auto"/>
        <w:ind w:firstLine="420" w:firstLineChars="200"/>
        <w:rPr>
          <w:rFonts w:hint="eastAsia"/>
          <w:sz w:val="21"/>
          <w:szCs w:val="21"/>
          <w:highlight w:val="none"/>
          <w:lang w:val="zh-CN"/>
        </w:rPr>
      </w:pPr>
      <w:r>
        <w:rPr>
          <w:rFonts w:hint="eastAsia"/>
          <w:sz w:val="21"/>
          <w:szCs w:val="21"/>
          <w:highlight w:val="none"/>
          <w:lang w:val="zh-CN"/>
        </w:rPr>
        <w:t>（五）供应商之间事先约定由某一特定供应商中标、成交；</w:t>
      </w:r>
    </w:p>
    <w:p>
      <w:pPr>
        <w:pStyle w:val="37"/>
        <w:adjustRightInd w:val="0"/>
        <w:snapToGrid w:val="0"/>
        <w:spacing w:before="0" w:beforeAutospacing="0" w:after="0" w:afterAutospacing="0" w:line="360" w:lineRule="auto"/>
        <w:ind w:firstLine="420" w:firstLineChars="200"/>
        <w:rPr>
          <w:rFonts w:hint="eastAsia"/>
          <w:sz w:val="21"/>
          <w:szCs w:val="21"/>
          <w:highlight w:val="none"/>
          <w:lang w:val="zh-CN"/>
        </w:rPr>
      </w:pPr>
      <w:r>
        <w:rPr>
          <w:rFonts w:hint="eastAsia"/>
          <w:sz w:val="21"/>
          <w:szCs w:val="21"/>
          <w:highlight w:val="none"/>
          <w:lang w:val="zh-CN"/>
        </w:rPr>
        <w:t>（六）供应商之间商定部分供应商放弃参加政府采购活动或者放弃中标、成交；</w:t>
      </w:r>
    </w:p>
    <w:p>
      <w:pPr>
        <w:pStyle w:val="37"/>
        <w:adjustRightInd w:val="0"/>
        <w:snapToGrid w:val="0"/>
        <w:spacing w:before="0" w:beforeAutospacing="0" w:after="0" w:afterAutospacing="0" w:line="360" w:lineRule="auto"/>
        <w:ind w:firstLine="420" w:firstLineChars="200"/>
        <w:rPr>
          <w:sz w:val="21"/>
          <w:szCs w:val="21"/>
          <w:highlight w:val="none"/>
          <w:lang w:val="zh-CN"/>
        </w:rPr>
      </w:pPr>
      <w:r>
        <w:rPr>
          <w:rFonts w:hint="eastAsia"/>
          <w:sz w:val="21"/>
          <w:szCs w:val="21"/>
          <w:highlight w:val="none"/>
          <w:lang w:val="zh-CN"/>
        </w:rPr>
        <w:t>（七）供应商与采购人或者采购代理机构之间、供应商相互之间，为谋求特定供应商中标、成交或者排斥其他供应商的其他串通行为。</w:t>
      </w:r>
    </w:p>
    <w:p>
      <w:pPr>
        <w:pStyle w:val="5"/>
        <w:jc w:val="left"/>
        <w:rPr>
          <w:rFonts w:hint="eastAsia"/>
          <w:sz w:val="21"/>
          <w:szCs w:val="21"/>
          <w:highlight w:val="none"/>
        </w:rPr>
      </w:pPr>
      <w:r>
        <w:rPr>
          <w:rFonts w:hint="eastAsia"/>
          <w:sz w:val="21"/>
          <w:szCs w:val="21"/>
          <w:highlight w:val="none"/>
        </w:rPr>
        <w:t>六、成交结果信息公布与授予合同</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37.成交信息的公布</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37.1成交供应商确定后2个工作日内，成交结果信息将在</w:t>
      </w:r>
      <w:r>
        <w:rPr>
          <w:rFonts w:hint="eastAsia" w:hAnsi="宋体"/>
          <w:b/>
          <w:highlight w:val="none"/>
        </w:rPr>
        <w:t>磋商须知前附表</w:t>
      </w:r>
      <w:r>
        <w:rPr>
          <w:rFonts w:hint="eastAsia" w:hAnsi="宋体"/>
          <w:highlight w:val="none"/>
        </w:rPr>
        <w:t>指定的媒体上公布。</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38.询问及质疑</w:t>
      </w:r>
    </w:p>
    <w:p>
      <w:pPr>
        <w:adjustRightInd w:val="0"/>
        <w:snapToGrid w:val="0"/>
        <w:spacing w:line="360" w:lineRule="auto"/>
        <w:ind w:firstLine="420" w:firstLineChars="200"/>
        <w:jc w:val="left"/>
        <w:rPr>
          <w:rFonts w:hint="eastAsia" w:hAnsi="宋体"/>
          <w:sz w:val="21"/>
          <w:szCs w:val="21"/>
          <w:highlight w:val="none"/>
        </w:rPr>
      </w:pPr>
      <w:r>
        <w:rPr>
          <w:rFonts w:hint="eastAsia" w:ascii="宋体" w:hAnsi="宋体"/>
          <w:sz w:val="21"/>
          <w:szCs w:val="21"/>
          <w:highlight w:val="none"/>
        </w:rPr>
        <w:t>38.1供应商对政府采购活动事项有疑问的，可以向采购人或采购代理机构提出询问。</w:t>
      </w:r>
    </w:p>
    <w:p>
      <w:pPr>
        <w:adjustRightInd w:val="0"/>
        <w:snapToGrid w:val="0"/>
        <w:spacing w:line="360" w:lineRule="auto"/>
        <w:ind w:firstLine="420" w:firstLineChars="200"/>
        <w:jc w:val="left"/>
        <w:rPr>
          <w:rFonts w:hint="eastAsia" w:ascii="宋体" w:hAnsi="宋体"/>
          <w:sz w:val="21"/>
          <w:szCs w:val="21"/>
          <w:highlight w:val="none"/>
        </w:rPr>
      </w:pPr>
      <w:r>
        <w:rPr>
          <w:rFonts w:hint="eastAsia" w:ascii="宋体" w:hAnsi="宋体"/>
          <w:sz w:val="21"/>
          <w:szCs w:val="21"/>
          <w:highlight w:val="none"/>
        </w:rPr>
        <w:t>38.2供应商若认为磋商文件、采购过程和成交结果使自己的权益受到损害，可以按法律、行政法规及湖南省财政厅规范性文件规定向采购人或采购代理机构提出质疑。</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39.成交通知</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39.1成交供应商确定后，采购人或采购代理机构将以书面形式向成交供应商发出成交通知书。成交通知书对采购人和成交供应商具有同等法律效力。</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39.2 成交通知书是合同文件的组成部分。</w:t>
      </w:r>
    </w:p>
    <w:p>
      <w:pPr>
        <w:tabs>
          <w:tab w:val="left" w:pos="7560"/>
          <w:tab w:val="left" w:pos="7740"/>
          <w:tab w:val="left" w:pos="7920"/>
        </w:tabs>
        <w:autoSpaceDN w:val="0"/>
        <w:adjustRightInd w:val="0"/>
        <w:snapToGrid w:val="0"/>
        <w:spacing w:line="360" w:lineRule="auto"/>
        <w:ind w:firstLine="420" w:firstLineChars="200"/>
        <w:rPr>
          <w:rFonts w:hint="eastAsia" w:ascii="宋体" w:hAnsi="宋体"/>
          <w:sz w:val="21"/>
          <w:szCs w:val="21"/>
          <w:highlight w:val="none"/>
        </w:rPr>
      </w:pPr>
      <w:r>
        <w:rPr>
          <w:rFonts w:hint="eastAsia" w:ascii="宋体" w:hAnsi="宋体" w:cs="宋体"/>
          <w:kern w:val="0"/>
          <w:sz w:val="21"/>
          <w:szCs w:val="21"/>
          <w:highlight w:val="none"/>
        </w:rPr>
        <w:t xml:space="preserve">39.3 </w:t>
      </w:r>
      <w:r>
        <w:rPr>
          <w:rFonts w:hint="eastAsia" w:ascii="宋体" w:hAnsi="宋体"/>
          <w:sz w:val="21"/>
          <w:szCs w:val="21"/>
          <w:highlight w:val="none"/>
        </w:rPr>
        <w:t>成交供应商在收到采购代理机构的成交通知书后10日内，应按照</w:t>
      </w:r>
      <w:r>
        <w:rPr>
          <w:rFonts w:hint="eastAsia" w:ascii="宋体" w:hAnsi="宋体"/>
          <w:b/>
          <w:sz w:val="21"/>
          <w:szCs w:val="21"/>
          <w:highlight w:val="none"/>
        </w:rPr>
        <w:t>磋商须知前附表</w:t>
      </w:r>
      <w:r>
        <w:rPr>
          <w:rFonts w:hint="eastAsia" w:ascii="宋体" w:hAnsi="宋体"/>
          <w:sz w:val="21"/>
          <w:szCs w:val="21"/>
          <w:highlight w:val="none"/>
        </w:rPr>
        <w:t>的规定，向采购人提交履约担保。联合体成交的，履约担保由联合体各方或联合体中牵头人的名义提交。</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39.4 成交供应商</w:t>
      </w:r>
      <w:r>
        <w:rPr>
          <w:rFonts w:hint="eastAsia" w:hAnsi="宋体"/>
          <w:spacing w:val="4"/>
          <w:highlight w:val="none"/>
        </w:rPr>
        <w:t>没有按照本章第39.3</w:t>
      </w:r>
      <w:r>
        <w:rPr>
          <w:rFonts w:hint="eastAsia" w:hAnsi="宋体" w:cs="宋体"/>
          <w:kern w:val="0"/>
          <w:highlight w:val="none"/>
          <w:lang w:val="zh-CN"/>
        </w:rPr>
        <w:t>款</w:t>
      </w:r>
      <w:r>
        <w:rPr>
          <w:rFonts w:hint="eastAsia" w:hAnsi="宋体"/>
          <w:spacing w:val="4"/>
          <w:highlight w:val="none"/>
        </w:rPr>
        <w:t>规定</w:t>
      </w:r>
      <w:r>
        <w:rPr>
          <w:rFonts w:hint="eastAsia" w:hAnsi="宋体"/>
          <w:highlight w:val="none"/>
        </w:rPr>
        <w:t>提交履约担保的</w:t>
      </w:r>
      <w:r>
        <w:rPr>
          <w:rFonts w:hint="eastAsia" w:hAnsi="宋体"/>
          <w:spacing w:val="4"/>
          <w:highlight w:val="none"/>
        </w:rPr>
        <w:t>，视为放弃</w:t>
      </w:r>
      <w:r>
        <w:rPr>
          <w:rFonts w:hint="eastAsia" w:hAnsi="宋体"/>
          <w:highlight w:val="none"/>
        </w:rPr>
        <w:t>成交资格</w:t>
      </w:r>
      <w:r>
        <w:rPr>
          <w:rFonts w:hint="eastAsia" w:hAnsi="宋体"/>
          <w:spacing w:val="4"/>
          <w:highlight w:val="none"/>
        </w:rPr>
        <w:t>，</w:t>
      </w:r>
      <w:r>
        <w:rPr>
          <w:rFonts w:hint="eastAsia" w:hAnsi="宋体"/>
          <w:spacing w:val="2"/>
          <w:highlight w:val="none"/>
        </w:rPr>
        <w:t>其保证金不予退还。</w:t>
      </w:r>
    </w:p>
    <w:p>
      <w:pPr>
        <w:adjustRightInd w:val="0"/>
        <w:snapToGrid w:val="0"/>
        <w:spacing w:line="360" w:lineRule="auto"/>
        <w:rPr>
          <w:rFonts w:hint="eastAsia" w:ascii="宋体" w:hAnsi="宋体"/>
          <w:b/>
          <w:bCs/>
          <w:sz w:val="21"/>
          <w:szCs w:val="21"/>
          <w:highlight w:val="none"/>
        </w:rPr>
      </w:pPr>
      <w:r>
        <w:rPr>
          <w:rFonts w:hint="eastAsia" w:ascii="宋体" w:hAnsi="宋体"/>
          <w:b/>
          <w:bCs/>
          <w:sz w:val="21"/>
          <w:szCs w:val="21"/>
          <w:highlight w:val="none"/>
        </w:rPr>
        <w:t>40.签订合同</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40.1成交供应商应当在成交通知书发出之日起30日内与采购人签订政府采购合同。</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40.2磋商文件、成交供应商的响应文件等均为签订政府采购合同的依据。</w:t>
      </w:r>
    </w:p>
    <w:p>
      <w:pPr>
        <w:pStyle w:val="23"/>
        <w:adjustRightInd w:val="0"/>
        <w:snapToGrid w:val="0"/>
        <w:spacing w:line="360" w:lineRule="auto"/>
        <w:ind w:firstLine="420" w:firstLineChars="200"/>
        <w:rPr>
          <w:rFonts w:hAnsi="宋体"/>
          <w:highlight w:val="none"/>
        </w:rPr>
      </w:pPr>
      <w:r>
        <w:rPr>
          <w:rFonts w:hint="eastAsia" w:hAnsi="宋体"/>
          <w:highlight w:val="none"/>
        </w:rPr>
        <w:t>40.3 成交供应商应当按照合同约定履行义务。成交供应商不得向他人转让成交项目，也不得将成交项目分包后分别向他人转让。</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40.4 成交供应商有下列情形之一的，责令限期改正，情节严重的，列入不良行为记录名单，在1至3年内禁止参加政府采购活动，并予以通报：</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（一）成交后无正当理由不与采购人签订合同的；</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（二）未按照采购文件确定的事项签订政府采购合同，或者与采购人另行订立背离合同实质性内容的协议的；</w:t>
      </w:r>
    </w:p>
    <w:p>
      <w:pPr>
        <w:pStyle w:val="23"/>
        <w:adjustRightInd w:val="0"/>
        <w:snapToGrid w:val="0"/>
        <w:spacing w:line="360" w:lineRule="auto"/>
        <w:ind w:firstLine="420" w:firstLineChars="200"/>
        <w:rPr>
          <w:rFonts w:hint="eastAsia" w:hAnsi="宋体"/>
          <w:highlight w:val="none"/>
        </w:rPr>
      </w:pPr>
      <w:r>
        <w:rPr>
          <w:rFonts w:hint="eastAsia" w:hAnsi="宋体"/>
          <w:highlight w:val="none"/>
        </w:rPr>
        <w:t>（三）拒绝履行合同义务的；</w:t>
      </w:r>
    </w:p>
    <w:p>
      <w:pPr>
        <w:pStyle w:val="23"/>
        <w:adjustRightInd w:val="0"/>
        <w:snapToGrid w:val="0"/>
        <w:spacing w:line="360" w:lineRule="auto"/>
        <w:ind w:firstLine="420" w:firstLineChars="200"/>
        <w:rPr>
          <w:rFonts w:hint="eastAsia" w:hAnsi="宋体" w:cs="宋体"/>
          <w:kern w:val="0"/>
          <w:highlight w:val="none"/>
        </w:rPr>
      </w:pPr>
      <w:r>
        <w:rPr>
          <w:rFonts w:hint="eastAsia" w:hAnsi="宋体"/>
          <w:highlight w:val="none"/>
        </w:rPr>
        <w:t>（四）</w:t>
      </w:r>
      <w:r>
        <w:rPr>
          <w:rFonts w:hint="eastAsia" w:hAnsi="宋体" w:cs="宋体"/>
          <w:kern w:val="0"/>
          <w:highlight w:val="none"/>
        </w:rPr>
        <w:t>违反法律、规章、规范性文件规定的。</w:t>
      </w:r>
    </w:p>
    <w:p>
      <w:pPr>
        <w:pStyle w:val="5"/>
        <w:jc w:val="left"/>
        <w:rPr>
          <w:rFonts w:hint="eastAsia"/>
          <w:sz w:val="21"/>
          <w:szCs w:val="21"/>
          <w:highlight w:val="none"/>
        </w:rPr>
      </w:pPr>
      <w:r>
        <w:rPr>
          <w:rFonts w:hint="eastAsia"/>
          <w:sz w:val="21"/>
          <w:szCs w:val="21"/>
          <w:highlight w:val="none"/>
        </w:rPr>
        <w:t>七、其他规定</w:t>
      </w:r>
    </w:p>
    <w:p>
      <w:pPr>
        <w:adjustRightInd w:val="0"/>
        <w:snapToGrid w:val="0"/>
        <w:spacing w:line="360" w:lineRule="auto"/>
        <w:jc w:val="left"/>
        <w:rPr>
          <w:rFonts w:hint="eastAsia" w:ascii="宋体" w:hAnsi="宋体"/>
          <w:b/>
          <w:sz w:val="21"/>
          <w:szCs w:val="21"/>
          <w:highlight w:val="none"/>
        </w:rPr>
      </w:pPr>
      <w:r>
        <w:rPr>
          <w:rFonts w:hint="eastAsia" w:ascii="宋体" w:hAnsi="宋体"/>
          <w:b/>
          <w:sz w:val="21"/>
          <w:szCs w:val="21"/>
          <w:highlight w:val="none"/>
        </w:rPr>
        <w:t>41.1采购代理服务费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41.1采购代理机构应按</w:t>
      </w:r>
      <w:r>
        <w:rPr>
          <w:rFonts w:hint="eastAsia" w:ascii="宋体" w:hAnsi="宋体"/>
          <w:b/>
          <w:sz w:val="21"/>
          <w:szCs w:val="21"/>
          <w:highlight w:val="none"/>
        </w:rPr>
        <w:t>磋商须知前附表</w:t>
      </w:r>
      <w:r>
        <w:rPr>
          <w:rFonts w:hint="eastAsia" w:ascii="宋体" w:hAnsi="宋体"/>
          <w:sz w:val="21"/>
          <w:szCs w:val="21"/>
          <w:highlight w:val="none"/>
        </w:rPr>
        <w:t>规定收取采购代理服务费。</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41.2集中采购机构不得收取采购代理服务费。</w:t>
      </w:r>
    </w:p>
    <w:p>
      <w:pPr>
        <w:tabs>
          <w:tab w:val="left" w:pos="420"/>
          <w:tab w:val="left" w:pos="7560"/>
          <w:tab w:val="left" w:pos="7740"/>
          <w:tab w:val="left" w:pos="7920"/>
        </w:tabs>
        <w:adjustRightInd w:val="0"/>
        <w:snapToGrid w:val="0"/>
        <w:spacing w:line="360" w:lineRule="auto"/>
        <w:rPr>
          <w:rFonts w:hint="eastAsia" w:hAnsi="宋体"/>
          <w:b/>
          <w:sz w:val="21"/>
          <w:szCs w:val="21"/>
          <w:highlight w:val="none"/>
        </w:rPr>
      </w:pPr>
      <w:r>
        <w:rPr>
          <w:rFonts w:hint="eastAsia" w:ascii="宋体" w:hAnsi="宋体"/>
          <w:b/>
          <w:sz w:val="21"/>
          <w:szCs w:val="21"/>
          <w:highlight w:val="none"/>
        </w:rPr>
        <w:t>42.</w:t>
      </w:r>
      <w:r>
        <w:rPr>
          <w:rFonts w:hint="eastAsia" w:hAnsi="宋体"/>
          <w:b/>
          <w:sz w:val="21"/>
          <w:szCs w:val="21"/>
          <w:highlight w:val="none"/>
        </w:rPr>
        <w:t xml:space="preserve"> 其他规定</w:t>
      </w:r>
    </w:p>
    <w:p>
      <w:pPr>
        <w:tabs>
          <w:tab w:val="left" w:pos="420"/>
          <w:tab w:val="left" w:pos="7560"/>
          <w:tab w:val="left" w:pos="7740"/>
          <w:tab w:val="left" w:pos="7920"/>
        </w:tabs>
        <w:adjustRightInd w:val="0"/>
        <w:snapToGrid w:val="0"/>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42.1磋商文件</w:t>
      </w:r>
      <w:r>
        <w:rPr>
          <w:rFonts w:hint="eastAsia" w:hAnsi="宋体"/>
          <w:sz w:val="21"/>
          <w:szCs w:val="21"/>
          <w:highlight w:val="none"/>
        </w:rPr>
        <w:t>的其他规定</w:t>
      </w:r>
      <w:r>
        <w:rPr>
          <w:rFonts w:hint="eastAsia" w:ascii="宋体" w:hAnsi="宋体"/>
          <w:sz w:val="21"/>
          <w:szCs w:val="21"/>
          <w:highlight w:val="none"/>
        </w:rPr>
        <w:t>见</w:t>
      </w:r>
      <w:r>
        <w:rPr>
          <w:rFonts w:hint="eastAsia" w:ascii="宋体" w:hAnsi="宋体"/>
          <w:b/>
          <w:sz w:val="21"/>
          <w:szCs w:val="21"/>
          <w:highlight w:val="none"/>
        </w:rPr>
        <w:t>磋商须知前附表</w:t>
      </w:r>
      <w:r>
        <w:rPr>
          <w:rFonts w:hint="eastAsia" w:ascii="宋体" w:hAnsi="宋体"/>
          <w:sz w:val="21"/>
          <w:szCs w:val="21"/>
          <w:highlight w:val="none"/>
        </w:rPr>
        <w:t>。</w:t>
      </w:r>
    </w:p>
    <w:p>
      <w:pPr>
        <w:adjustRightInd w:val="0"/>
        <w:snapToGrid w:val="0"/>
        <w:spacing w:before="156" w:beforeLines="50" w:line="360" w:lineRule="auto"/>
        <w:jc w:val="center"/>
        <w:rPr>
          <w:rFonts w:hint="eastAsia" w:ascii="黑体" w:eastAsia="黑体"/>
          <w:b/>
          <w:sz w:val="21"/>
          <w:szCs w:val="21"/>
          <w:highlight w:val="none"/>
        </w:rPr>
      </w:pPr>
    </w:p>
    <w:p>
      <w:pPr>
        <w:spacing w:line="360" w:lineRule="auto"/>
        <w:ind w:right="600"/>
        <w:jc w:val="center"/>
        <w:rPr>
          <w:rFonts w:hint="eastAsia" w:ascii="宋体" w:hAnsi="宋体" w:cs="宋体"/>
          <w:b/>
          <w:szCs w:val="28"/>
          <w:highlight w:val="none"/>
        </w:rPr>
      </w:pPr>
      <w:r>
        <w:rPr>
          <w:rFonts w:hint="eastAsia" w:ascii="宋体" w:hAnsi="宋体" w:cs="宋体"/>
          <w:b/>
          <w:szCs w:val="28"/>
          <w:highlight w:val="none"/>
        </w:rPr>
        <w:br w:type="page"/>
      </w:r>
      <w:r>
        <w:rPr>
          <w:rFonts w:hint="eastAsia" w:ascii="宋体" w:hAnsi="宋体" w:cs="宋体"/>
          <w:b/>
          <w:szCs w:val="28"/>
          <w:highlight w:val="none"/>
        </w:rPr>
        <w:t>第三章  采购合同</w:t>
      </w:r>
    </w:p>
    <w:p>
      <w:pPr>
        <w:tabs>
          <w:tab w:val="left" w:pos="540"/>
          <w:tab w:val="left" w:pos="4860"/>
        </w:tabs>
        <w:adjustRightInd w:val="0"/>
        <w:snapToGrid w:val="0"/>
        <w:spacing w:before="156" w:beforeLines="50" w:after="156" w:afterLines="50" w:line="360" w:lineRule="auto"/>
        <w:rPr>
          <w:rFonts w:hint="eastAsia" w:ascii="宋体" w:hAnsi="宋体"/>
          <w:sz w:val="30"/>
          <w:szCs w:val="30"/>
          <w:highlight w:val="none"/>
        </w:rPr>
      </w:pPr>
    </w:p>
    <w:p>
      <w:pPr>
        <w:tabs>
          <w:tab w:val="left" w:pos="540"/>
          <w:tab w:val="left" w:pos="4860"/>
        </w:tabs>
        <w:adjustRightInd w:val="0"/>
        <w:snapToGrid w:val="0"/>
        <w:spacing w:before="156" w:beforeLines="50" w:after="156" w:afterLines="50" w:line="360" w:lineRule="auto"/>
        <w:rPr>
          <w:rFonts w:ascii="宋体"/>
          <w:b/>
          <w:sz w:val="52"/>
          <w:szCs w:val="52"/>
          <w:highlight w:val="none"/>
        </w:rPr>
      </w:pPr>
      <w:r>
        <w:rPr>
          <w:rFonts w:hint="eastAsia" w:ascii="宋体" w:hAnsi="宋体"/>
          <w:sz w:val="30"/>
          <w:szCs w:val="30"/>
          <w:highlight w:val="none"/>
        </w:rPr>
        <w:t>合同签订地：</w:t>
      </w:r>
      <w:r>
        <w:rPr>
          <w:rFonts w:hint="eastAsia" w:ascii="宋体" w:hAnsi="宋体"/>
          <w:sz w:val="30"/>
          <w:szCs w:val="30"/>
          <w:highlight w:val="none"/>
          <w:u w:val="single"/>
        </w:rPr>
        <w:t xml:space="preserve"> 长沙市岳麓区 </w:t>
      </w:r>
      <w:r>
        <w:rPr>
          <w:rFonts w:hint="eastAsia" w:ascii="宋体" w:hAnsi="宋体"/>
          <w:sz w:val="30"/>
          <w:szCs w:val="30"/>
          <w:highlight w:val="none"/>
        </w:rPr>
        <w:t xml:space="preserve">  </w:t>
      </w:r>
      <w:r>
        <w:rPr>
          <w:rFonts w:hint="eastAsia" w:ascii="宋体" w:hAnsi="宋体"/>
          <w:sz w:val="30"/>
          <w:szCs w:val="30"/>
          <w:highlight w:val="none"/>
          <w:lang w:val="en-US" w:eastAsia="zh-CN"/>
        </w:rPr>
        <w:t xml:space="preserve">            </w:t>
      </w:r>
      <w:r>
        <w:rPr>
          <w:rFonts w:hint="eastAsia" w:ascii="宋体" w:hAnsi="宋体"/>
          <w:sz w:val="30"/>
          <w:szCs w:val="30"/>
          <w:highlight w:val="none"/>
        </w:rPr>
        <w:t xml:space="preserve"> 合同编号：</w:t>
      </w:r>
      <w:r>
        <w:rPr>
          <w:rFonts w:hint="eastAsia" w:ascii="宋体" w:hAnsi="宋体"/>
          <w:sz w:val="30"/>
          <w:szCs w:val="30"/>
          <w:highlight w:val="none"/>
          <w:u w:val="single"/>
        </w:rPr>
        <w:t xml:space="preserve">    </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single"/>
        </w:rPr>
        <w:t xml:space="preserve">   </w:t>
      </w:r>
    </w:p>
    <w:p>
      <w:pPr>
        <w:adjustRightInd w:val="0"/>
        <w:snapToGrid w:val="0"/>
        <w:spacing w:before="156" w:beforeLines="50" w:after="156" w:afterLines="50" w:line="360" w:lineRule="auto"/>
        <w:rPr>
          <w:rFonts w:ascii="宋体" w:hAnsi="宋体"/>
          <w:b/>
          <w:bCs/>
          <w:sz w:val="52"/>
          <w:szCs w:val="5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52"/>
          <w:szCs w:val="52"/>
          <w:highlight w:val="none"/>
        </w:rPr>
      </w:pPr>
      <w:r>
        <w:rPr>
          <w:rFonts w:hint="eastAsia" w:ascii="黑体" w:hAnsi="黑体" w:eastAsia="黑体" w:cs="黑体"/>
          <w:b/>
          <w:bCs/>
          <w:sz w:val="52"/>
          <w:szCs w:val="52"/>
          <w:highlight w:val="none"/>
        </w:rPr>
        <w:t>保安服务合同</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黑体"/>
          <w:sz w:val="30"/>
          <w:szCs w:val="30"/>
          <w:highlight w:val="none"/>
          <w:lang w:eastAsia="zh-CN"/>
        </w:rPr>
      </w:pPr>
      <w:r>
        <w:rPr>
          <w:rFonts w:hint="eastAsia" w:ascii="黑体" w:hAnsi="黑体" w:eastAsia="黑体" w:cs="黑体"/>
          <w:b/>
          <w:bCs/>
          <w:sz w:val="30"/>
          <w:szCs w:val="30"/>
          <w:highlight w:val="none"/>
          <w:lang w:eastAsia="zh-CN"/>
        </w:rPr>
        <w:t>（本合同仅供参考，最终以甲乙双方签订的合同为准）</w:t>
      </w:r>
    </w:p>
    <w:p>
      <w:pPr>
        <w:adjustRightInd w:val="0"/>
        <w:snapToGrid w:val="0"/>
        <w:spacing w:before="156" w:beforeLines="50" w:after="156" w:afterLines="50" w:line="360" w:lineRule="auto"/>
        <w:rPr>
          <w:rFonts w:ascii="宋体"/>
          <w:b/>
          <w:sz w:val="30"/>
          <w:highlight w:val="none"/>
        </w:rPr>
      </w:pPr>
    </w:p>
    <w:p>
      <w:pPr>
        <w:adjustRightInd w:val="0"/>
        <w:snapToGrid w:val="0"/>
        <w:spacing w:before="156" w:beforeLines="50" w:after="156" w:afterLines="50" w:line="360" w:lineRule="auto"/>
        <w:rPr>
          <w:rFonts w:ascii="宋体"/>
          <w:b/>
          <w:sz w:val="30"/>
          <w:highlight w:val="none"/>
        </w:rPr>
      </w:pPr>
    </w:p>
    <w:p>
      <w:pPr>
        <w:adjustRightInd w:val="0"/>
        <w:snapToGrid w:val="0"/>
        <w:spacing w:before="156" w:beforeLines="50" w:after="156" w:afterLines="50" w:line="360" w:lineRule="auto"/>
        <w:jc w:val="center"/>
        <w:rPr>
          <w:rFonts w:ascii="宋体"/>
          <w:b/>
          <w:sz w:val="30"/>
          <w:highlight w:val="none"/>
        </w:rPr>
      </w:pPr>
      <w:r>
        <w:rPr>
          <w:rFonts w:hint="eastAsia" w:ascii="宋体"/>
          <w:b/>
          <w:sz w:val="30"/>
          <w:highlight w:val="none"/>
        </w:rPr>
        <w:t xml:space="preserve"> </w:t>
      </w:r>
    </w:p>
    <w:p>
      <w:pPr>
        <w:adjustRightInd w:val="0"/>
        <w:snapToGrid w:val="0"/>
        <w:spacing w:before="156" w:beforeLines="50" w:after="156" w:afterLines="50" w:line="360" w:lineRule="auto"/>
        <w:ind w:firstLine="1807" w:firstLineChars="600"/>
        <w:rPr>
          <w:rFonts w:hint="eastAsia" w:ascii="宋体" w:hAnsi="宋体"/>
          <w:b/>
          <w:sz w:val="30"/>
          <w:highlight w:val="none"/>
        </w:rPr>
      </w:pPr>
      <w:r>
        <w:rPr>
          <w:rFonts w:hint="eastAsia" w:ascii="宋体" w:hAnsi="宋体"/>
          <w:b/>
          <w:sz w:val="30"/>
          <w:highlight w:val="none"/>
        </w:rPr>
        <w:t>项目名称:</w:t>
      </w:r>
      <w:r>
        <w:rPr>
          <w:rFonts w:hint="eastAsia" w:ascii="宋体" w:hAnsi="宋体"/>
          <w:b/>
          <w:sz w:val="30"/>
          <w:highlight w:val="none"/>
          <w:u w:val="single"/>
        </w:rPr>
        <w:t xml:space="preserve">                              </w:t>
      </w:r>
      <w:r>
        <w:rPr>
          <w:rFonts w:hint="eastAsia" w:ascii="宋体" w:hAnsi="宋体"/>
          <w:b/>
          <w:sz w:val="30"/>
          <w:highlight w:val="none"/>
        </w:rPr>
        <w:t xml:space="preserve"> </w:t>
      </w:r>
    </w:p>
    <w:p>
      <w:pPr>
        <w:adjustRightInd w:val="0"/>
        <w:snapToGrid w:val="0"/>
        <w:spacing w:before="156" w:beforeLines="50" w:after="156" w:afterLines="50" w:line="360" w:lineRule="auto"/>
        <w:ind w:firstLine="1807" w:firstLineChars="600"/>
        <w:rPr>
          <w:rFonts w:hint="eastAsia" w:ascii="宋体" w:hAnsi="宋体"/>
          <w:b/>
          <w:sz w:val="30"/>
          <w:highlight w:val="none"/>
          <w:u w:val="single"/>
        </w:rPr>
      </w:pPr>
    </w:p>
    <w:p>
      <w:pPr>
        <w:adjustRightInd w:val="0"/>
        <w:snapToGrid w:val="0"/>
        <w:spacing w:before="156" w:beforeLines="50" w:after="156" w:afterLines="50" w:line="360" w:lineRule="auto"/>
        <w:ind w:firstLine="1807" w:firstLineChars="600"/>
        <w:rPr>
          <w:rFonts w:hint="eastAsia" w:ascii="宋体" w:hAnsi="宋体"/>
          <w:b/>
          <w:sz w:val="30"/>
          <w:highlight w:val="none"/>
        </w:rPr>
      </w:pPr>
      <w:r>
        <w:rPr>
          <w:rFonts w:ascii="宋体"/>
          <w:b/>
          <w:sz w:val="30"/>
          <w:highlight w:val="none"/>
        </w:rPr>
        <w:t>项目地点</w:t>
      </w:r>
      <w:r>
        <w:rPr>
          <w:rFonts w:hint="eastAsia" w:ascii="宋体"/>
          <w:b/>
          <w:sz w:val="30"/>
          <w:highlight w:val="none"/>
        </w:rPr>
        <w:t>:</w:t>
      </w:r>
      <w:r>
        <w:rPr>
          <w:rFonts w:hint="eastAsia" w:ascii="宋体"/>
          <w:b/>
          <w:sz w:val="30"/>
          <w:highlight w:val="none"/>
          <w:u w:val="single"/>
        </w:rPr>
        <w:t xml:space="preserve"> </w:t>
      </w:r>
      <w:r>
        <w:rPr>
          <w:rFonts w:hint="eastAsia" w:ascii="宋体" w:hAnsi="宋体"/>
          <w:b/>
          <w:sz w:val="30"/>
          <w:highlight w:val="none"/>
          <w:u w:val="single"/>
        </w:rPr>
        <w:t xml:space="preserve">岳麓区学士街道学士路8号 </w:t>
      </w:r>
      <w:r>
        <w:rPr>
          <w:rFonts w:hint="eastAsia" w:ascii="宋体" w:hAnsi="宋体"/>
          <w:b/>
          <w:sz w:val="30"/>
          <w:highlight w:val="none"/>
        </w:rPr>
        <w:t xml:space="preserve">  </w:t>
      </w:r>
    </w:p>
    <w:p>
      <w:pPr>
        <w:adjustRightInd w:val="0"/>
        <w:snapToGrid w:val="0"/>
        <w:spacing w:before="156" w:beforeLines="50" w:after="156" w:afterLines="50" w:line="360" w:lineRule="auto"/>
        <w:ind w:firstLine="1807" w:firstLineChars="600"/>
        <w:rPr>
          <w:rFonts w:hint="eastAsia" w:ascii="宋体"/>
          <w:b/>
          <w:sz w:val="30"/>
          <w:highlight w:val="none"/>
          <w:u w:val="single"/>
        </w:rPr>
      </w:pPr>
    </w:p>
    <w:p>
      <w:pPr>
        <w:adjustRightInd w:val="0"/>
        <w:snapToGrid w:val="0"/>
        <w:spacing w:before="156" w:beforeLines="50" w:after="156" w:afterLines="50" w:line="360" w:lineRule="auto"/>
        <w:ind w:firstLine="1584" w:firstLineChars="600"/>
        <w:jc w:val="left"/>
        <w:rPr>
          <w:rFonts w:ascii="仿宋_GB2312" w:hAnsi="仿宋_GB2312" w:eastAsia="仿宋_GB2312" w:cs="仿宋_GB2312"/>
          <w:spacing w:val="-18"/>
          <w:sz w:val="30"/>
          <w:szCs w:val="30"/>
          <w:highlight w:val="none"/>
          <w:u w:val="dotted"/>
        </w:rPr>
      </w:pPr>
    </w:p>
    <w:p>
      <w:pPr>
        <w:adjustRightInd w:val="0"/>
        <w:snapToGrid w:val="0"/>
        <w:spacing w:before="156" w:beforeLines="50" w:after="156" w:afterLines="50" w:line="360" w:lineRule="auto"/>
        <w:rPr>
          <w:rFonts w:ascii="宋体" w:hAnsi="宋体"/>
          <w:sz w:val="48"/>
          <w:szCs w:val="48"/>
          <w:highlight w:val="none"/>
        </w:rPr>
      </w:pPr>
    </w:p>
    <w:p>
      <w:pPr>
        <w:adjustRightInd w:val="0"/>
        <w:snapToGrid w:val="0"/>
        <w:spacing w:before="156" w:beforeLines="50" w:after="156" w:afterLines="50" w:line="360" w:lineRule="auto"/>
        <w:jc w:val="center"/>
        <w:rPr>
          <w:rFonts w:ascii="宋体" w:hAnsi="宋体" w:cs="宋体"/>
          <w:szCs w:val="28"/>
          <w:highlight w:val="none"/>
        </w:rPr>
      </w:pPr>
      <w:r>
        <w:rPr>
          <w:rFonts w:hint="eastAsia" w:ascii="宋体" w:hAnsi="宋体" w:cs="宋体"/>
          <w:szCs w:val="28"/>
          <w:highlight w:val="none"/>
        </w:rPr>
        <w:t>20</w:t>
      </w:r>
      <w:r>
        <w:rPr>
          <w:rFonts w:hint="eastAsia" w:ascii="宋体" w:hAnsi="宋体" w:cs="宋体"/>
          <w:szCs w:val="28"/>
          <w:highlight w:val="none"/>
          <w:u w:val="single"/>
        </w:rPr>
        <w:t xml:space="preserve">   </w:t>
      </w:r>
      <w:r>
        <w:rPr>
          <w:rFonts w:hint="eastAsia" w:ascii="宋体" w:hAnsi="宋体" w:cs="宋体"/>
          <w:szCs w:val="28"/>
          <w:highlight w:val="none"/>
        </w:rPr>
        <w:t>年</w:t>
      </w:r>
      <w:r>
        <w:rPr>
          <w:rFonts w:hint="eastAsia" w:ascii="宋体" w:hAnsi="宋体" w:cs="宋体"/>
          <w:szCs w:val="28"/>
          <w:highlight w:val="none"/>
          <w:u w:val="single"/>
        </w:rPr>
        <w:t xml:space="preserve">   </w:t>
      </w:r>
      <w:r>
        <w:rPr>
          <w:rFonts w:hint="eastAsia" w:ascii="宋体" w:hAnsi="宋体" w:cs="宋体"/>
          <w:szCs w:val="28"/>
          <w:highlight w:val="none"/>
        </w:rPr>
        <w:t>月</w:t>
      </w:r>
      <w:r>
        <w:rPr>
          <w:rFonts w:hint="eastAsia" w:ascii="宋体" w:hAnsi="宋体" w:cs="宋体"/>
          <w:szCs w:val="28"/>
          <w:highlight w:val="none"/>
          <w:u w:val="single"/>
        </w:rPr>
        <w:t xml:space="preserve">   </w:t>
      </w:r>
      <w:r>
        <w:rPr>
          <w:rFonts w:hint="eastAsia" w:ascii="宋体" w:hAnsi="宋体" w:cs="宋体"/>
          <w:szCs w:val="28"/>
          <w:highlight w:val="none"/>
        </w:rPr>
        <w:t>日</w:t>
      </w:r>
    </w:p>
    <w:p>
      <w:pPr>
        <w:spacing w:line="560" w:lineRule="exact"/>
        <w:jc w:val="center"/>
        <w:rPr>
          <w:rFonts w:hint="eastAsia" w:ascii="宋体" w:hAnsi="宋体" w:cs="宋体"/>
          <w:b/>
          <w:sz w:val="36"/>
          <w:szCs w:val="36"/>
          <w:highlight w:val="none"/>
        </w:rPr>
      </w:pPr>
    </w:p>
    <w:p>
      <w:pPr>
        <w:spacing w:line="560" w:lineRule="exact"/>
        <w:jc w:val="center"/>
        <w:rPr>
          <w:rFonts w:hint="eastAsia" w:ascii="宋体" w:hAnsi="宋体" w:cs="宋体"/>
          <w:b/>
          <w:sz w:val="36"/>
          <w:szCs w:val="36"/>
          <w:highlight w:val="none"/>
        </w:rPr>
      </w:pPr>
    </w:p>
    <w:p>
      <w:pPr>
        <w:spacing w:line="560" w:lineRule="exact"/>
        <w:jc w:val="center"/>
        <w:rPr>
          <w:rFonts w:hint="eastAsia" w:ascii="宋体" w:hAnsi="宋体" w:cs="宋体"/>
          <w:bCs/>
          <w:sz w:val="36"/>
          <w:szCs w:val="36"/>
          <w:highlight w:val="none"/>
        </w:rPr>
      </w:pPr>
      <w:r>
        <w:rPr>
          <w:rFonts w:hint="eastAsia" w:ascii="宋体" w:hAnsi="宋体" w:cs="宋体"/>
          <w:b/>
          <w:sz w:val="36"/>
          <w:szCs w:val="36"/>
          <w:highlight w:val="none"/>
        </w:rPr>
        <w:t>保安服务合同</w:t>
      </w:r>
    </w:p>
    <w:p>
      <w:pPr>
        <w:spacing w:line="560" w:lineRule="exact"/>
        <w:rPr>
          <w:rFonts w:ascii="方正小标宋简体" w:hAnsi="方正小标宋简体" w:eastAsia="方正小标宋简体" w:cs="方正小标宋简体"/>
          <w:b/>
          <w:sz w:val="44"/>
          <w:szCs w:val="44"/>
          <w:highlight w:val="none"/>
        </w:rPr>
      </w:pPr>
    </w:p>
    <w:p>
      <w:pPr>
        <w:spacing w:line="520" w:lineRule="exact"/>
        <w:ind w:firstLine="560" w:firstLineChars="200"/>
        <w:jc w:val="left"/>
        <w:rPr>
          <w:rFonts w:hint="eastAsia" w:ascii="仿宋" w:hAnsi="仿宋" w:eastAsia="仿宋" w:cs="宋体"/>
          <w:kern w:val="0"/>
          <w:szCs w:val="28"/>
          <w:highlight w:val="none"/>
        </w:rPr>
      </w:pPr>
      <w:r>
        <w:rPr>
          <w:rFonts w:hint="eastAsia" w:ascii="仿宋" w:hAnsi="仿宋" w:eastAsia="仿宋" w:cs="宋体"/>
          <w:kern w:val="0"/>
          <w:szCs w:val="28"/>
          <w:highlight w:val="none"/>
        </w:rPr>
        <w:t>委托人（甲方）：</w:t>
      </w:r>
      <w:r>
        <w:rPr>
          <w:rFonts w:hint="eastAsia" w:ascii="仿宋" w:hAnsi="仿宋" w:eastAsia="仿宋" w:cs="宋体"/>
          <w:kern w:val="0"/>
          <w:szCs w:val="28"/>
          <w:highlight w:val="none"/>
          <w:u w:val="single"/>
        </w:rPr>
        <w:t xml:space="preserve">                       </w:t>
      </w:r>
      <w:r>
        <w:rPr>
          <w:rFonts w:hint="eastAsia" w:ascii="仿宋" w:hAnsi="仿宋" w:eastAsia="仿宋" w:cs="宋体"/>
          <w:kern w:val="0"/>
          <w:szCs w:val="28"/>
          <w:highlight w:val="none"/>
        </w:rPr>
        <w:t xml:space="preserve">    </w:t>
      </w:r>
    </w:p>
    <w:p>
      <w:pPr>
        <w:spacing w:line="520" w:lineRule="exact"/>
        <w:ind w:firstLine="560" w:firstLineChars="200"/>
        <w:jc w:val="left"/>
        <w:rPr>
          <w:rFonts w:ascii="仿宋" w:hAnsi="仿宋" w:eastAsia="仿宋" w:cs="宋体"/>
          <w:kern w:val="0"/>
          <w:szCs w:val="28"/>
          <w:highlight w:val="none"/>
        </w:rPr>
      </w:pPr>
      <w:r>
        <w:rPr>
          <w:rFonts w:hint="eastAsia" w:ascii="仿宋" w:hAnsi="仿宋" w:eastAsia="仿宋" w:cs="宋体"/>
          <w:kern w:val="0"/>
          <w:szCs w:val="28"/>
          <w:highlight w:val="none"/>
        </w:rPr>
        <w:t>地址：</w:t>
      </w:r>
      <w:r>
        <w:rPr>
          <w:rFonts w:hint="eastAsia" w:ascii="仿宋" w:hAnsi="仿宋" w:eastAsia="仿宋" w:cs="宋体"/>
          <w:kern w:val="0"/>
          <w:szCs w:val="28"/>
          <w:highlight w:val="none"/>
          <w:u w:val="single"/>
        </w:rPr>
        <w:t xml:space="preserve">            </w:t>
      </w:r>
    </w:p>
    <w:p>
      <w:pPr>
        <w:spacing w:line="520" w:lineRule="exact"/>
        <w:ind w:firstLine="560" w:firstLineChars="200"/>
        <w:jc w:val="left"/>
        <w:rPr>
          <w:rFonts w:ascii="宋体" w:hAnsi="宋体" w:cs="宋体"/>
          <w:kern w:val="0"/>
          <w:szCs w:val="28"/>
          <w:highlight w:val="none"/>
          <w:u w:val="single"/>
        </w:rPr>
      </w:pPr>
      <w:r>
        <w:rPr>
          <w:rFonts w:hint="eastAsia" w:ascii="仿宋" w:hAnsi="仿宋" w:eastAsia="仿宋" w:cs="宋体"/>
          <w:kern w:val="0"/>
          <w:szCs w:val="28"/>
          <w:highlight w:val="none"/>
        </w:rPr>
        <w:t>联系</w:t>
      </w:r>
      <w:r>
        <w:rPr>
          <w:rFonts w:hint="eastAsia" w:ascii="宋体" w:hAnsi="宋体" w:cs="宋体"/>
          <w:kern w:val="0"/>
          <w:szCs w:val="28"/>
          <w:highlight w:val="none"/>
        </w:rPr>
        <w:t xml:space="preserve">电话： </w:t>
      </w:r>
      <w:r>
        <w:rPr>
          <w:rFonts w:hint="eastAsia" w:ascii="宋体" w:hAnsi="宋体" w:cs="宋体"/>
          <w:kern w:val="0"/>
          <w:szCs w:val="28"/>
          <w:highlight w:val="none"/>
          <w:u w:val="single"/>
        </w:rPr>
        <w:t xml:space="preserve">             </w:t>
      </w:r>
    </w:p>
    <w:p>
      <w:pPr>
        <w:spacing w:line="520" w:lineRule="exact"/>
        <w:ind w:firstLine="560" w:firstLineChars="200"/>
        <w:jc w:val="left"/>
        <w:rPr>
          <w:rFonts w:ascii="宋体" w:hAnsi="宋体" w:cs="宋体"/>
          <w:kern w:val="0"/>
          <w:szCs w:val="28"/>
          <w:highlight w:val="none"/>
          <w:u w:val="single"/>
        </w:rPr>
      </w:pPr>
      <w:r>
        <w:rPr>
          <w:rFonts w:hint="eastAsia" w:ascii="宋体" w:hAnsi="宋体" w:cs="宋体"/>
          <w:kern w:val="0"/>
          <w:szCs w:val="28"/>
          <w:highlight w:val="none"/>
        </w:rPr>
        <w:t>法定代表人：</w:t>
      </w:r>
      <w:r>
        <w:rPr>
          <w:rFonts w:hint="eastAsia" w:ascii="宋体" w:hAnsi="宋体" w:cs="宋体"/>
          <w:kern w:val="0"/>
          <w:szCs w:val="28"/>
          <w:highlight w:val="none"/>
          <w:u w:val="single"/>
        </w:rPr>
        <w:t xml:space="preserve">         </w:t>
      </w:r>
    </w:p>
    <w:p>
      <w:pPr>
        <w:spacing w:line="520" w:lineRule="exact"/>
        <w:ind w:firstLine="560" w:firstLineChars="200"/>
        <w:jc w:val="left"/>
        <w:rPr>
          <w:rFonts w:ascii="宋体" w:hAnsi="宋体"/>
          <w:b/>
          <w:szCs w:val="28"/>
          <w:highlight w:val="none"/>
        </w:rPr>
      </w:pPr>
      <w:r>
        <w:rPr>
          <w:rFonts w:hint="eastAsia" w:ascii="宋体" w:hAnsi="宋体" w:cs="华文仿宋"/>
          <w:bCs/>
          <w:szCs w:val="28"/>
          <w:highlight w:val="none"/>
        </w:rPr>
        <w:t>被委托人（乙方）：</w:t>
      </w:r>
      <w:r>
        <w:rPr>
          <w:rFonts w:hint="eastAsia" w:ascii="宋体" w:hAnsi="宋体" w:cs="宋体"/>
          <w:kern w:val="0"/>
          <w:szCs w:val="28"/>
          <w:highlight w:val="none"/>
          <w:u w:val="single"/>
        </w:rPr>
        <w:t xml:space="preserve">         </w:t>
      </w:r>
    </w:p>
    <w:p>
      <w:pPr>
        <w:spacing w:line="520" w:lineRule="exact"/>
        <w:ind w:firstLine="560" w:firstLineChars="200"/>
        <w:jc w:val="left"/>
        <w:rPr>
          <w:rFonts w:ascii="宋体" w:hAnsi="宋体" w:cs="宋体"/>
          <w:kern w:val="0"/>
          <w:szCs w:val="28"/>
          <w:highlight w:val="none"/>
          <w:u w:val="single"/>
        </w:rPr>
      </w:pPr>
      <w:r>
        <w:rPr>
          <w:rFonts w:hint="eastAsia" w:ascii="宋体" w:hAnsi="宋体" w:cs="华文仿宋"/>
          <w:bCs/>
          <w:szCs w:val="28"/>
          <w:highlight w:val="none"/>
        </w:rPr>
        <w:t>地址：</w:t>
      </w:r>
      <w:r>
        <w:rPr>
          <w:rFonts w:hint="eastAsia" w:ascii="宋体" w:hAnsi="宋体" w:cs="宋体"/>
          <w:kern w:val="0"/>
          <w:szCs w:val="28"/>
          <w:highlight w:val="none"/>
          <w:u w:val="single"/>
        </w:rPr>
        <w:t xml:space="preserve">       </w:t>
      </w:r>
    </w:p>
    <w:p>
      <w:pPr>
        <w:widowControl/>
        <w:spacing w:line="520" w:lineRule="exact"/>
        <w:ind w:firstLine="560" w:firstLineChars="200"/>
        <w:jc w:val="left"/>
        <w:rPr>
          <w:rFonts w:ascii="宋体" w:hAnsi="宋体" w:cs="宋体"/>
          <w:kern w:val="0"/>
          <w:szCs w:val="28"/>
          <w:highlight w:val="none"/>
          <w:u w:val="single"/>
        </w:rPr>
      </w:pPr>
      <w:r>
        <w:rPr>
          <w:rFonts w:hint="eastAsia" w:ascii="宋体" w:hAnsi="宋体" w:cs="华文仿宋"/>
          <w:bCs/>
          <w:szCs w:val="28"/>
          <w:highlight w:val="none"/>
        </w:rPr>
        <w:t>联系电话：</w:t>
      </w:r>
      <w:r>
        <w:rPr>
          <w:rFonts w:hint="eastAsia" w:ascii="宋体" w:hAnsi="宋体" w:cs="宋体"/>
          <w:kern w:val="0"/>
          <w:szCs w:val="28"/>
          <w:highlight w:val="none"/>
          <w:u w:val="single"/>
        </w:rPr>
        <w:t xml:space="preserve">          </w:t>
      </w:r>
    </w:p>
    <w:p>
      <w:pPr>
        <w:widowControl/>
        <w:spacing w:line="520" w:lineRule="exact"/>
        <w:ind w:firstLine="560" w:firstLineChars="200"/>
        <w:jc w:val="left"/>
        <w:rPr>
          <w:rFonts w:ascii="宋体" w:hAnsi="宋体" w:cs="宋体"/>
          <w:kern w:val="0"/>
          <w:szCs w:val="28"/>
          <w:highlight w:val="none"/>
          <w:u w:val="single"/>
        </w:rPr>
      </w:pPr>
      <w:r>
        <w:rPr>
          <w:rFonts w:hint="eastAsia" w:ascii="宋体" w:hAnsi="宋体" w:cs="宋体"/>
          <w:kern w:val="0"/>
          <w:szCs w:val="28"/>
          <w:highlight w:val="none"/>
        </w:rPr>
        <w:t>法定代表人：</w:t>
      </w:r>
      <w:r>
        <w:rPr>
          <w:rFonts w:hint="eastAsia" w:ascii="宋体" w:hAnsi="宋体" w:cs="宋体"/>
          <w:kern w:val="0"/>
          <w:szCs w:val="28"/>
          <w:highlight w:val="none"/>
          <w:u w:val="single"/>
        </w:rPr>
        <w:t xml:space="preserve">          </w:t>
      </w:r>
    </w:p>
    <w:p>
      <w:pPr>
        <w:widowControl/>
        <w:spacing w:line="520" w:lineRule="exact"/>
        <w:ind w:firstLine="560" w:firstLineChars="200"/>
        <w:jc w:val="left"/>
        <w:rPr>
          <w:rFonts w:ascii="仿宋" w:hAnsi="仿宋" w:eastAsia="仿宋" w:cs="宋体"/>
          <w:kern w:val="0"/>
          <w:szCs w:val="28"/>
          <w:highlight w:val="none"/>
          <w:u w:val="single"/>
        </w:rPr>
      </w:pPr>
    </w:p>
    <w:p>
      <w:pPr>
        <w:adjustRightInd w:val="0"/>
        <w:snapToGrid w:val="0"/>
        <w:spacing w:line="360" w:lineRule="auto"/>
        <w:ind w:firstLine="560" w:firstLineChars="200"/>
        <w:rPr>
          <w:rFonts w:ascii="仿宋" w:hAnsi="仿宋" w:eastAsia="仿宋" w:cs="仿宋"/>
          <w:sz w:val="24"/>
          <w:highlight w:val="none"/>
        </w:rPr>
      </w:pPr>
      <w:r>
        <w:rPr>
          <w:rFonts w:hint="eastAsia" w:ascii="仿宋" w:hAnsi="仿宋" w:eastAsia="仿宋"/>
          <w:szCs w:val="28"/>
          <w:highlight w:val="none"/>
        </w:rPr>
        <w:t>因安保业务需要，根据《中华人民共和国</w:t>
      </w:r>
      <w:r>
        <w:rPr>
          <w:rFonts w:ascii="仿宋" w:hAnsi="仿宋" w:eastAsia="仿宋"/>
          <w:szCs w:val="28"/>
          <w:highlight w:val="none"/>
        </w:rPr>
        <w:t>合同法</w:t>
      </w:r>
      <w:r>
        <w:rPr>
          <w:rFonts w:hint="eastAsia" w:ascii="仿宋" w:hAnsi="仿宋" w:eastAsia="仿宋"/>
          <w:szCs w:val="28"/>
          <w:highlight w:val="none"/>
        </w:rPr>
        <w:t>民法典》有关法律法规，乙方接受甲方委托，为甲方提供保安服务和管理，为此，甲乙双方本着平等互利、诚信务实、共同发展的原则达成如下合同，以资共同遵守。</w:t>
      </w:r>
    </w:p>
    <w:p>
      <w:pPr>
        <w:spacing w:line="360" w:lineRule="auto"/>
        <w:ind w:firstLine="420" w:firstLineChars="150"/>
        <w:rPr>
          <w:rFonts w:ascii="仿宋" w:hAnsi="仿宋" w:eastAsia="仿宋"/>
          <w:b/>
          <w:szCs w:val="28"/>
          <w:highlight w:val="none"/>
        </w:rPr>
      </w:pPr>
      <w:r>
        <w:rPr>
          <w:rFonts w:hint="eastAsia" w:ascii="微软雅黑" w:hAnsi="微软雅黑" w:eastAsia="微软雅黑" w:cs="微软雅黑"/>
          <w:bCs/>
          <w:szCs w:val="28"/>
          <w:highlight w:val="none"/>
        </w:rPr>
        <w:t>第一条  保安服务范围</w:t>
      </w:r>
    </w:p>
    <w:p>
      <w:pPr>
        <w:adjustRightInd w:val="0"/>
        <w:snapToGrid w:val="0"/>
        <w:spacing w:line="360" w:lineRule="auto"/>
        <w:ind w:firstLine="562" w:firstLineChars="200"/>
        <w:rPr>
          <w:rFonts w:ascii="仿宋" w:hAnsi="仿宋" w:eastAsia="仿宋"/>
          <w:b/>
          <w:bCs/>
          <w:szCs w:val="28"/>
          <w:highlight w:val="none"/>
        </w:rPr>
      </w:pPr>
      <w:r>
        <w:rPr>
          <w:rFonts w:hint="eastAsia" w:ascii="仿宋" w:hAnsi="仿宋" w:eastAsia="仿宋"/>
          <w:b/>
          <w:bCs/>
          <w:szCs w:val="28"/>
          <w:highlight w:val="none"/>
        </w:rPr>
        <w:t>保安项目基本情况</w:t>
      </w:r>
    </w:p>
    <w:p>
      <w:pPr>
        <w:adjustRightInd w:val="0"/>
        <w:snapToGrid w:val="0"/>
        <w:spacing w:line="360" w:lineRule="auto"/>
        <w:ind w:firstLine="560" w:firstLineChars="200"/>
        <w:rPr>
          <w:rFonts w:ascii="仿宋" w:hAnsi="仿宋" w:eastAsia="仿宋"/>
          <w:b/>
          <w:bCs/>
          <w:szCs w:val="28"/>
          <w:highlight w:val="none"/>
        </w:rPr>
      </w:pPr>
      <w:r>
        <w:rPr>
          <w:rFonts w:hint="eastAsia" w:ascii="仿宋" w:hAnsi="仿宋" w:eastAsia="仿宋"/>
          <w:szCs w:val="28"/>
          <w:highlight w:val="none"/>
        </w:rPr>
        <w:t>名    称：</w:t>
      </w:r>
      <w:r>
        <w:rPr>
          <w:rFonts w:hint="eastAsia" w:ascii="仿宋" w:hAnsi="仿宋" w:eastAsia="仿宋" w:cs="宋体"/>
          <w:kern w:val="0"/>
          <w:szCs w:val="28"/>
          <w:highlight w:val="none"/>
          <w:u w:val="single"/>
        </w:rPr>
        <w:t xml:space="preserve">                       </w:t>
      </w:r>
    </w:p>
    <w:p>
      <w:pPr>
        <w:adjustRightInd w:val="0"/>
        <w:snapToGrid w:val="0"/>
        <w:spacing w:line="360" w:lineRule="auto"/>
        <w:ind w:firstLine="560" w:firstLineChars="200"/>
        <w:rPr>
          <w:rFonts w:hint="eastAsia" w:ascii="仿宋" w:hAnsi="仿宋" w:eastAsia="仿宋" w:cs="宋体"/>
          <w:kern w:val="0"/>
          <w:szCs w:val="28"/>
          <w:highlight w:val="none"/>
          <w:u w:val="single"/>
        </w:rPr>
      </w:pPr>
      <w:r>
        <w:rPr>
          <w:rFonts w:hint="eastAsia" w:ascii="仿宋" w:hAnsi="仿宋" w:eastAsia="仿宋" w:cs="宋体"/>
          <w:kern w:val="0"/>
          <w:szCs w:val="28"/>
          <w:highlight w:val="none"/>
        </w:rPr>
        <w:t>项目类别：</w:t>
      </w:r>
      <w:r>
        <w:rPr>
          <w:rFonts w:hint="eastAsia" w:ascii="仿宋" w:hAnsi="仿宋" w:eastAsia="仿宋" w:cs="宋体"/>
          <w:kern w:val="0"/>
          <w:szCs w:val="28"/>
          <w:highlight w:val="none"/>
          <w:u w:val="single"/>
        </w:rPr>
        <w:t xml:space="preserve">     </w:t>
      </w:r>
      <w:r>
        <w:rPr>
          <w:rFonts w:ascii="仿宋" w:hAnsi="仿宋" w:eastAsia="仿宋" w:cs="宋体"/>
          <w:kern w:val="0"/>
          <w:szCs w:val="28"/>
          <w:highlight w:val="none"/>
          <w:u w:val="single"/>
        </w:rPr>
        <w:t xml:space="preserve">          </w:t>
      </w:r>
      <w:r>
        <w:rPr>
          <w:rFonts w:hint="eastAsia" w:ascii="仿宋" w:hAnsi="仿宋" w:eastAsia="仿宋" w:cs="宋体"/>
          <w:kern w:val="0"/>
          <w:szCs w:val="28"/>
          <w:highlight w:val="none"/>
          <w:u w:val="single"/>
        </w:rPr>
        <w:t xml:space="preserve">          </w:t>
      </w:r>
    </w:p>
    <w:p>
      <w:pPr>
        <w:adjustRightInd w:val="0"/>
        <w:snapToGrid w:val="0"/>
        <w:spacing w:line="360" w:lineRule="auto"/>
        <w:ind w:firstLine="560" w:firstLineChars="200"/>
        <w:rPr>
          <w:rFonts w:ascii="仿宋" w:hAnsi="仿宋" w:eastAsia="仿宋"/>
          <w:szCs w:val="28"/>
          <w:highlight w:val="none"/>
        </w:rPr>
      </w:pPr>
      <w:r>
        <w:rPr>
          <w:rFonts w:hint="eastAsia" w:ascii="仿宋" w:hAnsi="仿宋" w:eastAsia="仿宋"/>
          <w:szCs w:val="28"/>
          <w:highlight w:val="none"/>
        </w:rPr>
        <w:t>坐落位置：</w:t>
      </w:r>
      <w:r>
        <w:rPr>
          <w:rFonts w:hint="eastAsia" w:ascii="仿宋" w:hAnsi="仿宋" w:eastAsia="仿宋"/>
          <w:szCs w:val="28"/>
          <w:highlight w:val="none"/>
          <w:u w:val="single"/>
        </w:rPr>
        <w:t xml:space="preserve">  </w:t>
      </w:r>
      <w:r>
        <w:rPr>
          <w:rFonts w:hint="eastAsia" w:ascii="仿宋" w:hAnsi="仿宋" w:eastAsia="仿宋" w:cs="宋体"/>
          <w:kern w:val="0"/>
          <w:szCs w:val="28"/>
          <w:highlight w:val="none"/>
          <w:u w:val="single"/>
        </w:rPr>
        <w:t xml:space="preserve"> 岳麓区学士街道学士路8号    </w:t>
      </w:r>
    </w:p>
    <w:p>
      <w:pPr>
        <w:adjustRightInd w:val="0"/>
        <w:snapToGrid w:val="0"/>
        <w:spacing w:line="360" w:lineRule="auto"/>
        <w:ind w:firstLine="560" w:firstLineChars="200"/>
        <w:rPr>
          <w:rFonts w:ascii="仿宋" w:hAnsi="仿宋" w:eastAsia="仿宋"/>
          <w:szCs w:val="28"/>
          <w:highlight w:val="none"/>
        </w:rPr>
      </w:pPr>
      <w:r>
        <w:rPr>
          <w:rFonts w:hint="eastAsia" w:ascii="仿宋" w:hAnsi="仿宋" w:eastAsia="仿宋"/>
          <w:szCs w:val="28"/>
          <w:highlight w:val="none"/>
        </w:rPr>
        <w:t>占地面积：</w:t>
      </w:r>
      <w:r>
        <w:rPr>
          <w:rFonts w:hint="eastAsia" w:ascii="仿宋" w:hAnsi="仿宋" w:eastAsia="仿宋" w:cs="宋体"/>
          <w:kern w:val="0"/>
          <w:szCs w:val="28"/>
          <w:highlight w:val="none"/>
          <w:u w:val="single"/>
        </w:rPr>
        <w:t xml:space="preserve">    14105.22平方米           </w:t>
      </w:r>
    </w:p>
    <w:p>
      <w:pPr>
        <w:spacing w:line="360" w:lineRule="auto"/>
        <w:ind w:firstLine="560" w:firstLineChars="200"/>
        <w:rPr>
          <w:rFonts w:hint="eastAsia" w:ascii="仿宋" w:hAnsi="仿宋" w:eastAsia="仿宋"/>
          <w:b/>
          <w:szCs w:val="28"/>
          <w:highlight w:val="none"/>
        </w:rPr>
      </w:pPr>
      <w:r>
        <w:rPr>
          <w:rFonts w:hint="eastAsia" w:ascii="微软雅黑" w:hAnsi="微软雅黑" w:eastAsia="微软雅黑" w:cs="微软雅黑"/>
          <w:bCs/>
          <w:szCs w:val="28"/>
          <w:highlight w:val="none"/>
        </w:rPr>
        <w:t>第二条  保安服务内容</w:t>
      </w:r>
    </w:p>
    <w:p>
      <w:pPr>
        <w:spacing w:line="360" w:lineRule="auto"/>
        <w:ind w:firstLine="560" w:firstLineChars="200"/>
        <w:rPr>
          <w:rFonts w:ascii="仿宋" w:hAnsi="仿宋" w:eastAsia="仿宋"/>
          <w:szCs w:val="28"/>
          <w:highlight w:val="none"/>
        </w:rPr>
      </w:pPr>
      <w:r>
        <w:rPr>
          <w:rFonts w:hint="eastAsia" w:ascii="仿宋" w:hAnsi="仿宋" w:eastAsia="仿宋"/>
          <w:szCs w:val="28"/>
          <w:highlight w:val="none"/>
        </w:rPr>
        <w:t>1.乙方提供的保安服务区域同本合同第一条。保安服务内容是为甲方提供门卫、巡逻、守护、秩序维护、设施设备等资产在内的安全管理、消防设施设备检查等安全防范工作和服务，做好防火、防盗、防破坏、防治安灾害事故等。</w:t>
      </w:r>
    </w:p>
    <w:p>
      <w:pPr>
        <w:adjustRightInd w:val="0"/>
        <w:snapToGrid w:val="0"/>
        <w:spacing w:line="560" w:lineRule="exact"/>
        <w:ind w:firstLine="560" w:firstLineChars="200"/>
        <w:rPr>
          <w:rFonts w:ascii="仿宋" w:hAnsi="仿宋" w:eastAsia="仿宋"/>
          <w:szCs w:val="28"/>
          <w:highlight w:val="none"/>
        </w:rPr>
      </w:pPr>
      <w:r>
        <w:rPr>
          <w:rFonts w:hint="eastAsia" w:ascii="仿宋" w:hAnsi="仿宋" w:eastAsia="仿宋"/>
          <w:szCs w:val="28"/>
          <w:highlight w:val="none"/>
        </w:rPr>
        <w:t>2.乙方应就履行本合同项下保安服务成立保安服务管理项目部，乙方保安服务项目负责人及其更换应报甲方同意。</w:t>
      </w:r>
    </w:p>
    <w:p>
      <w:pPr>
        <w:wordWrap w:val="0"/>
        <w:adjustRightInd w:val="0"/>
        <w:snapToGrid w:val="0"/>
        <w:spacing w:line="560" w:lineRule="exact"/>
        <w:ind w:firstLine="523" w:firstLineChars="187"/>
        <w:rPr>
          <w:rFonts w:ascii="仿宋" w:hAnsi="仿宋" w:eastAsia="仿宋"/>
          <w:szCs w:val="28"/>
          <w:highlight w:val="none"/>
        </w:rPr>
      </w:pPr>
      <w:r>
        <w:rPr>
          <w:rFonts w:hint="eastAsia" w:ascii="仿宋" w:hAnsi="仿宋" w:eastAsia="仿宋"/>
          <w:szCs w:val="28"/>
          <w:highlight w:val="none"/>
        </w:rPr>
        <w:t>乙方暂定派驻现场保安服务人数为</w:t>
      </w:r>
      <w:r>
        <w:rPr>
          <w:rFonts w:hint="eastAsia" w:ascii="仿宋" w:hAnsi="仿宋" w:eastAsia="仿宋"/>
          <w:szCs w:val="28"/>
          <w:highlight w:val="none"/>
          <w:u w:val="single"/>
        </w:rPr>
        <w:t xml:space="preserve">   </w:t>
      </w:r>
      <w:r>
        <w:rPr>
          <w:rFonts w:hint="eastAsia" w:ascii="仿宋" w:hAnsi="仿宋" w:eastAsia="仿宋"/>
          <w:szCs w:val="28"/>
          <w:highlight w:val="none"/>
        </w:rPr>
        <w:t>人。乙方保安服务项目负责人为：</w:t>
      </w:r>
      <w:r>
        <w:rPr>
          <w:rFonts w:hint="eastAsia" w:ascii="仿宋" w:hAnsi="仿宋" w:eastAsia="仿宋"/>
          <w:szCs w:val="28"/>
          <w:highlight w:val="none"/>
          <w:u w:val="single"/>
        </w:rPr>
        <w:t xml:space="preserve">    </w:t>
      </w:r>
      <w:r>
        <w:rPr>
          <w:rFonts w:hint="eastAsia" w:ascii="仿宋" w:hAnsi="仿宋" w:eastAsia="仿宋"/>
          <w:szCs w:val="28"/>
          <w:highlight w:val="none"/>
        </w:rPr>
        <w:t>，联系电话：</w:t>
      </w:r>
      <w:r>
        <w:rPr>
          <w:rFonts w:hint="eastAsia" w:ascii="仿宋" w:hAnsi="仿宋" w:eastAsia="仿宋"/>
          <w:szCs w:val="28"/>
          <w:highlight w:val="none"/>
          <w:u w:val="single"/>
        </w:rPr>
        <w:t xml:space="preserve">   </w:t>
      </w:r>
      <w:r>
        <w:rPr>
          <w:rFonts w:hint="eastAsia" w:ascii="仿宋" w:hAnsi="仿宋" w:eastAsia="仿宋"/>
          <w:szCs w:val="28"/>
          <w:highlight w:val="none"/>
        </w:rPr>
        <w:t>，根据项目实际情况，届时需增加现场保安服务人数以甲方实际书面通知为准。</w:t>
      </w:r>
    </w:p>
    <w:p>
      <w:pPr>
        <w:adjustRightInd w:val="0"/>
        <w:snapToGrid w:val="0"/>
        <w:spacing w:line="560" w:lineRule="exact"/>
        <w:ind w:firstLine="560" w:firstLineChars="200"/>
        <w:rPr>
          <w:rFonts w:ascii="仿宋" w:hAnsi="仿宋" w:eastAsia="仿宋"/>
          <w:szCs w:val="28"/>
          <w:highlight w:val="none"/>
        </w:rPr>
      </w:pPr>
      <w:r>
        <w:rPr>
          <w:rFonts w:hint="eastAsia" w:ascii="仿宋" w:hAnsi="仿宋" w:eastAsia="仿宋"/>
          <w:szCs w:val="28"/>
          <w:highlight w:val="none"/>
        </w:rPr>
        <w:t>3.乙方应当按照法律法规的规定及合同约定，提供的保安服务包括但不限于以下内容：</w:t>
      </w:r>
    </w:p>
    <w:p>
      <w:pPr>
        <w:numPr>
          <w:ilvl w:val="0"/>
          <w:numId w:val="2"/>
        </w:numPr>
        <w:adjustRightInd w:val="0"/>
        <w:snapToGrid w:val="0"/>
        <w:spacing w:line="560" w:lineRule="exact"/>
        <w:ind w:firstLine="560" w:firstLineChars="200"/>
        <w:rPr>
          <w:rFonts w:ascii="仿宋" w:hAnsi="仿宋" w:eastAsia="仿宋"/>
          <w:szCs w:val="28"/>
          <w:highlight w:val="none"/>
        </w:rPr>
      </w:pPr>
      <w:r>
        <w:rPr>
          <w:rFonts w:hint="eastAsia" w:ascii="仿宋" w:hAnsi="仿宋" w:eastAsia="仿宋"/>
          <w:szCs w:val="28"/>
          <w:highlight w:val="none"/>
        </w:rPr>
        <w:t>负责履行保安服务，24小时全天候执勤，不间断的巡逻，在服务区域范围内进行有计划的常规巡逻及进行非常规的巡逻，其中常规巡逻每天不少于</w:t>
      </w:r>
      <w:r>
        <w:rPr>
          <w:rFonts w:hint="eastAsia" w:ascii="仿宋" w:hAnsi="仿宋" w:eastAsia="仿宋"/>
          <w:szCs w:val="28"/>
          <w:highlight w:val="none"/>
          <w:u w:val="single"/>
        </w:rPr>
        <w:t xml:space="preserve"> 6 </w:t>
      </w:r>
      <w:r>
        <w:rPr>
          <w:rFonts w:hint="eastAsia" w:ascii="仿宋" w:hAnsi="仿宋" w:eastAsia="仿宋"/>
          <w:szCs w:val="28"/>
          <w:highlight w:val="none"/>
        </w:rPr>
        <w:t>次，对重点区域每</w:t>
      </w:r>
      <w:r>
        <w:rPr>
          <w:rFonts w:hint="eastAsia" w:ascii="仿宋" w:hAnsi="仿宋" w:eastAsia="仿宋"/>
          <w:szCs w:val="28"/>
          <w:highlight w:val="none"/>
          <w:u w:val="single"/>
        </w:rPr>
        <w:t xml:space="preserve"> </w:t>
      </w:r>
      <w:r>
        <w:rPr>
          <w:rFonts w:ascii="仿宋" w:hAnsi="仿宋" w:eastAsia="仿宋"/>
          <w:szCs w:val="28"/>
          <w:highlight w:val="none"/>
          <w:u w:val="single"/>
        </w:rPr>
        <w:t>2</w:t>
      </w:r>
      <w:r>
        <w:rPr>
          <w:rFonts w:hint="eastAsia" w:ascii="仿宋" w:hAnsi="仿宋" w:eastAsia="仿宋"/>
          <w:szCs w:val="28"/>
          <w:highlight w:val="none"/>
          <w:u w:val="single"/>
        </w:rPr>
        <w:t xml:space="preserve"> </w:t>
      </w:r>
      <w:r>
        <w:rPr>
          <w:rFonts w:hint="eastAsia" w:ascii="仿宋" w:hAnsi="仿宋" w:eastAsia="仿宋"/>
          <w:szCs w:val="28"/>
          <w:highlight w:val="none"/>
        </w:rPr>
        <w:t>小时至少巡查</w:t>
      </w:r>
      <w:r>
        <w:rPr>
          <w:rFonts w:hint="eastAsia" w:ascii="仿宋" w:hAnsi="仿宋" w:eastAsia="仿宋"/>
          <w:szCs w:val="28"/>
          <w:highlight w:val="none"/>
          <w:u w:val="single"/>
        </w:rPr>
        <w:t xml:space="preserve"> </w:t>
      </w:r>
      <w:r>
        <w:rPr>
          <w:rFonts w:ascii="仿宋" w:hAnsi="仿宋" w:eastAsia="仿宋"/>
          <w:szCs w:val="28"/>
          <w:highlight w:val="none"/>
          <w:u w:val="single"/>
        </w:rPr>
        <w:t>1</w:t>
      </w:r>
      <w:r>
        <w:rPr>
          <w:rFonts w:hint="eastAsia" w:ascii="仿宋" w:hAnsi="仿宋" w:eastAsia="仿宋"/>
          <w:szCs w:val="28"/>
          <w:highlight w:val="none"/>
          <w:u w:val="single"/>
        </w:rPr>
        <w:t xml:space="preserve"> </w:t>
      </w:r>
      <w:r>
        <w:rPr>
          <w:rFonts w:hint="eastAsia" w:ascii="仿宋" w:hAnsi="仿宋" w:eastAsia="仿宋"/>
          <w:szCs w:val="28"/>
          <w:highlight w:val="none"/>
        </w:rPr>
        <w:t>次，并做好巡查记录；夜间（19:30-7:30）对服务范围内重点区域进行不少于</w:t>
      </w:r>
      <w:r>
        <w:rPr>
          <w:rFonts w:hint="eastAsia" w:ascii="仿宋" w:hAnsi="仿宋" w:eastAsia="仿宋"/>
          <w:szCs w:val="28"/>
          <w:highlight w:val="none"/>
          <w:u w:val="single"/>
        </w:rPr>
        <w:t xml:space="preserve"> </w:t>
      </w:r>
      <w:r>
        <w:rPr>
          <w:rFonts w:ascii="仿宋" w:hAnsi="仿宋" w:eastAsia="仿宋"/>
          <w:szCs w:val="28"/>
          <w:highlight w:val="none"/>
          <w:u w:val="single"/>
        </w:rPr>
        <w:t>4</w:t>
      </w:r>
      <w:r>
        <w:rPr>
          <w:rFonts w:hint="eastAsia" w:ascii="仿宋" w:hAnsi="仿宋" w:eastAsia="仿宋"/>
          <w:szCs w:val="28"/>
          <w:highlight w:val="none"/>
          <w:u w:val="single"/>
        </w:rPr>
        <w:t xml:space="preserve"> </w:t>
      </w:r>
      <w:r>
        <w:rPr>
          <w:rFonts w:hint="eastAsia" w:ascii="仿宋" w:hAnsi="仿宋" w:eastAsia="仿宋"/>
          <w:szCs w:val="28"/>
          <w:highlight w:val="none"/>
        </w:rPr>
        <w:t>次的防范检查和巡逻；实施</w:t>
      </w:r>
      <w:r>
        <w:rPr>
          <w:rFonts w:hint="eastAsia" w:ascii="仿宋" w:hAnsi="仿宋" w:eastAsia="仿宋"/>
          <w:szCs w:val="28"/>
          <w:highlight w:val="none"/>
          <w:u w:val="single"/>
        </w:rPr>
        <w:t xml:space="preserve"> </w:t>
      </w:r>
      <w:r>
        <w:rPr>
          <w:rFonts w:ascii="仿宋" w:hAnsi="仿宋" w:eastAsia="仿宋"/>
          <w:szCs w:val="28"/>
          <w:highlight w:val="none"/>
          <w:u w:val="single"/>
        </w:rPr>
        <w:t>24</w:t>
      </w:r>
      <w:r>
        <w:rPr>
          <w:rFonts w:hint="eastAsia" w:ascii="仿宋" w:hAnsi="仿宋" w:eastAsia="仿宋"/>
          <w:szCs w:val="28"/>
          <w:highlight w:val="none"/>
          <w:u w:val="single"/>
        </w:rPr>
        <w:t xml:space="preserve"> </w:t>
      </w:r>
      <w:r>
        <w:rPr>
          <w:rFonts w:hint="eastAsia" w:ascii="仿宋" w:hAnsi="仿宋" w:eastAsia="仿宋"/>
          <w:szCs w:val="28"/>
          <w:highlight w:val="none"/>
        </w:rPr>
        <w:t>小时监控值班并有真实、完备的记录。 </w:t>
      </w:r>
    </w:p>
    <w:p>
      <w:pPr>
        <w:adjustRightInd w:val="0"/>
        <w:snapToGrid w:val="0"/>
        <w:spacing w:line="560" w:lineRule="exact"/>
        <w:ind w:firstLine="560" w:firstLineChars="200"/>
        <w:rPr>
          <w:rFonts w:hint="eastAsia" w:ascii="仿宋" w:hAnsi="仿宋" w:eastAsia="仿宋"/>
          <w:szCs w:val="28"/>
          <w:highlight w:val="none"/>
          <w:u w:val="single"/>
        </w:rPr>
      </w:pPr>
      <w:r>
        <w:rPr>
          <w:rFonts w:hint="eastAsia" w:ascii="仿宋" w:hAnsi="仿宋" w:eastAsia="仿宋"/>
          <w:szCs w:val="28"/>
          <w:highlight w:val="none"/>
        </w:rPr>
        <w:t>重点区域是指</w:t>
      </w:r>
      <w:r>
        <w:rPr>
          <w:rFonts w:hint="eastAsia" w:ascii="仿宋" w:hAnsi="仿宋" w:eastAsia="仿宋"/>
          <w:szCs w:val="28"/>
          <w:highlight w:val="none"/>
          <w:u w:val="single"/>
        </w:rPr>
        <w:t xml:space="preserve">   设施设备区域、公共区域  </w:t>
      </w:r>
      <w:r>
        <w:rPr>
          <w:rFonts w:hint="eastAsia" w:ascii="仿宋" w:hAnsi="仿宋" w:eastAsia="仿宋"/>
          <w:szCs w:val="28"/>
          <w:highlight w:val="none"/>
        </w:rPr>
        <w:t xml:space="preserve"> ，包括</w:t>
      </w:r>
      <w:r>
        <w:rPr>
          <w:rFonts w:hint="eastAsia" w:ascii="仿宋" w:hAnsi="仿宋" w:eastAsia="仿宋"/>
          <w:szCs w:val="28"/>
          <w:highlight w:val="none"/>
          <w:u w:val="single"/>
        </w:rPr>
        <w:t xml:space="preserve">  污水井及周边、消防通道、水域周边 </w:t>
      </w:r>
      <w:r>
        <w:rPr>
          <w:rFonts w:hint="eastAsia" w:ascii="仿宋" w:hAnsi="仿宋" w:eastAsia="仿宋"/>
          <w:szCs w:val="28"/>
          <w:highlight w:val="none"/>
        </w:rPr>
        <w:t>。</w:t>
      </w:r>
    </w:p>
    <w:p>
      <w:pPr>
        <w:adjustRightInd w:val="0"/>
        <w:snapToGrid w:val="0"/>
        <w:spacing w:line="560" w:lineRule="exact"/>
        <w:ind w:firstLine="560" w:firstLineChars="200"/>
        <w:rPr>
          <w:rFonts w:ascii="仿宋" w:hAnsi="仿宋" w:eastAsia="仿宋"/>
          <w:szCs w:val="28"/>
          <w:highlight w:val="none"/>
        </w:rPr>
      </w:pPr>
      <w:r>
        <w:rPr>
          <w:rFonts w:hint="eastAsia" w:ascii="仿宋" w:hAnsi="仿宋" w:eastAsia="仿宋"/>
          <w:szCs w:val="28"/>
          <w:highlight w:val="none"/>
        </w:rPr>
        <w:t>（2）合同签订生效之日起一周内提交本年度工作、培训计划，每年（阶段）</w:t>
      </w:r>
      <w:r>
        <w:rPr>
          <w:rFonts w:hint="eastAsia" w:ascii="仿宋" w:hAnsi="仿宋" w:eastAsia="仿宋"/>
          <w:szCs w:val="28"/>
          <w:highlight w:val="none"/>
          <w:u w:val="single"/>
        </w:rPr>
        <w:t xml:space="preserve">  12 </w:t>
      </w:r>
      <w:r>
        <w:rPr>
          <w:rFonts w:hint="eastAsia" w:ascii="仿宋" w:hAnsi="仿宋" w:eastAsia="仿宋"/>
          <w:szCs w:val="28"/>
          <w:highlight w:val="none"/>
        </w:rPr>
        <w:t>月</w:t>
      </w:r>
      <w:r>
        <w:rPr>
          <w:rFonts w:hint="eastAsia" w:ascii="仿宋" w:hAnsi="仿宋" w:eastAsia="仿宋"/>
          <w:szCs w:val="28"/>
          <w:highlight w:val="none"/>
          <w:u w:val="single"/>
        </w:rPr>
        <w:t xml:space="preserve"> 25 </w:t>
      </w:r>
      <w:r>
        <w:rPr>
          <w:rFonts w:hint="eastAsia" w:ascii="仿宋" w:hAnsi="仿宋" w:eastAsia="仿宋"/>
          <w:szCs w:val="28"/>
          <w:highlight w:val="none"/>
        </w:rPr>
        <w:t>日前提交本年度工作总结和下一年度工作、培训计划，每月</w:t>
      </w:r>
      <w:r>
        <w:rPr>
          <w:rFonts w:hint="eastAsia" w:ascii="仿宋" w:hAnsi="仿宋" w:eastAsia="仿宋"/>
          <w:szCs w:val="28"/>
          <w:highlight w:val="none"/>
          <w:u w:val="single"/>
        </w:rPr>
        <w:t xml:space="preserve">  25  </w:t>
      </w:r>
      <w:r>
        <w:rPr>
          <w:rFonts w:hint="eastAsia" w:ascii="仿宋" w:hAnsi="仿宋" w:eastAsia="仿宋"/>
          <w:szCs w:val="28"/>
          <w:highlight w:val="none"/>
        </w:rPr>
        <w:t>日前提交本月工作总结及下一月工作计划、培训计划。所有计划需经甲方审核通过后方可实施。</w:t>
      </w:r>
    </w:p>
    <w:p>
      <w:pPr>
        <w:adjustRightInd w:val="0"/>
        <w:snapToGrid w:val="0"/>
        <w:spacing w:line="560" w:lineRule="exact"/>
        <w:ind w:firstLine="560" w:firstLineChars="200"/>
        <w:rPr>
          <w:rFonts w:ascii="仿宋" w:hAnsi="仿宋" w:eastAsia="仿宋"/>
          <w:szCs w:val="28"/>
          <w:highlight w:val="none"/>
        </w:rPr>
      </w:pPr>
      <w:r>
        <w:rPr>
          <w:rFonts w:hint="eastAsia" w:ascii="仿宋" w:hAnsi="仿宋" w:eastAsia="仿宋"/>
          <w:szCs w:val="28"/>
          <w:highlight w:val="none"/>
        </w:rPr>
        <w:t>（3）负责预防和防止甲方财产、人员安全受到侵害；发生安全事故时，乙方应立即采取有效措施防止事态扩大。</w:t>
      </w:r>
    </w:p>
    <w:p>
      <w:pPr>
        <w:adjustRightInd w:val="0"/>
        <w:snapToGrid w:val="0"/>
        <w:spacing w:line="560" w:lineRule="exact"/>
        <w:ind w:firstLine="560" w:firstLineChars="200"/>
        <w:rPr>
          <w:rFonts w:ascii="仿宋" w:hAnsi="仿宋" w:eastAsia="仿宋"/>
          <w:szCs w:val="28"/>
          <w:highlight w:val="none"/>
        </w:rPr>
      </w:pPr>
      <w:r>
        <w:rPr>
          <w:rFonts w:hint="eastAsia" w:ascii="仿宋" w:hAnsi="仿宋" w:eastAsia="仿宋"/>
          <w:szCs w:val="28"/>
          <w:highlight w:val="none"/>
        </w:rPr>
        <w:t>（4）负责维护甲方的正常工作秩序。</w:t>
      </w:r>
    </w:p>
    <w:p>
      <w:pPr>
        <w:adjustRightInd w:val="0"/>
        <w:snapToGrid w:val="0"/>
        <w:spacing w:line="560" w:lineRule="exact"/>
        <w:ind w:firstLine="560" w:firstLineChars="200"/>
        <w:rPr>
          <w:rFonts w:ascii="仿宋" w:hAnsi="仿宋" w:eastAsia="仿宋"/>
          <w:szCs w:val="28"/>
          <w:highlight w:val="none"/>
        </w:rPr>
      </w:pPr>
      <w:r>
        <w:rPr>
          <w:rFonts w:hint="eastAsia" w:ascii="仿宋" w:hAnsi="仿宋" w:eastAsia="仿宋"/>
          <w:szCs w:val="28"/>
          <w:highlight w:val="none"/>
        </w:rPr>
        <w:t>（5）负责值班室、责任区内的环境卫生。</w:t>
      </w:r>
    </w:p>
    <w:p>
      <w:pPr>
        <w:adjustRightInd w:val="0"/>
        <w:snapToGrid w:val="0"/>
        <w:spacing w:line="560" w:lineRule="exact"/>
        <w:ind w:firstLine="560" w:firstLineChars="200"/>
        <w:rPr>
          <w:rFonts w:ascii="仿宋" w:hAnsi="仿宋" w:eastAsia="仿宋"/>
          <w:szCs w:val="28"/>
          <w:highlight w:val="none"/>
        </w:rPr>
      </w:pPr>
      <w:r>
        <w:rPr>
          <w:rFonts w:hint="eastAsia" w:ascii="仿宋" w:hAnsi="仿宋" w:eastAsia="仿宋"/>
          <w:szCs w:val="28"/>
          <w:highlight w:val="none"/>
        </w:rPr>
        <w:t>（6）负责认真填写值班、检查、巡逻台帐记录并做好交接班等相关工作。</w:t>
      </w:r>
    </w:p>
    <w:p>
      <w:pPr>
        <w:adjustRightInd w:val="0"/>
        <w:snapToGrid w:val="0"/>
        <w:spacing w:line="560" w:lineRule="exact"/>
        <w:ind w:firstLine="560" w:firstLineChars="200"/>
        <w:rPr>
          <w:rFonts w:ascii="仿宋" w:hAnsi="仿宋" w:eastAsia="仿宋"/>
          <w:szCs w:val="28"/>
          <w:highlight w:val="none"/>
        </w:rPr>
      </w:pPr>
      <w:r>
        <w:rPr>
          <w:rFonts w:hint="eastAsia" w:ascii="仿宋" w:hAnsi="仿宋" w:eastAsia="仿宋"/>
          <w:szCs w:val="28"/>
          <w:highlight w:val="none"/>
        </w:rPr>
        <w:t>（7）负责建立档案资料库，各项安全检查、管理工作做到有章可循、有据可查。</w:t>
      </w:r>
    </w:p>
    <w:p>
      <w:pPr>
        <w:adjustRightInd w:val="0"/>
        <w:snapToGrid w:val="0"/>
        <w:spacing w:line="560" w:lineRule="exact"/>
        <w:ind w:firstLine="560" w:firstLineChars="200"/>
        <w:rPr>
          <w:rFonts w:ascii="仿宋" w:hAnsi="仿宋" w:eastAsia="仿宋"/>
          <w:szCs w:val="28"/>
          <w:highlight w:val="none"/>
        </w:rPr>
      </w:pPr>
      <w:r>
        <w:rPr>
          <w:rFonts w:hint="eastAsia" w:ascii="仿宋" w:hAnsi="仿宋" w:eastAsia="仿宋"/>
          <w:szCs w:val="28"/>
          <w:highlight w:val="none"/>
        </w:rPr>
        <w:t>（8）负责定期对服务范围内的消防、监控设施、设备、器材进行检查维护，确保其正常运行和使用，并做好登记存档。</w:t>
      </w:r>
    </w:p>
    <w:p>
      <w:pPr>
        <w:adjustRightInd w:val="0"/>
        <w:snapToGrid w:val="0"/>
        <w:spacing w:line="560" w:lineRule="exact"/>
        <w:ind w:firstLine="560" w:firstLineChars="200"/>
        <w:rPr>
          <w:rFonts w:hint="eastAsia" w:ascii="仿宋" w:hAnsi="仿宋" w:eastAsia="仿宋"/>
          <w:szCs w:val="28"/>
          <w:highlight w:val="none"/>
        </w:rPr>
      </w:pPr>
      <w:r>
        <w:rPr>
          <w:rFonts w:hint="eastAsia" w:ascii="仿宋" w:hAnsi="仿宋" w:eastAsia="仿宋"/>
          <w:szCs w:val="28"/>
          <w:highlight w:val="none"/>
        </w:rPr>
        <w:t>（9）负责预防、处置管理区域内的消防安全工作；负责制定消防演习预案，至少每半年开展1次消防演练；负责突发公共事件、重大活动、节假日安全保障应急方案及预防措施的制订和实施（甲方有权根据需要对应急方案及预防措施予以审核，并提出相应的修改要求）。</w:t>
      </w:r>
    </w:p>
    <w:p>
      <w:pPr>
        <w:adjustRightInd w:val="0"/>
        <w:snapToGrid w:val="0"/>
        <w:spacing w:line="560" w:lineRule="exact"/>
        <w:ind w:firstLine="420" w:firstLineChars="150"/>
        <w:rPr>
          <w:rFonts w:ascii="仿宋" w:hAnsi="仿宋" w:eastAsia="仿宋"/>
          <w:szCs w:val="28"/>
          <w:highlight w:val="none"/>
        </w:rPr>
      </w:pPr>
      <w:r>
        <w:rPr>
          <w:rFonts w:hint="eastAsia" w:ascii="仿宋" w:hAnsi="仿宋" w:eastAsia="仿宋"/>
          <w:szCs w:val="28"/>
          <w:highlight w:val="none"/>
        </w:rPr>
        <w:t>（10）负责积极配合公安机关打击各种破坏治安和刑事犯罪活动。</w:t>
      </w:r>
    </w:p>
    <w:p>
      <w:pPr>
        <w:adjustRightInd w:val="0"/>
        <w:snapToGrid w:val="0"/>
        <w:spacing w:line="560" w:lineRule="exact"/>
        <w:ind w:firstLine="420" w:firstLineChars="150"/>
        <w:rPr>
          <w:rFonts w:ascii="仿宋" w:hAnsi="仿宋" w:eastAsia="仿宋"/>
          <w:szCs w:val="28"/>
          <w:highlight w:val="none"/>
        </w:rPr>
      </w:pPr>
      <w:r>
        <w:rPr>
          <w:rFonts w:hint="eastAsia" w:ascii="仿宋" w:hAnsi="仿宋" w:eastAsia="仿宋"/>
          <w:szCs w:val="28"/>
          <w:highlight w:val="none"/>
        </w:rPr>
        <w:t>（11）负责根据法律、法规和甲方授权制定保安服务的有关制度。</w:t>
      </w:r>
    </w:p>
    <w:p>
      <w:pPr>
        <w:adjustRightInd w:val="0"/>
        <w:snapToGrid w:val="0"/>
        <w:spacing w:line="560" w:lineRule="exact"/>
        <w:ind w:firstLine="420" w:firstLineChars="150"/>
        <w:rPr>
          <w:rFonts w:ascii="仿宋" w:hAnsi="仿宋" w:eastAsia="仿宋"/>
          <w:szCs w:val="28"/>
          <w:highlight w:val="none"/>
        </w:rPr>
      </w:pPr>
      <w:r>
        <w:rPr>
          <w:rFonts w:hint="eastAsia" w:ascii="仿宋" w:hAnsi="仿宋" w:eastAsia="仿宋"/>
          <w:szCs w:val="28"/>
          <w:highlight w:val="none"/>
        </w:rPr>
        <w:t>（12）负责做好安全防范工作。发生安全事故，及时向甲方和有关部门报告，采取相应措施。</w:t>
      </w:r>
    </w:p>
    <w:p>
      <w:pPr>
        <w:adjustRightInd w:val="0"/>
        <w:snapToGrid w:val="0"/>
        <w:spacing w:line="560" w:lineRule="exact"/>
        <w:ind w:firstLine="420" w:firstLineChars="150"/>
        <w:rPr>
          <w:rFonts w:ascii="仿宋" w:hAnsi="仿宋" w:eastAsia="仿宋"/>
          <w:szCs w:val="28"/>
          <w:highlight w:val="none"/>
        </w:rPr>
      </w:pPr>
      <w:r>
        <w:rPr>
          <w:rFonts w:hint="eastAsia" w:ascii="仿宋" w:hAnsi="仿宋" w:eastAsia="仿宋"/>
          <w:szCs w:val="28"/>
          <w:highlight w:val="none"/>
        </w:rPr>
        <w:t>（13）负责对项目区域内发生的违反治安、环保、物业管理使用等方面法律、法规和规章的行为进行及时告知、建议、劝阻，并向甲方报告。</w:t>
      </w:r>
    </w:p>
    <w:p>
      <w:pPr>
        <w:adjustRightInd w:val="0"/>
        <w:snapToGrid w:val="0"/>
        <w:spacing w:line="560" w:lineRule="exact"/>
        <w:ind w:firstLine="560" w:firstLineChars="200"/>
        <w:rPr>
          <w:rFonts w:ascii="仿宋" w:hAnsi="仿宋" w:eastAsia="仿宋"/>
          <w:szCs w:val="28"/>
          <w:highlight w:val="none"/>
        </w:rPr>
      </w:pPr>
      <w:r>
        <w:rPr>
          <w:rFonts w:hint="eastAsia" w:ascii="仿宋" w:hAnsi="仿宋" w:eastAsia="仿宋"/>
          <w:szCs w:val="28"/>
          <w:highlight w:val="none"/>
        </w:rPr>
        <w:t>4.除第二条约定服务外，甲乙双方可根据甲方对保安服务特殊需求及该保安服务项目实际情况，对乙方应提供的其他保安服务内容另行签署补充协议，作为本合同附件。</w:t>
      </w:r>
    </w:p>
    <w:p>
      <w:pPr>
        <w:spacing w:line="360" w:lineRule="auto"/>
        <w:ind w:firstLine="560" w:firstLineChars="200"/>
        <w:rPr>
          <w:rFonts w:ascii="微软雅黑" w:hAnsi="微软雅黑" w:eastAsia="微软雅黑" w:cs="微软雅黑"/>
          <w:bCs/>
          <w:szCs w:val="28"/>
          <w:highlight w:val="none"/>
        </w:rPr>
      </w:pPr>
      <w:r>
        <w:rPr>
          <w:rFonts w:hint="eastAsia" w:ascii="微软雅黑" w:hAnsi="微软雅黑" w:eastAsia="微软雅黑" w:cs="微软雅黑"/>
          <w:bCs/>
          <w:szCs w:val="28"/>
          <w:highlight w:val="none"/>
        </w:rPr>
        <w:t>第三条  考核标准</w:t>
      </w:r>
    </w:p>
    <w:p>
      <w:pPr>
        <w:spacing w:line="360" w:lineRule="auto"/>
        <w:ind w:firstLine="480"/>
        <w:rPr>
          <w:rFonts w:hint="eastAsia" w:ascii="仿宋" w:hAnsi="仿宋" w:eastAsia="仿宋"/>
          <w:color w:val="000000"/>
          <w:szCs w:val="28"/>
          <w:highlight w:val="none"/>
        </w:rPr>
      </w:pPr>
      <w:r>
        <w:rPr>
          <w:rFonts w:hint="eastAsia" w:ascii="仿宋" w:hAnsi="仿宋" w:eastAsia="仿宋"/>
          <w:color w:val="000000"/>
          <w:szCs w:val="28"/>
          <w:highlight w:val="none"/>
        </w:rPr>
        <w:t>1.甲方对乙方执行百分制月度考核标准，考评总分为</w:t>
      </w:r>
      <w:r>
        <w:rPr>
          <w:rFonts w:hint="eastAsia" w:ascii="仿宋" w:hAnsi="仿宋" w:eastAsia="仿宋"/>
          <w:szCs w:val="28"/>
          <w:highlight w:val="none"/>
          <w:u w:val="single"/>
        </w:rPr>
        <w:t>100</w:t>
      </w:r>
      <w:r>
        <w:rPr>
          <w:rFonts w:hint="eastAsia" w:ascii="仿宋" w:hAnsi="仿宋" w:eastAsia="仿宋"/>
          <w:color w:val="000000"/>
          <w:szCs w:val="28"/>
          <w:highlight w:val="none"/>
        </w:rPr>
        <w:t>分，月度考核结果为合同月度付款依据。考核指标主要为服务质量考核标准和人员到岗及时性/人员稳定性/缺编考核标准。</w:t>
      </w:r>
    </w:p>
    <w:p>
      <w:pPr>
        <w:spacing w:line="360" w:lineRule="auto"/>
        <w:ind w:firstLine="480"/>
        <w:rPr>
          <w:rFonts w:ascii="仿宋" w:hAnsi="仿宋" w:eastAsia="仿宋"/>
          <w:color w:val="000000"/>
          <w:szCs w:val="28"/>
          <w:highlight w:val="none"/>
        </w:rPr>
      </w:pPr>
      <w:r>
        <w:rPr>
          <w:rFonts w:hint="eastAsia" w:ascii="仿宋" w:hAnsi="仿宋" w:eastAsia="仿宋"/>
          <w:color w:val="000000"/>
          <w:szCs w:val="28"/>
          <w:highlight w:val="none"/>
        </w:rPr>
        <w:t>2.甲方对乙方月度具体考核标准详见附件一：外包服务合同服务质量及人员考核标准（保安类）。</w:t>
      </w:r>
    </w:p>
    <w:p>
      <w:pPr>
        <w:spacing w:line="360" w:lineRule="auto"/>
        <w:ind w:firstLine="480"/>
        <w:rPr>
          <w:rFonts w:ascii="仿宋" w:hAnsi="仿宋" w:eastAsia="仿宋"/>
          <w:color w:val="000000"/>
          <w:szCs w:val="28"/>
          <w:highlight w:val="none"/>
        </w:rPr>
      </w:pPr>
      <w:r>
        <w:rPr>
          <w:rFonts w:hint="eastAsia" w:ascii="仿宋" w:hAnsi="仿宋" w:eastAsia="仿宋"/>
          <w:color w:val="000000"/>
          <w:szCs w:val="28"/>
          <w:highlight w:val="none"/>
        </w:rPr>
        <w:t>3.甲方对乙方的考核实行日、周、月检相结合方式进行考核，其标准依据</w:t>
      </w:r>
      <w:r>
        <w:rPr>
          <w:rFonts w:hint="eastAsia" w:ascii="仿宋" w:hAnsi="仿宋" w:eastAsia="仿宋"/>
          <w:szCs w:val="28"/>
          <w:highlight w:val="none"/>
        </w:rPr>
        <w:t>《</w:t>
      </w:r>
      <w:r>
        <w:rPr>
          <w:rFonts w:hint="eastAsia" w:ascii="仿宋" w:hAnsi="仿宋" w:eastAsia="仿宋"/>
          <w:szCs w:val="28"/>
          <w:highlight w:val="none"/>
          <w:u w:val="single"/>
        </w:rPr>
        <w:t xml:space="preserve"> </w:t>
      </w:r>
      <w:r>
        <w:rPr>
          <w:rFonts w:hint="eastAsia" w:ascii="仿宋" w:hAnsi="仿宋" w:eastAsia="仿宋" w:cs="宋体"/>
          <w:kern w:val="0"/>
          <w:szCs w:val="28"/>
          <w:highlight w:val="none"/>
          <w:u w:val="single"/>
        </w:rPr>
        <w:t xml:space="preserve">      </w:t>
      </w:r>
      <w:r>
        <w:rPr>
          <w:rFonts w:hint="eastAsia" w:ascii="仿宋" w:hAnsi="仿宋" w:eastAsia="仿宋"/>
          <w:szCs w:val="28"/>
          <w:highlight w:val="none"/>
        </w:rPr>
        <w:t>保安工作考核标准》（见附件二）</w:t>
      </w:r>
      <w:r>
        <w:rPr>
          <w:rFonts w:hint="eastAsia" w:ascii="仿宋" w:hAnsi="仿宋" w:eastAsia="仿宋"/>
          <w:color w:val="000000"/>
          <w:szCs w:val="28"/>
          <w:highlight w:val="none"/>
        </w:rPr>
        <w:t>执行，日、周、月检</w:t>
      </w:r>
      <w:r>
        <w:rPr>
          <w:rFonts w:hint="eastAsia" w:ascii="仿宋" w:hAnsi="仿宋" w:eastAsia="仿宋" w:cs="仿宋"/>
          <w:szCs w:val="28"/>
          <w:highlight w:val="none"/>
        </w:rPr>
        <w:t>根据标准进行累计扣分并每月统计，作为月度考核的依据；周、月检查由甲方现场管理人员参加</w:t>
      </w:r>
      <w:r>
        <w:rPr>
          <w:rFonts w:hint="eastAsia" w:ascii="仿宋" w:hAnsi="仿宋" w:eastAsia="仿宋"/>
          <w:color w:val="000000"/>
          <w:szCs w:val="28"/>
          <w:highlight w:val="none"/>
        </w:rPr>
        <w:t>。</w:t>
      </w:r>
    </w:p>
    <w:p>
      <w:pPr>
        <w:spacing w:line="360" w:lineRule="auto"/>
        <w:ind w:firstLine="480"/>
        <w:rPr>
          <w:rFonts w:ascii="仿宋" w:hAnsi="仿宋" w:eastAsia="仿宋"/>
          <w:color w:val="000000"/>
          <w:szCs w:val="28"/>
          <w:highlight w:val="none"/>
        </w:rPr>
      </w:pPr>
      <w:r>
        <w:rPr>
          <w:rFonts w:hint="eastAsia" w:ascii="仿宋" w:hAnsi="仿宋" w:eastAsia="仿宋"/>
          <w:szCs w:val="28"/>
          <w:highlight w:val="none"/>
        </w:rPr>
        <w:t>4.乙方信赖甲方的考核评价工作，同意无条件接受甲方的最终考评结果。</w:t>
      </w:r>
    </w:p>
    <w:p>
      <w:pPr>
        <w:spacing w:line="360" w:lineRule="auto"/>
        <w:ind w:firstLine="480"/>
        <w:rPr>
          <w:rFonts w:ascii="微软雅黑" w:hAnsi="微软雅黑" w:eastAsia="微软雅黑" w:cs="微软雅黑"/>
          <w:bCs/>
          <w:szCs w:val="28"/>
          <w:highlight w:val="none"/>
        </w:rPr>
      </w:pPr>
      <w:r>
        <w:rPr>
          <w:rFonts w:hint="eastAsia" w:ascii="微软雅黑" w:hAnsi="微软雅黑" w:eastAsia="微软雅黑" w:cs="微软雅黑"/>
          <w:bCs/>
          <w:szCs w:val="28"/>
          <w:highlight w:val="none"/>
        </w:rPr>
        <w:t>第四条 合同期限</w:t>
      </w:r>
    </w:p>
    <w:p>
      <w:pPr>
        <w:spacing w:line="360" w:lineRule="auto"/>
        <w:ind w:left="1" w:firstLine="560" w:firstLineChars="200"/>
        <w:rPr>
          <w:rFonts w:ascii="仿宋" w:hAnsi="仿宋" w:eastAsia="仿宋"/>
          <w:color w:val="000000"/>
          <w:szCs w:val="28"/>
          <w:highlight w:val="none"/>
        </w:rPr>
      </w:pPr>
      <w:r>
        <w:rPr>
          <w:rFonts w:hint="eastAsia" w:ascii="仿宋" w:hAnsi="仿宋" w:eastAsia="仿宋"/>
          <w:color w:val="000000"/>
          <w:szCs w:val="28"/>
          <w:highlight w:val="none"/>
        </w:rPr>
        <w:t>本合同期限为：</w:t>
      </w:r>
      <w:r>
        <w:rPr>
          <w:rFonts w:hint="eastAsia" w:ascii="仿宋" w:hAnsi="仿宋" w:eastAsia="仿宋"/>
          <w:color w:val="000000"/>
          <w:szCs w:val="28"/>
          <w:highlight w:val="none"/>
          <w:u w:val="single"/>
        </w:rPr>
        <w:t xml:space="preserve">  壹  </w:t>
      </w:r>
      <w:r>
        <w:rPr>
          <w:rFonts w:hint="eastAsia" w:ascii="仿宋" w:hAnsi="仿宋" w:eastAsia="仿宋"/>
          <w:color w:val="000000"/>
          <w:szCs w:val="28"/>
          <w:highlight w:val="none"/>
        </w:rPr>
        <w:t>年，从</w:t>
      </w:r>
      <w:r>
        <w:rPr>
          <w:rFonts w:hint="eastAsia" w:ascii="仿宋" w:hAnsi="仿宋" w:eastAsia="仿宋"/>
          <w:color w:val="000000"/>
          <w:szCs w:val="28"/>
          <w:highlight w:val="none"/>
          <w:u w:val="single"/>
        </w:rPr>
        <w:t xml:space="preserve">   </w:t>
      </w:r>
      <w:r>
        <w:rPr>
          <w:rFonts w:hint="eastAsia" w:ascii="仿宋" w:hAnsi="仿宋" w:eastAsia="仿宋"/>
          <w:color w:val="000000"/>
          <w:szCs w:val="28"/>
          <w:highlight w:val="none"/>
        </w:rPr>
        <w:t>年</w:t>
      </w:r>
      <w:r>
        <w:rPr>
          <w:rFonts w:hint="eastAsia" w:ascii="仿宋" w:hAnsi="仿宋" w:eastAsia="仿宋"/>
          <w:color w:val="000000"/>
          <w:szCs w:val="28"/>
          <w:highlight w:val="none"/>
          <w:u w:val="single"/>
        </w:rPr>
        <w:t xml:space="preserve">    </w:t>
      </w:r>
      <w:r>
        <w:rPr>
          <w:rFonts w:hint="eastAsia" w:ascii="仿宋" w:hAnsi="仿宋" w:eastAsia="仿宋"/>
          <w:color w:val="000000"/>
          <w:szCs w:val="28"/>
          <w:highlight w:val="none"/>
        </w:rPr>
        <w:t>月</w:t>
      </w:r>
      <w:r>
        <w:rPr>
          <w:rFonts w:hint="eastAsia" w:ascii="仿宋" w:hAnsi="仿宋" w:eastAsia="仿宋"/>
          <w:color w:val="000000"/>
          <w:szCs w:val="28"/>
          <w:highlight w:val="none"/>
          <w:u w:val="single"/>
        </w:rPr>
        <w:t xml:space="preserve">  </w:t>
      </w:r>
      <w:r>
        <w:rPr>
          <w:rFonts w:ascii="仿宋" w:hAnsi="仿宋" w:eastAsia="仿宋"/>
          <w:color w:val="000000"/>
          <w:szCs w:val="28"/>
          <w:highlight w:val="none"/>
          <w:u w:val="single"/>
        </w:rPr>
        <w:t xml:space="preserve"> </w:t>
      </w:r>
      <w:r>
        <w:rPr>
          <w:rFonts w:hint="eastAsia" w:ascii="仿宋" w:hAnsi="仿宋" w:eastAsia="仿宋"/>
          <w:color w:val="000000"/>
          <w:szCs w:val="28"/>
          <w:highlight w:val="none"/>
        </w:rPr>
        <w:t>日起至</w:t>
      </w:r>
      <w:r>
        <w:rPr>
          <w:rFonts w:hint="eastAsia" w:ascii="仿宋" w:hAnsi="仿宋" w:eastAsia="仿宋"/>
          <w:color w:val="000000"/>
          <w:szCs w:val="28"/>
          <w:highlight w:val="none"/>
          <w:u w:val="single"/>
        </w:rPr>
        <w:t xml:space="preserve">  </w:t>
      </w:r>
      <w:r>
        <w:rPr>
          <w:rFonts w:ascii="仿宋" w:hAnsi="仿宋" w:eastAsia="仿宋"/>
          <w:color w:val="000000"/>
          <w:szCs w:val="28"/>
          <w:highlight w:val="none"/>
          <w:u w:val="single"/>
        </w:rPr>
        <w:t xml:space="preserve"> </w:t>
      </w:r>
      <w:r>
        <w:rPr>
          <w:rFonts w:hint="eastAsia" w:ascii="仿宋" w:hAnsi="仿宋" w:eastAsia="仿宋"/>
          <w:color w:val="000000"/>
          <w:szCs w:val="28"/>
          <w:highlight w:val="none"/>
        </w:rPr>
        <w:t>年</w:t>
      </w:r>
      <w:r>
        <w:rPr>
          <w:rFonts w:hint="eastAsia" w:ascii="仿宋" w:hAnsi="仿宋" w:eastAsia="仿宋"/>
          <w:color w:val="000000"/>
          <w:szCs w:val="28"/>
          <w:highlight w:val="none"/>
          <w:u w:val="single"/>
        </w:rPr>
        <w:t xml:space="preserve">  </w:t>
      </w:r>
      <w:r>
        <w:rPr>
          <w:rFonts w:ascii="仿宋" w:hAnsi="仿宋" w:eastAsia="仿宋"/>
          <w:color w:val="000000"/>
          <w:szCs w:val="28"/>
          <w:highlight w:val="none"/>
          <w:u w:val="single"/>
        </w:rPr>
        <w:t xml:space="preserve"> </w:t>
      </w:r>
      <w:r>
        <w:rPr>
          <w:rFonts w:hint="eastAsia" w:ascii="仿宋" w:hAnsi="仿宋" w:eastAsia="仿宋"/>
          <w:color w:val="000000"/>
          <w:szCs w:val="28"/>
          <w:highlight w:val="none"/>
        </w:rPr>
        <w:t>月</w:t>
      </w:r>
      <w:r>
        <w:rPr>
          <w:rFonts w:ascii="仿宋" w:hAnsi="仿宋" w:eastAsia="仿宋"/>
          <w:color w:val="000000"/>
          <w:szCs w:val="28"/>
          <w:highlight w:val="none"/>
          <w:u w:val="single"/>
        </w:rPr>
        <w:t xml:space="preserve"> </w:t>
      </w:r>
      <w:r>
        <w:rPr>
          <w:rFonts w:hint="eastAsia" w:ascii="仿宋" w:hAnsi="仿宋" w:eastAsia="仿宋"/>
          <w:color w:val="000000"/>
          <w:szCs w:val="28"/>
          <w:highlight w:val="none"/>
          <w:u w:val="single"/>
        </w:rPr>
        <w:t xml:space="preserve"> </w:t>
      </w:r>
      <w:r>
        <w:rPr>
          <w:rFonts w:hint="eastAsia" w:ascii="仿宋" w:hAnsi="仿宋" w:eastAsia="仿宋"/>
          <w:color w:val="000000"/>
          <w:szCs w:val="28"/>
          <w:highlight w:val="none"/>
        </w:rPr>
        <w:t>日止。</w:t>
      </w:r>
    </w:p>
    <w:p>
      <w:pPr>
        <w:spacing w:line="360" w:lineRule="auto"/>
        <w:ind w:firstLine="480"/>
        <w:rPr>
          <w:rFonts w:ascii="仿宋" w:hAnsi="仿宋" w:eastAsia="仿宋"/>
          <w:b/>
          <w:szCs w:val="28"/>
          <w:highlight w:val="none"/>
        </w:rPr>
      </w:pPr>
      <w:r>
        <w:rPr>
          <w:rFonts w:hint="eastAsia" w:ascii="微软雅黑" w:hAnsi="微软雅黑" w:eastAsia="微软雅黑" w:cs="微软雅黑"/>
          <w:bCs/>
          <w:szCs w:val="28"/>
          <w:highlight w:val="none"/>
        </w:rPr>
        <w:t>第五条 保安服务费用、结算及付款方式</w:t>
      </w:r>
    </w:p>
    <w:p>
      <w:pPr>
        <w:spacing w:line="360" w:lineRule="auto"/>
        <w:ind w:firstLine="480"/>
        <w:rPr>
          <w:rFonts w:ascii="宋体" w:hAnsi="宋体"/>
          <w:szCs w:val="28"/>
          <w:highlight w:val="none"/>
        </w:rPr>
      </w:pPr>
      <w:r>
        <w:rPr>
          <w:rFonts w:ascii="宋体" w:hAnsi="宋体"/>
          <w:szCs w:val="28"/>
          <w:highlight w:val="none"/>
        </w:rPr>
        <w:t>1</w:t>
      </w:r>
      <w:r>
        <w:rPr>
          <w:rFonts w:hint="eastAsia" w:ascii="宋体" w:hAnsi="宋体"/>
          <w:szCs w:val="28"/>
          <w:highlight w:val="none"/>
        </w:rPr>
        <w:t>.保安服务费用：</w:t>
      </w:r>
    </w:p>
    <w:p>
      <w:pPr>
        <w:ind w:firstLine="648"/>
        <w:jc w:val="left"/>
        <w:rPr>
          <w:rFonts w:hint="eastAsia" w:ascii="宋体" w:hAnsi="宋体" w:cs="华文仿宋"/>
          <w:color w:val="000000"/>
          <w:kern w:val="0"/>
          <w:szCs w:val="28"/>
          <w:highlight w:val="none"/>
          <w:shd w:val="clear" w:color="FFFFFF" w:fill="FFFFFF"/>
        </w:rPr>
      </w:pPr>
      <w:r>
        <w:rPr>
          <w:rFonts w:hint="eastAsia" w:ascii="宋体" w:hAnsi="宋体" w:cs="华文仿宋"/>
          <w:color w:val="000000"/>
          <w:kern w:val="0"/>
          <w:szCs w:val="28"/>
          <w:highlight w:val="none"/>
          <w:shd w:val="clear" w:color="FFFFFF" w:fill="FFFFFF"/>
        </w:rPr>
        <w:t>（1）服务费用标准根据岗位类别区分，具体分配如下：</w:t>
      </w:r>
    </w:p>
    <w:tbl>
      <w:tblPr>
        <w:tblStyle w:val="41"/>
        <w:tblW w:w="0" w:type="auto"/>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482"/>
        <w:gridCol w:w="800"/>
        <w:gridCol w:w="1564"/>
        <w:gridCol w:w="1336"/>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jc w:val="center"/>
              <w:rPr>
                <w:rFonts w:ascii="宋体" w:hAnsi="宋体" w:eastAsia="宋体" w:cs="华文仿宋"/>
                <w:color w:val="000000"/>
                <w:kern w:val="0"/>
                <w:szCs w:val="28"/>
                <w:highlight w:val="none"/>
                <w:shd w:val="clear" w:color="FFFFFF" w:fill="FFFFFF"/>
              </w:rPr>
            </w:pPr>
            <w:r>
              <w:rPr>
                <w:rFonts w:hint="eastAsia" w:ascii="宋体" w:hAnsi="宋体" w:eastAsia="宋体" w:cs="华文仿宋"/>
                <w:color w:val="000000"/>
                <w:kern w:val="0"/>
                <w:szCs w:val="28"/>
                <w:highlight w:val="none"/>
                <w:shd w:val="clear" w:color="FFFFFF" w:fill="FFFFFF"/>
              </w:rPr>
              <w:t>序号</w:t>
            </w:r>
          </w:p>
        </w:tc>
        <w:tc>
          <w:tcPr>
            <w:tcW w:w="1482" w:type="dxa"/>
            <w:noWrap w:val="0"/>
            <w:vAlign w:val="center"/>
          </w:tcPr>
          <w:p>
            <w:pPr>
              <w:jc w:val="center"/>
              <w:rPr>
                <w:rFonts w:ascii="宋体" w:hAnsi="宋体" w:eastAsia="宋体" w:cs="华文仿宋"/>
                <w:color w:val="000000"/>
                <w:kern w:val="0"/>
                <w:szCs w:val="28"/>
                <w:highlight w:val="none"/>
                <w:shd w:val="clear" w:color="FFFFFF" w:fill="FFFFFF"/>
              </w:rPr>
            </w:pPr>
            <w:r>
              <w:rPr>
                <w:rFonts w:hint="eastAsia" w:ascii="宋体" w:hAnsi="宋体" w:eastAsia="宋体" w:cs="华文仿宋"/>
                <w:color w:val="000000"/>
                <w:kern w:val="0"/>
                <w:szCs w:val="28"/>
                <w:highlight w:val="none"/>
                <w:shd w:val="clear" w:color="FFFFFF" w:fill="FFFFFF"/>
              </w:rPr>
              <w:t>岗 位</w:t>
            </w:r>
          </w:p>
        </w:tc>
        <w:tc>
          <w:tcPr>
            <w:tcW w:w="800" w:type="dxa"/>
            <w:noWrap w:val="0"/>
            <w:vAlign w:val="center"/>
          </w:tcPr>
          <w:p>
            <w:pPr>
              <w:jc w:val="center"/>
              <w:rPr>
                <w:rFonts w:ascii="宋体" w:hAnsi="宋体" w:eastAsia="宋体" w:cs="华文仿宋"/>
                <w:color w:val="000000"/>
                <w:kern w:val="0"/>
                <w:szCs w:val="28"/>
                <w:highlight w:val="none"/>
                <w:shd w:val="clear" w:color="FFFFFF" w:fill="FFFFFF"/>
              </w:rPr>
            </w:pPr>
            <w:r>
              <w:rPr>
                <w:rFonts w:hint="eastAsia" w:ascii="宋体" w:hAnsi="宋体" w:eastAsia="宋体" w:cs="华文仿宋"/>
                <w:color w:val="000000"/>
                <w:kern w:val="0"/>
                <w:szCs w:val="28"/>
                <w:highlight w:val="none"/>
                <w:shd w:val="clear" w:color="FFFFFF" w:fill="FFFFFF"/>
              </w:rPr>
              <w:t>人数</w:t>
            </w:r>
          </w:p>
        </w:tc>
        <w:tc>
          <w:tcPr>
            <w:tcW w:w="1564" w:type="dxa"/>
            <w:noWrap w:val="0"/>
            <w:vAlign w:val="center"/>
          </w:tcPr>
          <w:p>
            <w:pPr>
              <w:jc w:val="center"/>
              <w:rPr>
                <w:rFonts w:hint="eastAsia" w:ascii="宋体" w:hAnsi="宋体" w:eastAsia="宋体" w:cs="华文仿宋"/>
                <w:color w:val="000000"/>
                <w:kern w:val="0"/>
                <w:szCs w:val="28"/>
                <w:highlight w:val="none"/>
                <w:shd w:val="clear" w:color="FFFFFF" w:fill="FFFFFF"/>
              </w:rPr>
            </w:pPr>
            <w:r>
              <w:rPr>
                <w:rFonts w:hint="eastAsia" w:ascii="宋体" w:hAnsi="宋体" w:eastAsia="宋体" w:cs="华文仿宋"/>
                <w:color w:val="000000"/>
                <w:kern w:val="0"/>
                <w:szCs w:val="28"/>
                <w:highlight w:val="none"/>
                <w:shd w:val="clear" w:color="FFFFFF" w:fill="FFFFFF"/>
              </w:rPr>
              <w:t>费用标准（元/月）</w:t>
            </w:r>
          </w:p>
        </w:tc>
        <w:tc>
          <w:tcPr>
            <w:tcW w:w="1336" w:type="dxa"/>
            <w:noWrap w:val="0"/>
            <w:vAlign w:val="center"/>
          </w:tcPr>
          <w:p>
            <w:pPr>
              <w:jc w:val="center"/>
              <w:rPr>
                <w:rFonts w:ascii="宋体" w:hAnsi="宋体" w:eastAsia="宋体" w:cs="华文仿宋"/>
                <w:color w:val="000000"/>
                <w:kern w:val="0"/>
                <w:szCs w:val="28"/>
                <w:highlight w:val="none"/>
                <w:shd w:val="clear" w:color="FFFFFF" w:fill="FFFFFF"/>
              </w:rPr>
            </w:pPr>
            <w:r>
              <w:rPr>
                <w:rFonts w:hint="eastAsia" w:ascii="宋体" w:hAnsi="宋体" w:eastAsia="宋体" w:cs="华文仿宋"/>
                <w:color w:val="000000"/>
                <w:kern w:val="0"/>
                <w:szCs w:val="28"/>
                <w:highlight w:val="none"/>
                <w:shd w:val="clear" w:color="FFFFFF" w:fill="FFFFFF"/>
              </w:rPr>
              <w:t>合  计（元/年）</w:t>
            </w:r>
          </w:p>
        </w:tc>
        <w:tc>
          <w:tcPr>
            <w:tcW w:w="3301" w:type="dxa"/>
            <w:noWrap w:val="0"/>
            <w:vAlign w:val="center"/>
          </w:tcPr>
          <w:p>
            <w:pPr>
              <w:jc w:val="center"/>
              <w:rPr>
                <w:rFonts w:ascii="宋体" w:hAnsi="宋体" w:eastAsia="宋体" w:cs="华文仿宋"/>
                <w:color w:val="000000"/>
                <w:kern w:val="0"/>
                <w:szCs w:val="28"/>
                <w:highlight w:val="none"/>
                <w:shd w:val="clear" w:color="FFFFFF" w:fill="FFFFFF"/>
              </w:rPr>
            </w:pPr>
            <w:r>
              <w:rPr>
                <w:rFonts w:hint="eastAsia" w:ascii="宋体" w:hAnsi="宋体" w:eastAsia="宋体" w:cs="华文仿宋"/>
                <w:color w:val="000000"/>
                <w:kern w:val="0"/>
                <w:szCs w:val="28"/>
                <w:highlight w:val="none"/>
                <w:shd w:val="clear" w:color="FFFFFF" w:fill="FFFFFF"/>
              </w:rPr>
              <w:t>岗位重点职责与标准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jc w:val="center"/>
              <w:rPr>
                <w:rFonts w:ascii="宋体" w:hAnsi="宋体" w:eastAsia="宋体" w:cs="华文仿宋"/>
                <w:color w:val="000000"/>
                <w:kern w:val="0"/>
                <w:szCs w:val="28"/>
                <w:highlight w:val="none"/>
                <w:shd w:val="clear" w:color="FFFFFF" w:fill="FFFFFF"/>
              </w:rPr>
            </w:pPr>
            <w:r>
              <w:rPr>
                <w:rFonts w:hint="eastAsia" w:ascii="宋体" w:hAnsi="宋体" w:eastAsia="宋体" w:cs="华文仿宋"/>
                <w:color w:val="000000"/>
                <w:kern w:val="0"/>
                <w:szCs w:val="28"/>
                <w:highlight w:val="none"/>
                <w:shd w:val="clear" w:color="FFFFFF" w:fill="FFFFFF"/>
              </w:rPr>
              <w:t>1</w:t>
            </w:r>
          </w:p>
        </w:tc>
        <w:tc>
          <w:tcPr>
            <w:tcW w:w="1482"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800"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1564"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1336"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3301" w:type="dxa"/>
            <w:noWrap w:val="0"/>
            <w:vAlign w:val="top"/>
          </w:tcPr>
          <w:p>
            <w:pPr>
              <w:ind w:firstLine="560" w:firstLineChars="200"/>
              <w:jc w:val="left"/>
              <w:rPr>
                <w:rFonts w:hint="eastAsia" w:ascii="宋体" w:hAnsi="宋体" w:eastAsia="宋体" w:cs="华文仿宋"/>
                <w:color w:val="000000"/>
                <w:kern w:val="0"/>
                <w:szCs w:val="28"/>
                <w:highlight w:val="none"/>
                <w:shd w:val="clear" w:color="FFFFFF"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jc w:val="center"/>
              <w:rPr>
                <w:rFonts w:ascii="宋体" w:hAnsi="宋体" w:eastAsia="宋体" w:cs="华文仿宋"/>
                <w:color w:val="000000"/>
                <w:kern w:val="0"/>
                <w:szCs w:val="28"/>
                <w:highlight w:val="none"/>
                <w:shd w:val="clear" w:color="FFFFFF" w:fill="FFFFFF"/>
              </w:rPr>
            </w:pPr>
            <w:r>
              <w:rPr>
                <w:rFonts w:hint="eastAsia" w:ascii="宋体" w:hAnsi="宋体" w:eastAsia="宋体" w:cs="华文仿宋"/>
                <w:color w:val="000000"/>
                <w:kern w:val="0"/>
                <w:szCs w:val="28"/>
                <w:highlight w:val="none"/>
                <w:shd w:val="clear" w:color="FFFFFF" w:fill="FFFFFF"/>
              </w:rPr>
              <w:t>2</w:t>
            </w:r>
          </w:p>
        </w:tc>
        <w:tc>
          <w:tcPr>
            <w:tcW w:w="1482"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800"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1564"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1336"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3301" w:type="dxa"/>
            <w:noWrap w:val="0"/>
            <w:vAlign w:val="top"/>
          </w:tcPr>
          <w:p>
            <w:pPr>
              <w:ind w:firstLine="560" w:firstLineChars="200"/>
              <w:rPr>
                <w:rFonts w:ascii="宋体" w:hAnsi="宋体" w:eastAsia="宋体" w:cs="华文仿宋"/>
                <w:color w:val="000000"/>
                <w:kern w:val="0"/>
                <w:szCs w:val="28"/>
                <w:highlight w:val="none"/>
                <w:shd w:val="clear" w:color="FFFFFF"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jc w:val="center"/>
              <w:rPr>
                <w:rFonts w:ascii="宋体" w:hAnsi="宋体" w:eastAsia="宋体" w:cs="华文仿宋"/>
                <w:color w:val="000000"/>
                <w:kern w:val="0"/>
                <w:szCs w:val="28"/>
                <w:highlight w:val="none"/>
                <w:shd w:val="clear" w:color="FFFFFF" w:fill="FFFFFF"/>
              </w:rPr>
            </w:pPr>
            <w:r>
              <w:rPr>
                <w:rFonts w:hint="eastAsia" w:ascii="宋体" w:hAnsi="宋体" w:eastAsia="宋体" w:cs="华文仿宋"/>
                <w:color w:val="000000"/>
                <w:kern w:val="0"/>
                <w:szCs w:val="28"/>
                <w:highlight w:val="none"/>
                <w:shd w:val="clear" w:color="FFFFFF" w:fill="FFFFFF"/>
              </w:rPr>
              <w:t>3</w:t>
            </w:r>
          </w:p>
        </w:tc>
        <w:tc>
          <w:tcPr>
            <w:tcW w:w="1482"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800"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1564"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1336"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3301" w:type="dxa"/>
            <w:noWrap w:val="0"/>
            <w:vAlign w:val="top"/>
          </w:tcPr>
          <w:p>
            <w:pPr>
              <w:ind w:firstLine="560" w:firstLineChars="200"/>
              <w:rPr>
                <w:rFonts w:ascii="宋体" w:hAnsi="宋体" w:eastAsia="宋体" w:cs="华文仿宋"/>
                <w:color w:val="000000"/>
                <w:kern w:val="0"/>
                <w:szCs w:val="28"/>
                <w:highlight w:val="none"/>
                <w:shd w:val="clear" w:color="FFFFFF"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jc w:val="center"/>
              <w:rPr>
                <w:rFonts w:ascii="宋体" w:hAnsi="宋体" w:eastAsia="宋体" w:cs="华文仿宋"/>
                <w:color w:val="000000"/>
                <w:kern w:val="0"/>
                <w:szCs w:val="28"/>
                <w:highlight w:val="none"/>
                <w:shd w:val="clear" w:color="FFFFFF" w:fill="FFFFFF"/>
              </w:rPr>
            </w:pPr>
            <w:r>
              <w:rPr>
                <w:rFonts w:hint="eastAsia" w:ascii="宋体" w:hAnsi="宋体" w:eastAsia="宋体" w:cs="华文仿宋"/>
                <w:color w:val="000000"/>
                <w:kern w:val="0"/>
                <w:szCs w:val="28"/>
                <w:highlight w:val="none"/>
                <w:shd w:val="clear" w:color="FFFFFF" w:fill="FFFFFF"/>
              </w:rPr>
              <w:t>4</w:t>
            </w:r>
          </w:p>
        </w:tc>
        <w:tc>
          <w:tcPr>
            <w:tcW w:w="1482"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800"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1564"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1336"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3301" w:type="dxa"/>
            <w:noWrap w:val="0"/>
            <w:vAlign w:val="top"/>
          </w:tcPr>
          <w:p>
            <w:pPr>
              <w:ind w:firstLine="560" w:firstLineChars="200"/>
              <w:rPr>
                <w:rFonts w:ascii="宋体" w:hAnsi="宋体" w:eastAsia="宋体" w:cs="华文仿宋"/>
                <w:color w:val="000000"/>
                <w:kern w:val="0"/>
                <w:szCs w:val="28"/>
                <w:highlight w:val="none"/>
                <w:shd w:val="clear" w:color="FFFFFF"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jc w:val="center"/>
              <w:rPr>
                <w:rFonts w:ascii="宋体" w:hAnsi="宋体" w:eastAsia="宋体" w:cs="华文仿宋"/>
                <w:color w:val="000000"/>
                <w:kern w:val="0"/>
                <w:szCs w:val="28"/>
                <w:highlight w:val="none"/>
                <w:shd w:val="clear" w:color="FFFFFF" w:fill="FFFFFF"/>
              </w:rPr>
            </w:pPr>
            <w:r>
              <w:rPr>
                <w:rFonts w:hint="eastAsia" w:ascii="宋体" w:hAnsi="宋体" w:eastAsia="宋体" w:cs="华文仿宋"/>
                <w:color w:val="000000"/>
                <w:kern w:val="0"/>
                <w:szCs w:val="28"/>
                <w:highlight w:val="none"/>
                <w:shd w:val="clear" w:color="FFFFFF" w:fill="FFFFFF"/>
              </w:rPr>
              <w:t>5</w:t>
            </w:r>
          </w:p>
        </w:tc>
        <w:tc>
          <w:tcPr>
            <w:tcW w:w="1482" w:type="dxa"/>
            <w:noWrap w:val="0"/>
            <w:vAlign w:val="center"/>
          </w:tcPr>
          <w:p>
            <w:pPr>
              <w:jc w:val="center"/>
              <w:rPr>
                <w:rFonts w:hint="eastAsia" w:ascii="宋体" w:hAnsi="宋体" w:eastAsia="宋体" w:cs="华文仿宋"/>
                <w:color w:val="000000"/>
                <w:kern w:val="0"/>
                <w:szCs w:val="28"/>
                <w:highlight w:val="none"/>
                <w:shd w:val="clear" w:color="FFFFFF" w:fill="FFFFFF"/>
              </w:rPr>
            </w:pPr>
          </w:p>
        </w:tc>
        <w:tc>
          <w:tcPr>
            <w:tcW w:w="800" w:type="dxa"/>
            <w:noWrap w:val="0"/>
            <w:vAlign w:val="center"/>
          </w:tcPr>
          <w:p>
            <w:pPr>
              <w:jc w:val="center"/>
              <w:rPr>
                <w:rFonts w:hint="eastAsia" w:ascii="宋体" w:hAnsi="宋体" w:eastAsia="宋体" w:cs="华文仿宋"/>
                <w:color w:val="000000"/>
                <w:kern w:val="0"/>
                <w:szCs w:val="28"/>
                <w:highlight w:val="none"/>
                <w:shd w:val="clear" w:color="FFFFFF" w:fill="FFFFFF"/>
              </w:rPr>
            </w:pPr>
          </w:p>
        </w:tc>
        <w:tc>
          <w:tcPr>
            <w:tcW w:w="1564"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1336" w:type="dxa"/>
            <w:noWrap w:val="0"/>
            <w:vAlign w:val="center"/>
          </w:tcPr>
          <w:p>
            <w:pPr>
              <w:jc w:val="center"/>
              <w:rPr>
                <w:rFonts w:ascii="宋体" w:hAnsi="宋体" w:eastAsia="宋体" w:cs="华文仿宋"/>
                <w:color w:val="000000"/>
                <w:kern w:val="0"/>
                <w:szCs w:val="28"/>
                <w:highlight w:val="none"/>
                <w:shd w:val="clear" w:color="FFFFFF" w:fill="FFFFFF"/>
              </w:rPr>
            </w:pPr>
          </w:p>
        </w:tc>
        <w:tc>
          <w:tcPr>
            <w:tcW w:w="3301" w:type="dxa"/>
            <w:noWrap w:val="0"/>
            <w:vAlign w:val="top"/>
          </w:tcPr>
          <w:p>
            <w:pPr>
              <w:ind w:firstLine="560" w:firstLineChars="200"/>
              <w:rPr>
                <w:rFonts w:ascii="宋体" w:hAnsi="宋体" w:eastAsia="宋体" w:cs="华文仿宋"/>
                <w:color w:val="000000"/>
                <w:kern w:val="0"/>
                <w:szCs w:val="28"/>
                <w:highlight w:val="none"/>
                <w:shd w:val="clear" w:color="FFFFFF" w:fill="FFFFFF"/>
              </w:rPr>
            </w:pPr>
          </w:p>
        </w:tc>
      </w:tr>
    </w:tbl>
    <w:p>
      <w:pPr>
        <w:ind w:firstLine="648"/>
        <w:jc w:val="left"/>
        <w:rPr>
          <w:rFonts w:hint="eastAsia" w:ascii="宋体" w:hAnsi="宋体" w:cs="华文仿宋"/>
          <w:color w:val="000000"/>
          <w:kern w:val="0"/>
          <w:szCs w:val="28"/>
          <w:highlight w:val="none"/>
          <w:shd w:val="clear" w:color="FFFFFF" w:fill="FFFFFF"/>
        </w:rPr>
      </w:pPr>
      <w:r>
        <w:rPr>
          <w:rFonts w:hint="eastAsia" w:ascii="宋体" w:hAnsi="宋体" w:cs="华文仿宋"/>
          <w:color w:val="000000"/>
          <w:kern w:val="0"/>
          <w:szCs w:val="28"/>
          <w:highlight w:val="none"/>
          <w:shd w:val="clear" w:color="FFFFFF" w:fill="FFFFFF"/>
        </w:rPr>
        <w:t xml:space="preserve">合同总金额（含增值税）暂定为人民币¥ </w:t>
      </w:r>
      <w:r>
        <w:rPr>
          <w:rFonts w:hint="eastAsia" w:ascii="宋体" w:hAnsi="宋体" w:cs="华文仿宋"/>
          <w:color w:val="000000"/>
          <w:kern w:val="0"/>
          <w:szCs w:val="28"/>
          <w:highlight w:val="none"/>
          <w:u w:val="single"/>
          <w:shd w:val="clear" w:color="FFFFFF" w:fill="FFFFFF"/>
        </w:rPr>
        <w:t xml:space="preserve">   </w:t>
      </w:r>
      <w:r>
        <w:rPr>
          <w:rFonts w:hint="eastAsia" w:ascii="宋体" w:hAnsi="宋体" w:cs="华文仿宋"/>
          <w:color w:val="000000"/>
          <w:kern w:val="0"/>
          <w:szCs w:val="28"/>
          <w:highlight w:val="none"/>
          <w:shd w:val="clear" w:color="FFFFFF" w:fill="FFFFFF"/>
        </w:rPr>
        <w:t>元（保安服务人数按</w:t>
      </w:r>
      <w:r>
        <w:rPr>
          <w:rFonts w:hint="eastAsia" w:ascii="宋体" w:hAnsi="宋体" w:cs="华文仿宋"/>
          <w:color w:val="000000"/>
          <w:kern w:val="0"/>
          <w:szCs w:val="28"/>
          <w:highlight w:val="none"/>
          <w:u w:val="single"/>
          <w:shd w:val="clear" w:color="FFFFFF" w:fill="FFFFFF"/>
        </w:rPr>
        <w:t xml:space="preserve">   </w:t>
      </w:r>
      <w:r>
        <w:rPr>
          <w:rFonts w:hint="eastAsia" w:ascii="宋体" w:hAnsi="宋体" w:cs="华文仿宋"/>
          <w:color w:val="000000"/>
          <w:kern w:val="0"/>
          <w:szCs w:val="28"/>
          <w:highlight w:val="none"/>
          <w:shd w:val="clear" w:color="FFFFFF" w:fill="FFFFFF"/>
        </w:rPr>
        <w:t>人估计）,大写：</w:t>
      </w:r>
      <w:r>
        <w:rPr>
          <w:rFonts w:hint="eastAsia" w:ascii="宋体" w:hAnsi="宋体" w:cs="华文仿宋"/>
          <w:color w:val="000000"/>
          <w:kern w:val="0"/>
          <w:szCs w:val="28"/>
          <w:highlight w:val="none"/>
          <w:u w:val="single"/>
          <w:shd w:val="clear" w:color="FFFFFF" w:fill="FFFFFF"/>
        </w:rPr>
        <w:t xml:space="preserve">      元</w:t>
      </w:r>
      <w:r>
        <w:rPr>
          <w:rFonts w:hint="eastAsia" w:ascii="宋体" w:hAnsi="宋体" w:cs="华文仿宋"/>
          <w:color w:val="000000"/>
          <w:kern w:val="0"/>
          <w:szCs w:val="28"/>
          <w:highlight w:val="none"/>
          <w:shd w:val="clear" w:color="FFFFFF" w:fill="FFFFFF"/>
        </w:rPr>
        <w:t>整。实际发生服务费用根据甲方要求和乙方实际到岗人数计算。</w:t>
      </w:r>
    </w:p>
    <w:p>
      <w:pPr>
        <w:ind w:firstLine="648"/>
        <w:jc w:val="left"/>
        <w:rPr>
          <w:rFonts w:ascii="宋体" w:hAnsi="宋体"/>
          <w:szCs w:val="28"/>
          <w:highlight w:val="none"/>
        </w:rPr>
      </w:pPr>
      <w:r>
        <w:rPr>
          <w:rFonts w:hint="eastAsia" w:ascii="宋体" w:hAnsi="宋体" w:cs="华文仿宋"/>
          <w:color w:val="000000"/>
          <w:kern w:val="0"/>
          <w:szCs w:val="28"/>
          <w:highlight w:val="none"/>
          <w:shd w:val="clear" w:color="FFFFFF" w:fill="FFFFFF"/>
        </w:rPr>
        <w:t>（2）该服务费用包括但不限于履行本合同所有服务内容所需的人员工资、工作服装、服务工具、设备耗材以及税费、利润、管理成本等费用。除非甲乙双方另有明确约定，甲方无需再向乙方或第三方支付任何其他费用。</w:t>
      </w:r>
    </w:p>
    <w:p>
      <w:pPr>
        <w:spacing w:line="360" w:lineRule="auto"/>
        <w:ind w:firstLine="480"/>
        <w:rPr>
          <w:rFonts w:ascii="宋体" w:hAnsi="宋体"/>
          <w:szCs w:val="28"/>
          <w:highlight w:val="none"/>
        </w:rPr>
      </w:pPr>
      <w:r>
        <w:rPr>
          <w:rFonts w:hint="eastAsia" w:ascii="宋体" w:hAnsi="宋体"/>
          <w:szCs w:val="28"/>
          <w:highlight w:val="none"/>
        </w:rPr>
        <w:t>2.结算方式：</w:t>
      </w:r>
    </w:p>
    <w:p>
      <w:pPr>
        <w:spacing w:line="360" w:lineRule="auto"/>
        <w:ind w:firstLine="480"/>
        <w:rPr>
          <w:rFonts w:hint="eastAsia" w:ascii="宋体" w:hAnsi="宋体"/>
          <w:szCs w:val="28"/>
          <w:highlight w:val="none"/>
        </w:rPr>
      </w:pPr>
      <w:r>
        <w:rPr>
          <w:rFonts w:hint="eastAsia" w:ascii="宋体" w:hAnsi="宋体"/>
          <w:szCs w:val="28"/>
          <w:highlight w:val="none"/>
        </w:rPr>
        <w:t>（1）每月以实际到岗保安人数进行费用结算；</w:t>
      </w:r>
    </w:p>
    <w:p>
      <w:pPr>
        <w:spacing w:line="360" w:lineRule="auto"/>
        <w:ind w:firstLine="480"/>
        <w:rPr>
          <w:rFonts w:ascii="宋体" w:hAnsi="宋体"/>
          <w:szCs w:val="28"/>
          <w:highlight w:val="none"/>
        </w:rPr>
      </w:pPr>
      <w:r>
        <w:rPr>
          <w:rFonts w:hint="eastAsia" w:ascii="宋体" w:hAnsi="宋体"/>
          <w:szCs w:val="28"/>
          <w:highlight w:val="none"/>
        </w:rPr>
        <w:t>（</w:t>
      </w:r>
      <w:r>
        <w:rPr>
          <w:rFonts w:ascii="宋体" w:hAnsi="宋体"/>
          <w:szCs w:val="28"/>
          <w:highlight w:val="none"/>
        </w:rPr>
        <w:t>2</w:t>
      </w:r>
      <w:r>
        <w:rPr>
          <w:rFonts w:hint="eastAsia" w:ascii="宋体" w:hAnsi="宋体"/>
          <w:szCs w:val="28"/>
          <w:highlight w:val="none"/>
        </w:rPr>
        <w:t>）保安服务费以月为单位结算支付，非整月的月份以实际天数与当月天数比例核算（当月天数按26天计算，时间不足5天的，不结算服务费）。</w:t>
      </w:r>
    </w:p>
    <w:p>
      <w:pPr>
        <w:spacing w:line="360" w:lineRule="auto"/>
        <w:ind w:firstLine="480"/>
        <w:jc w:val="left"/>
        <w:rPr>
          <w:rFonts w:ascii="宋体" w:hAnsi="宋体"/>
          <w:szCs w:val="28"/>
          <w:highlight w:val="none"/>
        </w:rPr>
      </w:pPr>
      <w:r>
        <w:rPr>
          <w:rFonts w:hint="eastAsia" w:ascii="宋体" w:hAnsi="宋体"/>
          <w:szCs w:val="28"/>
          <w:highlight w:val="none"/>
        </w:rPr>
        <w:t>（</w:t>
      </w:r>
      <w:r>
        <w:rPr>
          <w:rFonts w:ascii="宋体" w:hAnsi="宋体"/>
          <w:szCs w:val="28"/>
          <w:highlight w:val="none"/>
        </w:rPr>
        <w:t>3</w:t>
      </w:r>
      <w:r>
        <w:rPr>
          <w:rFonts w:hint="eastAsia" w:ascii="宋体" w:hAnsi="宋体"/>
          <w:szCs w:val="28"/>
          <w:highlight w:val="none"/>
        </w:rPr>
        <w:t>）乙方按本合同约定收取保安服务费用，并按本合同约定的服务内容和质量提供服务，盈余或亏损均由乙方享有或承担；乙方不得以亏损为由要求甲方增加费用、降低服务标准或减少服务人员。</w:t>
      </w:r>
    </w:p>
    <w:p>
      <w:pPr>
        <w:spacing w:line="360" w:lineRule="auto"/>
        <w:ind w:firstLine="480"/>
        <w:rPr>
          <w:rFonts w:hint="eastAsia" w:ascii="宋体" w:hAnsi="宋体"/>
          <w:szCs w:val="28"/>
          <w:highlight w:val="none"/>
        </w:rPr>
      </w:pPr>
      <w:r>
        <w:rPr>
          <w:rFonts w:hint="eastAsia" w:ascii="宋体" w:hAnsi="宋体"/>
          <w:szCs w:val="28"/>
          <w:highlight w:val="none"/>
        </w:rPr>
        <w:t>（</w:t>
      </w:r>
      <w:r>
        <w:rPr>
          <w:rFonts w:ascii="宋体" w:hAnsi="宋体"/>
          <w:szCs w:val="28"/>
          <w:highlight w:val="none"/>
        </w:rPr>
        <w:t>4</w:t>
      </w:r>
      <w:r>
        <w:rPr>
          <w:rFonts w:hint="eastAsia" w:ascii="宋体" w:hAnsi="宋体"/>
          <w:szCs w:val="28"/>
          <w:highlight w:val="none"/>
        </w:rPr>
        <w:t>）合同生效后第二个月开始，甲方应根据</w:t>
      </w:r>
      <w:r>
        <w:rPr>
          <w:rFonts w:hint="eastAsia" w:ascii="宋体" w:hAnsi="宋体" w:cs="仿宋"/>
          <w:bCs/>
          <w:spacing w:val="11"/>
          <w:szCs w:val="28"/>
          <w:highlight w:val="none"/>
        </w:rPr>
        <w:t>《外包服务合同服务质量及人员考核标准（保安类）》</w:t>
      </w:r>
      <w:r>
        <w:rPr>
          <w:rFonts w:hint="eastAsia" w:ascii="宋体" w:hAnsi="宋体"/>
          <w:szCs w:val="28"/>
          <w:highlight w:val="none"/>
        </w:rPr>
        <w:t>《</w:t>
      </w:r>
      <w:r>
        <w:rPr>
          <w:rFonts w:hint="eastAsia" w:ascii="宋体" w:hAnsi="宋体"/>
          <w:szCs w:val="28"/>
          <w:highlight w:val="none"/>
          <w:u w:val="single"/>
        </w:rPr>
        <w:t xml:space="preserve">     </w:t>
      </w:r>
      <w:r>
        <w:rPr>
          <w:rFonts w:hint="eastAsia" w:ascii="宋体" w:hAnsi="宋体"/>
          <w:szCs w:val="28"/>
          <w:highlight w:val="none"/>
        </w:rPr>
        <w:t>保安工作考核标准》检查结果向乙方出具上月《保安月度考核报告》，确定每月最终合同结算金额。</w:t>
      </w:r>
    </w:p>
    <w:p>
      <w:pPr>
        <w:spacing w:line="360" w:lineRule="auto"/>
        <w:ind w:firstLine="480"/>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合同期限内第一个月服务费暂不支付，作为履约保证金，待合同期结束后支付。</w:t>
      </w:r>
    </w:p>
    <w:p>
      <w:pPr>
        <w:spacing w:line="360" w:lineRule="auto"/>
        <w:ind w:firstLine="480"/>
        <w:jc w:val="left"/>
        <w:rPr>
          <w:rFonts w:ascii="宋体" w:hAnsi="宋体"/>
          <w:szCs w:val="28"/>
          <w:highlight w:val="none"/>
        </w:rPr>
      </w:pPr>
      <w:r>
        <w:rPr>
          <w:rFonts w:hint="eastAsia" w:ascii="宋体" w:hAnsi="宋体"/>
          <w:szCs w:val="28"/>
          <w:highlight w:val="none"/>
        </w:rPr>
        <w:t>3.付款方式</w:t>
      </w:r>
    </w:p>
    <w:p>
      <w:pPr>
        <w:spacing w:line="360" w:lineRule="auto"/>
        <w:ind w:firstLine="482"/>
        <w:rPr>
          <w:rFonts w:ascii="宋体" w:hAnsi="宋体"/>
          <w:szCs w:val="28"/>
          <w:highlight w:val="none"/>
        </w:rPr>
      </w:pPr>
      <w:r>
        <w:rPr>
          <w:rFonts w:hint="eastAsia" w:ascii="宋体" w:hAnsi="宋体" w:cs="仿宋"/>
          <w:bCs/>
          <w:spacing w:val="11"/>
          <w:szCs w:val="28"/>
          <w:highlight w:val="none"/>
        </w:rPr>
        <w:t>（1）采取按月支付方式，由乙方向甲方报请支付，支付费用根据结算方式经甲方确认后，凭乙方开具的发票，在乙方报请支付之日起15个工作日内甲方支付到位；（2）合同期限内第一个月服务费暂不支付，作为履约保证金，待合同期结束后支付。</w:t>
      </w:r>
      <w:r>
        <w:rPr>
          <w:rFonts w:hint="eastAsia" w:ascii="宋体" w:hAnsi="宋体"/>
          <w:szCs w:val="28"/>
          <w:highlight w:val="none"/>
        </w:rPr>
        <w:t>因乙方自身原因逾期提供发票或票面信息错误导致付款延期的，所有责任由乙方自行承担，甲方不承担违约责任。</w:t>
      </w:r>
    </w:p>
    <w:p>
      <w:pPr>
        <w:spacing w:line="360" w:lineRule="auto"/>
        <w:ind w:firstLine="482"/>
        <w:rPr>
          <w:rFonts w:ascii="宋体" w:hAnsi="宋体"/>
          <w:szCs w:val="28"/>
          <w:highlight w:val="none"/>
        </w:rPr>
      </w:pPr>
      <w:r>
        <w:rPr>
          <w:rFonts w:hint="eastAsia" w:ascii="宋体" w:hAnsi="宋体"/>
          <w:szCs w:val="28"/>
          <w:highlight w:val="none"/>
        </w:rPr>
        <w:t>乙方账户信息：</w:t>
      </w:r>
    </w:p>
    <w:p>
      <w:pPr>
        <w:spacing w:line="360" w:lineRule="auto"/>
        <w:ind w:firstLine="482"/>
        <w:rPr>
          <w:rFonts w:ascii="宋体" w:hAnsi="宋体" w:cs="宋体"/>
          <w:kern w:val="0"/>
          <w:szCs w:val="28"/>
          <w:highlight w:val="none"/>
          <w:u w:val="single"/>
        </w:rPr>
      </w:pPr>
      <w:r>
        <w:rPr>
          <w:rFonts w:hint="eastAsia" w:ascii="宋体" w:hAnsi="宋体"/>
          <w:szCs w:val="28"/>
          <w:highlight w:val="none"/>
        </w:rPr>
        <w:t>开 户 名：</w:t>
      </w:r>
      <w:r>
        <w:rPr>
          <w:rFonts w:hint="eastAsia" w:ascii="宋体" w:hAnsi="宋体" w:cs="宋体"/>
          <w:kern w:val="0"/>
          <w:szCs w:val="28"/>
          <w:highlight w:val="none"/>
          <w:u w:val="single"/>
        </w:rPr>
        <w:t xml:space="preserve">            </w:t>
      </w:r>
    </w:p>
    <w:p>
      <w:pPr>
        <w:spacing w:line="360" w:lineRule="auto"/>
        <w:ind w:firstLine="482"/>
        <w:rPr>
          <w:rFonts w:ascii="仿宋" w:hAnsi="仿宋" w:eastAsia="仿宋" w:cs="宋体"/>
          <w:kern w:val="0"/>
          <w:szCs w:val="28"/>
          <w:highlight w:val="none"/>
          <w:u w:val="single"/>
        </w:rPr>
      </w:pPr>
      <w:r>
        <w:rPr>
          <w:rFonts w:hint="eastAsia" w:ascii="仿宋" w:hAnsi="仿宋" w:eastAsia="仿宋" w:cs="宋体"/>
          <w:kern w:val="0"/>
          <w:szCs w:val="28"/>
          <w:highlight w:val="none"/>
        </w:rPr>
        <w:t>银行账号：</w:t>
      </w:r>
      <w:r>
        <w:rPr>
          <w:rFonts w:hint="eastAsia" w:ascii="仿宋" w:hAnsi="仿宋" w:eastAsia="仿宋" w:cs="宋体"/>
          <w:kern w:val="0"/>
          <w:szCs w:val="28"/>
          <w:highlight w:val="none"/>
          <w:u w:val="single"/>
        </w:rPr>
        <w:t xml:space="preserve">                </w:t>
      </w:r>
    </w:p>
    <w:p>
      <w:pPr>
        <w:spacing w:line="360" w:lineRule="auto"/>
        <w:ind w:firstLine="482"/>
        <w:rPr>
          <w:rFonts w:hint="eastAsia" w:ascii="仿宋" w:hAnsi="仿宋" w:eastAsia="仿宋"/>
          <w:szCs w:val="28"/>
          <w:highlight w:val="none"/>
          <w:u w:val="single"/>
        </w:rPr>
      </w:pPr>
      <w:r>
        <w:rPr>
          <w:rFonts w:hint="eastAsia" w:ascii="仿宋" w:hAnsi="仿宋" w:eastAsia="仿宋"/>
          <w:szCs w:val="28"/>
          <w:highlight w:val="none"/>
        </w:rPr>
        <w:t>开 户 行：</w:t>
      </w:r>
      <w:r>
        <w:rPr>
          <w:rFonts w:hint="eastAsia" w:ascii="仿宋" w:hAnsi="仿宋" w:eastAsia="仿宋"/>
          <w:szCs w:val="28"/>
          <w:highlight w:val="none"/>
          <w:u w:val="single"/>
        </w:rPr>
        <w:t xml:space="preserve">        </w:t>
      </w:r>
    </w:p>
    <w:p>
      <w:pPr>
        <w:spacing w:line="360" w:lineRule="auto"/>
        <w:ind w:firstLine="482"/>
        <w:rPr>
          <w:rFonts w:hint="eastAsia" w:ascii="仿宋" w:hAnsi="仿宋" w:eastAsia="仿宋"/>
          <w:szCs w:val="28"/>
          <w:highlight w:val="none"/>
          <w:u w:val="single"/>
        </w:rPr>
      </w:pPr>
      <w:r>
        <w:rPr>
          <w:rFonts w:hint="eastAsia" w:ascii="仿宋" w:hAnsi="仿宋" w:eastAsia="仿宋"/>
          <w:szCs w:val="28"/>
          <w:highlight w:val="none"/>
          <w:u w:val="single"/>
        </w:rPr>
        <w:t>如有变更，乙方应立即书面通知甲方，否则，由乙方自行承担全部责任。</w:t>
      </w:r>
    </w:p>
    <w:p>
      <w:pPr>
        <w:spacing w:line="360" w:lineRule="auto"/>
        <w:ind w:firstLine="482"/>
        <w:rPr>
          <w:rFonts w:ascii="微软雅黑" w:hAnsi="微软雅黑" w:eastAsia="微软雅黑" w:cs="微软雅黑"/>
          <w:szCs w:val="28"/>
          <w:highlight w:val="none"/>
        </w:rPr>
      </w:pPr>
      <w:r>
        <w:rPr>
          <w:rFonts w:hint="eastAsia" w:ascii="微软雅黑" w:hAnsi="微软雅黑" w:eastAsia="微软雅黑" w:cs="微软雅黑"/>
          <w:szCs w:val="28"/>
          <w:highlight w:val="none"/>
        </w:rPr>
        <w:t>第六条  双方的权利和义务</w:t>
      </w:r>
    </w:p>
    <w:p>
      <w:pPr>
        <w:spacing w:line="360" w:lineRule="auto"/>
        <w:ind w:firstLine="480"/>
        <w:rPr>
          <w:rFonts w:ascii="仿宋" w:hAnsi="仿宋" w:eastAsia="仿宋"/>
          <w:szCs w:val="28"/>
          <w:highlight w:val="none"/>
        </w:rPr>
      </w:pPr>
      <w:r>
        <w:rPr>
          <w:rFonts w:ascii="仿宋" w:hAnsi="仿宋" w:eastAsia="仿宋"/>
          <w:szCs w:val="28"/>
          <w:highlight w:val="none"/>
        </w:rPr>
        <w:t>1</w:t>
      </w:r>
      <w:r>
        <w:rPr>
          <w:rFonts w:hint="eastAsia" w:ascii="仿宋" w:hAnsi="仿宋" w:eastAsia="仿宋"/>
          <w:szCs w:val="28"/>
          <w:highlight w:val="none"/>
        </w:rPr>
        <w:t>.甲方的权利和义务</w:t>
      </w:r>
    </w:p>
    <w:p>
      <w:pPr>
        <w:spacing w:line="360" w:lineRule="auto"/>
        <w:ind w:firstLine="280" w:firstLineChars="100"/>
        <w:rPr>
          <w:rFonts w:ascii="仿宋" w:hAnsi="仿宋" w:eastAsia="仿宋"/>
          <w:szCs w:val="28"/>
          <w:highlight w:val="none"/>
        </w:rPr>
      </w:pPr>
      <w:r>
        <w:rPr>
          <w:rFonts w:hint="eastAsia" w:ascii="仿宋" w:hAnsi="仿宋" w:eastAsia="仿宋"/>
          <w:szCs w:val="28"/>
          <w:highlight w:val="none"/>
        </w:rPr>
        <w:t>（1）审定乙方编制的年、月度保安工作计划和总结、保安管理制度、服务方案、人员编制、费用预算，明确保安服务质量目标，监督乙方保安服务工作。</w:t>
      </w:r>
    </w:p>
    <w:p>
      <w:pPr>
        <w:spacing w:line="360" w:lineRule="auto"/>
        <w:ind w:firstLine="280" w:firstLineChars="100"/>
        <w:rPr>
          <w:rFonts w:hint="eastAsia" w:ascii="仿宋" w:hAnsi="仿宋" w:eastAsia="仿宋"/>
          <w:szCs w:val="28"/>
          <w:highlight w:val="none"/>
        </w:rPr>
      </w:pPr>
      <w:r>
        <w:rPr>
          <w:rFonts w:hint="eastAsia" w:ascii="仿宋" w:hAnsi="仿宋" w:eastAsia="仿宋"/>
          <w:szCs w:val="28"/>
          <w:highlight w:val="none"/>
        </w:rPr>
        <w:t>（2）有权对乙方派驻的保安人员的工作进行监督检查，对乙方及其人员提供的保安服务的质量提出改进意见和建议，乙方及其派驻保安人员服务质量不达标的，有权要求乙方进行整改；如乙方未进行限期整改并造成甲方损失，甲方有权要求乙方赔偿损失。对表现不好的人员，甲方可直接向乙方提出退换调整的意见，乙方应及时做出调整。</w:t>
      </w:r>
    </w:p>
    <w:p>
      <w:pPr>
        <w:spacing w:line="360" w:lineRule="auto"/>
        <w:ind w:firstLine="280" w:firstLineChars="100"/>
        <w:rPr>
          <w:rFonts w:ascii="仿宋" w:hAnsi="仿宋" w:eastAsia="仿宋"/>
          <w:szCs w:val="28"/>
          <w:highlight w:val="none"/>
        </w:rPr>
      </w:pPr>
      <w:r>
        <w:rPr>
          <w:rFonts w:hint="eastAsia" w:ascii="仿宋" w:hAnsi="仿宋" w:eastAsia="仿宋"/>
          <w:szCs w:val="28"/>
          <w:highlight w:val="none"/>
        </w:rPr>
        <w:t>（3）遇紧急事件或重大活动时，甲方有权要求乙方根据甲方需求积极配合，且乙方工作人员应积极配合甲方现场管理人员的调度。</w:t>
      </w:r>
    </w:p>
    <w:p>
      <w:pPr>
        <w:spacing w:line="360" w:lineRule="auto"/>
        <w:ind w:firstLine="280" w:firstLineChars="100"/>
        <w:rPr>
          <w:rFonts w:hint="eastAsia" w:ascii="仿宋" w:hAnsi="仿宋" w:eastAsia="仿宋"/>
          <w:szCs w:val="28"/>
          <w:highlight w:val="none"/>
        </w:rPr>
      </w:pPr>
      <w:r>
        <w:rPr>
          <w:rFonts w:hint="eastAsia" w:ascii="仿宋" w:hAnsi="仿宋" w:eastAsia="仿宋"/>
          <w:szCs w:val="28"/>
          <w:highlight w:val="none"/>
        </w:rPr>
        <w:t>（4）随时检查乙方人员的在岗情况与岗位配置情况，对缺岗和擅自调整岗位配置等情况按</w:t>
      </w:r>
      <w:r>
        <w:rPr>
          <w:rFonts w:hint="eastAsia" w:ascii="仿宋" w:hAnsi="仿宋" w:eastAsia="仿宋"/>
          <w:szCs w:val="28"/>
          <w:highlight w:val="none"/>
          <w:u w:val="single"/>
        </w:rPr>
        <w:t xml:space="preserve"> 200 </w:t>
      </w:r>
      <w:r>
        <w:rPr>
          <w:rFonts w:hint="eastAsia" w:ascii="仿宋" w:hAnsi="仿宋" w:eastAsia="仿宋"/>
          <w:szCs w:val="28"/>
          <w:highlight w:val="none"/>
        </w:rPr>
        <w:t>元/人/班次进行扣款，直接在每月考核后的服务费用中抵扣。因乙方人员缺岗和擅自调整岗位等原因造成甲方损失</w:t>
      </w:r>
      <w:r>
        <w:rPr>
          <w:rFonts w:ascii="仿宋" w:hAnsi="仿宋" w:eastAsia="仿宋"/>
          <w:szCs w:val="28"/>
          <w:highlight w:val="none"/>
        </w:rPr>
        <w:t>和</w:t>
      </w:r>
      <w:r>
        <w:rPr>
          <w:rFonts w:hint="eastAsia" w:ascii="仿宋" w:hAnsi="仿宋" w:eastAsia="仿宋"/>
          <w:szCs w:val="28"/>
          <w:highlight w:val="none"/>
        </w:rPr>
        <w:t>或重大影响的，甲方可终止合同并要求乙方赔偿损失。</w:t>
      </w:r>
    </w:p>
    <w:p>
      <w:pPr>
        <w:spacing w:line="360" w:lineRule="auto"/>
        <w:ind w:firstLine="280" w:firstLineChars="100"/>
        <w:rPr>
          <w:rFonts w:hint="eastAsia" w:ascii="仿宋" w:hAnsi="仿宋" w:eastAsia="仿宋"/>
          <w:szCs w:val="28"/>
          <w:highlight w:val="none"/>
        </w:rPr>
      </w:pPr>
      <w:r>
        <w:rPr>
          <w:rFonts w:hint="eastAsia" w:ascii="仿宋" w:hAnsi="仿宋" w:eastAsia="仿宋"/>
          <w:szCs w:val="28"/>
          <w:highlight w:val="none"/>
        </w:rPr>
        <w:t>（5）甲方对乙方在本合同约定的保安服务范围内进行的一些重要岗位的设置、人员录用及管理，一些重要的管理提出服务要求。对于乙方拟派驻到甲方的工作人员，甲方可以对相关人员进行现场审核，确认是否符合甲方要求，如不符合要求的，可要求乙方予以更换决策有直接参与权与否决权。</w:t>
      </w:r>
    </w:p>
    <w:p>
      <w:pPr>
        <w:spacing w:line="360" w:lineRule="auto"/>
        <w:ind w:firstLine="280" w:firstLineChars="100"/>
        <w:rPr>
          <w:rFonts w:hint="eastAsia" w:ascii="仿宋" w:hAnsi="仿宋" w:eastAsia="仿宋"/>
          <w:szCs w:val="28"/>
          <w:highlight w:val="none"/>
        </w:rPr>
      </w:pPr>
      <w:r>
        <w:rPr>
          <w:rFonts w:hint="eastAsia" w:ascii="仿宋" w:hAnsi="仿宋" w:eastAsia="仿宋"/>
          <w:szCs w:val="28"/>
          <w:highlight w:val="none"/>
        </w:rPr>
        <w:t>（6）按照合同约定向乙方支付保安服务费用。</w:t>
      </w:r>
    </w:p>
    <w:p>
      <w:pPr>
        <w:spacing w:line="360" w:lineRule="auto"/>
        <w:ind w:firstLine="280" w:firstLineChars="100"/>
        <w:rPr>
          <w:rFonts w:hint="eastAsia" w:ascii="仿宋" w:hAnsi="仿宋" w:eastAsia="仿宋"/>
          <w:szCs w:val="28"/>
          <w:highlight w:val="none"/>
        </w:rPr>
      </w:pPr>
      <w:r>
        <w:rPr>
          <w:rFonts w:hint="eastAsia" w:ascii="仿宋" w:hAnsi="仿宋" w:eastAsia="仿宋"/>
          <w:szCs w:val="28"/>
          <w:highlight w:val="none"/>
        </w:rPr>
        <w:t>（7）法律法规规定的和合同约定的其他权利。</w:t>
      </w:r>
    </w:p>
    <w:p>
      <w:pPr>
        <w:spacing w:line="360" w:lineRule="auto"/>
        <w:ind w:firstLine="480"/>
        <w:rPr>
          <w:rFonts w:ascii="仿宋" w:hAnsi="仿宋" w:eastAsia="仿宋"/>
          <w:szCs w:val="28"/>
          <w:highlight w:val="none"/>
        </w:rPr>
      </w:pPr>
      <w:r>
        <w:rPr>
          <w:rFonts w:ascii="仿宋" w:hAnsi="仿宋" w:eastAsia="仿宋"/>
          <w:szCs w:val="28"/>
          <w:highlight w:val="none"/>
        </w:rPr>
        <w:t>2</w:t>
      </w:r>
      <w:r>
        <w:rPr>
          <w:rFonts w:hint="eastAsia" w:ascii="仿宋" w:hAnsi="仿宋" w:eastAsia="仿宋"/>
          <w:szCs w:val="28"/>
          <w:highlight w:val="none"/>
        </w:rPr>
        <w:t>.乙方的权利和义务</w:t>
      </w:r>
    </w:p>
    <w:p>
      <w:pPr>
        <w:spacing w:line="360" w:lineRule="auto"/>
        <w:ind w:firstLine="480"/>
        <w:rPr>
          <w:rFonts w:ascii="仿宋" w:hAnsi="仿宋" w:eastAsia="仿宋"/>
          <w:szCs w:val="28"/>
          <w:highlight w:val="none"/>
        </w:rPr>
      </w:pPr>
      <w:r>
        <w:rPr>
          <w:rFonts w:hint="eastAsia" w:ascii="仿宋" w:hAnsi="仿宋" w:eastAsia="仿宋"/>
          <w:szCs w:val="28"/>
          <w:highlight w:val="none"/>
        </w:rPr>
        <w:t>（1）根据有关法律法规及本合同的规定，制订安保管理方案，经甲方审定后按照本合同约定提供保安服务。</w:t>
      </w:r>
    </w:p>
    <w:p>
      <w:pPr>
        <w:spacing w:line="360" w:lineRule="auto"/>
        <w:ind w:firstLine="480"/>
        <w:rPr>
          <w:rFonts w:ascii="仿宋" w:hAnsi="仿宋" w:eastAsia="仿宋"/>
          <w:szCs w:val="28"/>
          <w:highlight w:val="none"/>
        </w:rPr>
      </w:pPr>
      <w:r>
        <w:rPr>
          <w:rFonts w:hint="eastAsia" w:ascii="仿宋" w:hAnsi="仿宋" w:eastAsia="仿宋"/>
          <w:szCs w:val="28"/>
          <w:highlight w:val="none"/>
        </w:rPr>
        <w:t>（2）每年</w:t>
      </w:r>
      <w:r>
        <w:rPr>
          <w:rFonts w:hint="eastAsia" w:ascii="仿宋" w:hAnsi="仿宋" w:eastAsia="仿宋"/>
          <w:szCs w:val="28"/>
          <w:highlight w:val="none"/>
          <w:u w:val="single"/>
        </w:rPr>
        <w:t xml:space="preserve"> 12 </w:t>
      </w:r>
      <w:r>
        <w:rPr>
          <w:rFonts w:hint="eastAsia" w:ascii="仿宋" w:hAnsi="仿宋" w:eastAsia="仿宋"/>
          <w:szCs w:val="28"/>
          <w:highlight w:val="none"/>
        </w:rPr>
        <w:t>月</w:t>
      </w:r>
      <w:r>
        <w:rPr>
          <w:rFonts w:hint="eastAsia" w:ascii="仿宋" w:hAnsi="仿宋" w:eastAsia="仿宋"/>
          <w:szCs w:val="28"/>
          <w:highlight w:val="none"/>
          <w:u w:val="single"/>
        </w:rPr>
        <w:t xml:space="preserve"> 25 </w:t>
      </w:r>
      <w:r>
        <w:rPr>
          <w:rFonts w:hint="eastAsia" w:ascii="仿宋" w:hAnsi="仿宋" w:eastAsia="仿宋"/>
          <w:szCs w:val="28"/>
          <w:highlight w:val="none"/>
        </w:rPr>
        <w:t>日前、每月</w:t>
      </w:r>
      <w:r>
        <w:rPr>
          <w:rFonts w:hint="eastAsia" w:ascii="仿宋" w:hAnsi="仿宋" w:eastAsia="仿宋"/>
          <w:szCs w:val="28"/>
          <w:highlight w:val="none"/>
          <w:u w:val="single"/>
        </w:rPr>
        <w:t xml:space="preserve"> 25  </w:t>
      </w:r>
      <w:r>
        <w:rPr>
          <w:rFonts w:hint="eastAsia" w:ascii="仿宋" w:hAnsi="仿宋" w:eastAsia="仿宋"/>
          <w:szCs w:val="28"/>
          <w:highlight w:val="none"/>
        </w:rPr>
        <w:t>日前提供本项目下年/月工作计划、培训计划以及本年/月工作总结给甲方审定。</w:t>
      </w:r>
    </w:p>
    <w:p>
      <w:pPr>
        <w:wordWrap w:val="0"/>
        <w:spacing w:line="360" w:lineRule="auto"/>
        <w:ind w:firstLine="482"/>
        <w:rPr>
          <w:rFonts w:hint="eastAsia" w:ascii="仿宋" w:hAnsi="仿宋" w:eastAsia="仿宋"/>
          <w:szCs w:val="28"/>
          <w:highlight w:val="none"/>
        </w:rPr>
      </w:pPr>
      <w:r>
        <w:rPr>
          <w:rFonts w:hint="eastAsia" w:ascii="仿宋" w:hAnsi="仿宋" w:eastAsia="仿宋"/>
          <w:szCs w:val="28"/>
          <w:highlight w:val="none"/>
        </w:rPr>
        <w:t>（</w:t>
      </w:r>
      <w:r>
        <w:rPr>
          <w:rFonts w:ascii="仿宋" w:hAnsi="仿宋" w:eastAsia="仿宋"/>
          <w:szCs w:val="28"/>
          <w:highlight w:val="none"/>
        </w:rPr>
        <w:t>3</w:t>
      </w:r>
      <w:r>
        <w:rPr>
          <w:rFonts w:hint="eastAsia" w:ascii="仿宋" w:hAnsi="仿宋" w:eastAsia="仿宋"/>
          <w:szCs w:val="28"/>
          <w:highlight w:val="none"/>
        </w:rPr>
        <w:t>）乙方应派出1名项目管理人员负责本项目的保安管理工作，该管理人员</w:t>
      </w:r>
      <w:r>
        <w:rPr>
          <w:rFonts w:ascii="仿宋" w:hAnsi="仿宋" w:eastAsia="仿宋"/>
          <w:szCs w:val="28"/>
          <w:highlight w:val="none"/>
        </w:rPr>
        <w:t>的选聘</w:t>
      </w:r>
      <w:r>
        <w:rPr>
          <w:rFonts w:hint="eastAsia" w:ascii="仿宋" w:hAnsi="仿宋" w:eastAsia="仿宋"/>
          <w:szCs w:val="28"/>
          <w:highlight w:val="none"/>
        </w:rPr>
        <w:t>提供服务前需经甲方现场审核、更换需事先征得甲方认可，乙方应及时将派出的管理人员的相关信息报甲方备案。</w:t>
      </w:r>
    </w:p>
    <w:p>
      <w:pPr>
        <w:wordWrap w:val="0"/>
        <w:spacing w:line="360" w:lineRule="auto"/>
        <w:ind w:firstLine="482"/>
        <w:rPr>
          <w:rFonts w:ascii="仿宋" w:hAnsi="仿宋" w:eastAsia="仿宋"/>
          <w:szCs w:val="28"/>
          <w:highlight w:val="none"/>
        </w:rPr>
      </w:pPr>
      <w:r>
        <w:rPr>
          <w:rFonts w:hint="eastAsia" w:ascii="仿宋" w:hAnsi="仿宋" w:eastAsia="仿宋"/>
          <w:szCs w:val="28"/>
          <w:highlight w:val="none"/>
        </w:rPr>
        <w:t>（4）根据</w:t>
      </w:r>
      <w:r>
        <w:rPr>
          <w:rFonts w:ascii="仿宋" w:hAnsi="仿宋" w:eastAsia="仿宋"/>
          <w:szCs w:val="28"/>
          <w:highlight w:val="none"/>
        </w:rPr>
        <w:t>本合同约定</w:t>
      </w:r>
      <w:r>
        <w:rPr>
          <w:rFonts w:hint="eastAsia" w:ascii="仿宋" w:hAnsi="仿宋" w:eastAsia="仿宋"/>
          <w:szCs w:val="28"/>
          <w:highlight w:val="none"/>
        </w:rPr>
        <w:t>对各岗位进行相应的人员配备，并将配备人员相关身份证复印件及岗位编制报甲方备案。乙方需调换原配人员时，应提前</w:t>
      </w:r>
      <w:r>
        <w:rPr>
          <w:rFonts w:hint="eastAsia" w:ascii="仿宋" w:hAnsi="仿宋" w:eastAsia="仿宋"/>
          <w:szCs w:val="28"/>
          <w:highlight w:val="none"/>
          <w:u w:val="single"/>
        </w:rPr>
        <w:t xml:space="preserve"> </w:t>
      </w:r>
      <w:r>
        <w:rPr>
          <w:rFonts w:ascii="仿宋" w:hAnsi="仿宋" w:eastAsia="仿宋"/>
          <w:szCs w:val="28"/>
          <w:highlight w:val="none"/>
          <w:u w:val="single"/>
        </w:rPr>
        <w:t>15</w:t>
      </w:r>
      <w:r>
        <w:rPr>
          <w:rFonts w:hint="eastAsia" w:ascii="仿宋" w:hAnsi="仿宋" w:eastAsia="仿宋"/>
          <w:szCs w:val="28"/>
          <w:highlight w:val="none"/>
          <w:u w:val="single"/>
        </w:rPr>
        <w:t xml:space="preserve"> </w:t>
      </w:r>
      <w:r>
        <w:rPr>
          <w:rFonts w:hint="eastAsia" w:ascii="仿宋" w:hAnsi="仿宋" w:eastAsia="仿宋"/>
          <w:szCs w:val="28"/>
          <w:highlight w:val="none"/>
        </w:rPr>
        <w:t>天书面通知甲方并征得甲方同意的方可更换。</w:t>
      </w:r>
    </w:p>
    <w:p>
      <w:pPr>
        <w:wordWrap w:val="0"/>
        <w:spacing w:line="360" w:lineRule="auto"/>
        <w:ind w:firstLine="482"/>
        <w:rPr>
          <w:rFonts w:ascii="仿宋" w:hAnsi="仿宋" w:eastAsia="仿宋"/>
          <w:szCs w:val="28"/>
          <w:highlight w:val="none"/>
        </w:rPr>
      </w:pPr>
      <w:r>
        <w:rPr>
          <w:rFonts w:hint="eastAsia" w:ascii="仿宋" w:hAnsi="仿宋" w:eastAsia="仿宋"/>
          <w:szCs w:val="28"/>
          <w:highlight w:val="none"/>
        </w:rPr>
        <w:t>（5）乙方</w:t>
      </w:r>
      <w:r>
        <w:rPr>
          <w:rFonts w:ascii="仿宋" w:hAnsi="仿宋" w:eastAsia="仿宋"/>
          <w:szCs w:val="28"/>
          <w:highlight w:val="none"/>
        </w:rPr>
        <w:t>招聘员工</w:t>
      </w:r>
      <w:r>
        <w:rPr>
          <w:rFonts w:hint="eastAsia" w:ascii="仿宋" w:hAnsi="仿宋" w:eastAsia="仿宋"/>
          <w:szCs w:val="28"/>
          <w:highlight w:val="none"/>
        </w:rPr>
        <w:t>工作人员年龄要求</w:t>
      </w:r>
      <w:r>
        <w:rPr>
          <w:rFonts w:hint="eastAsia" w:ascii="仿宋" w:hAnsi="仿宋" w:eastAsia="仿宋"/>
          <w:szCs w:val="28"/>
          <w:highlight w:val="none"/>
          <w:u w:val="single"/>
        </w:rPr>
        <w:t xml:space="preserve"> </w:t>
      </w:r>
      <w:r>
        <w:rPr>
          <w:rFonts w:ascii="仿宋" w:hAnsi="仿宋" w:eastAsia="仿宋"/>
          <w:szCs w:val="28"/>
          <w:highlight w:val="none"/>
          <w:u w:val="single"/>
        </w:rPr>
        <w:t>20</w:t>
      </w:r>
      <w:r>
        <w:rPr>
          <w:rFonts w:hint="eastAsia" w:ascii="仿宋" w:hAnsi="仿宋" w:eastAsia="仿宋"/>
          <w:szCs w:val="28"/>
          <w:highlight w:val="none"/>
          <w:u w:val="single"/>
        </w:rPr>
        <w:t xml:space="preserve"> </w:t>
      </w:r>
      <w:r>
        <w:rPr>
          <w:rFonts w:hint="eastAsia" w:ascii="仿宋" w:hAnsi="仿宋" w:eastAsia="仿宋"/>
          <w:szCs w:val="28"/>
          <w:highlight w:val="none"/>
        </w:rPr>
        <w:t>至</w:t>
      </w:r>
      <w:r>
        <w:rPr>
          <w:rFonts w:hint="eastAsia" w:ascii="仿宋" w:hAnsi="仿宋" w:eastAsia="仿宋"/>
          <w:szCs w:val="28"/>
          <w:highlight w:val="none"/>
          <w:u w:val="single"/>
        </w:rPr>
        <w:t xml:space="preserve"> 45 </w:t>
      </w:r>
      <w:r>
        <w:rPr>
          <w:rFonts w:hint="eastAsia" w:ascii="仿宋" w:hAnsi="仿宋" w:eastAsia="仿宋"/>
          <w:szCs w:val="28"/>
          <w:highlight w:val="none"/>
        </w:rPr>
        <w:t>周岁（含）以内，男性，身高</w:t>
      </w:r>
      <w:r>
        <w:rPr>
          <w:rFonts w:hint="eastAsia" w:ascii="仿宋" w:hAnsi="仿宋" w:eastAsia="仿宋"/>
          <w:szCs w:val="28"/>
          <w:highlight w:val="none"/>
          <w:u w:val="single"/>
        </w:rPr>
        <w:t xml:space="preserve"> </w:t>
      </w:r>
      <w:r>
        <w:rPr>
          <w:rFonts w:ascii="仿宋" w:hAnsi="仿宋" w:eastAsia="仿宋"/>
          <w:szCs w:val="28"/>
          <w:highlight w:val="none"/>
          <w:u w:val="single"/>
        </w:rPr>
        <w:t>1.7</w:t>
      </w:r>
      <w:r>
        <w:rPr>
          <w:rFonts w:hint="eastAsia" w:ascii="仿宋" w:hAnsi="仿宋" w:eastAsia="仿宋"/>
          <w:szCs w:val="28"/>
          <w:highlight w:val="none"/>
          <w:u w:val="single"/>
        </w:rPr>
        <w:t>0</w:t>
      </w:r>
      <w:r>
        <w:rPr>
          <w:rFonts w:hint="eastAsia" w:ascii="仿宋" w:hAnsi="仿宋" w:eastAsia="仿宋"/>
          <w:szCs w:val="28"/>
          <w:highlight w:val="none"/>
        </w:rPr>
        <w:t>米以上且身体健康，具有</w:t>
      </w:r>
      <w:r>
        <w:rPr>
          <w:rFonts w:hint="eastAsia" w:ascii="仿宋" w:hAnsi="仿宋" w:eastAsia="仿宋"/>
          <w:szCs w:val="28"/>
          <w:highlight w:val="none"/>
          <w:u w:val="single"/>
        </w:rPr>
        <w:t xml:space="preserve"> 高中 </w:t>
      </w:r>
      <w:r>
        <w:rPr>
          <w:rFonts w:hint="eastAsia" w:ascii="仿宋" w:hAnsi="仿宋" w:eastAsia="仿宋"/>
          <w:szCs w:val="28"/>
          <w:highlight w:val="none"/>
        </w:rPr>
        <w:t>以上文化程度，未受过刑事处罚、劳教、行政拘留等。乙方用工应签订劳动协议，并依法办理劳动用工手续，按照规定为其员工购买各类社会保险。派驻员工须经乙方自行组织培训并考核验收合格，取得公安机关颁发的保安证方可上岗，所有派驻人员花名册、员工信息表、健康证明、无犯罪记录等需及时向甲方备案。</w:t>
      </w:r>
    </w:p>
    <w:p>
      <w:pPr>
        <w:spacing w:line="360" w:lineRule="auto"/>
        <w:ind w:firstLine="480"/>
        <w:rPr>
          <w:rFonts w:ascii="仿宋" w:hAnsi="仿宋" w:eastAsia="仿宋"/>
          <w:szCs w:val="28"/>
          <w:highlight w:val="none"/>
        </w:rPr>
      </w:pPr>
      <w:r>
        <w:rPr>
          <w:rFonts w:hint="eastAsia" w:ascii="仿宋" w:hAnsi="仿宋" w:eastAsia="仿宋"/>
          <w:szCs w:val="28"/>
          <w:highlight w:val="none"/>
        </w:rPr>
        <w:t>（6）依照合同约定，对甲方委托乙方服务的项目履行管理、运行、维护等职责并承担由此产生的费用。根据本合同约定向甲方收取保安服务费用，并提供相应的符合甲方要求的增值税专用发票。</w:t>
      </w:r>
    </w:p>
    <w:p>
      <w:pPr>
        <w:spacing w:line="360" w:lineRule="auto"/>
        <w:ind w:firstLine="480"/>
        <w:rPr>
          <w:rFonts w:ascii="仿宋" w:hAnsi="仿宋" w:eastAsia="仿宋"/>
          <w:szCs w:val="28"/>
          <w:highlight w:val="none"/>
        </w:rPr>
      </w:pPr>
      <w:r>
        <w:rPr>
          <w:rFonts w:hint="eastAsia" w:ascii="仿宋" w:hAnsi="仿宋" w:eastAsia="仿宋"/>
          <w:szCs w:val="28"/>
          <w:highlight w:val="none"/>
        </w:rPr>
        <w:t>（7）接受甲方的考评和监督，接受区域城管部门及其他有关政府部门的监督、指导，听取甲方的意见和建议，及时改进并不断完善和提高服务质量。</w:t>
      </w:r>
    </w:p>
    <w:p>
      <w:pPr>
        <w:spacing w:line="360" w:lineRule="auto"/>
        <w:ind w:firstLine="480"/>
        <w:rPr>
          <w:rFonts w:ascii="仿宋" w:hAnsi="仿宋" w:eastAsia="仿宋"/>
          <w:szCs w:val="28"/>
          <w:highlight w:val="none"/>
        </w:rPr>
      </w:pPr>
      <w:r>
        <w:rPr>
          <w:rFonts w:hint="eastAsia" w:ascii="仿宋" w:hAnsi="仿宋" w:eastAsia="仿宋"/>
          <w:szCs w:val="28"/>
          <w:highlight w:val="none"/>
        </w:rPr>
        <w:t>（8）乙方员工在工作期间给自己或他人造成损失，或发生一切（含疾病、工伤、交通等）安全事故，全部责任由乙方自行承担。在执行工作期间造成他人损害的，乙方应当按照相关法律对被侵害人承担损害赔偿责任并负责善后处理，甲方不承担任何赔偿责任。甲方因上述情形承担赔偿责任的，有权向乙方追偿，乙方应赔偿甲方因此支出的全部费用（包括但不限于律师费、诉讼费、保全费、鉴定费等）。</w:t>
      </w:r>
    </w:p>
    <w:p>
      <w:pPr>
        <w:spacing w:line="360" w:lineRule="auto"/>
        <w:ind w:firstLine="480"/>
        <w:rPr>
          <w:rFonts w:ascii="仿宋" w:hAnsi="仿宋" w:eastAsia="仿宋"/>
          <w:szCs w:val="28"/>
          <w:highlight w:val="none"/>
        </w:rPr>
      </w:pPr>
      <w:r>
        <w:rPr>
          <w:rFonts w:hint="eastAsia" w:ascii="仿宋" w:hAnsi="仿宋" w:eastAsia="仿宋"/>
          <w:szCs w:val="28"/>
          <w:highlight w:val="none"/>
        </w:rPr>
        <w:t>（9）在本合同保安工作范围内，如因乙方保安工作未达到保安质量标准，被有关业主单位、客户、政府职能部门投诉处罚的，所造成的不良影响和罚款由乙方承担。</w:t>
      </w:r>
    </w:p>
    <w:p>
      <w:pPr>
        <w:pStyle w:val="16"/>
        <w:rPr>
          <w:rFonts w:ascii="仿宋" w:hAnsi="仿宋" w:eastAsia="仿宋"/>
          <w:sz w:val="28"/>
          <w:szCs w:val="28"/>
          <w:highlight w:val="none"/>
        </w:rPr>
      </w:pPr>
      <w:r>
        <w:rPr>
          <w:rFonts w:hint="eastAsia" w:ascii="仿宋" w:hAnsi="仿宋" w:eastAsia="仿宋"/>
          <w:sz w:val="28"/>
          <w:szCs w:val="28"/>
          <w:highlight w:val="none"/>
        </w:rPr>
        <w:t>（10）配合甲方做好应急或重大活动的保障工作，紧急或重大情况下服从甲方的统一工作安排，并根据甲方活动方案，详细制定保安方案报甲方审核同意。如甲方活动致乙方成本大幅增加，乙方应在保安方案中提出，并</w:t>
      </w:r>
      <w:r>
        <w:rPr>
          <w:rFonts w:hint="eastAsia" w:ascii="仿宋" w:hAnsi="仿宋" w:eastAsia="仿宋" w:cs="仿宋"/>
          <w:bCs/>
          <w:spacing w:val="11"/>
          <w:sz w:val="28"/>
          <w:szCs w:val="28"/>
          <w:highlight w:val="none"/>
        </w:rPr>
        <w:t>提交相应材料</w:t>
      </w:r>
      <w:r>
        <w:rPr>
          <w:rFonts w:hint="eastAsia" w:ascii="仿宋" w:hAnsi="仿宋" w:eastAsia="仿宋"/>
          <w:sz w:val="28"/>
          <w:szCs w:val="28"/>
          <w:highlight w:val="none"/>
        </w:rPr>
        <w:t>由甲方进行审核。未在保安方案中提出并经甲方审核同意的，甲方不予增加费用。</w:t>
      </w:r>
    </w:p>
    <w:p>
      <w:pPr>
        <w:spacing w:line="360" w:lineRule="auto"/>
        <w:ind w:firstLine="480"/>
        <w:rPr>
          <w:rFonts w:ascii="仿宋" w:hAnsi="仿宋" w:eastAsia="仿宋"/>
          <w:szCs w:val="28"/>
          <w:highlight w:val="none"/>
        </w:rPr>
      </w:pPr>
      <w:r>
        <w:rPr>
          <w:rFonts w:hint="eastAsia" w:ascii="仿宋" w:hAnsi="仿宋" w:eastAsia="仿宋"/>
          <w:szCs w:val="28"/>
          <w:highlight w:val="none"/>
        </w:rPr>
        <w:t>（11）乙方有义务对管理和服务过程中发现或知悉的违法、违规行为及时采取批评、规劝、警告、制止等措施，对不听批评、规劝、警告、制止的或存在现实危险性等情节严重情形的</w:t>
      </w:r>
      <w:r>
        <w:rPr>
          <w:rFonts w:hint="eastAsia" w:ascii="仿宋" w:hAnsi="仿宋" w:eastAsia="仿宋" w:cs="仿宋"/>
          <w:szCs w:val="28"/>
          <w:highlight w:val="none"/>
        </w:rPr>
        <w:t>立即</w:t>
      </w:r>
      <w:r>
        <w:rPr>
          <w:rFonts w:hint="eastAsia" w:ascii="仿宋" w:hAnsi="仿宋" w:eastAsia="仿宋"/>
          <w:szCs w:val="28"/>
          <w:highlight w:val="none"/>
        </w:rPr>
        <w:t>提请甲方及公安机关等有关部门处理，不得隐情不报或拖延不报。</w:t>
      </w:r>
    </w:p>
    <w:p>
      <w:pPr>
        <w:spacing w:line="360" w:lineRule="auto"/>
        <w:ind w:firstLine="480"/>
        <w:rPr>
          <w:rFonts w:ascii="仿宋" w:hAnsi="仿宋" w:eastAsia="仿宋"/>
          <w:szCs w:val="28"/>
          <w:highlight w:val="none"/>
        </w:rPr>
      </w:pPr>
      <w:r>
        <w:rPr>
          <w:rFonts w:hint="eastAsia" w:ascii="仿宋" w:hAnsi="仿宋" w:eastAsia="仿宋"/>
          <w:szCs w:val="28"/>
          <w:highlight w:val="none"/>
        </w:rPr>
        <w:t>（12）乙方保安人员必须遵守甲方的各项规章制度，认真履行合同规定的工作职责，在公安机关的指导下，协助甲方搞好治保安卫工作。</w:t>
      </w:r>
    </w:p>
    <w:p>
      <w:pPr>
        <w:spacing w:line="360" w:lineRule="auto"/>
        <w:ind w:firstLine="480"/>
        <w:rPr>
          <w:rFonts w:ascii="仿宋" w:hAnsi="仿宋" w:eastAsia="仿宋"/>
          <w:szCs w:val="28"/>
          <w:highlight w:val="none"/>
        </w:rPr>
      </w:pPr>
      <w:r>
        <w:rPr>
          <w:rFonts w:hint="eastAsia" w:ascii="仿宋" w:hAnsi="仿宋" w:eastAsia="仿宋"/>
          <w:szCs w:val="28"/>
          <w:highlight w:val="none"/>
        </w:rPr>
        <w:t>（13）乙方不得擅自挪用、改变甲方公共设施和设备用途，如需完善配套项目，须经甲方同意方可实施。如乙方人员在使用各类设备设施过程中存在操作不当造成设施设备损坏的，乙方负责照价赔偿或修复。</w:t>
      </w:r>
    </w:p>
    <w:p>
      <w:pPr>
        <w:spacing w:line="360" w:lineRule="auto"/>
        <w:ind w:firstLine="480"/>
        <w:rPr>
          <w:rFonts w:hint="eastAsia" w:ascii="仿宋" w:hAnsi="仿宋" w:eastAsia="仿宋"/>
          <w:szCs w:val="28"/>
          <w:highlight w:val="none"/>
        </w:rPr>
      </w:pPr>
      <w:r>
        <w:rPr>
          <w:rFonts w:hint="eastAsia" w:ascii="仿宋" w:hAnsi="仿宋" w:eastAsia="仿宋"/>
          <w:szCs w:val="28"/>
          <w:highlight w:val="none"/>
        </w:rPr>
        <w:t>（14）乙方不得将本合同的权利和义务转包给第三人，否则视为根本违约，甲方可立即解除合同，并要求乙方承担因此造成的损失。</w:t>
      </w:r>
    </w:p>
    <w:p>
      <w:pPr>
        <w:spacing w:line="360" w:lineRule="auto"/>
        <w:ind w:firstLine="480"/>
        <w:rPr>
          <w:rFonts w:ascii="仿宋" w:hAnsi="仿宋" w:eastAsia="仿宋"/>
          <w:szCs w:val="28"/>
          <w:highlight w:val="none"/>
        </w:rPr>
      </w:pPr>
      <w:r>
        <w:rPr>
          <w:rFonts w:hint="eastAsia" w:ascii="仿宋" w:hAnsi="仿宋" w:eastAsia="仿宋"/>
          <w:szCs w:val="28"/>
          <w:highlight w:val="none"/>
        </w:rPr>
        <w:t>（15）乙方应在合同终止时，向甲方移交各类保安服务档案、技术资料，完成公共区域、公共部位的设施设备、资产以及财务的交接等工作，保证其完好和正常使用。</w:t>
      </w:r>
    </w:p>
    <w:p>
      <w:pPr>
        <w:spacing w:line="360" w:lineRule="auto"/>
        <w:ind w:firstLine="480"/>
        <w:rPr>
          <w:rFonts w:hint="eastAsia" w:ascii="仿宋" w:hAnsi="仿宋" w:eastAsia="仿宋"/>
          <w:szCs w:val="28"/>
          <w:highlight w:val="none"/>
        </w:rPr>
      </w:pPr>
      <w:r>
        <w:rPr>
          <w:rFonts w:hint="eastAsia" w:ascii="仿宋" w:hAnsi="仿宋" w:eastAsia="仿宋"/>
          <w:szCs w:val="28"/>
          <w:highlight w:val="none"/>
        </w:rPr>
        <w:t>（16）法律、法规及政策规定的由乙方承担的其它义务。</w:t>
      </w:r>
    </w:p>
    <w:p>
      <w:pPr>
        <w:spacing w:line="360" w:lineRule="auto"/>
        <w:ind w:firstLine="480"/>
        <w:rPr>
          <w:rFonts w:hint="eastAsia" w:ascii="仿宋" w:hAnsi="仿宋" w:eastAsia="仿宋"/>
          <w:szCs w:val="28"/>
          <w:highlight w:val="none"/>
        </w:rPr>
      </w:pPr>
      <w:r>
        <w:rPr>
          <w:rFonts w:hint="eastAsia" w:ascii="仿宋" w:hAnsi="仿宋" w:eastAsia="仿宋"/>
          <w:szCs w:val="28"/>
          <w:highlight w:val="none"/>
        </w:rPr>
        <w:t>（17）乙方直接负责保安人员的勤务指挥、人员调整。</w:t>
      </w:r>
    </w:p>
    <w:p>
      <w:pPr>
        <w:spacing w:line="360" w:lineRule="auto"/>
        <w:ind w:firstLine="480"/>
        <w:rPr>
          <w:rFonts w:hint="eastAsia" w:ascii="仿宋" w:hAnsi="仿宋" w:eastAsia="仿宋"/>
          <w:szCs w:val="28"/>
          <w:highlight w:val="none"/>
        </w:rPr>
      </w:pPr>
      <w:r>
        <w:rPr>
          <w:rFonts w:hint="eastAsia" w:ascii="仿宋" w:hAnsi="仿宋" w:eastAsia="仿宋"/>
          <w:szCs w:val="28"/>
          <w:highlight w:val="none"/>
        </w:rPr>
        <w:t>（18）乙方有权拒绝合同约定范围之外的服务，有权拒绝甲方指定负责人以外人员的直接指挥。若甲方要求乙方提供合同约定范围之外的服务或接受指定负责人以外人员的指挥，造成对甲乙双方或第三方的相关损失，由甲方承担。</w:t>
      </w:r>
    </w:p>
    <w:p>
      <w:pPr>
        <w:spacing w:line="360" w:lineRule="auto"/>
        <w:ind w:firstLine="480"/>
        <w:rPr>
          <w:rFonts w:hint="eastAsia" w:ascii="仿宋" w:hAnsi="仿宋" w:eastAsia="仿宋"/>
          <w:szCs w:val="28"/>
          <w:highlight w:val="none"/>
        </w:rPr>
      </w:pPr>
      <w:r>
        <w:rPr>
          <w:rFonts w:hint="eastAsia" w:ascii="仿宋" w:hAnsi="仿宋" w:eastAsia="仿宋"/>
          <w:szCs w:val="28"/>
          <w:highlight w:val="none"/>
        </w:rPr>
        <w:t>（19）若甲方延迟支付保安服务费或双方协商好的其他费用，每延迟一日应按应付费用的</w:t>
      </w:r>
      <w:r>
        <w:rPr>
          <w:rFonts w:hint="eastAsia" w:ascii="仿宋" w:hAnsi="仿宋" w:eastAsia="仿宋"/>
          <w:szCs w:val="28"/>
          <w:highlight w:val="none"/>
          <w:u w:val="single"/>
        </w:rPr>
        <w:t xml:space="preserve"> 1 %</w:t>
      </w:r>
      <w:r>
        <w:rPr>
          <w:rFonts w:hint="eastAsia" w:ascii="仿宋" w:hAnsi="仿宋" w:eastAsia="仿宋"/>
          <w:szCs w:val="28"/>
          <w:highlight w:val="none"/>
        </w:rPr>
        <w:t>支付违约金，甲方延迟支付一个月及以上，甲方有权单方解除合同，并要求甲方支付违约金。</w:t>
      </w:r>
    </w:p>
    <w:p>
      <w:pPr>
        <w:spacing w:line="360" w:lineRule="auto"/>
        <w:ind w:firstLine="480"/>
        <w:rPr>
          <w:rFonts w:ascii="微软雅黑" w:hAnsi="微软雅黑" w:eastAsia="微软雅黑" w:cs="微软雅黑"/>
          <w:bCs/>
          <w:szCs w:val="28"/>
          <w:highlight w:val="none"/>
        </w:rPr>
      </w:pPr>
      <w:r>
        <w:rPr>
          <w:rFonts w:hint="eastAsia" w:ascii="微软雅黑" w:hAnsi="微软雅黑" w:eastAsia="微软雅黑" w:cs="微软雅黑"/>
          <w:bCs/>
          <w:szCs w:val="28"/>
          <w:highlight w:val="none"/>
        </w:rPr>
        <w:t>第七条  特别约定</w:t>
      </w:r>
    </w:p>
    <w:p>
      <w:pPr>
        <w:spacing w:line="360" w:lineRule="auto"/>
        <w:ind w:firstLine="560"/>
        <w:rPr>
          <w:rFonts w:ascii="仿宋" w:hAnsi="仿宋" w:eastAsia="仿宋"/>
          <w:szCs w:val="28"/>
          <w:highlight w:val="none"/>
        </w:rPr>
      </w:pPr>
      <w:r>
        <w:rPr>
          <w:rFonts w:hint="eastAsia" w:ascii="仿宋" w:hAnsi="仿宋" w:eastAsia="仿宋"/>
          <w:szCs w:val="28"/>
          <w:highlight w:val="none"/>
        </w:rPr>
        <w:t>1.甲方拥有管理区域内包括场地出租、广告植入及经营性资产等的所有经营权；双方履行合同过程中产生的一切知识产权归甲方所有，包括但不限于乙方提供服务过程中经甲方审核制定的相关规范性文件、标识标志产生的商标权益（如有）等。</w:t>
      </w:r>
    </w:p>
    <w:p>
      <w:pPr>
        <w:spacing w:line="360" w:lineRule="auto"/>
        <w:ind w:firstLine="560" w:firstLineChars="200"/>
        <w:rPr>
          <w:rFonts w:ascii="仿宋" w:hAnsi="仿宋" w:eastAsia="仿宋"/>
          <w:szCs w:val="28"/>
          <w:highlight w:val="none"/>
        </w:rPr>
      </w:pPr>
      <w:r>
        <w:rPr>
          <w:rFonts w:hint="eastAsia" w:ascii="仿宋" w:hAnsi="仿宋" w:eastAsia="仿宋"/>
          <w:szCs w:val="28"/>
          <w:highlight w:val="none"/>
        </w:rPr>
        <w:t>2.未经甲方书面同意乙方不得利用甲方项目对乙方单位进行品牌宣传、推广等；未经甲方书面同意不得邀请无关人员、单位进入项目区域参观、交流等。</w:t>
      </w:r>
    </w:p>
    <w:p>
      <w:pPr>
        <w:spacing w:line="360" w:lineRule="auto"/>
        <w:ind w:firstLine="560" w:firstLineChars="200"/>
        <w:rPr>
          <w:rFonts w:hint="eastAsia" w:ascii="仿宋" w:hAnsi="仿宋" w:eastAsia="仿宋"/>
          <w:b/>
          <w:szCs w:val="28"/>
          <w:highlight w:val="none"/>
        </w:rPr>
      </w:pPr>
      <w:r>
        <w:rPr>
          <w:rFonts w:hint="eastAsia" w:ascii="仿宋" w:hAnsi="仿宋" w:eastAsia="仿宋"/>
          <w:szCs w:val="28"/>
          <w:highlight w:val="none"/>
        </w:rPr>
        <w:t>3.乙方在本合同保安工作范围提供服务时所需的标识标牌，包括但不限于其员工服装，所需工具、设施设备等，经甲方书面同意后方可制作并组织实施，</w:t>
      </w:r>
      <w:r>
        <w:rPr>
          <w:rFonts w:hint="eastAsia" w:ascii="仿宋" w:hAnsi="仿宋" w:eastAsia="仿宋" w:cs="仿宋"/>
          <w:bCs/>
          <w:spacing w:val="11"/>
          <w:szCs w:val="28"/>
          <w:highlight w:val="none"/>
        </w:rPr>
        <w:t>费用由乙方承担。</w:t>
      </w:r>
    </w:p>
    <w:p>
      <w:pPr>
        <w:spacing w:line="360" w:lineRule="auto"/>
        <w:ind w:firstLine="480"/>
        <w:rPr>
          <w:rFonts w:ascii="仿宋" w:hAnsi="仿宋" w:eastAsia="仿宋"/>
          <w:b/>
          <w:szCs w:val="28"/>
          <w:highlight w:val="none"/>
        </w:rPr>
      </w:pPr>
      <w:r>
        <w:rPr>
          <w:rFonts w:hint="eastAsia" w:ascii="微软雅黑" w:hAnsi="微软雅黑" w:eastAsia="微软雅黑" w:cs="微软雅黑"/>
          <w:bCs/>
          <w:szCs w:val="28"/>
          <w:highlight w:val="none"/>
        </w:rPr>
        <w:t>第八条  违约责任</w:t>
      </w:r>
    </w:p>
    <w:p>
      <w:pPr>
        <w:spacing w:line="360" w:lineRule="auto"/>
        <w:ind w:firstLine="480"/>
        <w:rPr>
          <w:rFonts w:ascii="仿宋" w:hAnsi="仿宋" w:eastAsia="仿宋"/>
          <w:szCs w:val="28"/>
          <w:highlight w:val="none"/>
        </w:rPr>
      </w:pPr>
      <w:r>
        <w:rPr>
          <w:rFonts w:ascii="仿宋" w:hAnsi="仿宋" w:eastAsia="仿宋"/>
          <w:szCs w:val="28"/>
          <w:highlight w:val="none"/>
        </w:rPr>
        <w:t>1</w:t>
      </w:r>
      <w:r>
        <w:rPr>
          <w:rFonts w:hint="eastAsia" w:ascii="仿宋" w:hAnsi="仿宋" w:eastAsia="仿宋"/>
          <w:szCs w:val="28"/>
          <w:highlight w:val="none"/>
        </w:rPr>
        <w:t>.乙方不履行本合同义务或履行义务不符合约定的，甲方有权要求乙方承担继续履行、赔偿损失或支付违约金等违约责任；</w:t>
      </w:r>
    </w:p>
    <w:p>
      <w:pPr>
        <w:spacing w:line="360" w:lineRule="auto"/>
        <w:ind w:firstLine="480"/>
        <w:rPr>
          <w:rFonts w:ascii="仿宋" w:hAnsi="仿宋" w:eastAsia="仿宋"/>
          <w:szCs w:val="28"/>
          <w:highlight w:val="none"/>
        </w:rPr>
      </w:pPr>
      <w:r>
        <w:rPr>
          <w:rFonts w:hint="eastAsia" w:ascii="仿宋" w:hAnsi="仿宋" w:eastAsia="仿宋"/>
          <w:szCs w:val="28"/>
          <w:highlight w:val="none"/>
        </w:rPr>
        <w:t>2.乙方违反本合同约定，未能达到约定的管理目标，甲方有权要求乙方限期整改，在甲方通知后三日或甲方明确整改期限后逾期未整改的，甲方有权根据影响程度按照考核标准或其他甲方制定的管理办法扣除乙方的管理服务费用，甚至终止合同；造成甲方经济损失的，乙方应给予甲方经济赔偿。</w:t>
      </w:r>
    </w:p>
    <w:p>
      <w:pPr>
        <w:spacing w:line="360" w:lineRule="auto"/>
        <w:ind w:firstLine="480"/>
        <w:rPr>
          <w:rFonts w:ascii="仿宋" w:hAnsi="仿宋" w:eastAsia="仿宋"/>
          <w:szCs w:val="28"/>
          <w:highlight w:val="none"/>
        </w:rPr>
      </w:pPr>
      <w:r>
        <w:rPr>
          <w:rFonts w:hint="eastAsia" w:ascii="仿宋" w:hAnsi="仿宋" w:eastAsia="仿宋"/>
          <w:szCs w:val="28"/>
          <w:highlight w:val="none"/>
        </w:rPr>
        <w:t>3.除本合同另有约定外，甲乙任何一方无正当理由提前终止合同的，应向对方支付合同总额的</w:t>
      </w:r>
      <w:r>
        <w:rPr>
          <w:rFonts w:hint="eastAsia" w:ascii="仿宋" w:hAnsi="仿宋" w:eastAsia="仿宋"/>
          <w:szCs w:val="28"/>
          <w:highlight w:val="none"/>
          <w:u w:val="single"/>
        </w:rPr>
        <w:t xml:space="preserve">  5  </w:t>
      </w:r>
      <w:r>
        <w:rPr>
          <w:rFonts w:hint="eastAsia" w:ascii="仿宋" w:hAnsi="仿宋" w:eastAsia="仿宋"/>
          <w:szCs w:val="28"/>
          <w:highlight w:val="none"/>
        </w:rPr>
        <w:t>%作为违约金。</w:t>
      </w:r>
    </w:p>
    <w:p>
      <w:pPr>
        <w:spacing w:line="360" w:lineRule="auto"/>
        <w:ind w:firstLine="480"/>
        <w:rPr>
          <w:rFonts w:ascii="仿宋" w:hAnsi="仿宋" w:eastAsia="仿宋"/>
          <w:szCs w:val="28"/>
          <w:highlight w:val="none"/>
        </w:rPr>
      </w:pPr>
      <w:r>
        <w:rPr>
          <w:rFonts w:hint="eastAsia" w:ascii="仿宋" w:hAnsi="仿宋" w:eastAsia="仿宋"/>
          <w:szCs w:val="28"/>
          <w:highlight w:val="none"/>
        </w:rPr>
        <w:t>4.乙方迟延履行合同义务，每逾期</w:t>
      </w:r>
      <w:r>
        <w:rPr>
          <w:rFonts w:hint="eastAsia" w:ascii="仿宋" w:hAnsi="仿宋" w:eastAsia="仿宋"/>
          <w:szCs w:val="28"/>
          <w:highlight w:val="none"/>
          <w:u w:val="single"/>
        </w:rPr>
        <w:t xml:space="preserve">  5  </w:t>
      </w:r>
      <w:r>
        <w:rPr>
          <w:rFonts w:hint="eastAsia" w:ascii="仿宋" w:hAnsi="仿宋" w:eastAsia="仿宋"/>
          <w:szCs w:val="28"/>
          <w:highlight w:val="none"/>
        </w:rPr>
        <w:t>天，乙方应按照当年度保安服务费的</w:t>
      </w:r>
      <w:r>
        <w:rPr>
          <w:rFonts w:hint="eastAsia" w:ascii="仿宋" w:hAnsi="仿宋" w:eastAsia="仿宋"/>
          <w:szCs w:val="28"/>
          <w:highlight w:val="none"/>
          <w:u w:val="single"/>
        </w:rPr>
        <w:t xml:space="preserve">  5  </w:t>
      </w:r>
      <w:r>
        <w:rPr>
          <w:rFonts w:hint="eastAsia" w:ascii="仿宋" w:hAnsi="仿宋" w:eastAsia="仿宋"/>
          <w:szCs w:val="28"/>
          <w:highlight w:val="none"/>
        </w:rPr>
        <w:t>%向甲方支付违约金；逾期超过</w:t>
      </w:r>
      <w:r>
        <w:rPr>
          <w:rFonts w:hint="eastAsia" w:ascii="仿宋" w:hAnsi="仿宋" w:eastAsia="仿宋"/>
          <w:szCs w:val="28"/>
          <w:highlight w:val="none"/>
          <w:u w:val="single"/>
        </w:rPr>
        <w:t xml:space="preserve">  15  </w:t>
      </w:r>
      <w:r>
        <w:rPr>
          <w:rFonts w:hint="eastAsia" w:ascii="仿宋" w:hAnsi="仿宋" w:eastAsia="仿宋"/>
          <w:szCs w:val="28"/>
          <w:highlight w:val="none"/>
        </w:rPr>
        <w:t>日的，甲方有权解除合同，乙方应当按照当年度保安服务费的</w:t>
      </w:r>
      <w:r>
        <w:rPr>
          <w:rFonts w:hint="eastAsia" w:ascii="仿宋" w:hAnsi="仿宋" w:eastAsia="仿宋"/>
          <w:szCs w:val="28"/>
          <w:highlight w:val="none"/>
          <w:u w:val="single"/>
        </w:rPr>
        <w:t xml:space="preserve">  10  </w:t>
      </w:r>
      <w:r>
        <w:rPr>
          <w:rFonts w:hint="eastAsia" w:ascii="仿宋" w:hAnsi="仿宋" w:eastAsia="仿宋"/>
          <w:szCs w:val="28"/>
          <w:highlight w:val="none"/>
        </w:rPr>
        <w:t>%向甲方支付违约金。</w:t>
      </w:r>
    </w:p>
    <w:p>
      <w:pPr>
        <w:spacing w:line="360" w:lineRule="auto"/>
        <w:ind w:firstLine="480"/>
        <w:rPr>
          <w:rFonts w:ascii="仿宋" w:hAnsi="仿宋" w:eastAsia="仿宋"/>
          <w:szCs w:val="28"/>
          <w:highlight w:val="none"/>
        </w:rPr>
      </w:pPr>
      <w:r>
        <w:rPr>
          <w:rFonts w:hint="eastAsia" w:ascii="仿宋" w:hAnsi="仿宋" w:eastAsia="仿宋"/>
          <w:szCs w:val="28"/>
          <w:highlight w:val="none"/>
        </w:rPr>
        <w:t>5.乙方未经甲方同意，擅自将合同项下全部或部分保安服务工作转包或分包的，乙方应当按照当年度保安服务费的</w:t>
      </w:r>
      <w:r>
        <w:rPr>
          <w:rFonts w:hint="eastAsia" w:ascii="仿宋" w:hAnsi="仿宋" w:eastAsia="仿宋"/>
          <w:szCs w:val="28"/>
          <w:highlight w:val="none"/>
          <w:u w:val="single"/>
        </w:rPr>
        <w:t xml:space="preserve">  10  </w:t>
      </w:r>
      <w:r>
        <w:rPr>
          <w:rFonts w:hint="eastAsia" w:ascii="仿宋" w:hAnsi="仿宋" w:eastAsia="仿宋"/>
          <w:szCs w:val="28"/>
          <w:highlight w:val="none"/>
        </w:rPr>
        <w:t>%向甲方支付违约金，且甲方有权解除合同。</w:t>
      </w:r>
    </w:p>
    <w:p>
      <w:pPr>
        <w:spacing w:line="360" w:lineRule="auto"/>
        <w:ind w:firstLine="480"/>
        <w:rPr>
          <w:rFonts w:ascii="仿宋" w:hAnsi="仿宋" w:eastAsia="仿宋"/>
          <w:szCs w:val="28"/>
          <w:highlight w:val="none"/>
        </w:rPr>
      </w:pPr>
      <w:r>
        <w:rPr>
          <w:rFonts w:hint="eastAsia" w:ascii="仿宋" w:hAnsi="仿宋" w:eastAsia="仿宋"/>
          <w:szCs w:val="28"/>
          <w:highlight w:val="none"/>
        </w:rPr>
        <w:t>6.因乙方履行义务不符合合同约定的，或因乙方提供保安服务瑕疵，或管理不善，造成甲方人员或第三方人身、财产损害的，乙方应承担全部法律责任，并按照当年度保安服务费的</w:t>
      </w:r>
      <w:r>
        <w:rPr>
          <w:rFonts w:hint="eastAsia" w:ascii="仿宋" w:hAnsi="仿宋" w:eastAsia="仿宋"/>
          <w:szCs w:val="28"/>
          <w:highlight w:val="none"/>
          <w:u w:val="single"/>
        </w:rPr>
        <w:t xml:space="preserve">  10  </w:t>
      </w:r>
      <w:r>
        <w:rPr>
          <w:rFonts w:hint="eastAsia" w:ascii="仿宋" w:hAnsi="仿宋" w:eastAsia="仿宋"/>
          <w:szCs w:val="28"/>
          <w:highlight w:val="none"/>
        </w:rPr>
        <w:t>%向甲方支付违约金。若甲方需先行向甲方人员或第三方承担赔偿责任的，甲方承担责任后有权向乙方追偿。</w:t>
      </w:r>
    </w:p>
    <w:p>
      <w:pPr>
        <w:spacing w:line="360" w:lineRule="auto"/>
        <w:ind w:firstLine="480"/>
        <w:rPr>
          <w:rFonts w:ascii="仿宋" w:hAnsi="仿宋" w:eastAsia="仿宋"/>
          <w:szCs w:val="28"/>
          <w:highlight w:val="none"/>
        </w:rPr>
      </w:pPr>
      <w:r>
        <w:rPr>
          <w:rFonts w:hint="eastAsia" w:ascii="仿宋" w:hAnsi="仿宋" w:eastAsia="仿宋"/>
          <w:szCs w:val="28"/>
          <w:highlight w:val="none"/>
        </w:rPr>
        <w:t>7.乙方按合同约定应支付的违约金低于给甲方造成的损失的，应就差额部分向甲方进行赔偿，且乙方承担的赔偿金额不以乙方应得的保安服务费酬金为限。</w:t>
      </w:r>
    </w:p>
    <w:p>
      <w:pPr>
        <w:spacing w:line="360" w:lineRule="auto"/>
        <w:ind w:firstLine="480"/>
        <w:rPr>
          <w:rFonts w:hint="eastAsia" w:ascii="仿宋" w:hAnsi="仿宋" w:eastAsia="仿宋"/>
          <w:szCs w:val="28"/>
          <w:highlight w:val="none"/>
        </w:rPr>
      </w:pPr>
      <w:r>
        <w:rPr>
          <w:rFonts w:hint="eastAsia" w:ascii="仿宋" w:hAnsi="仿宋" w:eastAsia="仿宋"/>
          <w:szCs w:val="28"/>
          <w:highlight w:val="none"/>
        </w:rPr>
        <w:t>8.任何一方的违约行为给他方造成损失的，均应承担相应的赔偿责任以及另一方主张权利所产生的费用（包括律师费、诉讼费、保全费、公正费等）。除本合同另有约定外，甲乙双方可以结合具体情况对违约责任进行补充，并签订补充协议。</w:t>
      </w:r>
    </w:p>
    <w:p>
      <w:pPr>
        <w:spacing w:line="360" w:lineRule="auto"/>
        <w:ind w:firstLine="480"/>
        <w:rPr>
          <w:rFonts w:hint="eastAsia" w:ascii="仿宋" w:hAnsi="仿宋" w:eastAsia="仿宋"/>
          <w:szCs w:val="28"/>
          <w:highlight w:val="none"/>
        </w:rPr>
      </w:pPr>
      <w:r>
        <w:rPr>
          <w:rFonts w:hint="eastAsia" w:ascii="仿宋" w:hAnsi="仿宋" w:eastAsia="仿宋"/>
          <w:szCs w:val="28"/>
          <w:highlight w:val="none"/>
        </w:rPr>
        <w:t>9、其他违约责任见附件三《廉洁协议》。</w:t>
      </w:r>
    </w:p>
    <w:p>
      <w:pPr>
        <w:spacing w:line="360" w:lineRule="auto"/>
        <w:ind w:firstLine="480"/>
        <w:rPr>
          <w:rFonts w:ascii="微软雅黑" w:hAnsi="微软雅黑" w:eastAsia="微软雅黑" w:cs="微软雅黑"/>
          <w:bCs/>
          <w:szCs w:val="28"/>
          <w:highlight w:val="none"/>
        </w:rPr>
      </w:pPr>
      <w:r>
        <w:rPr>
          <w:rFonts w:hint="eastAsia" w:ascii="微软雅黑" w:hAnsi="微软雅黑" w:eastAsia="微软雅黑" w:cs="微软雅黑"/>
          <w:bCs/>
          <w:szCs w:val="28"/>
          <w:highlight w:val="none"/>
        </w:rPr>
        <w:t>第九条  合同变更、解除与终止</w:t>
      </w:r>
    </w:p>
    <w:p>
      <w:pPr>
        <w:spacing w:line="360" w:lineRule="auto"/>
        <w:ind w:firstLine="480"/>
        <w:rPr>
          <w:rFonts w:hint="eastAsia" w:ascii="仿宋" w:hAnsi="仿宋" w:eastAsia="仿宋"/>
          <w:szCs w:val="28"/>
          <w:highlight w:val="none"/>
        </w:rPr>
      </w:pPr>
      <w:r>
        <w:rPr>
          <w:rFonts w:ascii="仿宋" w:hAnsi="仿宋" w:eastAsia="仿宋"/>
          <w:szCs w:val="28"/>
          <w:highlight w:val="none"/>
        </w:rPr>
        <w:t>1</w:t>
      </w:r>
      <w:r>
        <w:rPr>
          <w:rFonts w:hint="eastAsia" w:ascii="仿宋" w:hAnsi="仿宋" w:eastAsia="仿宋"/>
          <w:szCs w:val="28"/>
          <w:highlight w:val="none"/>
        </w:rPr>
        <w:t>.</w:t>
      </w:r>
      <w:r>
        <w:rPr>
          <w:rFonts w:hint="eastAsia" w:ascii="仿宋" w:hAnsi="仿宋" w:eastAsia="仿宋" w:cs="仿宋"/>
          <w:bCs/>
          <w:spacing w:val="11"/>
          <w:szCs w:val="28"/>
          <w:highlight w:val="none"/>
        </w:rPr>
        <w:t>合同的变更须双方协商，并采用书面形式。</w:t>
      </w:r>
    </w:p>
    <w:p>
      <w:pPr>
        <w:spacing w:line="360" w:lineRule="auto"/>
        <w:ind w:firstLine="480"/>
        <w:rPr>
          <w:rFonts w:ascii="仿宋" w:hAnsi="仿宋" w:eastAsia="仿宋"/>
          <w:szCs w:val="28"/>
          <w:highlight w:val="none"/>
        </w:rPr>
      </w:pPr>
      <w:r>
        <w:rPr>
          <w:rFonts w:hint="eastAsia" w:ascii="仿宋" w:hAnsi="仿宋" w:eastAsia="仿宋"/>
          <w:szCs w:val="28"/>
          <w:highlight w:val="none"/>
        </w:rPr>
        <w:t>2.合同期限届满，双方于本合同项下约定的义务履行完毕后，双方不再续订合同的，本合同自然终止。</w:t>
      </w:r>
    </w:p>
    <w:p>
      <w:pPr>
        <w:spacing w:line="360" w:lineRule="auto"/>
        <w:ind w:firstLine="480"/>
        <w:rPr>
          <w:rFonts w:ascii="仿宋" w:hAnsi="仿宋" w:eastAsia="仿宋"/>
          <w:color w:val="000000"/>
          <w:szCs w:val="28"/>
          <w:highlight w:val="none"/>
        </w:rPr>
      </w:pPr>
      <w:r>
        <w:rPr>
          <w:rFonts w:hint="eastAsia" w:ascii="仿宋" w:hAnsi="仿宋" w:eastAsia="仿宋"/>
          <w:szCs w:val="28"/>
          <w:highlight w:val="none"/>
        </w:rPr>
        <w:t>3.本合同执行期间，</w:t>
      </w:r>
      <w:r>
        <w:rPr>
          <w:rFonts w:hint="eastAsia" w:ascii="仿宋" w:hAnsi="仿宋" w:eastAsia="仿宋" w:cs="仿宋"/>
          <w:bCs/>
          <w:spacing w:val="11"/>
          <w:szCs w:val="28"/>
          <w:highlight w:val="none"/>
        </w:rPr>
        <w:t>如因不可抗力事件的发生导致合同无法履行时，遇不可抗力的一方应立即将事故情况书面告知另一方，并应在</w:t>
      </w:r>
      <w:r>
        <w:rPr>
          <w:rFonts w:hint="eastAsia" w:ascii="仿宋" w:hAnsi="仿宋" w:eastAsia="仿宋" w:cs="仿宋"/>
          <w:bCs/>
          <w:spacing w:val="11"/>
          <w:szCs w:val="28"/>
          <w:highlight w:val="none"/>
          <w:u w:val="single"/>
        </w:rPr>
        <w:t xml:space="preserve"> </w:t>
      </w:r>
      <w:r>
        <w:rPr>
          <w:rFonts w:ascii="仿宋" w:hAnsi="仿宋" w:eastAsia="仿宋" w:cs="仿宋"/>
          <w:bCs/>
          <w:spacing w:val="11"/>
          <w:szCs w:val="28"/>
          <w:highlight w:val="none"/>
          <w:u w:val="single"/>
        </w:rPr>
        <w:t>5</w:t>
      </w:r>
      <w:r>
        <w:rPr>
          <w:rFonts w:hint="eastAsia" w:ascii="仿宋" w:hAnsi="仿宋" w:eastAsia="仿宋" w:cs="仿宋"/>
          <w:bCs/>
          <w:spacing w:val="11"/>
          <w:szCs w:val="28"/>
          <w:highlight w:val="none"/>
          <w:u w:val="single"/>
        </w:rPr>
        <w:t xml:space="preserve">  </w:t>
      </w:r>
      <w:r>
        <w:rPr>
          <w:rFonts w:hint="eastAsia" w:ascii="仿宋" w:hAnsi="仿宋" w:eastAsia="仿宋" w:cs="仿宋"/>
          <w:bCs/>
          <w:spacing w:val="11"/>
          <w:szCs w:val="28"/>
          <w:highlight w:val="none"/>
        </w:rPr>
        <w:t>天内，提供事故详情及合同不能履行或者需要延期履行的书面资料，双方认可后协商终止合同或暂时延迟合同的履行。</w:t>
      </w:r>
    </w:p>
    <w:p>
      <w:pPr>
        <w:spacing w:line="360" w:lineRule="auto"/>
        <w:ind w:firstLine="480"/>
        <w:rPr>
          <w:rFonts w:ascii="仿宋" w:hAnsi="仿宋" w:eastAsia="仿宋"/>
          <w:szCs w:val="28"/>
          <w:highlight w:val="none"/>
        </w:rPr>
      </w:pPr>
      <w:r>
        <w:rPr>
          <w:rFonts w:hint="eastAsia" w:ascii="仿宋" w:hAnsi="仿宋" w:eastAsia="仿宋"/>
          <w:color w:val="000000"/>
          <w:szCs w:val="28"/>
          <w:highlight w:val="none"/>
        </w:rPr>
        <w:t>4.</w:t>
      </w:r>
      <w:r>
        <w:rPr>
          <w:rFonts w:hint="eastAsia" w:ascii="仿宋" w:hAnsi="仿宋" w:eastAsia="仿宋"/>
          <w:szCs w:val="28"/>
          <w:highlight w:val="none"/>
        </w:rPr>
        <w:t>乙方委派的项目管理人员或项目保安服务人员不符合甲方要求且不予更换的，或乙方连续</w:t>
      </w:r>
      <w:r>
        <w:rPr>
          <w:rFonts w:hint="eastAsia" w:ascii="仿宋" w:hAnsi="仿宋" w:eastAsia="仿宋"/>
          <w:szCs w:val="28"/>
          <w:highlight w:val="none"/>
          <w:u w:val="single"/>
        </w:rPr>
        <w:t xml:space="preserve">  3  </w:t>
      </w:r>
      <w:r>
        <w:rPr>
          <w:rFonts w:hint="eastAsia" w:ascii="仿宋" w:hAnsi="仿宋" w:eastAsia="仿宋"/>
          <w:szCs w:val="28"/>
          <w:highlight w:val="none"/>
        </w:rPr>
        <w:t>次委派的项目管理人员或项目保安服务人员均不符合甲方要求的，甲方有权解除本合同,乙方需按照第八条第6款、第7款、第8款的约定承担违约责任。</w:t>
      </w:r>
    </w:p>
    <w:p>
      <w:pPr>
        <w:spacing w:line="360" w:lineRule="auto"/>
        <w:ind w:firstLine="480"/>
        <w:rPr>
          <w:rFonts w:ascii="仿宋" w:hAnsi="仿宋" w:eastAsia="仿宋"/>
          <w:szCs w:val="28"/>
          <w:highlight w:val="none"/>
        </w:rPr>
      </w:pPr>
      <w:r>
        <w:rPr>
          <w:rFonts w:hint="eastAsia" w:ascii="仿宋" w:hAnsi="仿宋" w:eastAsia="仿宋"/>
          <w:szCs w:val="28"/>
          <w:highlight w:val="none"/>
        </w:rPr>
        <w:t>5.除本合同另有约定外，乙方发生违约行为后，在收到甲方书面通知</w:t>
      </w:r>
      <w:r>
        <w:rPr>
          <w:rFonts w:hint="eastAsia" w:ascii="仿宋" w:hAnsi="仿宋" w:eastAsia="仿宋"/>
          <w:szCs w:val="28"/>
          <w:highlight w:val="none"/>
          <w:u w:val="single"/>
        </w:rPr>
        <w:t xml:space="preserve">  5  </w:t>
      </w:r>
      <w:r>
        <w:rPr>
          <w:rFonts w:ascii="仿宋" w:hAnsi="仿宋" w:eastAsia="仿宋"/>
          <w:szCs w:val="28"/>
          <w:highlight w:val="none"/>
        </w:rPr>
        <w:t>日</w:t>
      </w:r>
      <w:r>
        <w:rPr>
          <w:rFonts w:hint="eastAsia" w:ascii="仿宋" w:hAnsi="仿宋" w:eastAsia="仿宋"/>
          <w:szCs w:val="28"/>
          <w:highlight w:val="none"/>
        </w:rPr>
        <w:t>内仍不能采取有效补救措施及行动，甲方有权解除本合同,乙方需按照第八条第6款、第7款、第8款的约定承担违约责任。</w:t>
      </w:r>
    </w:p>
    <w:p>
      <w:pPr>
        <w:spacing w:line="360" w:lineRule="auto"/>
        <w:ind w:firstLine="480"/>
        <w:rPr>
          <w:rFonts w:ascii="仿宋" w:hAnsi="仿宋" w:eastAsia="仿宋"/>
          <w:szCs w:val="28"/>
          <w:highlight w:val="none"/>
        </w:rPr>
      </w:pPr>
      <w:r>
        <w:rPr>
          <w:rFonts w:hint="eastAsia" w:ascii="仿宋" w:hAnsi="仿宋" w:eastAsia="仿宋"/>
          <w:szCs w:val="28"/>
          <w:highlight w:val="none"/>
        </w:rPr>
        <w:t>6.根据服务质量考核结果，乙方每年累计 3个月不合格或每年月度考核人员满编率累计2次低于80%或每年累计2个月的离职率超过20%，甲方有权无条件解除本合同,乙方需按照第八条第6款、第7款、第8款的约定承担违约责任。</w:t>
      </w:r>
    </w:p>
    <w:p>
      <w:pPr>
        <w:spacing w:line="360" w:lineRule="auto"/>
        <w:ind w:firstLine="480"/>
        <w:rPr>
          <w:rFonts w:hint="eastAsia" w:ascii="仿宋" w:hAnsi="仿宋" w:eastAsia="仿宋"/>
          <w:color w:val="000000"/>
          <w:szCs w:val="28"/>
          <w:highlight w:val="none"/>
        </w:rPr>
      </w:pPr>
      <w:r>
        <w:rPr>
          <w:rFonts w:hint="eastAsia" w:ascii="仿宋" w:hAnsi="仿宋" w:eastAsia="仿宋"/>
          <w:color w:val="000000"/>
          <w:szCs w:val="28"/>
          <w:highlight w:val="none"/>
        </w:rPr>
        <w:t>7.本合同终止时，乙方须在终止前</w:t>
      </w:r>
      <w:r>
        <w:rPr>
          <w:rFonts w:hint="eastAsia" w:ascii="仿宋" w:hAnsi="仿宋" w:eastAsia="仿宋"/>
          <w:szCs w:val="28"/>
          <w:highlight w:val="none"/>
          <w:u w:val="single"/>
        </w:rPr>
        <w:t xml:space="preserve">  3  </w:t>
      </w:r>
      <w:r>
        <w:rPr>
          <w:rFonts w:hint="eastAsia" w:ascii="仿宋" w:hAnsi="仿宋" w:eastAsia="仿宋"/>
          <w:color w:val="000000"/>
          <w:szCs w:val="28"/>
          <w:highlight w:val="none"/>
        </w:rPr>
        <w:t>天内向甲方移交项目全部管理区域（如管理用房、员工宿舍等）及管理的全部档案资料。否则，</w:t>
      </w:r>
      <w:r>
        <w:rPr>
          <w:rFonts w:hint="eastAsia" w:ascii="仿宋" w:hAnsi="仿宋" w:eastAsia="仿宋"/>
          <w:szCs w:val="28"/>
          <w:highlight w:val="none"/>
        </w:rPr>
        <w:t>需按照第八条第6款、第7款、第8款的约定承担违约责任</w:t>
      </w:r>
      <w:r>
        <w:rPr>
          <w:rFonts w:hint="eastAsia" w:ascii="仿宋" w:hAnsi="仿宋" w:eastAsia="仿宋"/>
          <w:color w:val="000000"/>
          <w:szCs w:val="28"/>
          <w:highlight w:val="none"/>
        </w:rPr>
        <w:t>。</w:t>
      </w:r>
    </w:p>
    <w:p>
      <w:pPr>
        <w:spacing w:line="360" w:lineRule="auto"/>
        <w:ind w:firstLine="480"/>
        <w:rPr>
          <w:rFonts w:ascii="仿宋" w:hAnsi="仿宋" w:eastAsia="仿宋"/>
          <w:color w:val="000000"/>
          <w:szCs w:val="28"/>
          <w:highlight w:val="none"/>
        </w:rPr>
      </w:pPr>
      <w:r>
        <w:rPr>
          <w:rFonts w:hint="eastAsia" w:ascii="仿宋" w:hAnsi="仿宋" w:eastAsia="仿宋"/>
          <w:color w:val="000000"/>
          <w:szCs w:val="28"/>
          <w:highlight w:val="none"/>
        </w:rPr>
        <w:t>8、其他合同解除情形见附件一，</w:t>
      </w:r>
      <w:r>
        <w:rPr>
          <w:rFonts w:hint="eastAsia" w:ascii="仿宋" w:hAnsi="仿宋" w:eastAsia="仿宋"/>
          <w:szCs w:val="28"/>
          <w:highlight w:val="none"/>
        </w:rPr>
        <w:t>按照第八条第6款、第7款、第8款的约定承担违约责任</w:t>
      </w:r>
      <w:r>
        <w:rPr>
          <w:rFonts w:hint="eastAsia" w:ascii="仿宋" w:hAnsi="仿宋" w:eastAsia="仿宋"/>
          <w:color w:val="000000"/>
          <w:szCs w:val="28"/>
          <w:highlight w:val="none"/>
        </w:rPr>
        <w:t>。</w:t>
      </w:r>
    </w:p>
    <w:p>
      <w:pPr>
        <w:spacing w:line="520" w:lineRule="exact"/>
        <w:ind w:firstLine="604" w:firstLineChars="200"/>
        <w:jc w:val="left"/>
        <w:rPr>
          <w:rFonts w:hint="eastAsia" w:ascii="微软雅黑" w:hAnsi="微软雅黑" w:eastAsia="微软雅黑" w:cs="微软雅黑"/>
          <w:bCs/>
          <w:spacing w:val="11"/>
          <w:szCs w:val="28"/>
          <w:highlight w:val="none"/>
        </w:rPr>
      </w:pPr>
      <w:r>
        <w:rPr>
          <w:rFonts w:hint="eastAsia" w:ascii="微软雅黑" w:hAnsi="微软雅黑" w:eastAsia="微软雅黑" w:cs="微软雅黑"/>
          <w:bCs/>
          <w:spacing w:val="11"/>
          <w:szCs w:val="28"/>
          <w:highlight w:val="none"/>
        </w:rPr>
        <w:t>第十条  保密义务</w:t>
      </w:r>
    </w:p>
    <w:p>
      <w:pPr>
        <w:spacing w:line="360" w:lineRule="auto"/>
        <w:ind w:firstLine="480"/>
        <w:jc w:val="left"/>
        <w:rPr>
          <w:rFonts w:hint="eastAsia" w:ascii="仿宋" w:hAnsi="仿宋" w:eastAsia="仿宋"/>
          <w:color w:val="000000"/>
          <w:szCs w:val="28"/>
          <w:highlight w:val="none"/>
        </w:rPr>
      </w:pPr>
      <w:r>
        <w:rPr>
          <w:rFonts w:hint="eastAsia" w:ascii="仿宋" w:hAnsi="仿宋" w:eastAsia="仿宋"/>
          <w:color w:val="000000"/>
          <w:szCs w:val="28"/>
          <w:highlight w:val="none"/>
        </w:rPr>
        <w:t>乙方从甲方取得且无法自公开渠道获得的商业秘密和信息(技术信息、经营信息及其他商业秘密)应予以保密。未经该商业秘密和信息的原提供方同意，一方不得向任何第三方泄露该商业秘密的全部或部分内容。但法律、法规另有规定或双方另有约定的除外。保密期限为长期，不受本合同中止、解除及终止的影响。</w:t>
      </w:r>
    </w:p>
    <w:p>
      <w:pPr>
        <w:spacing w:line="360" w:lineRule="auto"/>
        <w:ind w:firstLine="480"/>
        <w:jc w:val="left"/>
        <w:rPr>
          <w:rFonts w:hint="eastAsia" w:ascii="仿宋" w:hAnsi="仿宋" w:eastAsia="仿宋"/>
          <w:color w:val="000000"/>
          <w:szCs w:val="28"/>
          <w:highlight w:val="none"/>
        </w:rPr>
      </w:pPr>
      <w:r>
        <w:rPr>
          <w:rFonts w:hint="eastAsia" w:ascii="仿宋" w:hAnsi="仿宋" w:eastAsia="仿宋"/>
          <w:color w:val="000000"/>
          <w:szCs w:val="28"/>
          <w:highlight w:val="none"/>
        </w:rPr>
        <w:t>一方违反上述保密义务的，应承担支付合同预估总额的    %违约金的违约责任并赔偿由此造成的损失。</w:t>
      </w:r>
    </w:p>
    <w:p>
      <w:pPr>
        <w:spacing w:line="360" w:lineRule="auto"/>
        <w:ind w:firstLine="560" w:firstLineChars="200"/>
        <w:rPr>
          <w:rFonts w:ascii="仿宋" w:hAnsi="仿宋" w:eastAsia="仿宋"/>
          <w:b/>
          <w:szCs w:val="28"/>
          <w:highlight w:val="none"/>
        </w:rPr>
      </w:pPr>
      <w:r>
        <w:rPr>
          <w:rFonts w:hint="eastAsia" w:ascii="微软雅黑" w:hAnsi="微软雅黑" w:eastAsia="微软雅黑" w:cs="微软雅黑"/>
          <w:bCs/>
          <w:szCs w:val="28"/>
          <w:highlight w:val="none"/>
        </w:rPr>
        <w:t>第十一条  争议解决</w:t>
      </w:r>
    </w:p>
    <w:p>
      <w:pPr>
        <w:spacing w:line="360" w:lineRule="auto"/>
        <w:ind w:firstLine="560" w:firstLineChars="200"/>
        <w:rPr>
          <w:rFonts w:ascii="仿宋" w:hAnsi="仿宋" w:eastAsia="仿宋"/>
          <w:szCs w:val="28"/>
          <w:highlight w:val="none"/>
        </w:rPr>
      </w:pPr>
      <w:r>
        <w:rPr>
          <w:rFonts w:hint="eastAsia" w:ascii="仿宋" w:hAnsi="仿宋" w:eastAsia="仿宋"/>
          <w:bCs/>
          <w:szCs w:val="28"/>
          <w:highlight w:val="none"/>
        </w:rPr>
        <w:t>首先通过双方协商解决，协商解决不成，</w:t>
      </w:r>
      <w:r>
        <w:rPr>
          <w:rFonts w:ascii="仿宋" w:hAnsi="仿宋" w:eastAsia="仿宋"/>
          <w:bCs/>
          <w:szCs w:val="28"/>
          <w:highlight w:val="none"/>
        </w:rPr>
        <w:t>任何一方可</w:t>
      </w:r>
      <w:r>
        <w:rPr>
          <w:rFonts w:hint="eastAsia" w:ascii="仿宋" w:hAnsi="仿宋" w:eastAsia="仿宋"/>
          <w:bCs/>
          <w:szCs w:val="28"/>
          <w:highlight w:val="none"/>
        </w:rPr>
        <w:t>向甲方所在地人民法院提起诉讼</w:t>
      </w:r>
      <w:r>
        <w:rPr>
          <w:rFonts w:ascii="仿宋" w:hAnsi="仿宋" w:eastAsia="仿宋"/>
          <w:bCs/>
          <w:szCs w:val="28"/>
          <w:highlight w:val="none"/>
        </w:rPr>
        <w:t>。</w:t>
      </w:r>
    </w:p>
    <w:p>
      <w:pPr>
        <w:spacing w:line="360" w:lineRule="auto"/>
        <w:ind w:firstLine="560" w:firstLineChars="200"/>
        <w:rPr>
          <w:rFonts w:ascii="微软雅黑" w:hAnsi="微软雅黑" w:eastAsia="微软雅黑" w:cs="微软雅黑"/>
          <w:bCs/>
          <w:szCs w:val="28"/>
          <w:highlight w:val="none"/>
        </w:rPr>
      </w:pPr>
      <w:r>
        <w:rPr>
          <w:rFonts w:hint="eastAsia" w:ascii="微软雅黑" w:hAnsi="微软雅黑" w:eastAsia="微软雅黑" w:cs="微软雅黑"/>
          <w:bCs/>
          <w:szCs w:val="28"/>
          <w:highlight w:val="none"/>
        </w:rPr>
        <w:t>第十二条  其他事项</w:t>
      </w:r>
    </w:p>
    <w:p>
      <w:pPr>
        <w:spacing w:line="360" w:lineRule="auto"/>
        <w:ind w:firstLine="560" w:firstLineChars="200"/>
        <w:rPr>
          <w:rFonts w:ascii="仿宋" w:hAnsi="仿宋" w:eastAsia="仿宋"/>
          <w:bCs/>
          <w:szCs w:val="28"/>
          <w:highlight w:val="none"/>
        </w:rPr>
      </w:pPr>
      <w:r>
        <w:rPr>
          <w:rFonts w:hint="eastAsia" w:ascii="仿宋" w:hAnsi="仿宋" w:eastAsia="仿宋"/>
          <w:bCs/>
          <w:szCs w:val="28"/>
          <w:highlight w:val="none"/>
        </w:rPr>
        <w:t>1</w:t>
      </w:r>
      <w:r>
        <w:rPr>
          <w:rFonts w:ascii="仿宋" w:hAnsi="仿宋" w:eastAsia="仿宋"/>
          <w:bCs/>
          <w:szCs w:val="28"/>
          <w:highlight w:val="none"/>
        </w:rPr>
        <w:t>.</w:t>
      </w:r>
      <w:r>
        <w:rPr>
          <w:rFonts w:ascii="仿宋" w:hAnsi="仿宋" w:eastAsia="仿宋" w:cs="仿宋"/>
          <w:bCs/>
          <w:spacing w:val="11"/>
          <w:szCs w:val="28"/>
          <w:highlight w:val="none"/>
        </w:rPr>
        <w:t>双方承诺在合同履行过程中保持廉洁自律的工作作风，防止各种不正当行为的发生，共同遵守《廉洁协议》（详见附件</w:t>
      </w:r>
      <w:r>
        <w:rPr>
          <w:rFonts w:hint="eastAsia" w:ascii="仿宋" w:hAnsi="仿宋" w:eastAsia="仿宋" w:cs="仿宋"/>
          <w:bCs/>
          <w:spacing w:val="11"/>
          <w:szCs w:val="28"/>
          <w:highlight w:val="none"/>
        </w:rPr>
        <w:t>三</w:t>
      </w:r>
      <w:r>
        <w:rPr>
          <w:rFonts w:ascii="仿宋" w:hAnsi="仿宋" w:eastAsia="仿宋" w:cs="仿宋"/>
          <w:bCs/>
          <w:spacing w:val="11"/>
          <w:szCs w:val="28"/>
          <w:highlight w:val="none"/>
        </w:rPr>
        <w:t>）。</w:t>
      </w:r>
    </w:p>
    <w:p>
      <w:pPr>
        <w:spacing w:line="360" w:lineRule="auto"/>
        <w:ind w:firstLine="560" w:firstLineChars="200"/>
        <w:rPr>
          <w:rFonts w:hint="eastAsia" w:ascii="仿宋" w:hAnsi="仿宋" w:eastAsia="仿宋"/>
          <w:bCs/>
          <w:szCs w:val="28"/>
          <w:highlight w:val="none"/>
        </w:rPr>
      </w:pPr>
      <w:r>
        <w:rPr>
          <w:rFonts w:ascii="仿宋" w:hAnsi="仿宋" w:eastAsia="仿宋"/>
          <w:bCs/>
          <w:szCs w:val="28"/>
          <w:highlight w:val="none"/>
        </w:rPr>
        <w:t>2.</w:t>
      </w:r>
      <w:r>
        <w:rPr>
          <w:rFonts w:hint="eastAsia" w:ascii="仿宋" w:hAnsi="仿宋" w:eastAsia="仿宋"/>
          <w:bCs/>
          <w:szCs w:val="28"/>
          <w:highlight w:val="none"/>
        </w:rPr>
        <w:t>本合同经双方法定代表人（负责人）或其授权人签署并加盖双方公章或合同专用章之日起生效。</w:t>
      </w:r>
    </w:p>
    <w:p>
      <w:pPr>
        <w:spacing w:line="360" w:lineRule="auto"/>
        <w:ind w:firstLine="560" w:firstLineChars="200"/>
        <w:rPr>
          <w:rFonts w:ascii="仿宋" w:hAnsi="仿宋" w:eastAsia="仿宋"/>
          <w:bCs/>
          <w:szCs w:val="28"/>
          <w:highlight w:val="none"/>
        </w:rPr>
      </w:pPr>
      <w:r>
        <w:rPr>
          <w:rFonts w:ascii="仿宋" w:hAnsi="仿宋" w:eastAsia="仿宋"/>
          <w:bCs/>
          <w:szCs w:val="28"/>
          <w:highlight w:val="none"/>
        </w:rPr>
        <w:t>3.本</w:t>
      </w:r>
      <w:r>
        <w:rPr>
          <w:rFonts w:hint="eastAsia" w:ascii="仿宋" w:hAnsi="仿宋" w:eastAsia="仿宋" w:cs="仿宋"/>
          <w:bCs/>
          <w:spacing w:val="11"/>
          <w:szCs w:val="28"/>
          <w:highlight w:val="none"/>
        </w:rPr>
        <w:t>合同</w:t>
      </w:r>
      <w:r>
        <w:rPr>
          <w:rFonts w:ascii="仿宋" w:hAnsi="仿宋" w:eastAsia="仿宋" w:cs="仿宋"/>
          <w:bCs/>
          <w:spacing w:val="11"/>
          <w:szCs w:val="28"/>
          <w:highlight w:val="none"/>
        </w:rPr>
        <w:t>首</w:t>
      </w:r>
      <w:r>
        <w:rPr>
          <w:rFonts w:hint="eastAsia" w:ascii="仿宋" w:hAnsi="仿宋" w:eastAsia="仿宋" w:cs="仿宋"/>
          <w:bCs/>
          <w:spacing w:val="11"/>
          <w:szCs w:val="28"/>
          <w:highlight w:val="none"/>
        </w:rPr>
        <w:t>部甲乙双方的通讯地址为双方联系的唯一固定通讯地址，若在履行本</w:t>
      </w:r>
      <w:r>
        <w:rPr>
          <w:rFonts w:ascii="仿宋" w:hAnsi="仿宋" w:eastAsia="仿宋" w:cs="仿宋"/>
          <w:bCs/>
          <w:spacing w:val="11"/>
          <w:szCs w:val="28"/>
          <w:highlight w:val="none"/>
        </w:rPr>
        <w:t>合同</w:t>
      </w:r>
      <w:r>
        <w:rPr>
          <w:rFonts w:hint="eastAsia" w:ascii="仿宋" w:hAnsi="仿宋" w:eastAsia="仿宋" w:cs="仿宋"/>
          <w:bCs/>
          <w:spacing w:val="11"/>
          <w:szCs w:val="28"/>
          <w:highlight w:val="none"/>
        </w:rPr>
        <w:t>中双方有任何争议，甚至涉及诉讼时，该地址为双方法定地址。若其中一方通讯地址发生变化，应立即书面通知另一方，否则，造成双方联系障碍，由有过错的一方负责。</w:t>
      </w:r>
    </w:p>
    <w:p>
      <w:pPr>
        <w:spacing w:line="360" w:lineRule="auto"/>
        <w:ind w:firstLine="560" w:firstLineChars="200"/>
        <w:rPr>
          <w:rFonts w:ascii="仿宋" w:hAnsi="仿宋" w:eastAsia="仿宋"/>
          <w:szCs w:val="28"/>
          <w:highlight w:val="none"/>
        </w:rPr>
      </w:pPr>
      <w:r>
        <w:rPr>
          <w:rFonts w:ascii="仿宋" w:hAnsi="仿宋" w:eastAsia="仿宋"/>
          <w:szCs w:val="28"/>
          <w:highlight w:val="none"/>
        </w:rPr>
        <w:t>4.</w:t>
      </w:r>
      <w:r>
        <w:rPr>
          <w:rFonts w:hint="eastAsia" w:ascii="仿宋" w:hAnsi="仿宋" w:eastAsia="仿宋"/>
          <w:szCs w:val="28"/>
          <w:highlight w:val="none"/>
        </w:rPr>
        <w:t>因保安服务工作需要乙方增补保安服务合同以外的人员的，双方以签订补充协议形式明确增补人员数量，费用标准按本合同约定执行。</w:t>
      </w:r>
    </w:p>
    <w:p>
      <w:pPr>
        <w:spacing w:line="360" w:lineRule="auto"/>
        <w:ind w:firstLine="560" w:firstLineChars="200"/>
        <w:rPr>
          <w:rFonts w:ascii="仿宋" w:hAnsi="仿宋" w:eastAsia="仿宋"/>
          <w:szCs w:val="28"/>
          <w:highlight w:val="none"/>
        </w:rPr>
      </w:pPr>
      <w:r>
        <w:rPr>
          <w:rFonts w:ascii="仿宋" w:hAnsi="仿宋" w:eastAsia="仿宋"/>
          <w:szCs w:val="28"/>
          <w:highlight w:val="none"/>
        </w:rPr>
        <w:t>5.</w:t>
      </w:r>
      <w:r>
        <w:rPr>
          <w:rFonts w:hint="eastAsia" w:ascii="仿宋" w:hAnsi="仿宋" w:eastAsia="仿宋"/>
          <w:szCs w:val="28"/>
          <w:highlight w:val="none"/>
        </w:rPr>
        <w:t>本合同未尽事宜，甲乙双方可签订书面补充协议，书面补充协议与本合同具有同等效力。</w:t>
      </w:r>
    </w:p>
    <w:p>
      <w:pPr>
        <w:spacing w:line="360" w:lineRule="auto"/>
        <w:ind w:firstLine="560" w:firstLineChars="200"/>
        <w:rPr>
          <w:rFonts w:ascii="仿宋" w:hAnsi="仿宋" w:eastAsia="仿宋"/>
          <w:szCs w:val="28"/>
          <w:highlight w:val="none"/>
        </w:rPr>
      </w:pPr>
      <w:r>
        <w:rPr>
          <w:rFonts w:ascii="仿宋" w:hAnsi="仿宋" w:eastAsia="仿宋"/>
          <w:szCs w:val="28"/>
          <w:highlight w:val="none"/>
        </w:rPr>
        <w:t>6.</w:t>
      </w:r>
      <w:r>
        <w:rPr>
          <w:rFonts w:hint="eastAsia" w:ascii="仿宋" w:hAnsi="仿宋" w:eastAsia="仿宋" w:cs="仿宋"/>
          <w:bCs/>
          <w:spacing w:val="11"/>
          <w:szCs w:val="28"/>
          <w:highlight w:val="none"/>
        </w:rPr>
        <w:t>本合同附件作为主合同不可分割的部分，与本合同具有同等法律效力。</w:t>
      </w:r>
    </w:p>
    <w:p>
      <w:pPr>
        <w:spacing w:line="360" w:lineRule="auto"/>
        <w:ind w:firstLine="561"/>
        <w:rPr>
          <w:rFonts w:ascii="仿宋" w:hAnsi="仿宋" w:eastAsia="仿宋"/>
          <w:szCs w:val="28"/>
          <w:highlight w:val="none"/>
        </w:rPr>
      </w:pPr>
      <w:r>
        <w:rPr>
          <w:rFonts w:ascii="仿宋" w:hAnsi="仿宋" w:eastAsia="仿宋"/>
          <w:szCs w:val="28"/>
          <w:highlight w:val="none"/>
        </w:rPr>
        <w:t>7.</w:t>
      </w:r>
      <w:r>
        <w:rPr>
          <w:rFonts w:hint="eastAsia" w:ascii="仿宋" w:hAnsi="仿宋" w:eastAsia="仿宋"/>
          <w:szCs w:val="28"/>
          <w:highlight w:val="none"/>
        </w:rPr>
        <w:t>本合同</w:t>
      </w:r>
      <w:r>
        <w:rPr>
          <w:rFonts w:ascii="仿宋" w:hAnsi="仿宋" w:eastAsia="仿宋"/>
          <w:szCs w:val="28"/>
          <w:highlight w:val="none"/>
        </w:rPr>
        <w:t>一</w:t>
      </w:r>
      <w:r>
        <w:rPr>
          <w:rFonts w:hint="eastAsia" w:ascii="仿宋" w:hAnsi="仿宋" w:eastAsia="仿宋"/>
          <w:szCs w:val="28"/>
          <w:highlight w:val="none"/>
        </w:rPr>
        <w:t>式</w:t>
      </w:r>
      <w:r>
        <w:rPr>
          <w:rFonts w:hint="eastAsia" w:ascii="仿宋" w:hAnsi="仿宋" w:eastAsia="仿宋"/>
          <w:szCs w:val="28"/>
          <w:highlight w:val="none"/>
          <w:u w:val="single"/>
        </w:rPr>
        <w:t xml:space="preserve"> 肆  </w:t>
      </w:r>
      <w:r>
        <w:rPr>
          <w:rFonts w:hint="eastAsia" w:ascii="仿宋" w:hAnsi="仿宋" w:eastAsia="仿宋"/>
          <w:szCs w:val="28"/>
          <w:highlight w:val="none"/>
        </w:rPr>
        <w:t>份，甲方</w:t>
      </w:r>
      <w:r>
        <w:rPr>
          <w:rFonts w:hint="eastAsia" w:ascii="仿宋" w:hAnsi="仿宋" w:eastAsia="仿宋"/>
          <w:szCs w:val="28"/>
          <w:highlight w:val="none"/>
          <w:u w:val="single"/>
        </w:rPr>
        <w:t xml:space="preserve">  叁  </w:t>
      </w:r>
      <w:r>
        <w:rPr>
          <w:rFonts w:hint="eastAsia" w:ascii="仿宋" w:hAnsi="仿宋" w:eastAsia="仿宋"/>
          <w:szCs w:val="28"/>
          <w:highlight w:val="none"/>
        </w:rPr>
        <w:t>份、乙方</w:t>
      </w:r>
      <w:r>
        <w:rPr>
          <w:rFonts w:hint="eastAsia" w:ascii="仿宋" w:hAnsi="仿宋" w:eastAsia="仿宋"/>
          <w:szCs w:val="28"/>
          <w:highlight w:val="none"/>
          <w:u w:val="single"/>
        </w:rPr>
        <w:t xml:space="preserve">  壹  </w:t>
      </w:r>
      <w:r>
        <w:rPr>
          <w:rFonts w:hint="eastAsia" w:ascii="仿宋" w:hAnsi="仿宋" w:eastAsia="仿宋"/>
          <w:szCs w:val="28"/>
          <w:highlight w:val="none"/>
        </w:rPr>
        <w:t>份，具有同等法律效力。</w:t>
      </w:r>
    </w:p>
    <w:p>
      <w:pPr>
        <w:spacing w:line="360" w:lineRule="auto"/>
        <w:ind w:firstLine="480"/>
        <w:rPr>
          <w:rFonts w:ascii="仿宋" w:hAnsi="仿宋" w:eastAsia="仿宋"/>
          <w:szCs w:val="28"/>
          <w:highlight w:val="none"/>
        </w:rPr>
      </w:pPr>
    </w:p>
    <w:p>
      <w:pPr>
        <w:spacing w:line="360" w:lineRule="auto"/>
        <w:rPr>
          <w:rFonts w:hint="eastAsia" w:ascii="仿宋" w:hAnsi="仿宋" w:eastAsia="仿宋"/>
          <w:szCs w:val="28"/>
          <w:highlight w:val="none"/>
        </w:rPr>
      </w:pPr>
    </w:p>
    <w:p>
      <w:pPr>
        <w:spacing w:line="360" w:lineRule="auto"/>
        <w:rPr>
          <w:rFonts w:ascii="仿宋" w:hAnsi="仿宋" w:eastAsia="仿宋"/>
          <w:szCs w:val="28"/>
          <w:highlight w:val="none"/>
        </w:rPr>
      </w:pPr>
      <w:r>
        <w:rPr>
          <w:rFonts w:hint="eastAsia" w:ascii="仿宋" w:hAnsi="仿宋" w:eastAsia="仿宋"/>
          <w:szCs w:val="28"/>
          <w:highlight w:val="none"/>
        </w:rPr>
        <w:t>甲方：（签章）</w:t>
      </w:r>
      <w:r>
        <w:rPr>
          <w:rFonts w:ascii="仿宋" w:hAnsi="仿宋" w:eastAsia="仿宋"/>
          <w:szCs w:val="28"/>
          <w:highlight w:val="none"/>
        </w:rPr>
        <w:t xml:space="preserve"> </w:t>
      </w:r>
      <w:r>
        <w:rPr>
          <w:rFonts w:hint="eastAsia" w:ascii="仿宋" w:hAnsi="仿宋" w:eastAsia="仿宋"/>
          <w:szCs w:val="28"/>
          <w:highlight w:val="none"/>
        </w:rPr>
        <w:t xml:space="preserve">                      乙方：（签章）</w:t>
      </w:r>
    </w:p>
    <w:p>
      <w:pPr>
        <w:spacing w:line="360" w:lineRule="auto"/>
        <w:rPr>
          <w:rFonts w:ascii="仿宋" w:hAnsi="仿宋" w:eastAsia="仿宋"/>
          <w:szCs w:val="28"/>
          <w:highlight w:val="none"/>
        </w:rPr>
      </w:pPr>
    </w:p>
    <w:p>
      <w:pPr>
        <w:spacing w:line="360" w:lineRule="auto"/>
        <w:rPr>
          <w:rFonts w:ascii="仿宋" w:hAnsi="仿宋" w:eastAsia="仿宋"/>
          <w:szCs w:val="28"/>
          <w:highlight w:val="none"/>
        </w:rPr>
      </w:pPr>
      <w:r>
        <w:rPr>
          <w:rFonts w:hint="eastAsia" w:ascii="仿宋" w:hAnsi="仿宋" w:eastAsia="仿宋"/>
          <w:szCs w:val="28"/>
          <w:highlight w:val="none"/>
        </w:rPr>
        <w:t>法定代表人（委托代理人）：          法定代表人（委托代理人）：</w:t>
      </w:r>
    </w:p>
    <w:p>
      <w:pPr>
        <w:spacing w:line="560" w:lineRule="exact"/>
        <w:ind w:firstLine="560" w:firstLineChars="200"/>
        <w:rPr>
          <w:rFonts w:ascii="仿宋" w:hAnsi="仿宋" w:eastAsia="仿宋"/>
          <w:szCs w:val="28"/>
          <w:highlight w:val="none"/>
        </w:rPr>
        <w:sectPr>
          <w:footerReference r:id="rId13" w:type="default"/>
          <w:headerReference r:id="rId12" w:type="even"/>
          <w:footerReference r:id="rId14" w:type="even"/>
          <w:pgSz w:w="11906" w:h="16838"/>
          <w:pgMar w:top="1440" w:right="1474" w:bottom="1440" w:left="1474" w:header="851" w:footer="964" w:gutter="0"/>
          <w:cols w:space="720" w:num="1"/>
          <w:docGrid w:type="lines" w:linePitch="312" w:charSpace="0"/>
        </w:sectPr>
      </w:pPr>
      <w:r>
        <w:rPr>
          <w:rFonts w:hint="eastAsia" w:ascii="仿宋" w:hAnsi="仿宋" w:eastAsia="仿宋"/>
          <w:szCs w:val="28"/>
          <w:highlight w:val="none"/>
        </w:rPr>
        <w:t>年</w:t>
      </w:r>
      <w:r>
        <w:rPr>
          <w:rFonts w:ascii="仿宋" w:hAnsi="仿宋" w:eastAsia="仿宋"/>
          <w:szCs w:val="28"/>
          <w:highlight w:val="none"/>
        </w:rPr>
        <w:t xml:space="preserve">   </w:t>
      </w:r>
      <w:r>
        <w:rPr>
          <w:rFonts w:hint="eastAsia" w:ascii="仿宋" w:hAnsi="仿宋" w:eastAsia="仿宋"/>
          <w:szCs w:val="28"/>
          <w:highlight w:val="none"/>
        </w:rPr>
        <w:t>月</w:t>
      </w:r>
      <w:r>
        <w:rPr>
          <w:rFonts w:ascii="仿宋" w:hAnsi="仿宋" w:eastAsia="仿宋"/>
          <w:szCs w:val="28"/>
          <w:highlight w:val="none"/>
        </w:rPr>
        <w:t xml:space="preserve">   </w:t>
      </w:r>
      <w:r>
        <w:rPr>
          <w:rFonts w:hint="eastAsia" w:ascii="仿宋" w:hAnsi="仿宋" w:eastAsia="仿宋"/>
          <w:szCs w:val="28"/>
          <w:highlight w:val="none"/>
        </w:rPr>
        <w:t>日</w:t>
      </w:r>
      <w:r>
        <w:rPr>
          <w:rFonts w:ascii="仿宋" w:hAnsi="仿宋" w:eastAsia="仿宋"/>
          <w:szCs w:val="28"/>
          <w:highlight w:val="none"/>
        </w:rPr>
        <w:t xml:space="preserve"> </w:t>
      </w:r>
      <w:r>
        <w:rPr>
          <w:rFonts w:hint="eastAsia" w:ascii="仿宋" w:hAnsi="仿宋" w:eastAsia="仿宋"/>
          <w:szCs w:val="28"/>
          <w:highlight w:val="none"/>
        </w:rPr>
        <w:t xml:space="preserve">                      年</w:t>
      </w:r>
      <w:r>
        <w:rPr>
          <w:rFonts w:ascii="仿宋" w:hAnsi="仿宋" w:eastAsia="仿宋"/>
          <w:szCs w:val="28"/>
          <w:highlight w:val="none"/>
        </w:rPr>
        <w:t xml:space="preserve">   </w:t>
      </w:r>
      <w:r>
        <w:rPr>
          <w:rFonts w:hint="eastAsia" w:ascii="仿宋" w:hAnsi="仿宋" w:eastAsia="仿宋"/>
          <w:szCs w:val="28"/>
          <w:highlight w:val="none"/>
        </w:rPr>
        <w:t>月</w:t>
      </w:r>
      <w:r>
        <w:rPr>
          <w:rFonts w:ascii="仿宋" w:hAnsi="仿宋" w:eastAsia="仿宋"/>
          <w:szCs w:val="28"/>
          <w:highlight w:val="none"/>
        </w:rPr>
        <w:t xml:space="preserve">   </w:t>
      </w:r>
      <w:r>
        <w:rPr>
          <w:rFonts w:hint="eastAsia" w:ascii="仿宋" w:hAnsi="仿宋" w:eastAsia="仿宋"/>
          <w:szCs w:val="28"/>
          <w:highlight w:val="none"/>
        </w:rPr>
        <w:t>日</w:t>
      </w:r>
      <w:r>
        <w:rPr>
          <w:rFonts w:ascii="仿宋" w:hAnsi="仿宋" w:eastAsia="仿宋"/>
          <w:szCs w:val="28"/>
          <w:highlight w:val="none"/>
        </w:rPr>
        <w:t xml:space="preserve">    </w:t>
      </w:r>
    </w:p>
    <w:tbl>
      <w:tblPr>
        <w:tblStyle w:val="41"/>
        <w:tblpPr w:leftFromText="180" w:rightFromText="180" w:vertAnchor="page" w:horzAnchor="margin" w:tblpX="-734" w:tblpY="2296"/>
        <w:tblW w:w="15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440"/>
        <w:gridCol w:w="1215"/>
        <w:gridCol w:w="1230"/>
        <w:gridCol w:w="1155"/>
        <w:gridCol w:w="1005"/>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85" w:type="dxa"/>
            <w:vMerge w:val="restart"/>
            <w:vAlign w:val="center"/>
          </w:tcPr>
          <w:p>
            <w:pPr>
              <w:jc w:val="center"/>
              <w:rPr>
                <w:rFonts w:ascii="宋体" w:hAnsi="宋体" w:cs="宋体"/>
                <w:sz w:val="21"/>
                <w:szCs w:val="21"/>
                <w:highlight w:val="none"/>
              </w:rPr>
            </w:pPr>
          </w:p>
          <w:p>
            <w:pPr>
              <w:jc w:val="center"/>
              <w:rPr>
                <w:rFonts w:ascii="宋体" w:hAnsi="宋体" w:cs="宋体"/>
                <w:sz w:val="21"/>
                <w:szCs w:val="21"/>
                <w:highlight w:val="none"/>
              </w:rPr>
            </w:pPr>
            <w:r>
              <w:rPr>
                <w:rFonts w:hint="eastAsia" w:ascii="宋体" w:hAnsi="宋体" w:cs="宋体"/>
                <w:sz w:val="21"/>
                <w:szCs w:val="21"/>
                <w:highlight w:val="none"/>
              </w:rPr>
              <w:t>类 别</w:t>
            </w:r>
          </w:p>
        </w:tc>
        <w:tc>
          <w:tcPr>
            <w:tcW w:w="6045" w:type="dxa"/>
            <w:gridSpan w:val="5"/>
            <w:vAlign w:val="center"/>
          </w:tcPr>
          <w:p>
            <w:pPr>
              <w:jc w:val="center"/>
              <w:rPr>
                <w:rFonts w:ascii="宋体" w:hAnsi="宋体" w:cs="宋体"/>
                <w:sz w:val="21"/>
                <w:szCs w:val="21"/>
                <w:highlight w:val="none"/>
              </w:rPr>
            </w:pPr>
            <w:r>
              <w:rPr>
                <w:rFonts w:hint="eastAsia" w:ascii="宋体" w:hAnsi="宋体" w:cs="宋体"/>
                <w:sz w:val="21"/>
                <w:szCs w:val="21"/>
                <w:highlight w:val="none"/>
              </w:rPr>
              <w:t>服务质量考核标准</w:t>
            </w:r>
          </w:p>
        </w:tc>
        <w:tc>
          <w:tcPr>
            <w:tcW w:w="8565" w:type="dxa"/>
            <w:vAlign w:val="center"/>
          </w:tcPr>
          <w:p>
            <w:pPr>
              <w:jc w:val="center"/>
              <w:rPr>
                <w:rFonts w:ascii="宋体" w:hAnsi="宋体" w:cs="宋体"/>
                <w:sz w:val="21"/>
                <w:szCs w:val="21"/>
                <w:highlight w:val="none"/>
              </w:rPr>
            </w:pPr>
            <w:r>
              <w:rPr>
                <w:rFonts w:hint="eastAsia" w:ascii="宋体" w:hAnsi="宋体" w:cs="宋体"/>
                <w:sz w:val="21"/>
                <w:szCs w:val="21"/>
                <w:highlight w:val="none"/>
              </w:rPr>
              <w:t>人员考核标准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85" w:type="dxa"/>
            <w:vMerge w:val="continue"/>
            <w:vAlign w:val="center"/>
          </w:tcPr>
          <w:p>
            <w:pPr>
              <w:jc w:val="center"/>
              <w:rPr>
                <w:rFonts w:ascii="宋体" w:hAnsi="宋体" w:cs="宋体"/>
                <w:sz w:val="21"/>
                <w:szCs w:val="21"/>
                <w:highlight w:val="none"/>
              </w:rPr>
            </w:pPr>
          </w:p>
        </w:tc>
        <w:tc>
          <w:tcPr>
            <w:tcW w:w="1440"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合格</w:t>
            </w:r>
          </w:p>
          <w:p>
            <w:pPr>
              <w:jc w:val="center"/>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color w:val="222222"/>
                <w:sz w:val="21"/>
                <w:szCs w:val="21"/>
                <w:highlight w:val="none"/>
              </w:rPr>
              <w:t>a级）</w:t>
            </w:r>
          </w:p>
        </w:tc>
        <w:tc>
          <w:tcPr>
            <w:tcW w:w="4605" w:type="dxa"/>
            <w:gridSpan w:val="4"/>
            <w:vAlign w:val="center"/>
          </w:tcPr>
          <w:p>
            <w:pPr>
              <w:jc w:val="center"/>
              <w:rPr>
                <w:rFonts w:ascii="宋体" w:hAnsi="宋体" w:cs="宋体"/>
                <w:sz w:val="21"/>
                <w:szCs w:val="21"/>
                <w:highlight w:val="none"/>
              </w:rPr>
            </w:pPr>
            <w:r>
              <w:rPr>
                <w:rFonts w:hint="eastAsia" w:ascii="宋体" w:hAnsi="宋体" w:cs="宋体"/>
                <w:sz w:val="21"/>
                <w:szCs w:val="21"/>
                <w:highlight w:val="none"/>
              </w:rPr>
              <w:t>不合格</w:t>
            </w:r>
          </w:p>
        </w:tc>
        <w:tc>
          <w:tcPr>
            <w:tcW w:w="8565"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人员到岗及时性\人员稳定性\缺编考核标准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5" w:type="dxa"/>
            <w:vMerge w:val="continue"/>
            <w:vAlign w:val="center"/>
          </w:tcPr>
          <w:p>
            <w:pPr>
              <w:jc w:val="center"/>
              <w:rPr>
                <w:rFonts w:ascii="宋体" w:hAnsi="宋体" w:cs="宋体"/>
                <w:sz w:val="21"/>
                <w:szCs w:val="21"/>
                <w:highlight w:val="none"/>
              </w:rPr>
            </w:pPr>
          </w:p>
        </w:tc>
        <w:tc>
          <w:tcPr>
            <w:tcW w:w="1440" w:type="dxa"/>
            <w:vMerge w:val="continue"/>
            <w:vAlign w:val="center"/>
          </w:tcPr>
          <w:p>
            <w:pPr>
              <w:jc w:val="center"/>
              <w:rPr>
                <w:rFonts w:ascii="宋体" w:hAnsi="宋体" w:cs="宋体"/>
                <w:sz w:val="21"/>
                <w:szCs w:val="21"/>
                <w:highlight w:val="none"/>
              </w:rPr>
            </w:pPr>
          </w:p>
        </w:tc>
        <w:tc>
          <w:tcPr>
            <w:tcW w:w="1215"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85分以上90分以下</w:t>
            </w:r>
          </w:p>
          <w:p>
            <w:pPr>
              <w:jc w:val="center"/>
              <w:rPr>
                <w:rFonts w:ascii="宋体" w:hAnsi="宋体" w:cs="宋体"/>
                <w:sz w:val="21"/>
                <w:szCs w:val="21"/>
                <w:highlight w:val="none"/>
              </w:rPr>
            </w:pPr>
            <w:r>
              <w:rPr>
                <w:rFonts w:hint="eastAsia" w:ascii="宋体" w:hAnsi="宋体" w:cs="宋体"/>
                <w:color w:val="222222"/>
                <w:sz w:val="21"/>
                <w:szCs w:val="21"/>
                <w:highlight w:val="none"/>
              </w:rPr>
              <w:t>（b级）</w:t>
            </w:r>
          </w:p>
        </w:tc>
        <w:tc>
          <w:tcPr>
            <w:tcW w:w="1230"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80分以上85分（含）以下</w:t>
            </w:r>
          </w:p>
          <w:p>
            <w:pPr>
              <w:jc w:val="center"/>
              <w:rPr>
                <w:rFonts w:ascii="宋体" w:hAnsi="宋体" w:cs="宋体"/>
                <w:sz w:val="21"/>
                <w:szCs w:val="21"/>
                <w:highlight w:val="none"/>
              </w:rPr>
            </w:pPr>
            <w:r>
              <w:rPr>
                <w:rFonts w:hint="eastAsia" w:ascii="宋体" w:hAnsi="宋体" w:cs="宋体"/>
                <w:color w:val="222222"/>
                <w:sz w:val="21"/>
                <w:szCs w:val="21"/>
                <w:highlight w:val="none"/>
              </w:rPr>
              <w:t>（c级）</w:t>
            </w:r>
          </w:p>
        </w:tc>
        <w:tc>
          <w:tcPr>
            <w:tcW w:w="1155"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80分以下</w:t>
            </w:r>
          </w:p>
          <w:p>
            <w:pPr>
              <w:jc w:val="center"/>
              <w:rPr>
                <w:rFonts w:ascii="宋体" w:hAnsi="宋体" w:cs="宋体"/>
                <w:sz w:val="21"/>
                <w:szCs w:val="21"/>
                <w:highlight w:val="none"/>
              </w:rPr>
            </w:pPr>
            <w:r>
              <w:rPr>
                <w:rFonts w:hint="eastAsia" w:ascii="宋体" w:hAnsi="宋体" w:cs="宋体"/>
                <w:color w:val="222222"/>
                <w:sz w:val="21"/>
                <w:szCs w:val="21"/>
                <w:highlight w:val="none"/>
              </w:rPr>
              <w:t>（d级）</w:t>
            </w:r>
          </w:p>
        </w:tc>
        <w:tc>
          <w:tcPr>
            <w:tcW w:w="1005" w:type="dxa"/>
            <w:vMerge w:val="restart"/>
            <w:vAlign w:val="center"/>
          </w:tcPr>
          <w:p>
            <w:pPr>
              <w:jc w:val="center"/>
              <w:rPr>
                <w:rFonts w:ascii="宋体" w:hAnsi="宋体" w:cs="宋体"/>
                <w:sz w:val="21"/>
                <w:szCs w:val="21"/>
                <w:highlight w:val="none"/>
              </w:rPr>
            </w:pPr>
            <w:r>
              <w:rPr>
                <w:rFonts w:hint="eastAsia" w:ascii="宋体" w:hAnsi="宋体" w:cs="宋体"/>
                <w:color w:val="222222"/>
                <w:sz w:val="21"/>
                <w:szCs w:val="21"/>
                <w:highlight w:val="none"/>
              </w:rPr>
              <w:t>年累计不合格两次</w:t>
            </w:r>
          </w:p>
        </w:tc>
        <w:tc>
          <w:tcPr>
            <w:tcW w:w="8565" w:type="dxa"/>
            <w:vMerge w:val="continue"/>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5" w:type="dxa"/>
            <w:vMerge w:val="continue"/>
            <w:vAlign w:val="center"/>
          </w:tcPr>
          <w:p>
            <w:pPr>
              <w:jc w:val="center"/>
              <w:rPr>
                <w:rFonts w:ascii="宋体" w:hAnsi="宋体" w:cs="宋体"/>
                <w:sz w:val="21"/>
                <w:szCs w:val="21"/>
                <w:highlight w:val="none"/>
              </w:rPr>
            </w:pPr>
          </w:p>
        </w:tc>
        <w:tc>
          <w:tcPr>
            <w:tcW w:w="1440" w:type="dxa"/>
            <w:vMerge w:val="continue"/>
            <w:vAlign w:val="center"/>
          </w:tcPr>
          <w:p>
            <w:pPr>
              <w:jc w:val="center"/>
              <w:rPr>
                <w:rFonts w:ascii="宋体" w:hAnsi="宋体" w:cs="宋体"/>
                <w:sz w:val="21"/>
                <w:szCs w:val="21"/>
                <w:highlight w:val="none"/>
              </w:rPr>
            </w:pPr>
          </w:p>
        </w:tc>
        <w:tc>
          <w:tcPr>
            <w:tcW w:w="1215" w:type="dxa"/>
            <w:vMerge w:val="continue"/>
            <w:vAlign w:val="center"/>
          </w:tcPr>
          <w:p>
            <w:pPr>
              <w:jc w:val="center"/>
              <w:rPr>
                <w:rFonts w:ascii="宋体" w:hAnsi="宋体" w:cs="宋体"/>
                <w:sz w:val="21"/>
                <w:szCs w:val="21"/>
                <w:highlight w:val="none"/>
              </w:rPr>
            </w:pPr>
          </w:p>
        </w:tc>
        <w:tc>
          <w:tcPr>
            <w:tcW w:w="1230" w:type="dxa"/>
            <w:vMerge w:val="continue"/>
            <w:vAlign w:val="center"/>
          </w:tcPr>
          <w:p>
            <w:pPr>
              <w:jc w:val="center"/>
              <w:rPr>
                <w:rFonts w:ascii="宋体" w:hAnsi="宋体" w:cs="宋体"/>
                <w:sz w:val="21"/>
                <w:szCs w:val="21"/>
                <w:highlight w:val="none"/>
              </w:rPr>
            </w:pPr>
          </w:p>
        </w:tc>
        <w:tc>
          <w:tcPr>
            <w:tcW w:w="1155" w:type="dxa"/>
            <w:vMerge w:val="continue"/>
            <w:vAlign w:val="center"/>
          </w:tcPr>
          <w:p>
            <w:pPr>
              <w:jc w:val="center"/>
              <w:rPr>
                <w:rFonts w:ascii="宋体" w:hAnsi="宋体" w:cs="宋体"/>
                <w:sz w:val="21"/>
                <w:szCs w:val="21"/>
                <w:highlight w:val="none"/>
              </w:rPr>
            </w:pPr>
          </w:p>
        </w:tc>
        <w:tc>
          <w:tcPr>
            <w:tcW w:w="1005" w:type="dxa"/>
            <w:vMerge w:val="continue"/>
            <w:vAlign w:val="center"/>
          </w:tcPr>
          <w:p>
            <w:pPr>
              <w:jc w:val="center"/>
              <w:rPr>
                <w:rFonts w:ascii="宋体" w:hAnsi="宋体" w:cs="宋体"/>
                <w:color w:val="222222"/>
                <w:sz w:val="21"/>
                <w:szCs w:val="21"/>
                <w:highlight w:val="none"/>
              </w:rPr>
            </w:pPr>
          </w:p>
        </w:tc>
        <w:tc>
          <w:tcPr>
            <w:tcW w:w="8565" w:type="dxa"/>
            <w:vMerge w:val="restart"/>
            <w:vAlign w:val="center"/>
          </w:tcPr>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1.自接到甲方用人需求书面通知之日起15天内乙方需派驻符合甲方要求的人员到岗，人员满编率(实际到岗人数/需求总人数)达到甲方需求总人数的80%，自第一个月起人员满编率达到100%。</w:t>
            </w:r>
          </w:p>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2.合同履行过程中，乙方若有人员流失，需在人员离职前3天前以书面形式告知甲方，并在人员正式离职之日起7天内对缺编人员进行补足。每天考勤、每周五核算、每月30日进行统计周平均人员满编率，月度考核人员满编率累计2次低于80%，无条件解除合同。</w:t>
            </w:r>
          </w:p>
          <w:p>
            <w:pPr>
              <w:ind w:firstLine="315" w:firstLineChars="150"/>
              <w:jc w:val="left"/>
              <w:rPr>
                <w:rFonts w:ascii="宋体" w:hAnsi="宋体" w:cs="宋体"/>
                <w:sz w:val="21"/>
                <w:szCs w:val="21"/>
                <w:highlight w:val="none"/>
              </w:rPr>
            </w:pPr>
            <w:r>
              <w:rPr>
                <w:rFonts w:hint="eastAsia" w:ascii="宋体" w:hAnsi="宋体" w:cs="宋体"/>
                <w:sz w:val="21"/>
                <w:szCs w:val="21"/>
                <w:highlight w:val="none"/>
              </w:rPr>
              <w:t>3.若当月服务质量考核标准达到合格（a级）分数线，且人员满编率达到于100%，按实结算。</w:t>
            </w:r>
          </w:p>
          <w:p>
            <w:pPr>
              <w:ind w:firstLine="315" w:firstLineChars="150"/>
              <w:jc w:val="left"/>
              <w:rPr>
                <w:rFonts w:ascii="宋体" w:hAnsi="宋体" w:cs="宋体"/>
                <w:sz w:val="21"/>
                <w:szCs w:val="21"/>
                <w:highlight w:val="none"/>
              </w:rPr>
            </w:pPr>
            <w:r>
              <w:rPr>
                <w:rFonts w:hint="eastAsia" w:ascii="宋体" w:hAnsi="宋体" w:cs="宋体"/>
                <w:sz w:val="21"/>
                <w:szCs w:val="21"/>
                <w:highlight w:val="none"/>
              </w:rPr>
              <w:t>4.若当月服务质量考核标准达到合格（a级）分数线，人员满编率在90%以上（含）-100%以下，月度实付款总额=月度应付款总额-人员满编率扣除费用*100%。</w:t>
            </w:r>
          </w:p>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w:t>
            </w:r>
            <m:oMath>
              <m:r>
                <m:rPr>
                  <m:sty m:val="p"/>
                </m:rPr>
                <w:rPr>
                  <w:rFonts w:hint="eastAsia" w:ascii="Cambria Math" w:hAnsi="Cambria Math" w:eastAsia="仿宋_GB2312"/>
                  <w:sz w:val="18"/>
                  <w:szCs w:val="18"/>
                  <w:highlight w:val="none"/>
                </w:rPr>
                <m:t>人员满编率</m:t>
              </m:r>
              <m:r>
                <m:rPr>
                  <m:sty m:val="p"/>
                </m:rPr>
                <w:rPr>
                  <w:rFonts w:ascii="Cambria Math" w:hAnsi="Cambria Math" w:eastAsia="仿宋_GB2312"/>
                  <w:sz w:val="18"/>
                  <w:szCs w:val="18"/>
                  <w:highlight w:val="none"/>
                </w:rPr>
                <m:t>扣除费用=缺编人数</m:t>
              </m:r>
              <m:r>
                <m:rPr>
                  <m:sty m:val="p"/>
                </m:rPr>
                <w:rPr>
                  <w:rFonts w:hint="eastAsia" w:ascii="仿宋_GB2312" w:hAnsi="仿宋" w:eastAsia="仿宋_GB2312"/>
                  <w:sz w:val="18"/>
                  <w:szCs w:val="18"/>
                  <w:highlight w:val="none"/>
                </w:rPr>
                <m:t>∗</m:t>
              </m:r>
              <m:r>
                <m:rPr>
                  <m:sty m:val="p"/>
                </m:rPr>
                <w:rPr>
                  <w:rFonts w:ascii="Cambria Math" w:hAnsi="仿宋" w:eastAsia="仿宋_GB2312"/>
                  <w:sz w:val="18"/>
                  <w:szCs w:val="18"/>
                  <w:highlight w:val="none"/>
                </w:rPr>
                <m:t>缺编</m:t>
              </m:r>
              <m:r>
                <m:rPr>
                  <m:sty m:val="p"/>
                </m:rPr>
                <w:rPr>
                  <w:rFonts w:hint="eastAsia" w:ascii="Cambria Math" w:hAnsi="Cambria Math" w:eastAsia="仿宋_GB2312"/>
                  <w:sz w:val="18"/>
                  <w:szCs w:val="18"/>
                  <w:highlight w:val="none"/>
                </w:rPr>
                <m:t>天</m:t>
              </m:r>
              <m:r>
                <m:rPr>
                  <m:sty m:val="p"/>
                </m:rPr>
                <w:rPr>
                  <w:rFonts w:ascii="Cambria Math" w:hAnsi="Cambria Math" w:eastAsia="仿宋_GB2312"/>
                  <w:sz w:val="18"/>
                  <w:szCs w:val="18"/>
                  <w:highlight w:val="none"/>
                </w:rPr>
                <m:t>数</m:t>
              </m:r>
              <m:r>
                <m:rPr>
                  <m:sty m:val="p"/>
                </m:rPr>
                <w:rPr>
                  <w:rFonts w:hint="eastAsia" w:ascii="仿宋_GB2312" w:hAnsi="仿宋" w:eastAsia="仿宋_GB2312"/>
                  <w:sz w:val="18"/>
                  <w:szCs w:val="18"/>
                  <w:highlight w:val="none"/>
                </w:rPr>
                <m:t>∗</m:t>
              </m:r>
              <m:f>
                <m:fPr>
                  <m:ctrlPr>
                    <w:rPr>
                      <w:rFonts w:ascii="Cambria Math" w:hAnsi="Cambria Math" w:eastAsia="仿宋_GB2312"/>
                      <w:sz w:val="18"/>
                      <w:szCs w:val="18"/>
                      <w:highlight w:val="none"/>
                    </w:rPr>
                  </m:ctrlPr>
                </m:fPr>
                <m:num>
                  <m:r>
                    <m:rPr>
                      <m:sty m:val="p"/>
                    </m:rPr>
                    <w:rPr>
                      <w:rFonts w:ascii="Cambria Math" w:hAnsi="Cambria Math" w:eastAsia="仿宋_GB2312"/>
                      <w:sz w:val="18"/>
                      <w:szCs w:val="18"/>
                      <w:highlight w:val="none"/>
                    </w:rPr>
                    <m:t>人员单价</m:t>
                  </m:r>
                  <m:ctrlPr>
                    <w:rPr>
                      <w:rFonts w:ascii="Cambria Math" w:hAnsi="Cambria Math" w:eastAsia="仿宋_GB2312"/>
                      <w:sz w:val="18"/>
                      <w:szCs w:val="18"/>
                      <w:highlight w:val="none"/>
                    </w:rPr>
                  </m:ctrlPr>
                </m:num>
                <m:den>
                  <m:r>
                    <m:rPr>
                      <m:sty m:val="p"/>
                    </m:rPr>
                    <w:rPr>
                      <w:rFonts w:hint="eastAsia" w:ascii="Cambria Math" w:hAnsi="Cambria Math" w:eastAsia="仿宋_GB2312"/>
                      <w:sz w:val="18"/>
                      <w:szCs w:val="18"/>
                      <w:highlight w:val="none"/>
                    </w:rPr>
                    <m:t>26天</m:t>
                  </m:r>
                  <m:ctrlPr>
                    <w:rPr>
                      <w:rFonts w:ascii="Cambria Math" w:hAnsi="Cambria Math" w:eastAsia="仿宋_GB2312"/>
                      <w:sz w:val="18"/>
                      <w:szCs w:val="18"/>
                      <w:highlight w:val="none"/>
                    </w:rPr>
                  </m:ctrlPr>
                </m:den>
              </m:f>
            </m:oMath>
            <w:r>
              <w:rPr>
                <w:rFonts w:hint="eastAsia" w:ascii="宋体" w:hAnsi="宋体" w:cs="宋体"/>
                <w:sz w:val="21"/>
                <w:szCs w:val="21"/>
                <w:highlight w:val="none"/>
              </w:rPr>
              <w:t xml:space="preserve"> ，下同)</w:t>
            </w:r>
          </w:p>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5.当月服务质量考核标准达到合格（a级）分数线，人员满编率在90%以下，月度实付款总额=月度应付款总额-人员满编率扣除费用*200%。</w:t>
            </w:r>
          </w:p>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6.当月服务质量考核标准为不合格（b、c、d级）分数线，人员满编率90%以上（含）-100%以下，月度实付款总额=月度应付款总额-服务质量考核扣除费用-人员满编率扣除费用*200%。</w:t>
            </w:r>
          </w:p>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7.当月服务质量考核标准为不合格（b、c、d级）分数线，人员满编率90%以下，月度实付款总额=月度应付款总额-服务质量考核扣除费用-人员满编率扣除费用*300%。</w:t>
            </w:r>
          </w:p>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8.保安、保洁服务人员（服务时间在1个月内）离职率（离职人数/总需求人数）&lt;20%(向上取整)。如超过20%评定为当月服务质量考核不合格b级进行结算。累计两个月的离职率超过20%，无条件解除合同。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1185" w:type="dxa"/>
            <w:vAlign w:val="center"/>
          </w:tcPr>
          <w:p>
            <w:pPr>
              <w:jc w:val="center"/>
              <w:rPr>
                <w:rFonts w:ascii="宋体" w:hAnsi="宋体" w:cs="宋体"/>
                <w:sz w:val="21"/>
                <w:szCs w:val="21"/>
                <w:highlight w:val="none"/>
              </w:rPr>
            </w:pPr>
            <w:r>
              <w:rPr>
                <w:rFonts w:hint="eastAsia" w:ascii="宋体" w:hAnsi="宋体" w:cs="宋体"/>
                <w:sz w:val="21"/>
                <w:szCs w:val="21"/>
                <w:highlight w:val="none"/>
              </w:rPr>
              <w:t>住宅类</w:t>
            </w:r>
          </w:p>
        </w:tc>
        <w:tc>
          <w:tcPr>
            <w:tcW w:w="1440" w:type="dxa"/>
            <w:vAlign w:val="center"/>
          </w:tcPr>
          <w:p>
            <w:pPr>
              <w:jc w:val="left"/>
              <w:rPr>
                <w:rFonts w:ascii="宋体" w:hAnsi="宋体" w:cs="宋体"/>
                <w:sz w:val="21"/>
                <w:szCs w:val="21"/>
                <w:highlight w:val="none"/>
              </w:rPr>
            </w:pPr>
            <w:r>
              <w:rPr>
                <w:rFonts w:hint="eastAsia" w:ascii="宋体" w:hAnsi="宋体" w:cs="宋体"/>
                <w:sz w:val="21"/>
                <w:szCs w:val="21"/>
                <w:highlight w:val="none"/>
              </w:rPr>
              <w:t>90分（含）以上（业主单位对甲方有考核要求的，以业主单位考核分值为准）</w:t>
            </w:r>
          </w:p>
        </w:tc>
        <w:tc>
          <w:tcPr>
            <w:tcW w:w="121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按合同月度付款总额的5%扣除</w:t>
            </w:r>
          </w:p>
        </w:tc>
        <w:tc>
          <w:tcPr>
            <w:tcW w:w="1230" w:type="dxa"/>
            <w:vAlign w:val="center"/>
          </w:tcPr>
          <w:p>
            <w:pPr>
              <w:jc w:val="center"/>
              <w:rPr>
                <w:rFonts w:ascii="宋体" w:hAnsi="宋体" w:cs="宋体"/>
                <w:sz w:val="21"/>
                <w:szCs w:val="21"/>
                <w:highlight w:val="none"/>
              </w:rPr>
            </w:pPr>
            <w:r>
              <w:rPr>
                <w:rFonts w:hint="eastAsia" w:ascii="宋体" w:hAnsi="宋体" w:cs="宋体"/>
                <w:sz w:val="21"/>
                <w:szCs w:val="21"/>
                <w:highlight w:val="none"/>
              </w:rPr>
              <w:t>按合同月度付款总额的10%扣除</w:t>
            </w:r>
          </w:p>
        </w:tc>
        <w:tc>
          <w:tcPr>
            <w:tcW w:w="115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按合同月度付款总额的15%扣除</w:t>
            </w:r>
          </w:p>
        </w:tc>
        <w:tc>
          <w:tcPr>
            <w:tcW w:w="1005" w:type="dxa"/>
            <w:vAlign w:val="center"/>
          </w:tcPr>
          <w:p>
            <w:pPr>
              <w:jc w:val="center"/>
              <w:rPr>
                <w:rFonts w:ascii="宋体" w:hAnsi="宋体" w:cs="宋体"/>
                <w:sz w:val="21"/>
                <w:szCs w:val="21"/>
                <w:highlight w:val="none"/>
              </w:rPr>
            </w:pPr>
            <w:r>
              <w:rPr>
                <w:rFonts w:hint="eastAsia" w:ascii="宋体" w:hAnsi="宋体" w:cs="宋体"/>
                <w:sz w:val="21"/>
                <w:szCs w:val="21"/>
                <w:highlight w:val="none"/>
              </w:rPr>
              <w:t>甲方可以无条件解除合同</w:t>
            </w:r>
          </w:p>
        </w:tc>
        <w:tc>
          <w:tcPr>
            <w:tcW w:w="8565" w:type="dxa"/>
            <w:vMerge w:val="continue"/>
            <w:vAlign w:val="center"/>
          </w:tcPr>
          <w:p>
            <w:pPr>
              <w:ind w:firstLine="420" w:firstLineChars="200"/>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85"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类 别</w:t>
            </w:r>
          </w:p>
        </w:tc>
        <w:tc>
          <w:tcPr>
            <w:tcW w:w="1440"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合格</w:t>
            </w:r>
          </w:p>
          <w:p>
            <w:pPr>
              <w:jc w:val="center"/>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color w:val="222222"/>
                <w:sz w:val="21"/>
                <w:szCs w:val="21"/>
                <w:highlight w:val="none"/>
              </w:rPr>
              <w:t>a级）</w:t>
            </w:r>
          </w:p>
        </w:tc>
        <w:tc>
          <w:tcPr>
            <w:tcW w:w="4605" w:type="dxa"/>
            <w:gridSpan w:val="4"/>
            <w:vAlign w:val="center"/>
          </w:tcPr>
          <w:p>
            <w:pPr>
              <w:jc w:val="center"/>
              <w:rPr>
                <w:rFonts w:ascii="宋体" w:hAnsi="宋体" w:cs="宋体"/>
                <w:sz w:val="21"/>
                <w:szCs w:val="21"/>
                <w:highlight w:val="none"/>
              </w:rPr>
            </w:pPr>
            <w:r>
              <w:rPr>
                <w:rFonts w:hint="eastAsia" w:ascii="宋体" w:hAnsi="宋体" w:cs="宋体"/>
                <w:sz w:val="21"/>
                <w:szCs w:val="21"/>
                <w:highlight w:val="none"/>
              </w:rPr>
              <w:t>不合格</w:t>
            </w:r>
          </w:p>
        </w:tc>
        <w:tc>
          <w:tcPr>
            <w:tcW w:w="8565" w:type="dxa"/>
            <w:vMerge w:val="continue"/>
            <w:vAlign w:val="center"/>
          </w:tcPr>
          <w:p>
            <w:pPr>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85" w:type="dxa"/>
            <w:vMerge w:val="continue"/>
            <w:vAlign w:val="center"/>
          </w:tcPr>
          <w:p>
            <w:pPr>
              <w:jc w:val="center"/>
              <w:rPr>
                <w:rFonts w:ascii="宋体" w:hAnsi="宋体" w:cs="宋体"/>
                <w:sz w:val="21"/>
                <w:szCs w:val="21"/>
                <w:highlight w:val="none"/>
              </w:rPr>
            </w:pPr>
          </w:p>
        </w:tc>
        <w:tc>
          <w:tcPr>
            <w:tcW w:w="1440" w:type="dxa"/>
            <w:vMerge w:val="continue"/>
            <w:vAlign w:val="center"/>
          </w:tcPr>
          <w:p>
            <w:pPr>
              <w:jc w:val="center"/>
              <w:rPr>
                <w:rFonts w:ascii="宋体" w:hAnsi="宋体" w:cs="宋体"/>
                <w:sz w:val="21"/>
                <w:szCs w:val="21"/>
                <w:highlight w:val="none"/>
              </w:rPr>
            </w:pPr>
          </w:p>
        </w:tc>
        <w:tc>
          <w:tcPr>
            <w:tcW w:w="1215" w:type="dxa"/>
            <w:vAlign w:val="center"/>
          </w:tcPr>
          <w:p>
            <w:pPr>
              <w:jc w:val="center"/>
              <w:rPr>
                <w:rFonts w:ascii="宋体" w:hAnsi="宋体" w:cs="宋体"/>
                <w:sz w:val="21"/>
                <w:szCs w:val="21"/>
                <w:highlight w:val="none"/>
              </w:rPr>
            </w:pPr>
            <w:r>
              <w:rPr>
                <w:rFonts w:hint="eastAsia" w:ascii="宋体" w:hAnsi="宋体" w:cs="宋体"/>
                <w:sz w:val="21"/>
                <w:szCs w:val="21"/>
                <w:highlight w:val="none"/>
              </w:rPr>
              <w:t>90分以上95分以下</w:t>
            </w:r>
          </w:p>
          <w:p>
            <w:pPr>
              <w:jc w:val="center"/>
              <w:rPr>
                <w:rFonts w:ascii="宋体" w:hAnsi="宋体" w:cs="宋体"/>
                <w:sz w:val="21"/>
                <w:szCs w:val="21"/>
                <w:highlight w:val="none"/>
              </w:rPr>
            </w:pPr>
            <w:r>
              <w:rPr>
                <w:rFonts w:hint="eastAsia" w:ascii="宋体" w:hAnsi="宋体" w:cs="宋体"/>
                <w:color w:val="222222"/>
                <w:sz w:val="21"/>
                <w:szCs w:val="21"/>
                <w:highlight w:val="none"/>
              </w:rPr>
              <w:t>（b级）</w:t>
            </w:r>
          </w:p>
        </w:tc>
        <w:tc>
          <w:tcPr>
            <w:tcW w:w="1230" w:type="dxa"/>
            <w:vAlign w:val="center"/>
          </w:tcPr>
          <w:p>
            <w:pPr>
              <w:jc w:val="center"/>
              <w:rPr>
                <w:rFonts w:ascii="宋体" w:hAnsi="宋体" w:cs="宋体"/>
                <w:sz w:val="21"/>
                <w:szCs w:val="21"/>
                <w:highlight w:val="none"/>
              </w:rPr>
            </w:pPr>
            <w:r>
              <w:rPr>
                <w:rFonts w:hint="eastAsia" w:ascii="宋体" w:hAnsi="宋体" w:cs="宋体"/>
                <w:sz w:val="21"/>
                <w:szCs w:val="21"/>
                <w:highlight w:val="none"/>
              </w:rPr>
              <w:t>85分以上90分（含）以下</w:t>
            </w:r>
          </w:p>
          <w:p>
            <w:pPr>
              <w:jc w:val="center"/>
              <w:rPr>
                <w:rFonts w:ascii="宋体" w:hAnsi="宋体" w:cs="宋体"/>
                <w:sz w:val="21"/>
                <w:szCs w:val="21"/>
                <w:highlight w:val="none"/>
              </w:rPr>
            </w:pPr>
            <w:r>
              <w:rPr>
                <w:rFonts w:hint="eastAsia" w:ascii="宋体" w:hAnsi="宋体" w:cs="宋体"/>
                <w:color w:val="222222"/>
                <w:sz w:val="21"/>
                <w:szCs w:val="21"/>
                <w:highlight w:val="none"/>
              </w:rPr>
              <w:t>（c级）</w:t>
            </w:r>
          </w:p>
        </w:tc>
        <w:tc>
          <w:tcPr>
            <w:tcW w:w="1155" w:type="dxa"/>
            <w:vAlign w:val="center"/>
          </w:tcPr>
          <w:p>
            <w:pPr>
              <w:jc w:val="center"/>
              <w:rPr>
                <w:rFonts w:ascii="宋体" w:hAnsi="宋体" w:cs="宋体"/>
                <w:sz w:val="21"/>
                <w:szCs w:val="21"/>
                <w:highlight w:val="none"/>
              </w:rPr>
            </w:pPr>
            <w:r>
              <w:rPr>
                <w:rFonts w:hint="eastAsia" w:ascii="宋体" w:hAnsi="宋体" w:cs="宋体"/>
                <w:sz w:val="21"/>
                <w:szCs w:val="21"/>
                <w:highlight w:val="none"/>
              </w:rPr>
              <w:t>85分以下</w:t>
            </w:r>
          </w:p>
          <w:p>
            <w:pPr>
              <w:jc w:val="center"/>
              <w:rPr>
                <w:rFonts w:ascii="宋体" w:hAnsi="宋体" w:cs="宋体"/>
                <w:sz w:val="21"/>
                <w:szCs w:val="21"/>
                <w:highlight w:val="none"/>
              </w:rPr>
            </w:pPr>
            <w:r>
              <w:rPr>
                <w:rFonts w:hint="eastAsia" w:ascii="宋体" w:hAnsi="宋体" w:cs="宋体"/>
                <w:color w:val="222222"/>
                <w:sz w:val="21"/>
                <w:szCs w:val="21"/>
                <w:highlight w:val="none"/>
              </w:rPr>
              <w:t>（d级）</w:t>
            </w:r>
          </w:p>
        </w:tc>
        <w:tc>
          <w:tcPr>
            <w:tcW w:w="1005" w:type="dxa"/>
            <w:vAlign w:val="center"/>
          </w:tcPr>
          <w:p>
            <w:pPr>
              <w:jc w:val="center"/>
              <w:rPr>
                <w:rFonts w:ascii="宋体" w:hAnsi="宋体" w:cs="宋体"/>
                <w:sz w:val="21"/>
                <w:szCs w:val="21"/>
                <w:highlight w:val="none"/>
              </w:rPr>
            </w:pPr>
            <w:r>
              <w:rPr>
                <w:rFonts w:hint="eastAsia" w:ascii="宋体" w:hAnsi="宋体" w:cs="宋体"/>
                <w:color w:val="222222"/>
                <w:sz w:val="21"/>
                <w:szCs w:val="21"/>
                <w:highlight w:val="none"/>
              </w:rPr>
              <w:t>年累计不合格两次</w:t>
            </w:r>
          </w:p>
        </w:tc>
        <w:tc>
          <w:tcPr>
            <w:tcW w:w="8565" w:type="dxa"/>
            <w:vMerge w:val="continue"/>
            <w:vAlign w:val="center"/>
          </w:tcPr>
          <w:p>
            <w:pPr>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18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景区/场馆/市政道路/写字楼/其他类</w:t>
            </w:r>
          </w:p>
        </w:tc>
        <w:tc>
          <w:tcPr>
            <w:tcW w:w="1440" w:type="dxa"/>
            <w:vAlign w:val="center"/>
          </w:tcPr>
          <w:p>
            <w:pPr>
              <w:jc w:val="left"/>
              <w:rPr>
                <w:rFonts w:ascii="宋体" w:hAnsi="宋体" w:cs="宋体"/>
                <w:sz w:val="21"/>
                <w:szCs w:val="21"/>
                <w:highlight w:val="none"/>
              </w:rPr>
            </w:pPr>
            <w:r>
              <w:rPr>
                <w:rFonts w:hint="eastAsia" w:ascii="宋体" w:hAnsi="宋体" w:cs="宋体"/>
                <w:sz w:val="21"/>
                <w:szCs w:val="21"/>
                <w:highlight w:val="none"/>
              </w:rPr>
              <w:t>95分（含）以上（业主单位对甲方有考核要求的，以业主单位考核分值为准）</w:t>
            </w:r>
          </w:p>
        </w:tc>
        <w:tc>
          <w:tcPr>
            <w:tcW w:w="121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按合同月度付款总额的5%扣除</w:t>
            </w:r>
          </w:p>
        </w:tc>
        <w:tc>
          <w:tcPr>
            <w:tcW w:w="1230" w:type="dxa"/>
            <w:vAlign w:val="center"/>
          </w:tcPr>
          <w:p>
            <w:pPr>
              <w:jc w:val="center"/>
              <w:rPr>
                <w:rFonts w:ascii="宋体" w:hAnsi="宋体" w:cs="宋体"/>
                <w:sz w:val="21"/>
                <w:szCs w:val="21"/>
                <w:highlight w:val="none"/>
              </w:rPr>
            </w:pPr>
            <w:r>
              <w:rPr>
                <w:rFonts w:hint="eastAsia" w:ascii="宋体" w:hAnsi="宋体" w:cs="宋体"/>
                <w:sz w:val="21"/>
                <w:szCs w:val="21"/>
                <w:highlight w:val="none"/>
              </w:rPr>
              <w:t>按合同月度付款总额的10%扣除</w:t>
            </w:r>
          </w:p>
        </w:tc>
        <w:tc>
          <w:tcPr>
            <w:tcW w:w="115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按合同月度付款总额的15%扣除</w:t>
            </w:r>
          </w:p>
        </w:tc>
        <w:tc>
          <w:tcPr>
            <w:tcW w:w="1005" w:type="dxa"/>
            <w:vAlign w:val="center"/>
          </w:tcPr>
          <w:p>
            <w:pPr>
              <w:jc w:val="center"/>
              <w:rPr>
                <w:rFonts w:ascii="宋体" w:hAnsi="宋体" w:cs="宋体"/>
                <w:sz w:val="21"/>
                <w:szCs w:val="21"/>
                <w:highlight w:val="none"/>
              </w:rPr>
            </w:pPr>
            <w:r>
              <w:rPr>
                <w:rFonts w:hint="eastAsia" w:ascii="宋体" w:hAnsi="宋体" w:cs="宋体"/>
                <w:sz w:val="21"/>
                <w:szCs w:val="21"/>
                <w:highlight w:val="none"/>
              </w:rPr>
              <w:t>甲方可以无条件解除合同</w:t>
            </w:r>
          </w:p>
        </w:tc>
        <w:tc>
          <w:tcPr>
            <w:tcW w:w="8565" w:type="dxa"/>
            <w:vMerge w:val="continue"/>
            <w:vAlign w:val="center"/>
          </w:tcPr>
          <w:p>
            <w:pPr>
              <w:jc w:val="left"/>
              <w:rPr>
                <w:rFonts w:ascii="宋体" w:hAnsi="宋体" w:cs="宋体"/>
                <w:sz w:val="21"/>
                <w:szCs w:val="21"/>
                <w:highlight w:val="none"/>
              </w:rPr>
            </w:pPr>
          </w:p>
        </w:tc>
      </w:tr>
    </w:tbl>
    <w:p>
      <w:pPr>
        <w:spacing w:line="560" w:lineRule="exact"/>
        <w:rPr>
          <w:rFonts w:ascii="仿宋" w:hAnsi="仿宋" w:eastAsia="仿宋"/>
          <w:szCs w:val="28"/>
          <w:highlight w:val="none"/>
        </w:rPr>
        <w:sectPr>
          <w:pgSz w:w="16838" w:h="11906" w:orient="landscape"/>
          <w:pgMar w:top="1474" w:right="1440" w:bottom="1474" w:left="1440" w:header="851" w:footer="964" w:gutter="0"/>
          <w:cols w:space="720" w:num="1"/>
          <w:docGrid w:type="lines" w:linePitch="312" w:charSpace="0"/>
        </w:sectPr>
      </w:pPr>
      <w:r>
        <w:rPr>
          <w:rFonts w:hint="eastAsia" w:ascii="仿宋" w:hAnsi="仿宋" w:eastAsia="仿宋"/>
          <w:szCs w:val="28"/>
          <w:highlight w:val="none"/>
        </w:rPr>
        <w:t xml:space="preserve">附件一                     </w:t>
      </w:r>
      <w:r>
        <w:rPr>
          <w:rFonts w:hint="eastAsia" w:ascii="方正小标宋简体" w:hAnsi="仿宋" w:eastAsia="方正小标宋简体" w:cs="仿宋"/>
          <w:sz w:val="32"/>
          <w:szCs w:val="32"/>
          <w:highlight w:val="none"/>
        </w:rPr>
        <w:t>外包服务合同服务质量及人员考核标准（保安类）</w:t>
      </w:r>
    </w:p>
    <w:p>
      <w:pPr>
        <w:spacing w:line="560" w:lineRule="exact"/>
        <w:rPr>
          <w:rFonts w:hint="eastAsia" w:ascii="宋体" w:hAnsi="宋体" w:cs="宋体"/>
          <w:szCs w:val="28"/>
          <w:highlight w:val="none"/>
        </w:rPr>
      </w:pPr>
      <w:r>
        <w:rPr>
          <w:rFonts w:hint="eastAsia" w:ascii="宋体" w:hAnsi="宋体" w:cs="宋体"/>
          <w:szCs w:val="28"/>
          <w:highlight w:val="none"/>
        </w:rPr>
        <w:t xml:space="preserve">附件二 </w:t>
      </w:r>
    </w:p>
    <w:p>
      <w:pPr>
        <w:spacing w:line="560" w:lineRule="exact"/>
        <w:jc w:val="center"/>
        <w:rPr>
          <w:rFonts w:hint="eastAsia" w:ascii="宋体" w:hAnsi="宋体" w:cs="宋体"/>
          <w:color w:val="000000"/>
          <w:szCs w:val="28"/>
          <w:highlight w:val="none"/>
        </w:rPr>
      </w:pPr>
      <w:r>
        <w:rPr>
          <w:rFonts w:hint="eastAsia" w:ascii="宋体" w:hAnsi="宋体" w:cs="宋体"/>
          <w:kern w:val="0"/>
          <w:szCs w:val="28"/>
          <w:highlight w:val="none"/>
          <w:u w:val="single"/>
        </w:rPr>
        <w:t xml:space="preserve">         </w:t>
      </w:r>
      <w:r>
        <w:rPr>
          <w:rFonts w:hint="eastAsia" w:ascii="宋体" w:hAnsi="宋体" w:cs="宋体"/>
          <w:szCs w:val="28"/>
          <w:highlight w:val="none"/>
          <w:u w:val="single"/>
        </w:rPr>
        <w:t xml:space="preserve"> </w:t>
      </w:r>
      <w:r>
        <w:rPr>
          <w:rFonts w:hint="eastAsia" w:ascii="宋体" w:hAnsi="宋体" w:cs="宋体"/>
          <w:color w:val="000000"/>
          <w:szCs w:val="28"/>
          <w:highlight w:val="none"/>
          <w:u w:val="single"/>
        </w:rPr>
        <w:t xml:space="preserve"> </w:t>
      </w:r>
      <w:r>
        <w:rPr>
          <w:rFonts w:hint="eastAsia" w:ascii="宋体" w:hAnsi="宋体" w:cs="宋体"/>
          <w:color w:val="000000"/>
          <w:szCs w:val="28"/>
          <w:highlight w:val="none"/>
        </w:rPr>
        <w:t>项目保安工作考核标准</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820"/>
        <w:gridCol w:w="2531"/>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blHeader/>
          <w:jc w:val="center"/>
        </w:trPr>
        <w:tc>
          <w:tcPr>
            <w:tcW w:w="993" w:type="dxa"/>
            <w:shd w:val="clear" w:color="000000" w:fill="D7D7D7"/>
            <w:vAlign w:val="center"/>
          </w:tcPr>
          <w:p>
            <w:pPr>
              <w:widowControl/>
              <w:ind w:left="422" w:hanging="422" w:hangingChars="175"/>
              <w:jc w:val="center"/>
              <w:textAlignment w:val="center"/>
              <w:rPr>
                <w:rFonts w:ascii="宋体" w:hAnsi="宋体" w:cs="宋体"/>
                <w:b/>
                <w:color w:val="000000"/>
                <w:kern w:val="0"/>
                <w:sz w:val="24"/>
                <w:highlight w:val="none"/>
                <w:lang w:bidi="ar"/>
              </w:rPr>
            </w:pPr>
            <w:r>
              <w:rPr>
                <w:rFonts w:hint="eastAsia" w:ascii="宋体" w:hAnsi="宋体" w:cs="宋体"/>
                <w:b/>
                <w:color w:val="000000"/>
                <w:kern w:val="0"/>
                <w:sz w:val="24"/>
                <w:highlight w:val="none"/>
                <w:lang w:bidi="ar"/>
              </w:rPr>
              <w:t>区域</w:t>
            </w:r>
          </w:p>
        </w:tc>
        <w:tc>
          <w:tcPr>
            <w:tcW w:w="4820" w:type="dxa"/>
            <w:shd w:val="clear" w:color="000000" w:fill="D7D7D7"/>
            <w:vAlign w:val="center"/>
          </w:tcPr>
          <w:p>
            <w:pPr>
              <w:widowControl/>
              <w:ind w:left="422" w:hanging="422" w:hangingChars="175"/>
              <w:jc w:val="center"/>
              <w:textAlignment w:val="center"/>
              <w:rPr>
                <w:rFonts w:ascii="宋体" w:hAnsi="宋体" w:cs="宋体"/>
                <w:color w:val="000000"/>
                <w:kern w:val="0"/>
                <w:sz w:val="24"/>
                <w:highlight w:val="none"/>
                <w:lang w:bidi="ar"/>
              </w:rPr>
            </w:pPr>
            <w:r>
              <w:rPr>
                <w:rFonts w:hint="eastAsia" w:ascii="宋体" w:hAnsi="宋体" w:cs="宋体"/>
                <w:b/>
                <w:bCs/>
                <w:color w:val="000000"/>
                <w:kern w:val="0"/>
                <w:sz w:val="24"/>
                <w:highlight w:val="none"/>
                <w:lang w:bidi="ar"/>
              </w:rPr>
              <w:t>质量要求</w:t>
            </w:r>
          </w:p>
        </w:tc>
        <w:tc>
          <w:tcPr>
            <w:tcW w:w="2531" w:type="dxa"/>
            <w:shd w:val="clear" w:color="000000" w:fill="D7D7D7"/>
            <w:vAlign w:val="center"/>
          </w:tcPr>
          <w:p>
            <w:pPr>
              <w:widowControl/>
              <w:ind w:left="422" w:hanging="422" w:hangingChars="175"/>
              <w:jc w:val="center"/>
              <w:textAlignment w:val="center"/>
              <w:rPr>
                <w:rFonts w:ascii="宋体" w:hAnsi="宋体" w:cs="宋体"/>
                <w:b/>
                <w:color w:val="000000"/>
                <w:kern w:val="0"/>
                <w:sz w:val="24"/>
                <w:highlight w:val="none"/>
                <w:lang w:bidi="ar"/>
              </w:rPr>
            </w:pPr>
            <w:r>
              <w:rPr>
                <w:rFonts w:hint="eastAsia" w:ascii="宋体" w:hAnsi="宋体" w:cs="宋体"/>
                <w:b/>
                <w:color w:val="000000"/>
                <w:kern w:val="0"/>
                <w:sz w:val="24"/>
                <w:highlight w:val="none"/>
                <w:lang w:bidi="ar"/>
              </w:rPr>
              <w:t>考核标准</w:t>
            </w:r>
          </w:p>
        </w:tc>
        <w:tc>
          <w:tcPr>
            <w:tcW w:w="1902" w:type="dxa"/>
            <w:shd w:val="clear" w:color="000000" w:fill="D7D7D7"/>
            <w:vAlign w:val="center"/>
          </w:tcPr>
          <w:p>
            <w:pPr>
              <w:widowControl/>
              <w:ind w:left="422" w:hanging="422" w:hangingChars="175"/>
              <w:jc w:val="center"/>
              <w:textAlignment w:val="center"/>
              <w:rPr>
                <w:rFonts w:ascii="宋体" w:hAnsi="宋体" w:cs="宋体"/>
                <w:b/>
                <w:color w:val="000000"/>
                <w:kern w:val="0"/>
                <w:sz w:val="24"/>
                <w:highlight w:val="none"/>
                <w:lang w:bidi="ar"/>
              </w:rPr>
            </w:pPr>
            <w:r>
              <w:rPr>
                <w:rFonts w:hint="eastAsia" w:ascii="宋体" w:hAnsi="宋体" w:cs="宋体"/>
                <w:b/>
                <w:color w:val="000000"/>
                <w:kern w:val="0"/>
                <w:sz w:val="24"/>
                <w:highlight w:val="none"/>
                <w:lang w:bidi="ar"/>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blHeader/>
          <w:jc w:val="center"/>
        </w:trPr>
        <w:tc>
          <w:tcPr>
            <w:tcW w:w="993" w:type="dxa"/>
            <w:vMerge w:val="restart"/>
            <w:vAlign w:val="center"/>
          </w:tcPr>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仪容</w:t>
            </w:r>
          </w:p>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仪表</w:t>
            </w: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a)上班期间统一着工装，佩戴工牌，仪态自然，精神状态饱满（女性不得披头散发，男性不得留长胡须，头发前不过眉，发脚侧不过耳）</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按要求着装、佩戴工牌、精神状态饱满</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b)站岗时着装整齐，腰板挺直，严格按照管理部规定时间站立于规定的位置，切忌歪歪斜斜，损坏公司形象</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值班时没有按规定站立，存在有损形象的姿态</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c)按规定携带保安器材，装备无线电对讲机，并保持联络畅通</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未按要求携带保安器材</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d)保持各岗位办公环境整洁干净，符合甲方5S办公管理要求</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岗位办公环境不符合5S要求</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blHeader/>
          <w:jc w:val="center"/>
        </w:trPr>
        <w:tc>
          <w:tcPr>
            <w:tcW w:w="993" w:type="dxa"/>
            <w:vMerge w:val="restart"/>
            <w:vAlign w:val="center"/>
          </w:tcPr>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行为</w:t>
            </w:r>
          </w:p>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举止</w:t>
            </w: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a)不以任何理由与客户发生争吵、打架；即使面对无理取闹的客户，亦不可恶言相向，应耐心的解释原因。若有必要时应转达上级处理</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存在与客户发生争吵、打架且没有向上级汇报</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blHeader/>
          <w:jc w:val="center"/>
        </w:trPr>
        <w:tc>
          <w:tcPr>
            <w:tcW w:w="993" w:type="dxa"/>
            <w:vMerge w:val="continue"/>
          </w:tcPr>
          <w:p>
            <w:pPr>
              <w:widowControl/>
              <w:ind w:left="420" w:hanging="420" w:hangingChars="175"/>
              <w:jc w:val="left"/>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b)值班期间需坐姿端正，不倚背、不伸腿，不在工作场所大声喧哗，不趴在工作台上休息，不打瞌睡或串岗聊天、吃零食；不可在上班期间抽烟和吃零食，更不可咬着香烟或食物和客户讲话</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值班时存在大声喧哗、吃零食等的有损公司形象的形为，且以不礼貌地姿态跟客户讲话</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r>
              <w:rPr>
                <w:rFonts w:hint="eastAsia" w:ascii="宋体" w:hAnsi="宋体" w:cs="宋体"/>
                <w:sz w:val="24"/>
                <w:highlight w:val="none"/>
              </w:rPr>
              <w:t>（打瞌睡另行再扣200元/人/次）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420" w:hanging="420" w:hangingChars="175"/>
              <w:jc w:val="left"/>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c)严禁向客户索取任何形式的赏赐，即使客户主动提出，亦应尽量礼貌的做出拒绝</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有违反规定的行为和现象</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每发现一次扣5分，</w:t>
            </w:r>
            <w:r>
              <w:rPr>
                <w:rFonts w:hint="eastAsia" w:ascii="宋体" w:hAnsi="宋体" w:cs="宋体"/>
                <w:sz w:val="24"/>
                <w:highlight w:val="none"/>
              </w:rPr>
              <w:t>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420" w:hanging="420" w:hangingChars="175"/>
              <w:jc w:val="left"/>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d)礼貌待人，微笑服务，不讲脏话、粗话；客户需要帮助时，请主动及时提供服务</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有讲粗话、脏话现象且不主动替客户提供服务</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420" w:hanging="420" w:hangingChars="175"/>
              <w:jc w:val="left"/>
              <w:textAlignment w:val="center"/>
              <w:rPr>
                <w:rFonts w:ascii="宋体" w:hAnsi="宋体" w:cs="宋体"/>
                <w:color w:val="000000"/>
                <w:kern w:val="0"/>
                <w:sz w:val="24"/>
                <w:highlight w:val="none"/>
                <w:lang w:bidi="ar"/>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e)严禁用对讲机闲聊、骂人、讲粗话。</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出现用对讲机闲聊、骂人、讲粗话的现象</w:t>
            </w:r>
          </w:p>
        </w:tc>
        <w:tc>
          <w:tcPr>
            <w:tcW w:w="1902" w:type="dxa"/>
            <w:vAlign w:val="center"/>
          </w:tcPr>
          <w:p>
            <w:pP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420" w:hanging="420" w:hangingChars="175"/>
              <w:jc w:val="left"/>
              <w:textAlignment w:val="center"/>
              <w:rPr>
                <w:rFonts w:ascii="宋体" w:hAnsi="宋体" w:cs="宋体"/>
                <w:color w:val="000000"/>
                <w:kern w:val="0"/>
                <w:sz w:val="24"/>
                <w:highlight w:val="none"/>
                <w:lang w:bidi="ar"/>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f)严禁上班期间会客、闲谈、不做与本职工作无关的事。</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上班期间会客、闲谈、做与本职工作无关的事</w:t>
            </w:r>
          </w:p>
        </w:tc>
        <w:tc>
          <w:tcPr>
            <w:tcW w:w="1902" w:type="dxa"/>
            <w:vAlign w:val="center"/>
          </w:tcPr>
          <w:p>
            <w:pP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420" w:hanging="420" w:hangingChars="175"/>
              <w:jc w:val="left"/>
              <w:textAlignment w:val="center"/>
              <w:rPr>
                <w:rFonts w:ascii="宋体" w:hAnsi="宋体" w:cs="宋体"/>
                <w:color w:val="000000"/>
                <w:kern w:val="0"/>
                <w:sz w:val="24"/>
                <w:highlight w:val="none"/>
                <w:lang w:bidi="ar"/>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g)严禁随地吐痰、乱丢果皮纸屑。</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随地吐痰、乱丢果皮纸屑</w:t>
            </w:r>
          </w:p>
        </w:tc>
        <w:tc>
          <w:tcPr>
            <w:tcW w:w="1902" w:type="dxa"/>
            <w:vAlign w:val="center"/>
          </w:tcPr>
          <w:p>
            <w:pP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420" w:hanging="420" w:hangingChars="175"/>
              <w:jc w:val="left"/>
              <w:textAlignment w:val="center"/>
              <w:rPr>
                <w:rFonts w:ascii="宋体" w:hAnsi="宋体" w:cs="宋体"/>
                <w:color w:val="000000"/>
                <w:kern w:val="0"/>
                <w:sz w:val="24"/>
                <w:highlight w:val="none"/>
                <w:lang w:bidi="ar"/>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h)严禁执勤时剔牙齿、脱鞋袜、剪指甲。</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执勤时剪指甲、剔牙齿、脱鞋袜</w:t>
            </w:r>
          </w:p>
        </w:tc>
        <w:tc>
          <w:tcPr>
            <w:tcW w:w="1902" w:type="dxa"/>
            <w:vAlign w:val="center"/>
          </w:tcPr>
          <w:p>
            <w:pP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420" w:hanging="420" w:hangingChars="175"/>
              <w:jc w:val="left"/>
              <w:textAlignment w:val="center"/>
              <w:rPr>
                <w:rFonts w:ascii="宋体" w:hAnsi="宋体" w:cs="宋体"/>
                <w:color w:val="000000"/>
                <w:kern w:val="0"/>
                <w:sz w:val="24"/>
                <w:highlight w:val="none"/>
                <w:lang w:bidi="ar"/>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i)执勤期间不得发生吵架、打架行为。</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执勤期间发生吵架、打架行为</w:t>
            </w:r>
          </w:p>
        </w:tc>
        <w:tc>
          <w:tcPr>
            <w:tcW w:w="1902" w:type="dxa"/>
            <w:vAlign w:val="center"/>
          </w:tcPr>
          <w:p>
            <w:pP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993" w:type="dxa"/>
            <w:vMerge w:val="restart"/>
            <w:vAlign w:val="center"/>
          </w:tcPr>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值班</w:t>
            </w:r>
          </w:p>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交接</w:t>
            </w: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a)建立24小时值班制度</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未按要求设立24小时值班制度</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b)值班电话接听规范，按要求处理客户诉求，并留存记录</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接听电话不规范且不按要求处理客户诉求并留存记录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c)值班记录填写规范准确详细，</w:t>
            </w:r>
            <w:r>
              <w:rPr>
                <w:rFonts w:hint="eastAsia" w:ascii="宋体" w:hAnsi="宋体" w:cs="宋体"/>
                <w:sz w:val="24"/>
                <w:highlight w:val="none"/>
              </w:rPr>
              <w:t>无乱写乱画现象，包括值班工作记录交接，管理范围内物品状态记录等，有交接班时间和内容要求，有交接班记录，并有上级检查签字</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值班记录记录规范、无遗漏且字迹清晰，有上级检查签字</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 xml:space="preserve">d)对岗位发生的情况了解并进行汇总，如遇突发性事件及急性案件，应设法采取应急措施，制止事态的扩大，并注意保护现象留存记录 </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发生突发/急性事件没有制止事态扩大的措施并留存记录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993" w:type="dxa"/>
            <w:vMerge w:val="restart"/>
            <w:vAlign w:val="center"/>
          </w:tcPr>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业务知</w:t>
            </w:r>
          </w:p>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识及培</w:t>
            </w:r>
          </w:p>
          <w:p>
            <w:pPr>
              <w:widowControl/>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训</w:t>
            </w: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a)掌握本项目及各自岗位应知应会情况</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对项目及各自岗位应知应会情况不熟悉</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b)了解并收集租户入住、装修情况并做好记录</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未对租户、装修情况进行登记</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c)每月向甲方上交岗位培训计划，并认真落实，每月岗位培训不得低于3次并留存记录</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未制订并上交培训计划且未按要求组织实施并留存记录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每缺少一次培训记录扣0.5分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restart"/>
            <w:vAlign w:val="center"/>
          </w:tcPr>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门岗</w:t>
            </w:r>
          </w:p>
        </w:tc>
        <w:tc>
          <w:tcPr>
            <w:tcW w:w="4820" w:type="dxa"/>
            <w:vAlign w:val="center"/>
          </w:tcPr>
          <w:p>
            <w:pPr>
              <w:jc w:val="left"/>
              <w:rPr>
                <w:rFonts w:ascii="宋体" w:hAnsi="宋体" w:cs="宋体"/>
                <w:sz w:val="24"/>
                <w:highlight w:val="none"/>
              </w:rPr>
            </w:pPr>
            <w:r>
              <w:rPr>
                <w:rFonts w:hint="eastAsia" w:ascii="宋体" w:hAnsi="宋体" w:cs="宋体"/>
                <w:color w:val="000000"/>
                <w:kern w:val="0"/>
                <w:sz w:val="24"/>
                <w:highlight w:val="none"/>
                <w:lang w:bidi="ar"/>
              </w:rPr>
              <w:t>a)立岗时，严格按照管理处相关规定时间站立于规定的位置，</w:t>
            </w:r>
            <w:r>
              <w:rPr>
                <w:rFonts w:hint="eastAsia" w:ascii="宋体" w:hAnsi="宋体" w:cs="宋体"/>
                <w:sz w:val="24"/>
                <w:highlight w:val="none"/>
              </w:rPr>
              <w:t>姿态要端正，不得弯腰曲背，形同依倚状。严禁背靠门柱或墙角、伞柱。</w:t>
            </w:r>
          </w:p>
          <w:p>
            <w:pPr>
              <w:widowControl/>
              <w:jc w:val="left"/>
              <w:textAlignment w:val="center"/>
              <w:rPr>
                <w:rFonts w:ascii="宋体" w:hAnsi="宋体" w:cs="宋体"/>
                <w:color w:val="000000"/>
                <w:kern w:val="0"/>
                <w:sz w:val="24"/>
                <w:highlight w:val="none"/>
                <w:lang w:bidi="ar"/>
              </w:rPr>
            </w:pPr>
            <w:r>
              <w:rPr>
                <w:rFonts w:hint="eastAsia" w:ascii="宋体" w:hAnsi="宋体" w:cs="宋体"/>
                <w:sz w:val="24"/>
                <w:highlight w:val="none"/>
              </w:rPr>
              <w:t>立正时双手下垂，手指自然并拢，双手中指贴在裤的齐缝中间，不可将手插进衣袋或裤袋内</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值班期间，未按规定时间及位置立岗，</w:t>
            </w:r>
            <w:r>
              <w:rPr>
                <w:rFonts w:hint="eastAsia" w:ascii="宋体" w:hAnsi="宋体" w:cs="宋体"/>
                <w:sz w:val="24"/>
                <w:highlight w:val="none"/>
              </w:rPr>
              <w:t>出现站姿不端正，弯腰曲背、背靠门柱、墙角、伞柱，手插进衣袋或裤袋内或不站在指定岗位上的现象</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b)礼貌引导访客，做好访客登记工作，并记录在《人员进出登记表》中</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对访客未进行登记并留存记录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c)维持车辆停放、进出秩序，确保车辆正确停放于指定的停车位，无乱停乱放，阻碍交通及消防通道现象</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未对进出车辆进行引导，存在阻碍及堵塞消防通道现象</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d)对所有非工作时间段进出车辆及外来车辆进行登记，货车需进行开厢检查，并留存相关记录</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非工作时间未对车辆进行控制、检查并留存记录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e)配合做好项目垃圾清运管理，对垃圾清运车辆运载情况进行核查登记（含车辆进出日期、时间、车号等）</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未对垃圾清运车辆进行核查登记，且核查登记存在虚假情况</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f)对运出项目的大件物品及可疑物品，应礼貌地要求客户出具有效的《物品出门单》，并请客户配合查验物品</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按规定要求对运出项目的物品进行核查登记并留存记录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g)二次装修及其他工程施工人员进入项目，要检查其是否有本管理处签发的有效《临时出入证》</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按规定要求对外来人员进行核实登记并留存记录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h)送餐人员进入项目，需要求其出示《临时出入证》，确认送餐人员是否按要求回收空（剩）饭盒，发现违反规定要求的人员，应及时向甲方相关负责人汇报</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未对送餐人员进行身份核实并确认其饭盒回收情况导致垃圾乱堆乱放</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i)严禁拾荒、小摊贩、推销人员、携带宠物及家禽家畜人员进入项目，对衣冠不整者应谢绝其进入</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没有发现或及时劝阻此类人员进入项目</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j)配合做好门岗内部及周边1M范围内的清洁卫生工作</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门岗内物品摆放凌乱，配套设施积尘，绿化带有明显白色垃圾</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k)有VIP标识的车辆进入项目，要敬礼示意，做好停车的引导工作，并在必要时提供帮助</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熟悉重要领导及客户的车牌号，做到服务不遗漏、姿势规范并主动提供帮助</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blHeader/>
          <w:jc w:val="center"/>
        </w:trPr>
        <w:tc>
          <w:tcPr>
            <w:tcW w:w="993" w:type="dxa"/>
            <w:vMerge w:val="restart"/>
            <w:vAlign w:val="center"/>
          </w:tcPr>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巡逻岗</w:t>
            </w: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a)严格按甲方指定的路线和时间进行巡逻，有制订安全防范措施；做好巡视人员签到及巡视工作记录，发现建筑物设施、行人、车辆安全等存在异常情况时，应及时处理或报告</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在巡逻中未按规定时间、路线巡逻并做好记录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b)收到消防或监控中心发出的指令后，巡查人员需及时到达现场确认情况并采取应急措施，并将处理情况及时反馈给发出指令方及甲方相关负责人</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收到消防/监控中心指令，未在15分钟内到达现场并采取应急措施并进行反馈</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c)巡查中发现异常情况，应立即通知相关部门拍照取证并在现场采取措施尽量减少损失，协助保护现场，随时准备启动相关应急预案</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巡查中不能发现异常情况，且发现异常情况未采取应急措施</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d)白天楼内巡逻不得少于4次，夜间巡逻不得少于4次，重点部位和部分时段有特殊情况时，应每2小时巡查1次，工作应有记录、存档</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按规定频次进行巡逻并留存记录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每缺少一次扣0.5分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e)巡视所有消防器材（灭火器、消火栓）等是否齐全，是否处于正常状态，并做好书面记录</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不发生遗漏，检查后有记录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f)巡视各设备房门是否关闭，是否处于完好状态等并做好记录</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没有及时发现设备房门未关闭且对现场情况未进行记录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g)巡视各通道以及外围区域的灯光是否足够或需要调换，并做好记录，及时通知维修人员进行维修或更换</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未及时发现灯光不亮现象，未做好记录并通知维修</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h)巡逻时，留意设施设备运行情况，如发现设施设备损坏，应及时报告管理人员，并书面记录于《保安巡逻记录表》中</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未及时发现异常情况并留存记录，未上报管理人员</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i)巡逻时，留意建筑物本体、道路、停车场地、绿化等的损坏和清洁情况，发现问题，做好记录并及时通知相关人员进行处理</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未及时发现异常情况并留存记录，未上报管理人员</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j)巡视空置房的门窗是否关闭，如发现异常情况须及时报告现场管理人员</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未对空置房进行巡查并对异常情况进行记录并上报</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k)巡视楼层/各通道，禁止任何人在公共区域及消防通道处堆放任何物品</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发现有在公共区域/消防通道堆放杂物需及时制止，未发现现场人员应积极进行调查，并记录上报</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l)检查每一处死角细节，关闭各处门窗及设施电源，检查非工作时间的人员滞留情况，予以记录并做好跟进工作；在客户非工作时间内发现客户单元门未锁好的，应立即向领班汇报，并按管理处相关要求进行处理</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在巡逻中没有做好这些工作，或者发现问题未及时记录或上报</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m)巡逻中发现可疑人员时应予以询问或监视，必要时应及时报告当值保安领班安排支援力量以应不测</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未能对可疑人员进行跟进盘查询问</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n)阻止无关人员在项目管理区域闲逛、推销、派发传单广告或从事其他骚扰性活动</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未及时劝阻这些人员在物业管理区域内的活动</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o)巡逻时，发现破坏绿化、环境的行为应予以阻止</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未及时予以阻止</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p)巡逻时，如接获投诉，应仔细礼貌听取，并做好记录且立即汇报领班处理</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未耐心听取客户投诉意见，未对反映的问题进行记录且未予以上报</w:t>
            </w:r>
          </w:p>
        </w:tc>
        <w:tc>
          <w:tcPr>
            <w:tcW w:w="1902" w:type="dxa"/>
            <w:vAlign w:val="center"/>
          </w:tcPr>
          <w:p>
            <w:pPr>
              <w:widowControl/>
              <w:jc w:val="left"/>
              <w:textAlignment w:val="center"/>
              <w:rPr>
                <w:rFonts w:ascii="宋体" w:hAnsi="宋体" w:cs="宋体"/>
                <w:color w:val="000000"/>
                <w:kern w:val="0"/>
                <w:sz w:val="24"/>
                <w:highlight w:val="none"/>
                <w:lang w:bidi="ar"/>
              </w:rPr>
            </w:pPr>
          </w:p>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q)巡逻时，发现水管破裂、漏水、电线绝缘层破损等情况，须及时报管理处，并在现场等候维修人员到达现场维修，方可离开，并做好记录</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巡查时未及时发现这些隐患，并记录和采取应急措施</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r)发现窨井盖未盖好的，将其盖好；有缺失的，需做好登记并及时上报管理处处理</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没有及时发现和采取应急措施</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s)车场无偷盗、刮擦、碰撞、车祸等事件发生。</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车场出现偷盗、刮擦、碰撞、车祸等事件</w:t>
            </w:r>
          </w:p>
        </w:tc>
        <w:tc>
          <w:tcPr>
            <w:tcW w:w="1902" w:type="dxa"/>
            <w:vAlign w:val="center"/>
          </w:tcPr>
          <w:p>
            <w:pPr>
              <w:rPr>
                <w:rFonts w:ascii="宋体" w:hAnsi="宋体" w:cs="宋体"/>
                <w:sz w:val="24"/>
                <w:highlight w:val="none"/>
              </w:rPr>
            </w:pPr>
            <w:r>
              <w:rPr>
                <w:rFonts w:hint="eastAsia" w:ascii="宋体" w:hAnsi="宋体" w:cs="宋体"/>
                <w:sz w:val="24"/>
                <w:highlight w:val="none"/>
              </w:rPr>
              <w:t>发生一起扣10分，并承担相应经济责任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t)车辆停放有序，一车一位，无乱停乱放、出入口堵塞等情况发生。</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出现乱停乱放、出入口堵塞、一车多位等情况</w:t>
            </w:r>
          </w:p>
        </w:tc>
        <w:tc>
          <w:tcPr>
            <w:tcW w:w="1902" w:type="dxa"/>
            <w:vAlign w:val="center"/>
          </w:tcPr>
          <w:p>
            <w:pPr>
              <w:rPr>
                <w:rFonts w:ascii="宋体" w:hAnsi="宋体" w:cs="宋体"/>
                <w:sz w:val="24"/>
                <w:highlight w:val="none"/>
              </w:rPr>
            </w:pPr>
            <w:r>
              <w:rPr>
                <w:rFonts w:hint="eastAsia" w:ascii="宋体" w:hAnsi="宋体" w:cs="宋体"/>
                <w:sz w:val="24"/>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blHeader/>
          <w:jc w:val="center"/>
        </w:trPr>
        <w:tc>
          <w:tcPr>
            <w:tcW w:w="993" w:type="dxa"/>
            <w:vMerge w:val="restart"/>
            <w:vAlign w:val="center"/>
          </w:tcPr>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消防</w:t>
            </w:r>
          </w:p>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安全</w:t>
            </w: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a)掌握管理区域内消防设施设备分布状况，建立消防管理制度及消防责任制，成立消防应急处理小组，每半年需组织开展1次消防演习并留存记录</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熟悉消防设施设备分布情况，成立了消防应急处理小组，有按要求组织消防演习并留存记录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未成立应急处理小组扣5分，未按要求组织消防演习并留存记录扣10分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b)掌握管理区域内消防设施设备的正确使用，每月对项目消防设施进行一次全面排查，确保消防设施配备完整、有效并做好记录，存在缺失、毁损、故障情况需及时予以上报整改</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未按要求对消防设施进行排查并留存记录，未对存在的问题予以上报</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每发现一处不合格扣0.5分,严重不合格扣5分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c)消防监控中心值班人员需持《消防操作员》证上岗，需熟悉报警及联动设备的操作，对报警点需做好记录并通知就近岗位现场确认排除故障</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监控室人员未能掌握监控到设备操作规范化流程，未对报警点进行记录并通知相关岗位排除故障</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每发现一处不合格扣0.5分,严重不合格扣5分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d)对公共区域乱堆乱放行为进行宣传引导及制止，排除火灾安全隐患</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对公共区域乱堆放行为未及时进行劝阻</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每发现一处不合格扣0.5分,严重不合格扣5分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e)发生消防安全事故。</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发生消防安全事故</w:t>
            </w:r>
          </w:p>
        </w:tc>
        <w:tc>
          <w:tcPr>
            <w:tcW w:w="1902" w:type="dxa"/>
            <w:vAlign w:val="center"/>
          </w:tcPr>
          <w:p>
            <w:pPr>
              <w:jc w:val="center"/>
              <w:rPr>
                <w:rFonts w:ascii="宋体" w:hAnsi="宋体" w:cs="宋体"/>
                <w:sz w:val="24"/>
                <w:highlight w:val="none"/>
              </w:rPr>
            </w:pPr>
            <w:r>
              <w:rPr>
                <w:rFonts w:hint="eastAsia" w:ascii="宋体" w:hAnsi="宋体" w:cs="宋体"/>
                <w:color w:val="000000"/>
                <w:kern w:val="0"/>
                <w:sz w:val="24"/>
                <w:highlight w:val="none"/>
                <w:lang w:bidi="ar"/>
              </w:rPr>
              <w:t>每发现一处不合格扣</w:t>
            </w:r>
            <w:r>
              <w:rPr>
                <w:rFonts w:hint="eastAsia" w:ascii="宋体" w:hAnsi="宋体" w:cs="宋体"/>
                <w:sz w:val="24"/>
                <w:highlight w:val="none"/>
              </w:rPr>
              <w:t>10分;情况严重的，视事故损失和影响而定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f)按方案要求巡查消防安全的重点区域，并做好巡查情况记录，发现火灾或火灾隐患立即汇报并组织抢救或消除。每月对消防器材进行检查，确保正常使用。建立消防档案，资料存放完整、清晰</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消防隐患排查、检查不到位；未形成相关记录；未建立消防档案；</w:t>
            </w:r>
          </w:p>
        </w:tc>
        <w:tc>
          <w:tcPr>
            <w:tcW w:w="1902" w:type="dxa"/>
            <w:vAlign w:val="center"/>
          </w:tcPr>
          <w:p>
            <w:pPr>
              <w:jc w:val="center"/>
              <w:rPr>
                <w:rFonts w:ascii="宋体" w:hAnsi="宋体" w:cs="宋体"/>
                <w:sz w:val="24"/>
                <w:highlight w:val="none"/>
              </w:rPr>
            </w:pPr>
            <w:r>
              <w:rPr>
                <w:rFonts w:hint="eastAsia" w:ascii="宋体" w:hAnsi="宋体" w:cs="宋体"/>
                <w:color w:val="000000"/>
                <w:kern w:val="0"/>
                <w:sz w:val="24"/>
                <w:highlight w:val="none"/>
                <w:lang w:bidi="ar"/>
              </w:rPr>
              <w:t>每发现一处不合格扣</w:t>
            </w:r>
            <w:r>
              <w:rPr>
                <w:rFonts w:hint="eastAsia" w:ascii="宋体" w:hAnsi="宋体" w:cs="宋体"/>
                <w:sz w:val="24"/>
                <w:highlight w:val="none"/>
              </w:rPr>
              <w:t>0.5分，严重不合格扣5分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g)开展节假日节前安全检查，需提前做好策划、人员安排合理到位，检查要有结果和问题汇总、整改措施及后续整改跟进。</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节假日前安全检查不到位，存在人员、工作等安排不到位，检查情况记录、整改不到位等</w:t>
            </w:r>
          </w:p>
        </w:tc>
        <w:tc>
          <w:tcPr>
            <w:tcW w:w="1902" w:type="dxa"/>
            <w:vAlign w:val="center"/>
          </w:tcPr>
          <w:p>
            <w:pPr>
              <w:jc w:val="center"/>
              <w:rPr>
                <w:rFonts w:ascii="宋体" w:hAnsi="宋体" w:cs="宋体"/>
                <w:sz w:val="24"/>
                <w:highlight w:val="none"/>
              </w:rPr>
            </w:pPr>
            <w:r>
              <w:rPr>
                <w:rFonts w:hint="eastAsia" w:ascii="宋体" w:hAnsi="宋体" w:cs="宋体"/>
                <w:color w:val="000000"/>
                <w:kern w:val="0"/>
                <w:sz w:val="24"/>
                <w:highlight w:val="none"/>
                <w:lang w:bidi="ar"/>
              </w:rPr>
              <w:t>每发现一处不合格扣</w:t>
            </w:r>
            <w:r>
              <w:rPr>
                <w:rFonts w:hint="eastAsia" w:ascii="宋体" w:hAnsi="宋体" w:cs="宋体"/>
                <w:sz w:val="24"/>
                <w:highlight w:val="none"/>
              </w:rPr>
              <w:t>0.5分，严重不合格扣5分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restart"/>
            <w:vAlign w:val="center"/>
          </w:tcPr>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监控</w:t>
            </w:r>
          </w:p>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中心</w:t>
            </w: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a)值班人员在甲方前台人员下班期间，需履行前台岗位职责，认真接听电话做好客户诉求记录，对于影响业租户、业主单位生活的诉求（如：停水、停电及电梯困人）需及时安排相关人员处理</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按要求接听客户电话并记录诉求，突 发事件有及时安排人中处理并留存记录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b)值班人员需熟练操作监控设备，了解重点监控部位，能切换画面，能调取录像</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能熟练操作监控设备，能切换画面，能调取录像</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c)监控中心需重点监视外来闲杂人员，派发广告、电梯困人情况及其他嫌疑人员，发现问题需及时协调人员处理</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对闲杂无关人员有进行重点监控，协调处理并留存记录</w:t>
            </w:r>
          </w:p>
        </w:tc>
        <w:tc>
          <w:tcPr>
            <w:tcW w:w="1902"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d)监控记录需至少保存15天以上，监控设备发生故障需及时上报处理；客户因突发情况需调取监控，需进行报警处理后配合警方调取，特殊情况需及时上报.</w:t>
            </w:r>
            <w:r>
              <w:rPr>
                <w:rFonts w:hint="eastAsia" w:ascii="宋体" w:hAnsi="宋体" w:cs="宋体"/>
                <w:sz w:val="24"/>
                <w:highlight w:val="none"/>
              </w:rPr>
              <w:t xml:space="preserve"> 严禁将监控录像进行拷贝</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监控录像按规定时间留存，设备出现故障有及时上报处理。调取监控按规定程序报批并留存记录, 无擅自拷贝录像现象</w:t>
            </w:r>
          </w:p>
        </w:tc>
        <w:tc>
          <w:tcPr>
            <w:tcW w:w="1902" w:type="dxa"/>
            <w:vAlign w:val="center"/>
          </w:tcPr>
          <w:p>
            <w:pPr>
              <w:jc w:val="center"/>
              <w:rPr>
                <w:rFonts w:ascii="宋体" w:hAnsi="宋体" w:cs="宋体"/>
                <w:highlight w:val="none"/>
              </w:rPr>
            </w:pPr>
            <w:r>
              <w:rPr>
                <w:rFonts w:hint="eastAsia" w:ascii="宋体" w:hAnsi="宋体" w:cs="宋体"/>
                <w:color w:val="000000"/>
                <w:kern w:val="0"/>
                <w:sz w:val="24"/>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blHeader/>
          <w:jc w:val="center"/>
        </w:trPr>
        <w:tc>
          <w:tcPr>
            <w:tcW w:w="993" w:type="dxa"/>
            <w:vAlign w:val="center"/>
          </w:tcPr>
          <w:p>
            <w:pPr>
              <w:jc w:val="center"/>
              <w:rPr>
                <w:rFonts w:ascii="宋体" w:hAnsi="宋体" w:cs="宋体"/>
                <w:sz w:val="24"/>
                <w:highlight w:val="none"/>
              </w:rPr>
            </w:pPr>
            <w:r>
              <w:rPr>
                <w:rFonts w:hint="eastAsia" w:ascii="宋体" w:hAnsi="宋体" w:cs="宋体"/>
                <w:sz w:val="24"/>
                <w:highlight w:val="none"/>
              </w:rPr>
              <w:t>夜班管理</w:t>
            </w: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a)夜班查岗现场管理人员每月不少于2次、领班/队长每周不少于1次，按要求填写《夜班查岗登记表》，每周对夜班查岗情况进行汇总通报和公示。</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查岗次数不达标；查岗情况未汇总通报、公示</w:t>
            </w:r>
          </w:p>
        </w:tc>
        <w:tc>
          <w:tcPr>
            <w:tcW w:w="1902" w:type="dxa"/>
            <w:vAlign w:val="center"/>
          </w:tcPr>
          <w:p>
            <w:pPr>
              <w:rPr>
                <w:rFonts w:ascii="宋体" w:hAnsi="宋体" w:cs="宋体"/>
                <w:sz w:val="24"/>
                <w:highlight w:val="none"/>
              </w:rPr>
            </w:pPr>
            <w:r>
              <w:rPr>
                <w:rFonts w:hint="eastAsia" w:ascii="宋体" w:hAnsi="宋体" w:cs="宋体"/>
                <w:sz w:val="24"/>
                <w:highlight w:val="none"/>
              </w:rPr>
              <w:t>查岗次数不达标，每次扣0.5分。未进行查岗汇总通报扣0.5分，未公示扣0.5分。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blHeader/>
          <w:jc w:val="center"/>
        </w:trPr>
        <w:tc>
          <w:tcPr>
            <w:tcW w:w="993" w:type="dxa"/>
            <w:vMerge w:val="restart"/>
            <w:vAlign w:val="center"/>
          </w:tcPr>
          <w:p>
            <w:pPr>
              <w:jc w:val="center"/>
              <w:rPr>
                <w:rFonts w:ascii="宋体" w:hAnsi="宋体" w:cs="宋体"/>
                <w:sz w:val="24"/>
                <w:highlight w:val="none"/>
              </w:rPr>
            </w:pPr>
            <w:r>
              <w:rPr>
                <w:rFonts w:hint="eastAsia" w:ascii="宋体" w:hAnsi="宋体" w:cs="宋体"/>
                <w:sz w:val="24"/>
                <w:highlight w:val="none"/>
              </w:rPr>
              <w:t>工作纪律</w:t>
            </w: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a)严禁在工作期间睡岗、脱岗、当班前和当班时饮酒。工作时间赌博或进行任何有关赌博的游戏</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出现睡岗、脱岗、饮酒、赌博或进行任何有关赌博的游戏等现象</w:t>
            </w:r>
          </w:p>
        </w:tc>
        <w:tc>
          <w:tcPr>
            <w:tcW w:w="1902" w:type="dxa"/>
            <w:vAlign w:val="center"/>
          </w:tcPr>
          <w:p>
            <w:pPr>
              <w:jc w:val="center"/>
              <w:rPr>
                <w:rFonts w:ascii="宋体" w:hAnsi="宋体" w:cs="宋体"/>
                <w:sz w:val="24"/>
                <w:highlight w:val="none"/>
              </w:rPr>
            </w:pPr>
            <w:r>
              <w:rPr>
                <w:rFonts w:hint="eastAsia" w:ascii="宋体" w:hAnsi="宋体" w:cs="宋体"/>
                <w:sz w:val="24"/>
                <w:highlight w:val="none"/>
              </w:rPr>
              <w:t>工作期间出现喝酒扣200元/起；脱岗、睡岗500元/起；赌博或进行任何有关赌博的游戏，</w:t>
            </w:r>
            <w:r>
              <w:rPr>
                <w:rFonts w:hint="eastAsia" w:ascii="宋体" w:hAnsi="宋体" w:cs="宋体"/>
                <w:color w:val="000000"/>
                <w:kern w:val="0"/>
                <w:sz w:val="24"/>
                <w:highlight w:val="none"/>
                <w:lang w:bidi="ar"/>
              </w:rPr>
              <w:t>每发现一起扣10分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blHeader/>
          <w:jc w:val="center"/>
        </w:trPr>
        <w:tc>
          <w:tcPr>
            <w:tcW w:w="993" w:type="dxa"/>
            <w:vMerge w:val="continue"/>
            <w:vAlign w:val="center"/>
          </w:tcPr>
          <w:p>
            <w:pPr>
              <w:jc w:val="center"/>
              <w:rPr>
                <w:rFonts w:ascii="宋体" w:hAnsi="宋体" w:cs="宋体"/>
                <w:sz w:val="24"/>
                <w:highlight w:val="none"/>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b)按规定时间上下班</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存在迟到、早退现象</w:t>
            </w:r>
          </w:p>
        </w:tc>
        <w:tc>
          <w:tcPr>
            <w:tcW w:w="1902" w:type="dxa"/>
            <w:vAlign w:val="center"/>
          </w:tcPr>
          <w:p>
            <w:pP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blHeader/>
          <w:jc w:val="center"/>
        </w:trPr>
        <w:tc>
          <w:tcPr>
            <w:tcW w:w="993" w:type="dxa"/>
            <w:vMerge w:val="continue"/>
            <w:vAlign w:val="center"/>
          </w:tcPr>
          <w:p>
            <w:pPr>
              <w:jc w:val="center"/>
              <w:rPr>
                <w:rFonts w:ascii="宋体" w:hAnsi="宋体" w:cs="宋体"/>
                <w:sz w:val="24"/>
                <w:highlight w:val="none"/>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c)严禁将公共物品占为己有、捡拾物品隐瞒不报</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出现将公共物品据为己有，或捡拾物品隐瞒不报现象</w:t>
            </w:r>
          </w:p>
        </w:tc>
        <w:tc>
          <w:tcPr>
            <w:tcW w:w="1902" w:type="dxa"/>
            <w:vAlign w:val="center"/>
          </w:tcPr>
          <w:p>
            <w:pP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993" w:type="dxa"/>
            <w:vMerge w:val="continue"/>
            <w:vAlign w:val="center"/>
          </w:tcPr>
          <w:p>
            <w:pPr>
              <w:jc w:val="center"/>
              <w:rPr>
                <w:rFonts w:ascii="宋体" w:hAnsi="宋体" w:cs="宋体"/>
                <w:sz w:val="24"/>
                <w:highlight w:val="none"/>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d)泄露甲方信息，使其利益受损</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存在泄漏甲方信息行为</w:t>
            </w:r>
          </w:p>
        </w:tc>
        <w:tc>
          <w:tcPr>
            <w:tcW w:w="1902" w:type="dxa"/>
            <w:vAlign w:val="center"/>
          </w:tcPr>
          <w:p>
            <w:pP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扣5分，并追究相关责任。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blHeader/>
          <w:jc w:val="center"/>
        </w:trPr>
        <w:tc>
          <w:tcPr>
            <w:tcW w:w="993" w:type="dxa"/>
            <w:vMerge w:val="restart"/>
            <w:vAlign w:val="center"/>
          </w:tcPr>
          <w:p>
            <w:pPr>
              <w:jc w:val="center"/>
              <w:rPr>
                <w:rFonts w:ascii="宋体" w:hAnsi="宋体" w:cs="宋体"/>
                <w:sz w:val="24"/>
                <w:highlight w:val="none"/>
              </w:rPr>
            </w:pPr>
            <w:r>
              <w:rPr>
                <w:rFonts w:hint="eastAsia" w:ascii="宋体" w:hAnsi="宋体" w:cs="宋体"/>
                <w:sz w:val="24"/>
                <w:highlight w:val="none"/>
              </w:rPr>
              <w:t>公共秩序管理</w:t>
            </w:r>
          </w:p>
        </w:tc>
        <w:tc>
          <w:tcPr>
            <w:tcW w:w="4820" w:type="dxa"/>
            <w:vAlign w:val="center"/>
          </w:tcPr>
          <w:p>
            <w:pPr>
              <w:tabs>
                <w:tab w:val="left" w:pos="1152"/>
              </w:tabs>
              <w:jc w:val="left"/>
              <w:rPr>
                <w:rFonts w:ascii="宋体" w:hAnsi="宋体" w:cs="宋体"/>
                <w:sz w:val="24"/>
                <w:highlight w:val="none"/>
              </w:rPr>
            </w:pPr>
            <w:r>
              <w:rPr>
                <w:rFonts w:hint="eastAsia" w:ascii="宋体" w:hAnsi="宋体" w:cs="宋体"/>
                <w:sz w:val="24"/>
                <w:highlight w:val="none"/>
              </w:rPr>
              <w:t>a)严禁未经许可批准进行摆摊设点等经营活动，发现有违规行为必须文明劝阻，不听劝阻的进行拍照交相关部门处理，同时做好记录。</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存在违规现象，且无工作人员进行劝阻，事件没有完好记录</w:t>
            </w:r>
          </w:p>
        </w:tc>
        <w:tc>
          <w:tcPr>
            <w:tcW w:w="1902" w:type="dxa"/>
            <w:vAlign w:val="center"/>
          </w:tcPr>
          <w:p>
            <w:pP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sz w:val="24"/>
                <w:highlight w:val="none"/>
              </w:rPr>
              <w:t>b)建立健全火灾、治安、公共卫生等突发事件应急预案。</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sz w:val="24"/>
                <w:highlight w:val="none"/>
              </w:rPr>
              <w:t>未建立健全火灾、治安、公共卫生等突发事件应急预案</w:t>
            </w:r>
          </w:p>
        </w:tc>
        <w:tc>
          <w:tcPr>
            <w:tcW w:w="1902" w:type="dxa"/>
            <w:vAlign w:val="center"/>
          </w:tcPr>
          <w:p>
            <w:pPr>
              <w:widowControl/>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jc w:val="center"/>
              <w:rPr>
                <w:rFonts w:ascii="宋体" w:hAnsi="宋体" w:cs="宋体"/>
                <w:sz w:val="24"/>
                <w:highlight w:val="none"/>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c)突发事件和预案操作培训所有人必须考核通过。</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未按要求进行培训，存在人员考核未通过现象。</w:t>
            </w:r>
          </w:p>
        </w:tc>
        <w:tc>
          <w:tcPr>
            <w:tcW w:w="1902" w:type="dxa"/>
            <w:vAlign w:val="center"/>
          </w:tcPr>
          <w:p>
            <w:pP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扣1.5分/次</w:t>
            </w:r>
          </w:p>
          <w:p>
            <w:pPr>
              <w:rPr>
                <w:rFonts w:ascii="宋体" w:hAnsi="宋体" w:cs="宋体"/>
                <w:sz w:val="24"/>
                <w:highlight w:val="none"/>
              </w:rPr>
            </w:pPr>
            <w:r>
              <w:rPr>
                <w:rFonts w:hint="eastAsia" w:ascii="宋体" w:hAnsi="宋体" w:cs="宋体"/>
                <w:sz w:val="24"/>
                <w:highlight w:val="none"/>
              </w:rPr>
              <w:t>未考核通过的，扣0.5分/人/次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jc w:val="center"/>
              <w:rPr>
                <w:rFonts w:ascii="宋体" w:hAnsi="宋体" w:cs="宋体"/>
                <w:sz w:val="24"/>
                <w:highlight w:val="none"/>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d)发生突发事件，未及时处理或处置不当。</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突发事件未及时处理，处置不当，造成事件升级或影响扩大</w:t>
            </w:r>
          </w:p>
        </w:tc>
        <w:tc>
          <w:tcPr>
            <w:tcW w:w="1902" w:type="dxa"/>
            <w:vAlign w:val="center"/>
          </w:tcPr>
          <w:p>
            <w:pPr>
              <w:jc w:val="cente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扣10分（视事件扩大或影响升级而定）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blHeader/>
          <w:jc w:val="center"/>
        </w:trPr>
        <w:tc>
          <w:tcPr>
            <w:tcW w:w="993" w:type="dxa"/>
            <w:vMerge w:val="continue"/>
            <w:vAlign w:val="center"/>
          </w:tcPr>
          <w:p>
            <w:pPr>
              <w:jc w:val="center"/>
              <w:rPr>
                <w:rFonts w:ascii="宋体" w:hAnsi="宋体" w:cs="宋体"/>
                <w:sz w:val="24"/>
                <w:highlight w:val="none"/>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e)对擅自在项目内外开挖地面、施工、装修、乱堆乱放、乱搭、乱建等情况不管不问并不及时报告。</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对擅自在项目内外开挖地面、施工、装修、乱堆乱放、乱搭、乱建等情况不管不问并不及时报告</w:t>
            </w:r>
          </w:p>
        </w:tc>
        <w:tc>
          <w:tcPr>
            <w:tcW w:w="1902" w:type="dxa"/>
            <w:vAlign w:val="center"/>
          </w:tcPr>
          <w:p>
            <w:pP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restart"/>
            <w:vAlign w:val="center"/>
          </w:tcPr>
          <w:p>
            <w:pPr>
              <w:jc w:val="center"/>
              <w:rPr>
                <w:rFonts w:ascii="宋体" w:hAnsi="宋体" w:cs="宋体"/>
                <w:sz w:val="24"/>
                <w:highlight w:val="none"/>
              </w:rPr>
            </w:pPr>
            <w:r>
              <w:rPr>
                <w:rFonts w:hint="eastAsia" w:ascii="宋体" w:hAnsi="宋体" w:cs="宋体"/>
                <w:sz w:val="24"/>
                <w:highlight w:val="none"/>
              </w:rPr>
              <w:t>资料管理</w:t>
            </w: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a)按要求做好交接班记录、巡查记录等值班记录。建立岗位值班记录、重点区域巡查等记录</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交接班、重点区域、值班时间巡查记录不完整，不及时等；</w:t>
            </w:r>
          </w:p>
        </w:tc>
        <w:tc>
          <w:tcPr>
            <w:tcW w:w="1902" w:type="dxa"/>
            <w:vAlign w:val="center"/>
          </w:tcPr>
          <w:p>
            <w:pP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jc w:val="center"/>
              <w:rPr>
                <w:rFonts w:ascii="宋体" w:hAnsi="宋体" w:cs="宋体"/>
                <w:sz w:val="24"/>
                <w:highlight w:val="none"/>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b)各类文件资料及日常记录，按时收集分类归档、清晰可查、规范管理。</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文件资料未收集齐全，存在未归档、不清晰等现象</w:t>
            </w:r>
          </w:p>
        </w:tc>
        <w:tc>
          <w:tcPr>
            <w:tcW w:w="1902" w:type="dxa"/>
            <w:vAlign w:val="center"/>
          </w:tcPr>
          <w:p>
            <w:pP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blHeader/>
          <w:jc w:val="center"/>
        </w:trPr>
        <w:tc>
          <w:tcPr>
            <w:tcW w:w="993" w:type="dxa"/>
            <w:vMerge w:val="continue"/>
            <w:vAlign w:val="center"/>
          </w:tcPr>
          <w:p>
            <w:pPr>
              <w:jc w:val="center"/>
              <w:rPr>
                <w:rFonts w:ascii="宋体" w:hAnsi="宋体" w:cs="宋体"/>
                <w:sz w:val="24"/>
                <w:highlight w:val="none"/>
              </w:rPr>
            </w:pPr>
          </w:p>
        </w:tc>
        <w:tc>
          <w:tcPr>
            <w:tcW w:w="4820" w:type="dxa"/>
            <w:vAlign w:val="center"/>
          </w:tcPr>
          <w:p>
            <w:pPr>
              <w:jc w:val="left"/>
              <w:rPr>
                <w:rFonts w:ascii="宋体" w:hAnsi="宋体" w:cs="宋体"/>
                <w:sz w:val="24"/>
                <w:highlight w:val="none"/>
              </w:rPr>
            </w:pPr>
            <w:r>
              <w:rPr>
                <w:rFonts w:hint="eastAsia" w:ascii="宋体" w:hAnsi="宋体" w:cs="宋体"/>
                <w:sz w:val="24"/>
                <w:highlight w:val="none"/>
              </w:rPr>
              <w:t>c)各类总结、计划、方案等文件按规定时间上交。</w:t>
            </w:r>
          </w:p>
        </w:tc>
        <w:tc>
          <w:tcPr>
            <w:tcW w:w="2531" w:type="dxa"/>
            <w:vAlign w:val="center"/>
          </w:tcPr>
          <w:p>
            <w:pPr>
              <w:jc w:val="left"/>
              <w:rPr>
                <w:rFonts w:ascii="宋体" w:hAnsi="宋体" w:cs="宋体"/>
                <w:sz w:val="24"/>
                <w:highlight w:val="none"/>
              </w:rPr>
            </w:pPr>
            <w:r>
              <w:rPr>
                <w:rFonts w:hint="eastAsia" w:ascii="宋体" w:hAnsi="宋体" w:cs="宋体"/>
                <w:sz w:val="24"/>
                <w:highlight w:val="none"/>
              </w:rPr>
              <w:t>存在总结、计划、方案漏交，提交不及时等现象</w:t>
            </w:r>
          </w:p>
        </w:tc>
        <w:tc>
          <w:tcPr>
            <w:tcW w:w="1902" w:type="dxa"/>
            <w:vAlign w:val="center"/>
          </w:tcPr>
          <w:p>
            <w:pPr>
              <w:jc w:val="center"/>
              <w:rPr>
                <w:rFonts w:ascii="宋体" w:hAnsi="宋体" w:cs="宋体"/>
                <w:sz w:val="24"/>
                <w:highlight w:val="none"/>
              </w:rPr>
            </w:pPr>
            <w:r>
              <w:rPr>
                <w:rFonts w:hint="eastAsia" w:ascii="宋体" w:hAnsi="宋体" w:cs="宋体"/>
                <w:color w:val="000000"/>
                <w:kern w:val="0"/>
                <w:sz w:val="24"/>
                <w:highlight w:val="none"/>
                <w:lang w:bidi="ar"/>
              </w:rPr>
              <w:t>每发现一处不合格</w:t>
            </w:r>
            <w:r>
              <w:rPr>
                <w:rFonts w:hint="eastAsia" w:ascii="宋体" w:hAnsi="宋体" w:cs="宋体"/>
                <w:sz w:val="24"/>
                <w:highlight w:val="none"/>
              </w:rPr>
              <w:t>扣0.5分/（视事件扩大或影响升级而定）。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blHeader/>
          <w:jc w:val="center"/>
        </w:trPr>
        <w:tc>
          <w:tcPr>
            <w:tcW w:w="993" w:type="dxa"/>
            <w:vMerge w:val="restart"/>
            <w:vAlign w:val="center"/>
          </w:tcPr>
          <w:p>
            <w:pPr>
              <w:widowControl/>
              <w:ind w:firstLine="120" w:firstLineChars="50"/>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其他</w:t>
            </w:r>
          </w:p>
          <w:p>
            <w:pPr>
              <w:widowControl/>
              <w:ind w:left="420" w:hanging="420" w:hangingChars="175"/>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(附加）</w:t>
            </w: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a) 遇雨、雪等恶劣天气应立即安排人员在入口处及关键位置放置温馨提示牌</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按要求设置标识标牌</w:t>
            </w:r>
          </w:p>
        </w:tc>
        <w:tc>
          <w:tcPr>
            <w:tcW w:w="1902" w:type="dxa"/>
          </w:tcPr>
          <w:p>
            <w:pPr>
              <w:rPr>
                <w:rFonts w:ascii="宋体" w:hAnsi="宋体" w:cs="宋体"/>
                <w:color w:val="000000"/>
                <w:kern w:val="0"/>
                <w:sz w:val="24"/>
                <w:highlight w:val="none"/>
                <w:lang w:bidi="ar"/>
              </w:rPr>
            </w:pPr>
          </w:p>
          <w:p>
            <w:pPr>
              <w:rPr>
                <w:rFonts w:ascii="宋体" w:hAnsi="宋体" w:cs="宋体"/>
                <w:highlight w:val="none"/>
              </w:rPr>
            </w:pPr>
            <w:r>
              <w:rPr>
                <w:rFonts w:hint="eastAsia" w:ascii="宋体" w:hAnsi="宋体" w:cs="宋体"/>
                <w:color w:val="000000"/>
                <w:kern w:val="0"/>
                <w:sz w:val="24"/>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blHeader/>
          <w:jc w:val="center"/>
        </w:trPr>
        <w:tc>
          <w:tcPr>
            <w:tcW w:w="993" w:type="dxa"/>
            <w:vMerge w:val="continue"/>
            <w:vAlign w:val="center"/>
          </w:tcPr>
          <w:p>
            <w:pPr>
              <w:widowControl/>
              <w:ind w:left="420" w:hanging="420" w:hangingChars="175"/>
              <w:jc w:val="center"/>
              <w:textAlignment w:val="center"/>
              <w:rPr>
                <w:rFonts w:ascii="宋体" w:hAnsi="宋体" w:cs="宋体"/>
                <w:color w:val="000000"/>
                <w:kern w:val="0"/>
                <w:sz w:val="24"/>
                <w:highlight w:val="none"/>
                <w:lang w:bidi="ar"/>
              </w:rPr>
            </w:pPr>
          </w:p>
        </w:tc>
        <w:tc>
          <w:tcPr>
            <w:tcW w:w="4820"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b)协助做好客户、业主单位快递代收工作，并及时通知客户、业主单位领取留存相关记录</w:t>
            </w:r>
          </w:p>
        </w:tc>
        <w:tc>
          <w:tcPr>
            <w:tcW w:w="2531" w:type="dxa"/>
            <w:vAlign w:val="center"/>
          </w:tcPr>
          <w:p>
            <w:pPr>
              <w:widowControl/>
              <w:jc w:val="left"/>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按要求代收快递并通知客户及时领取0，留存相关记录</w:t>
            </w:r>
          </w:p>
        </w:tc>
        <w:tc>
          <w:tcPr>
            <w:tcW w:w="1902" w:type="dxa"/>
            <w:vAlign w:val="center"/>
          </w:tcPr>
          <w:p>
            <w:pPr>
              <w:widowControl/>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每发现一处不合格扣0.5分</w:t>
            </w:r>
          </w:p>
        </w:tc>
      </w:tr>
    </w:tbl>
    <w:p>
      <w:pPr>
        <w:spacing w:line="560" w:lineRule="exact"/>
        <w:jc w:val="center"/>
        <w:rPr>
          <w:rFonts w:hint="eastAsia" w:ascii="仿宋" w:hAnsi="仿宋" w:eastAsia="仿宋"/>
          <w:szCs w:val="28"/>
          <w:highlight w:val="none"/>
        </w:rPr>
      </w:pPr>
    </w:p>
    <w:p>
      <w:pPr>
        <w:spacing w:line="360" w:lineRule="auto"/>
        <w:rPr>
          <w:rFonts w:ascii="宋体" w:hAnsi="宋体"/>
          <w:szCs w:val="28"/>
          <w:highlight w:val="none"/>
        </w:rPr>
      </w:pPr>
      <w:r>
        <w:rPr>
          <w:rFonts w:ascii="仿宋" w:hAnsi="仿宋" w:eastAsia="仿宋"/>
          <w:szCs w:val="28"/>
          <w:highlight w:val="none"/>
        </w:rPr>
        <w:br w:type="page"/>
      </w:r>
      <w:r>
        <w:rPr>
          <w:rFonts w:ascii="宋体" w:hAnsi="宋体"/>
          <w:szCs w:val="28"/>
          <w:highlight w:val="none"/>
        </w:rPr>
        <w:t>附件</w:t>
      </w:r>
      <w:r>
        <w:rPr>
          <w:rFonts w:hint="eastAsia" w:ascii="宋体" w:hAnsi="宋体"/>
          <w:szCs w:val="28"/>
          <w:highlight w:val="none"/>
        </w:rPr>
        <w:t>三</w:t>
      </w:r>
    </w:p>
    <w:p>
      <w:pPr>
        <w:tabs>
          <w:tab w:val="left" w:pos="900"/>
        </w:tabs>
        <w:snapToGrid w:val="0"/>
        <w:spacing w:line="440" w:lineRule="exact"/>
        <w:ind w:firstLine="357"/>
        <w:jc w:val="center"/>
        <w:rPr>
          <w:rFonts w:ascii="宋体" w:hAnsi="宋体" w:cs="黑体"/>
          <w:b/>
          <w:sz w:val="44"/>
          <w:szCs w:val="44"/>
          <w:highlight w:val="none"/>
        </w:rPr>
      </w:pPr>
      <w:r>
        <w:rPr>
          <w:rFonts w:hint="eastAsia" w:ascii="宋体" w:hAnsi="宋体" w:cs="黑体"/>
          <w:b/>
          <w:sz w:val="44"/>
          <w:szCs w:val="44"/>
          <w:highlight w:val="none"/>
        </w:rPr>
        <w:t>廉洁协议</w:t>
      </w:r>
    </w:p>
    <w:p>
      <w:pPr>
        <w:tabs>
          <w:tab w:val="left" w:pos="900"/>
        </w:tabs>
        <w:snapToGrid w:val="0"/>
        <w:spacing w:line="340" w:lineRule="exact"/>
        <w:ind w:firstLine="357"/>
        <w:rPr>
          <w:rFonts w:ascii="宋体" w:hAnsi="宋体"/>
          <w:sz w:val="24"/>
          <w:highlight w:val="none"/>
        </w:rPr>
      </w:pPr>
    </w:p>
    <w:p>
      <w:pPr>
        <w:tabs>
          <w:tab w:val="left" w:pos="900"/>
        </w:tabs>
        <w:snapToGrid w:val="0"/>
        <w:spacing w:line="579" w:lineRule="exact"/>
        <w:ind w:firstLine="357"/>
        <w:rPr>
          <w:rFonts w:ascii="仿宋_GB2312" w:hAnsi="仿宋_GB2312" w:eastAsia="仿宋_GB2312" w:cs="仿宋_GB2312"/>
          <w:szCs w:val="28"/>
          <w:highlight w:val="none"/>
          <w:u w:val="single"/>
        </w:rPr>
      </w:pPr>
      <w:r>
        <w:rPr>
          <w:rFonts w:hint="eastAsia" w:ascii="仿宋_GB2312" w:hAnsi="仿宋_GB2312" w:eastAsia="仿宋_GB2312" w:cs="仿宋_GB2312"/>
          <w:szCs w:val="28"/>
          <w:highlight w:val="none"/>
        </w:rPr>
        <w:t>项目名称：</w:t>
      </w:r>
      <w:r>
        <w:rPr>
          <w:rFonts w:hint="eastAsia" w:ascii="仿宋_GB2312" w:hAnsi="仿宋_GB2312" w:eastAsia="仿宋_GB2312" w:cs="仿宋_GB2312"/>
          <w:szCs w:val="28"/>
          <w:highlight w:val="none"/>
          <w:u w:val="single"/>
        </w:rPr>
        <w:t xml:space="preserve">   </w:t>
      </w:r>
      <w:r>
        <w:rPr>
          <w:rFonts w:hint="eastAsia" w:cs="宋体"/>
          <w:color w:val="000000"/>
          <w:sz w:val="24"/>
          <w:highlight w:val="none"/>
          <w:u w:val="single"/>
        </w:rPr>
        <w:t xml:space="preserve">                             </w:t>
      </w:r>
      <w:r>
        <w:rPr>
          <w:rFonts w:hint="eastAsia" w:ascii="仿宋" w:hAnsi="仿宋" w:eastAsia="仿宋" w:cs="宋体"/>
          <w:kern w:val="0"/>
          <w:szCs w:val="28"/>
          <w:highlight w:val="none"/>
          <w:u w:val="single"/>
        </w:rPr>
        <w:t xml:space="preserve">    </w:t>
      </w:r>
      <w:r>
        <w:rPr>
          <w:rFonts w:hint="eastAsia" w:ascii="仿宋_GB2312" w:hAnsi="仿宋_GB2312" w:eastAsia="仿宋_GB2312" w:cs="仿宋_GB2312"/>
          <w:szCs w:val="28"/>
          <w:highlight w:val="none"/>
          <w:u w:val="single"/>
        </w:rPr>
        <w:t xml:space="preserve"> </w:t>
      </w:r>
      <w:r>
        <w:rPr>
          <w:rFonts w:hint="eastAsia" w:ascii="仿宋_GB2312" w:hAnsi="仿宋_GB2312" w:eastAsia="仿宋_GB2312" w:cs="仿宋_GB2312"/>
          <w:szCs w:val="28"/>
          <w:highlight w:val="none"/>
        </w:rPr>
        <w:t xml:space="preserve">  </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合同编号：</w:t>
      </w:r>
      <w:r>
        <w:rPr>
          <w:rFonts w:hint="eastAsia" w:ascii="仿宋_GB2312" w:hAnsi="仿宋_GB2312" w:eastAsia="仿宋_GB2312" w:cs="仿宋_GB2312"/>
          <w:szCs w:val="28"/>
          <w:highlight w:val="none"/>
          <w:u w:val="single"/>
        </w:rPr>
        <w:t xml:space="preserve"> </w:t>
      </w:r>
      <w:r>
        <w:rPr>
          <w:rFonts w:hint="eastAsia" w:ascii="仿宋_GB2312" w:hAnsi="仿宋_GB2312" w:eastAsia="仿宋_GB2312" w:cs="仿宋_GB2312"/>
          <w:szCs w:val="28"/>
          <w:highlight w:val="none"/>
          <w:u w:val="single"/>
        </w:rPr>
        <w:tab/>
      </w:r>
      <w:r>
        <w:rPr>
          <w:rFonts w:hint="eastAsia" w:ascii="仿宋_GB2312" w:hAnsi="仿宋_GB2312" w:eastAsia="仿宋_GB2312" w:cs="仿宋_GB2312"/>
          <w:szCs w:val="28"/>
          <w:highlight w:val="none"/>
          <w:u w:val="single"/>
        </w:rPr>
        <w:t xml:space="preserve">                                 </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甲    方：</w:t>
      </w:r>
      <w:r>
        <w:rPr>
          <w:rFonts w:hint="eastAsia" w:ascii="仿宋_GB2312" w:hAnsi="仿宋_GB2312" w:eastAsia="仿宋_GB2312" w:cs="仿宋_GB2312"/>
          <w:szCs w:val="28"/>
          <w:highlight w:val="none"/>
          <w:u w:val="single"/>
        </w:rPr>
        <w:t xml:space="preserve"> </w:t>
      </w:r>
      <w:r>
        <w:rPr>
          <w:rFonts w:hint="eastAsia" w:ascii="仿宋" w:hAnsi="仿宋" w:eastAsia="仿宋" w:cs="宋体"/>
          <w:kern w:val="0"/>
          <w:szCs w:val="28"/>
          <w:highlight w:val="none"/>
          <w:u w:val="single"/>
        </w:rPr>
        <w:t xml:space="preserve">                              </w:t>
      </w:r>
      <w:r>
        <w:rPr>
          <w:rFonts w:hint="eastAsia" w:ascii="仿宋_GB2312" w:hAnsi="仿宋_GB2312" w:eastAsia="仿宋_GB2312" w:cs="仿宋_GB2312"/>
          <w:szCs w:val="28"/>
          <w:highlight w:val="none"/>
          <w:u w:val="single"/>
        </w:rPr>
        <w:t xml:space="preserve"> </w:t>
      </w:r>
    </w:p>
    <w:p>
      <w:pPr>
        <w:tabs>
          <w:tab w:val="left" w:pos="900"/>
        </w:tabs>
        <w:snapToGrid w:val="0"/>
        <w:spacing w:line="579" w:lineRule="exact"/>
        <w:ind w:firstLine="357"/>
        <w:rPr>
          <w:rFonts w:ascii="仿宋_GB2312" w:hAnsi="仿宋_GB2312" w:eastAsia="仿宋_GB2312" w:cs="仿宋_GB2312"/>
          <w:szCs w:val="28"/>
          <w:highlight w:val="none"/>
          <w:u w:val="single"/>
        </w:rPr>
      </w:pPr>
      <w:r>
        <w:rPr>
          <w:rFonts w:hint="eastAsia" w:ascii="仿宋_GB2312" w:hAnsi="仿宋_GB2312" w:eastAsia="仿宋_GB2312" w:cs="仿宋_GB2312"/>
          <w:szCs w:val="28"/>
          <w:highlight w:val="none"/>
        </w:rPr>
        <w:t>乙    方：</w:t>
      </w:r>
      <w:r>
        <w:rPr>
          <w:rFonts w:hint="eastAsia" w:ascii="仿宋_GB2312" w:hAnsi="仿宋_GB2312" w:eastAsia="仿宋_GB2312" w:cs="仿宋_GB2312"/>
          <w:szCs w:val="28"/>
          <w:highlight w:val="none"/>
          <w:u w:val="single"/>
        </w:rPr>
        <w:t xml:space="preserve">                                </w:t>
      </w:r>
    </w:p>
    <w:p>
      <w:pPr>
        <w:tabs>
          <w:tab w:val="left" w:pos="900"/>
        </w:tabs>
        <w:snapToGrid w:val="0"/>
        <w:spacing w:line="579" w:lineRule="exact"/>
        <w:ind w:firstLine="357"/>
        <w:rPr>
          <w:rFonts w:ascii="仿宋_GB2312" w:hAnsi="仿宋_GB2312" w:eastAsia="仿宋_GB2312" w:cs="仿宋_GB2312"/>
          <w:szCs w:val="28"/>
          <w:highlight w:val="none"/>
        </w:rPr>
      </w:pP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为了保证甲、乙双方合作的公平和公正，在合同履行过程中保持廉洁自律的工作作风，防止各种不正当行为的发生，确保甲、乙双方的合法利益不受侵害，经协商一致，在签订</w:t>
      </w:r>
      <w:r>
        <w:rPr>
          <w:rFonts w:hint="eastAsia" w:ascii="仿宋_GB2312" w:hAnsi="仿宋_GB2312" w:eastAsia="仿宋_GB2312" w:cs="仿宋_GB2312"/>
          <w:szCs w:val="28"/>
          <w:highlight w:val="none"/>
          <w:u w:val="single"/>
        </w:rPr>
        <w:t>保安服务合同</w:t>
      </w:r>
      <w:r>
        <w:rPr>
          <w:rFonts w:hint="eastAsia" w:ascii="仿宋_GB2312" w:hAnsi="仿宋_GB2312" w:eastAsia="仿宋_GB2312" w:cs="仿宋_GB2312"/>
          <w:szCs w:val="28"/>
          <w:highlight w:val="none"/>
        </w:rPr>
        <w:t>（以下简称</w:t>
      </w:r>
      <w:r>
        <w:rPr>
          <w:rFonts w:ascii="仿宋_GB2312" w:hAnsi="仿宋_GB2312" w:eastAsia="仿宋_GB2312" w:cs="仿宋_GB2312"/>
          <w:szCs w:val="28"/>
          <w:highlight w:val="none"/>
        </w:rPr>
        <w:t>“</w:t>
      </w:r>
      <w:r>
        <w:rPr>
          <w:rFonts w:hint="eastAsia" w:ascii="仿宋_GB2312" w:hAnsi="仿宋_GB2312" w:eastAsia="仿宋_GB2312" w:cs="仿宋_GB2312"/>
          <w:szCs w:val="28"/>
          <w:highlight w:val="none"/>
        </w:rPr>
        <w:t>主合同</w:t>
      </w:r>
      <w:r>
        <w:rPr>
          <w:rFonts w:ascii="仿宋_GB2312" w:hAnsi="仿宋_GB2312" w:eastAsia="仿宋_GB2312" w:cs="仿宋_GB2312"/>
          <w:szCs w:val="28"/>
          <w:highlight w:val="none"/>
        </w:rPr>
        <w:t>”</w:t>
      </w:r>
      <w:r>
        <w:rPr>
          <w:rFonts w:hint="eastAsia" w:ascii="仿宋_GB2312" w:hAnsi="仿宋_GB2312" w:eastAsia="仿宋_GB2312" w:cs="仿宋_GB2312"/>
          <w:szCs w:val="28"/>
          <w:highlight w:val="none"/>
        </w:rPr>
        <w:t xml:space="preserve">）的基础上，根据有关法律法规并参照党风廉政建设责任制规定，特订立本协议如下： </w:t>
      </w:r>
    </w:p>
    <w:p>
      <w:pPr>
        <w:spacing w:line="579" w:lineRule="exact"/>
        <w:ind w:firstLine="495" w:firstLineChars="176"/>
        <w:rPr>
          <w:rFonts w:ascii="仿宋_GB2312" w:hAnsi="仿宋_GB2312" w:eastAsia="仿宋_GB2312" w:cs="仿宋_GB2312"/>
          <w:b/>
          <w:szCs w:val="28"/>
          <w:highlight w:val="none"/>
        </w:rPr>
      </w:pPr>
      <w:r>
        <w:rPr>
          <w:rFonts w:hint="eastAsia" w:ascii="仿宋_GB2312" w:hAnsi="仿宋_GB2312" w:eastAsia="仿宋_GB2312" w:cs="仿宋_GB2312"/>
          <w:b/>
          <w:szCs w:val="28"/>
          <w:highlight w:val="none"/>
        </w:rPr>
        <w:t>一、廉洁责任</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（一）甲方责任</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1.在签订主合同前，甲方有义务向乙方介绍本单位有关廉洁管理各项制度规定。</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 xml:space="preserve">2.甲方工作人员不得以任何形式向乙方索要和收受回扣等好处费。 </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 xml:space="preserve">3.甲方工作人员不得接受乙方的礼金、有价证券、贵重物品，不得在乙方工作人员处报销任何应由个人支付的费用。 </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 xml:space="preserve">4.甲方工作人员不得参加可能对履行责任、义务有影响的宴请和娱乐活动。 </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 xml:space="preserve">5.甲方工作人员不得要求乙方或者接受乙方为其住房装修、婚丧嫁娶、家属和子女的工作安排等提供方便。 </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6.甲方有权对乙方在主合同实施过程中执行廉洁情况实行监督。</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（二）乙方责任</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1.乙方应了解甲方单位有关廉洁管理各项制度规定，并遵照执行。</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2.乙方工作人员不得以任何形式向甲方工作人员及其家属赠送现金、有价证券和物品等。</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3.乙方工作人员不得为甲方人员报销应由个人支付的开支费用。</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4.乙方工作人员不得以任何名义邀请甲方人员外出旅游或出入营业性高档娱乐场所。</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5.乙方工作人员要积极主动配合甲方单位对主合同实施过程中执行廉洁情况的监督检查工作，并根据甲方单位提出的要求整改落实到位。</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 xml:space="preserve">6.甲乙双方如发现对方工作人员有违反上述协议的，应及时向对方领导或者对方上级单位举报，双方不得因此以任何理由对对方进行打击报复。 </w:t>
      </w:r>
    </w:p>
    <w:p>
      <w:pPr>
        <w:spacing w:line="579" w:lineRule="exact"/>
        <w:ind w:firstLine="495" w:firstLineChars="176"/>
        <w:rPr>
          <w:rFonts w:ascii="仿宋_GB2312" w:hAnsi="仿宋_GB2312" w:eastAsia="仿宋_GB2312" w:cs="仿宋_GB2312"/>
          <w:b/>
          <w:szCs w:val="28"/>
          <w:highlight w:val="none"/>
        </w:rPr>
      </w:pPr>
      <w:r>
        <w:rPr>
          <w:rFonts w:hint="eastAsia" w:ascii="仿宋_GB2312" w:hAnsi="仿宋_GB2312" w:eastAsia="仿宋_GB2312" w:cs="仿宋_GB2312"/>
          <w:b/>
          <w:szCs w:val="28"/>
          <w:highlight w:val="none"/>
        </w:rPr>
        <w:t>二、违约责任</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1.甲方工作人员违反廉洁责任，经调查属实，甲方将依据有关规定对当事人进行严肃处理，对涉嫌犯罪人员移送司法机关。</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2.乙方工作人员违反廉洁责任，经调查属实，甲方根据具体情节和造成的后果一次性扣罚与其签订合同暂定总价款的</w:t>
      </w:r>
      <w:r>
        <w:rPr>
          <w:rFonts w:hint="eastAsia" w:ascii="仿宋_GB2312" w:hAnsi="仿宋_GB2312" w:eastAsia="仿宋_GB2312" w:cs="仿宋_GB2312"/>
          <w:szCs w:val="28"/>
          <w:highlight w:val="none"/>
          <w:u w:val="single"/>
        </w:rPr>
        <w:t xml:space="preserve"> 5 </w:t>
      </w:r>
      <w:r>
        <w:rPr>
          <w:rFonts w:hint="eastAsia" w:ascii="仿宋_GB2312" w:hAnsi="仿宋_GB2312" w:eastAsia="仿宋_GB2312" w:cs="仿宋_GB2312"/>
          <w:szCs w:val="28"/>
          <w:highlight w:val="none"/>
        </w:rPr>
        <w:t>%，直至终止合同执行，并将乙方列入不合格供应商，由此造成的经济损失由乙方承担。</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3.乙方有存在向甲方人员及家属赠送现金、有价证券和物品等行为的，一经查实，甲方有权立即解除主合同，停止一切合作，并由乙方承担解约的全部损失。</w:t>
      </w:r>
    </w:p>
    <w:p>
      <w:pPr>
        <w:tabs>
          <w:tab w:val="left" w:pos="900"/>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4.乙方应支付违约金的，甲方有权在主合同款项中扣除，乙方获取的不正当利益能够返还的，应返还甲方，造成损失的，乙方除支付违约金外还应赔偿甲方损失，触犯法律的，交由司法机关追究法律责任，且甲方有权解除主合同。</w:t>
      </w:r>
    </w:p>
    <w:p>
      <w:pPr>
        <w:spacing w:line="579" w:lineRule="exact"/>
        <w:ind w:firstLine="495" w:firstLineChars="176"/>
        <w:rPr>
          <w:rFonts w:ascii="仿宋_GB2312" w:hAnsi="仿宋_GB2312" w:eastAsia="仿宋_GB2312" w:cs="仿宋_GB2312"/>
          <w:b/>
          <w:szCs w:val="28"/>
          <w:highlight w:val="none"/>
        </w:rPr>
      </w:pPr>
      <w:r>
        <w:rPr>
          <w:rFonts w:hint="eastAsia" w:ascii="仿宋_GB2312" w:hAnsi="仿宋_GB2312" w:eastAsia="仿宋_GB2312" w:cs="仿宋_GB2312"/>
          <w:b/>
          <w:szCs w:val="28"/>
          <w:highlight w:val="none"/>
        </w:rPr>
        <w:t>三、协议的生效</w:t>
      </w:r>
    </w:p>
    <w:p>
      <w:pPr>
        <w:spacing w:line="579" w:lineRule="exact"/>
        <w:ind w:left="3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(一)本协议在双方签字盖章后即生效。</w:t>
      </w:r>
    </w:p>
    <w:p>
      <w:pPr>
        <w:spacing w:line="579" w:lineRule="exact"/>
        <w:ind w:left="3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(二)本协议一式陆份,甲方执肆份，乙方执贰份。</w:t>
      </w:r>
    </w:p>
    <w:p>
      <w:pPr>
        <w:spacing w:line="579" w:lineRule="exact"/>
        <w:ind w:left="360"/>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(三)本协议在主合同授予、履行的全过程有效，并作为主合同的附件。</w:t>
      </w:r>
    </w:p>
    <w:p>
      <w:pPr>
        <w:tabs>
          <w:tab w:val="left" w:pos="900"/>
        </w:tabs>
        <w:snapToGrid w:val="0"/>
        <w:spacing w:line="579" w:lineRule="exact"/>
        <w:ind w:firstLine="357"/>
        <w:rPr>
          <w:rFonts w:ascii="仿宋_GB2312" w:hAnsi="仿宋_GB2312" w:eastAsia="仿宋_GB2312" w:cs="仿宋_GB2312"/>
          <w:szCs w:val="28"/>
          <w:highlight w:val="none"/>
        </w:rPr>
      </w:pPr>
    </w:p>
    <w:p>
      <w:pPr>
        <w:tabs>
          <w:tab w:val="left" w:pos="900"/>
          <w:tab w:val="left" w:pos="4962"/>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甲  方：                              乙  方：</w:t>
      </w:r>
    </w:p>
    <w:p>
      <w:pPr>
        <w:tabs>
          <w:tab w:val="left" w:pos="900"/>
          <w:tab w:val="left" w:pos="4962"/>
        </w:tabs>
        <w:snapToGrid w:val="0"/>
        <w:spacing w:line="579" w:lineRule="exact"/>
        <w:ind w:firstLine="357"/>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 xml:space="preserve">法定代表人（或授权代表）：          法定代表人（或授权代表）： </w:t>
      </w:r>
    </w:p>
    <w:p>
      <w:pPr>
        <w:rPr>
          <w:rFonts w:ascii="宋体" w:hAnsi="宋体"/>
          <w:highlight w:val="none"/>
        </w:rPr>
      </w:pPr>
      <w:r>
        <w:rPr>
          <w:rFonts w:hint="eastAsia" w:ascii="仿宋_GB2312" w:hAnsi="仿宋_GB2312" w:eastAsia="仿宋_GB2312" w:cs="仿宋_GB2312"/>
          <w:szCs w:val="28"/>
          <w:highlight w:val="none"/>
        </w:rPr>
        <w:t>签署日期：                            签署日期：</w:t>
      </w:r>
    </w:p>
    <w:p>
      <w:pPr>
        <w:spacing w:line="360" w:lineRule="auto"/>
        <w:ind w:right="600"/>
        <w:jc w:val="center"/>
        <w:rPr>
          <w:rFonts w:hint="eastAsia" w:ascii="宋体" w:hAnsi="宋体" w:cs="仿宋_GB2312"/>
          <w:b/>
          <w:sz w:val="21"/>
          <w:szCs w:val="21"/>
          <w:highlight w:val="none"/>
        </w:rPr>
      </w:pPr>
      <w:r>
        <w:rPr>
          <w:rFonts w:hint="eastAsia" w:ascii="宋体" w:hAnsi="宋体"/>
          <w:b/>
          <w:bCs/>
          <w:szCs w:val="28"/>
          <w:highlight w:val="none"/>
        </w:rPr>
        <w:br w:type="page"/>
      </w:r>
      <w:r>
        <w:rPr>
          <w:rFonts w:hint="eastAsia" w:ascii="宋体" w:hAnsi="宋体"/>
          <w:b/>
          <w:bCs/>
          <w:szCs w:val="28"/>
          <w:highlight w:val="none"/>
        </w:rPr>
        <w:t xml:space="preserve">第四章 </w:t>
      </w:r>
      <w:r>
        <w:rPr>
          <w:rFonts w:hint="eastAsia" w:ascii="宋体" w:hAnsi="宋体" w:cs="宋体"/>
          <w:b/>
          <w:szCs w:val="28"/>
          <w:highlight w:val="none"/>
        </w:rPr>
        <w:t>采购需求</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1"/>
          <w:szCs w:val="21"/>
          <w:highlight w:val="none"/>
        </w:rPr>
      </w:pPr>
      <w:r>
        <w:rPr>
          <w:rFonts w:hint="eastAsia" w:ascii="宋体" w:hAnsi="宋体" w:cs="宋体"/>
          <w:b/>
          <w:bCs/>
          <w:sz w:val="21"/>
          <w:szCs w:val="21"/>
          <w:highlight w:val="none"/>
        </w:rPr>
        <w:t>一、项目名称：</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bCs/>
          <w:sz w:val="21"/>
          <w:szCs w:val="21"/>
          <w:highlight w:val="none"/>
        </w:rPr>
        <w:t>项目名称：检验检测园保安服务采购项目</w:t>
      </w:r>
    </w:p>
    <w:p>
      <w:pPr>
        <w:pStyle w:val="5"/>
        <w:pageBreakBefore w:val="0"/>
        <w:widowControl w:val="0"/>
        <w:kinsoku/>
        <w:wordWrap/>
        <w:overflowPunct/>
        <w:topLinePunct w:val="0"/>
        <w:autoSpaceDE/>
        <w:autoSpaceDN/>
        <w:bidi w:val="0"/>
        <w:adjustRightInd/>
        <w:snapToGrid/>
        <w:jc w:val="left"/>
        <w:textAlignment w:val="auto"/>
        <w:rPr>
          <w:rFonts w:hint="eastAsia" w:ascii="宋体" w:hAnsi="宋体" w:cs="宋体"/>
          <w:sz w:val="21"/>
          <w:szCs w:val="21"/>
          <w:highlight w:val="none"/>
        </w:rPr>
      </w:pPr>
      <w:bookmarkStart w:id="0" w:name="_Toc31791"/>
      <w:bookmarkStart w:id="1" w:name="_Toc276981149"/>
      <w:r>
        <w:rPr>
          <w:rFonts w:hint="eastAsia" w:ascii="宋体" w:hAnsi="宋体" w:cs="宋体"/>
          <w:sz w:val="21"/>
          <w:szCs w:val="21"/>
          <w:highlight w:val="none"/>
        </w:rPr>
        <w:t>二、</w:t>
      </w:r>
      <w:bookmarkEnd w:id="0"/>
      <w:bookmarkEnd w:id="1"/>
      <w:r>
        <w:rPr>
          <w:rFonts w:hint="eastAsia" w:ascii="宋体" w:hAnsi="宋体" w:cs="宋体"/>
          <w:sz w:val="21"/>
          <w:szCs w:val="21"/>
          <w:highlight w:val="none"/>
        </w:rPr>
        <w:t>项目概况</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Cs/>
          <w:sz w:val="21"/>
          <w:szCs w:val="21"/>
          <w:highlight w:val="none"/>
        </w:rPr>
      </w:pPr>
      <w:bookmarkStart w:id="2" w:name="_Toc276981150"/>
      <w:bookmarkStart w:id="3" w:name="_Toc27265"/>
      <w:r>
        <w:rPr>
          <w:rFonts w:hint="eastAsia" w:ascii="宋体" w:hAnsi="宋体" w:cs="宋体"/>
          <w:bCs/>
          <w:sz w:val="21"/>
          <w:szCs w:val="21"/>
          <w:highlight w:val="none"/>
        </w:rPr>
        <w:t>为保障检验检测园日常物业管理工作的高标准、高品质，提高管理效率，为保证外包单位服务质量，根据项目实际情况，对本项目做出以下简要要求：</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1、合同采用</w:t>
      </w:r>
      <w:r>
        <w:rPr>
          <w:rFonts w:hint="eastAsia" w:ascii="宋体" w:hAnsi="宋体" w:cs="宋体"/>
          <w:bCs/>
          <w:color w:val="auto"/>
          <w:sz w:val="21"/>
          <w:szCs w:val="21"/>
          <w:highlight w:val="none"/>
          <w:lang w:val="en-US" w:eastAsia="zh-CN"/>
        </w:rPr>
        <w:t>固定单价合同</w:t>
      </w:r>
      <w:r>
        <w:rPr>
          <w:rFonts w:hint="eastAsia" w:ascii="宋体" w:hAnsi="宋体" w:cs="宋体"/>
          <w:bCs/>
          <w:sz w:val="21"/>
          <w:szCs w:val="21"/>
          <w:highlight w:val="none"/>
        </w:rPr>
        <w:t>，包括人员（初中文化以上，20-40岁以内，身高不低于173cm，身体健康，从事过安全保卫工作1年以上，基本掌握一般性突发性治安事件的处理技巧。基本掌握消防设备设施的管理和使用知识，具有一定的沟通协调能力，以及文字和语言工作能力。责任心强，服从管理。具有退伍证或安全员上岗证。）、工具（强光手电筒、电警棍及其他器械均由外包公司自理）、保险、税费、管理成本等所有费用上限价为5200元/月/人（</w:t>
      </w:r>
      <w:r>
        <w:rPr>
          <w:rFonts w:hint="eastAsia" w:ascii="宋体" w:hAnsi="宋体" w:cs="宋体"/>
          <w:bCs/>
          <w:color w:val="auto"/>
          <w:sz w:val="21"/>
          <w:szCs w:val="21"/>
          <w:highlight w:val="none"/>
          <w:lang w:val="en-US" w:eastAsia="zh-CN"/>
        </w:rPr>
        <w:t>人员工资</w:t>
      </w:r>
      <w:r>
        <w:rPr>
          <w:rFonts w:hint="eastAsia" w:ascii="宋体" w:hAnsi="宋体" w:cs="宋体"/>
          <w:bCs/>
          <w:color w:val="auto"/>
          <w:sz w:val="21"/>
          <w:szCs w:val="21"/>
          <w:highlight w:val="none"/>
        </w:rPr>
        <w:t>包干制</w:t>
      </w:r>
      <w:r>
        <w:rPr>
          <w:rFonts w:hint="eastAsia" w:ascii="宋体" w:hAnsi="宋体" w:cs="宋体"/>
          <w:bCs/>
          <w:sz w:val="21"/>
          <w:szCs w:val="21"/>
          <w:highlight w:val="none"/>
        </w:rPr>
        <w:t>，12小时制两班倒）。</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color w:val="FF0000"/>
          <w:sz w:val="21"/>
          <w:szCs w:val="21"/>
          <w:highlight w:val="none"/>
        </w:rPr>
      </w:pPr>
      <w:r>
        <w:rPr>
          <w:rFonts w:hint="eastAsia" w:ascii="宋体" w:hAnsi="宋体" w:cs="宋体"/>
          <w:bCs/>
          <w:sz w:val="21"/>
          <w:szCs w:val="21"/>
          <w:highlight w:val="none"/>
        </w:rPr>
        <w:t>2、</w:t>
      </w:r>
      <w:r>
        <w:rPr>
          <w:rFonts w:hint="eastAsia" w:ascii="宋体" w:hAnsi="宋体" w:cs="宋体"/>
          <w:bCs/>
          <w:color w:val="auto"/>
          <w:sz w:val="21"/>
          <w:szCs w:val="21"/>
          <w:highlight w:val="none"/>
        </w:rPr>
        <w:t>合同签订期限为合同签订之日起一年，合同人数</w:t>
      </w:r>
      <w:r>
        <w:rPr>
          <w:rFonts w:hint="eastAsia" w:ascii="宋体" w:hAnsi="宋体" w:cs="宋体"/>
          <w:bCs/>
          <w:color w:val="auto"/>
          <w:sz w:val="21"/>
          <w:szCs w:val="21"/>
          <w:highlight w:val="none"/>
          <w:lang w:eastAsia="zh-CN"/>
        </w:rPr>
        <w:t>暂定</w:t>
      </w:r>
      <w:r>
        <w:rPr>
          <w:rFonts w:hint="eastAsia" w:ascii="宋体" w:hAnsi="宋体" w:cs="宋体"/>
          <w:bCs/>
          <w:color w:val="auto"/>
          <w:sz w:val="21"/>
          <w:szCs w:val="21"/>
          <w:highlight w:val="none"/>
        </w:rPr>
        <w:t>为16人，具体人数根据项目需求以及实际到岗人数为准。</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3、服务上限费用预计：16人*12个月*5200元/人=998400元。</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 xml:space="preserve">费用说明： </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（1）预算为包干制，该费用包括但不限于所需的人员薪资福利、工作服装、服务工具、设施设备以及税金、利润、管理成本等费用；</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color w:val="FF0000"/>
          <w:sz w:val="21"/>
          <w:szCs w:val="21"/>
          <w:highlight w:val="none"/>
        </w:rPr>
      </w:pPr>
      <w:r>
        <w:rPr>
          <w:rFonts w:hint="eastAsia" w:ascii="宋体" w:hAnsi="宋体" w:cs="宋体"/>
          <w:bCs/>
          <w:color w:val="auto"/>
          <w:sz w:val="21"/>
          <w:szCs w:val="21"/>
          <w:highlight w:val="none"/>
        </w:rPr>
        <w:t>（2）</w:t>
      </w:r>
      <w:r>
        <w:rPr>
          <w:rFonts w:hint="eastAsia" w:ascii="宋体" w:hAnsi="宋体" w:cs="宋体"/>
          <w:bCs/>
          <w:sz w:val="21"/>
          <w:szCs w:val="21"/>
          <w:highlight w:val="none"/>
        </w:rPr>
        <w:t>外包服务费用根据实际到岗人数，由项目服务中心每月根据服务质量考核标准，综合评估后按月支付。考核标准详见第三点，“项目具体实施要求”。</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（3）</w:t>
      </w:r>
      <w:r>
        <w:rPr>
          <w:rFonts w:hint="eastAsia" w:ascii="宋体" w:hAnsi="宋体" w:cs="宋体"/>
          <w:b w:val="0"/>
          <w:bCs/>
          <w:color w:val="auto"/>
          <w:sz w:val="21"/>
          <w:szCs w:val="21"/>
          <w:highlight w:val="none"/>
          <w:lang w:eastAsia="zh-CN"/>
        </w:rPr>
        <w:t>保安人员当月工作</w:t>
      </w:r>
      <w:r>
        <w:rPr>
          <w:rFonts w:hint="eastAsia" w:ascii="宋体" w:hAnsi="宋体" w:cs="宋体"/>
          <w:b w:val="0"/>
          <w:bCs/>
          <w:color w:val="auto"/>
          <w:sz w:val="21"/>
          <w:szCs w:val="21"/>
          <w:highlight w:val="none"/>
        </w:rPr>
        <w:t>时间不足5天的，不结算工资；</w:t>
      </w:r>
      <w:r>
        <w:rPr>
          <w:rFonts w:hint="eastAsia" w:ascii="宋体" w:hAnsi="宋体" w:cs="宋体"/>
          <w:b w:val="0"/>
          <w:bCs/>
          <w:color w:val="auto"/>
          <w:sz w:val="21"/>
          <w:szCs w:val="21"/>
          <w:highlight w:val="none"/>
          <w:lang w:eastAsia="zh-CN"/>
        </w:rPr>
        <w:t>工作</w:t>
      </w:r>
      <w:r>
        <w:rPr>
          <w:rFonts w:hint="eastAsia" w:ascii="宋体" w:hAnsi="宋体" w:cs="宋体"/>
          <w:b w:val="0"/>
          <w:bCs/>
          <w:color w:val="auto"/>
          <w:sz w:val="21"/>
          <w:szCs w:val="21"/>
          <w:highlight w:val="none"/>
        </w:rPr>
        <w:t>时间</w:t>
      </w:r>
      <w:r>
        <w:rPr>
          <w:rFonts w:hint="eastAsia" w:ascii="宋体" w:hAnsi="宋体" w:cs="宋体"/>
          <w:b w:val="0"/>
          <w:bCs/>
          <w:color w:val="auto"/>
          <w:sz w:val="21"/>
          <w:szCs w:val="21"/>
          <w:highlight w:val="none"/>
          <w:lang w:eastAsia="zh-CN"/>
        </w:rPr>
        <w:t>大于</w:t>
      </w:r>
      <w:r>
        <w:rPr>
          <w:rFonts w:hint="eastAsia" w:ascii="宋体" w:hAnsi="宋体" w:cs="宋体"/>
          <w:b w:val="0"/>
          <w:bCs/>
          <w:color w:val="auto"/>
          <w:sz w:val="21"/>
          <w:szCs w:val="21"/>
          <w:highlight w:val="none"/>
          <w:lang w:val="en-US" w:eastAsia="zh-CN"/>
        </w:rPr>
        <w:t>5天</w:t>
      </w:r>
      <w:r>
        <w:rPr>
          <w:rFonts w:hint="eastAsia" w:ascii="宋体" w:hAnsi="宋体" w:cs="宋体"/>
          <w:b w:val="0"/>
          <w:bCs/>
          <w:color w:val="auto"/>
          <w:sz w:val="21"/>
          <w:szCs w:val="21"/>
          <w:highlight w:val="none"/>
        </w:rPr>
        <w:t>不足一月</w:t>
      </w:r>
      <w:r>
        <w:rPr>
          <w:rFonts w:hint="eastAsia" w:ascii="宋体" w:hAnsi="宋体" w:cs="宋体"/>
          <w:b w:val="0"/>
          <w:bCs/>
          <w:color w:val="auto"/>
          <w:sz w:val="21"/>
          <w:szCs w:val="21"/>
          <w:highlight w:val="none"/>
          <w:lang w:eastAsia="zh-CN"/>
        </w:rPr>
        <w:t>时</w:t>
      </w:r>
      <w:r>
        <w:rPr>
          <w:rFonts w:hint="eastAsia" w:ascii="宋体" w:hAnsi="宋体" w:cs="宋体"/>
          <w:b w:val="0"/>
          <w:bCs/>
          <w:color w:val="auto"/>
          <w:sz w:val="21"/>
          <w:szCs w:val="21"/>
          <w:highlight w:val="none"/>
        </w:rPr>
        <w:t>，按日平均工资折算计费</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每月工作日为26日</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rPr>
        <w:t>。</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4</w:t>
      </w:r>
      <w:r>
        <w:rPr>
          <w:rFonts w:hint="eastAsia" w:ascii="宋体" w:hAnsi="宋体" w:cs="宋体"/>
          <w:b w:val="0"/>
          <w:bCs/>
          <w:color w:val="auto"/>
          <w:sz w:val="21"/>
          <w:szCs w:val="21"/>
          <w:highlight w:val="none"/>
          <w:lang w:eastAsia="zh-CN"/>
        </w:rPr>
        <w:t>）</w:t>
      </w:r>
      <w:r>
        <w:rPr>
          <w:rFonts w:hint="eastAsia" w:ascii="宋体" w:hAnsi="宋体" w:cs="宋体"/>
          <w:bCs/>
          <w:sz w:val="21"/>
          <w:szCs w:val="21"/>
          <w:highlight w:val="none"/>
        </w:rPr>
        <w:t>合同期限内第一个月服务费暂不支付，作为履约保证金，待合同期结束后支付。</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4、技术要求</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（1）保安服务总费用组成明细表（人员薪资福利、服装、工具、设备设施、管理费、利润、税金等）；</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（2）岗位职责和岗位要求；</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（3）人力资源管理、人员招聘计划、年度培训计划表；</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（4）团队稳定具体措施、品质服务标准；</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（5）项目管理者、现场负责人、持消防员上岗证、保安员证、安全员证等主要人员的简介；</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（6）安全秩序管理服务的项目、标准、承诺指标及采取措施；</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（7）本项目重大活动和节假日安全秩序维护管理方案；</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（8）突发事件应急预案、演习方案（防汛、消防及其他）；</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（9）未达到服务质量标准愿意接受的经济惩罚；</w:t>
      </w:r>
    </w:p>
    <w:p>
      <w:pPr>
        <w:pStyle w:val="19"/>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cs="宋体"/>
          <w:bCs/>
          <w:sz w:val="21"/>
          <w:szCs w:val="21"/>
          <w:highlight w:val="none"/>
        </w:rPr>
      </w:pPr>
      <w:r>
        <w:rPr>
          <w:rFonts w:hint="eastAsia" w:ascii="宋体" w:hAnsi="宋体" w:cs="宋体"/>
          <w:bCs/>
          <w:sz w:val="21"/>
          <w:szCs w:val="21"/>
          <w:highlight w:val="none"/>
        </w:rPr>
        <w:t>（10）本项目安全管理服务进驻和撤出计划实施方案。</w:t>
      </w:r>
    </w:p>
    <w:bookmarkEnd w:id="2"/>
    <w:bookmarkEnd w:id="3"/>
    <w:p>
      <w:pPr>
        <w:pStyle w:val="19"/>
        <w:jc w:val="center"/>
        <w:rPr>
          <w:rFonts w:hint="eastAsia" w:ascii="宋体" w:hAnsi="宋体" w:cs="宋体"/>
          <w:b/>
          <w:sz w:val="21"/>
          <w:szCs w:val="21"/>
          <w:highlight w:val="none"/>
        </w:rPr>
      </w:pPr>
    </w:p>
    <w:p>
      <w:pPr>
        <w:rPr>
          <w:rFonts w:hint="eastAsia" w:ascii="宋体" w:hAnsi="宋体"/>
          <w:b/>
          <w:sz w:val="21"/>
          <w:szCs w:val="21"/>
          <w:highlight w:val="none"/>
        </w:rPr>
      </w:pPr>
      <w:r>
        <w:rPr>
          <w:rFonts w:hint="eastAsia" w:ascii="宋体" w:hAnsi="宋体"/>
          <w:b/>
          <w:sz w:val="21"/>
          <w:szCs w:val="21"/>
          <w:highlight w:val="none"/>
        </w:rPr>
        <w:br w:type="page"/>
      </w:r>
    </w:p>
    <w:p>
      <w:pPr>
        <w:rPr>
          <w:rFonts w:hint="eastAsia" w:ascii="宋体" w:hAnsi="宋体"/>
          <w:b/>
          <w:sz w:val="21"/>
          <w:szCs w:val="21"/>
          <w:highlight w:val="none"/>
        </w:rPr>
        <w:sectPr>
          <w:headerReference r:id="rId15" w:type="default"/>
          <w:footerReference r:id="rId16" w:type="default"/>
          <w:pgSz w:w="11906" w:h="16838"/>
          <w:pgMar w:top="726" w:right="1247" w:bottom="1077" w:left="1247" w:header="851" w:footer="907" w:gutter="0"/>
          <w:cols w:space="720" w:num="1"/>
          <w:docGrid w:linePitch="312" w:charSpace="0"/>
        </w:sectPr>
      </w:pPr>
    </w:p>
    <w:p>
      <w:pPr>
        <w:pStyle w:val="5"/>
        <w:jc w:val="left"/>
        <w:rPr>
          <w:rFonts w:ascii="宋体" w:hAnsi="宋体" w:cs="宋体"/>
          <w:sz w:val="21"/>
          <w:szCs w:val="21"/>
          <w:highlight w:val="none"/>
        </w:rPr>
      </w:pPr>
      <w:r>
        <w:rPr>
          <w:rFonts w:hint="eastAsia" w:ascii="宋体" w:hAnsi="宋体" w:cs="宋体"/>
          <w:sz w:val="21"/>
          <w:szCs w:val="21"/>
          <w:highlight w:val="none"/>
        </w:rPr>
        <w:t>三、项目具体实施要求</w:t>
      </w:r>
    </w:p>
    <w:p>
      <w:pPr>
        <w:jc w:val="center"/>
        <w:rPr>
          <w:highlight w:val="none"/>
        </w:rPr>
      </w:pPr>
      <w:r>
        <w:rPr>
          <w:rFonts w:hint="eastAsia" w:ascii="方正小标宋简体" w:hAnsi="仿宋" w:eastAsia="方正小标宋简体" w:cs="仿宋"/>
          <w:sz w:val="32"/>
          <w:szCs w:val="32"/>
          <w:highlight w:val="none"/>
        </w:rPr>
        <w:t>外包服务合同服务质量及人员考核标准（保安类）</w:t>
      </w:r>
    </w:p>
    <w:tbl>
      <w:tblPr>
        <w:tblStyle w:val="41"/>
        <w:tblpPr w:leftFromText="180" w:rightFromText="180" w:vertAnchor="page" w:horzAnchor="margin" w:tblpY="2378"/>
        <w:tblW w:w="15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440"/>
        <w:gridCol w:w="1215"/>
        <w:gridCol w:w="1230"/>
        <w:gridCol w:w="1155"/>
        <w:gridCol w:w="1005"/>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85" w:type="dxa"/>
            <w:vMerge w:val="restart"/>
            <w:vAlign w:val="center"/>
          </w:tcPr>
          <w:p>
            <w:pPr>
              <w:jc w:val="center"/>
              <w:rPr>
                <w:rFonts w:ascii="宋体" w:hAnsi="宋体" w:cs="宋体"/>
                <w:sz w:val="21"/>
                <w:szCs w:val="21"/>
                <w:highlight w:val="none"/>
              </w:rPr>
            </w:pPr>
          </w:p>
          <w:p>
            <w:pPr>
              <w:jc w:val="center"/>
              <w:rPr>
                <w:rFonts w:ascii="宋体" w:hAnsi="宋体" w:cs="宋体"/>
                <w:sz w:val="21"/>
                <w:szCs w:val="21"/>
                <w:highlight w:val="none"/>
              </w:rPr>
            </w:pPr>
            <w:r>
              <w:rPr>
                <w:rFonts w:hint="eastAsia" w:ascii="宋体" w:hAnsi="宋体" w:cs="宋体"/>
                <w:sz w:val="21"/>
                <w:szCs w:val="21"/>
                <w:highlight w:val="none"/>
              </w:rPr>
              <w:t>类 别</w:t>
            </w:r>
          </w:p>
        </w:tc>
        <w:tc>
          <w:tcPr>
            <w:tcW w:w="6045" w:type="dxa"/>
            <w:gridSpan w:val="5"/>
            <w:vAlign w:val="center"/>
          </w:tcPr>
          <w:p>
            <w:pPr>
              <w:jc w:val="center"/>
              <w:rPr>
                <w:rFonts w:ascii="宋体" w:hAnsi="宋体" w:cs="宋体"/>
                <w:sz w:val="21"/>
                <w:szCs w:val="21"/>
                <w:highlight w:val="none"/>
              </w:rPr>
            </w:pPr>
            <w:r>
              <w:rPr>
                <w:rFonts w:hint="eastAsia" w:ascii="宋体" w:hAnsi="宋体" w:cs="宋体"/>
                <w:sz w:val="21"/>
                <w:szCs w:val="21"/>
                <w:highlight w:val="none"/>
              </w:rPr>
              <w:t>服务质量考核标准</w:t>
            </w:r>
          </w:p>
        </w:tc>
        <w:tc>
          <w:tcPr>
            <w:tcW w:w="8565" w:type="dxa"/>
            <w:vAlign w:val="center"/>
          </w:tcPr>
          <w:p>
            <w:pPr>
              <w:jc w:val="center"/>
              <w:rPr>
                <w:rFonts w:ascii="宋体" w:hAnsi="宋体" w:cs="宋体"/>
                <w:sz w:val="21"/>
                <w:szCs w:val="21"/>
                <w:highlight w:val="none"/>
              </w:rPr>
            </w:pPr>
            <w:r>
              <w:rPr>
                <w:rFonts w:hint="eastAsia" w:ascii="宋体" w:hAnsi="宋体" w:cs="宋体"/>
                <w:sz w:val="21"/>
                <w:szCs w:val="21"/>
                <w:highlight w:val="none"/>
              </w:rPr>
              <w:t>人员考核标准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85" w:type="dxa"/>
            <w:vMerge w:val="continue"/>
            <w:vAlign w:val="center"/>
          </w:tcPr>
          <w:p>
            <w:pPr>
              <w:jc w:val="center"/>
              <w:rPr>
                <w:rFonts w:ascii="宋体" w:hAnsi="宋体" w:cs="宋体"/>
                <w:sz w:val="21"/>
                <w:szCs w:val="21"/>
                <w:highlight w:val="none"/>
              </w:rPr>
            </w:pPr>
          </w:p>
        </w:tc>
        <w:tc>
          <w:tcPr>
            <w:tcW w:w="1440"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合格</w:t>
            </w:r>
          </w:p>
          <w:p>
            <w:pPr>
              <w:jc w:val="center"/>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color w:val="222222"/>
                <w:sz w:val="21"/>
                <w:szCs w:val="21"/>
                <w:highlight w:val="none"/>
              </w:rPr>
              <w:t>a级）</w:t>
            </w:r>
          </w:p>
        </w:tc>
        <w:tc>
          <w:tcPr>
            <w:tcW w:w="4605" w:type="dxa"/>
            <w:gridSpan w:val="4"/>
            <w:vAlign w:val="center"/>
          </w:tcPr>
          <w:p>
            <w:pPr>
              <w:jc w:val="center"/>
              <w:rPr>
                <w:rFonts w:ascii="宋体" w:hAnsi="宋体" w:cs="宋体"/>
                <w:sz w:val="21"/>
                <w:szCs w:val="21"/>
                <w:highlight w:val="none"/>
              </w:rPr>
            </w:pPr>
            <w:r>
              <w:rPr>
                <w:rFonts w:hint="eastAsia" w:ascii="宋体" w:hAnsi="宋体" w:cs="宋体"/>
                <w:sz w:val="21"/>
                <w:szCs w:val="21"/>
                <w:highlight w:val="none"/>
              </w:rPr>
              <w:t>不合格</w:t>
            </w:r>
          </w:p>
        </w:tc>
        <w:tc>
          <w:tcPr>
            <w:tcW w:w="8565"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人员到岗及时性\人员稳定性\缺编考核标准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5" w:type="dxa"/>
            <w:vMerge w:val="continue"/>
            <w:vAlign w:val="center"/>
          </w:tcPr>
          <w:p>
            <w:pPr>
              <w:jc w:val="center"/>
              <w:rPr>
                <w:rFonts w:ascii="宋体" w:hAnsi="宋体" w:cs="宋体"/>
                <w:sz w:val="21"/>
                <w:szCs w:val="21"/>
                <w:highlight w:val="none"/>
              </w:rPr>
            </w:pPr>
          </w:p>
        </w:tc>
        <w:tc>
          <w:tcPr>
            <w:tcW w:w="1440" w:type="dxa"/>
            <w:vMerge w:val="continue"/>
            <w:vAlign w:val="center"/>
          </w:tcPr>
          <w:p>
            <w:pPr>
              <w:jc w:val="center"/>
              <w:rPr>
                <w:rFonts w:ascii="宋体" w:hAnsi="宋体" w:cs="宋体"/>
                <w:sz w:val="21"/>
                <w:szCs w:val="21"/>
                <w:highlight w:val="none"/>
              </w:rPr>
            </w:pPr>
          </w:p>
        </w:tc>
        <w:tc>
          <w:tcPr>
            <w:tcW w:w="1215"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85分以上90分以下</w:t>
            </w:r>
          </w:p>
          <w:p>
            <w:pPr>
              <w:jc w:val="center"/>
              <w:rPr>
                <w:rFonts w:ascii="宋体" w:hAnsi="宋体" w:cs="宋体"/>
                <w:sz w:val="21"/>
                <w:szCs w:val="21"/>
                <w:highlight w:val="none"/>
              </w:rPr>
            </w:pPr>
            <w:r>
              <w:rPr>
                <w:rFonts w:hint="eastAsia" w:ascii="宋体" w:hAnsi="宋体" w:cs="宋体"/>
                <w:color w:val="222222"/>
                <w:sz w:val="21"/>
                <w:szCs w:val="21"/>
                <w:highlight w:val="none"/>
              </w:rPr>
              <w:t>（b级）</w:t>
            </w:r>
          </w:p>
        </w:tc>
        <w:tc>
          <w:tcPr>
            <w:tcW w:w="1230"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80分以上85分（含）以下</w:t>
            </w:r>
          </w:p>
          <w:p>
            <w:pPr>
              <w:jc w:val="center"/>
              <w:rPr>
                <w:rFonts w:ascii="宋体" w:hAnsi="宋体" w:cs="宋体"/>
                <w:sz w:val="21"/>
                <w:szCs w:val="21"/>
                <w:highlight w:val="none"/>
              </w:rPr>
            </w:pPr>
            <w:r>
              <w:rPr>
                <w:rFonts w:hint="eastAsia" w:ascii="宋体" w:hAnsi="宋体" w:cs="宋体"/>
                <w:color w:val="222222"/>
                <w:sz w:val="21"/>
                <w:szCs w:val="21"/>
                <w:highlight w:val="none"/>
              </w:rPr>
              <w:t>（c级）</w:t>
            </w:r>
          </w:p>
        </w:tc>
        <w:tc>
          <w:tcPr>
            <w:tcW w:w="1155"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80分以下</w:t>
            </w:r>
          </w:p>
          <w:p>
            <w:pPr>
              <w:jc w:val="center"/>
              <w:rPr>
                <w:rFonts w:ascii="宋体" w:hAnsi="宋体" w:cs="宋体"/>
                <w:sz w:val="21"/>
                <w:szCs w:val="21"/>
                <w:highlight w:val="none"/>
              </w:rPr>
            </w:pPr>
            <w:r>
              <w:rPr>
                <w:rFonts w:hint="eastAsia" w:ascii="宋体" w:hAnsi="宋体" w:cs="宋体"/>
                <w:color w:val="222222"/>
                <w:sz w:val="21"/>
                <w:szCs w:val="21"/>
                <w:highlight w:val="none"/>
              </w:rPr>
              <w:t>（d级）</w:t>
            </w:r>
          </w:p>
        </w:tc>
        <w:tc>
          <w:tcPr>
            <w:tcW w:w="1005" w:type="dxa"/>
            <w:vMerge w:val="restart"/>
            <w:vAlign w:val="center"/>
          </w:tcPr>
          <w:p>
            <w:pPr>
              <w:jc w:val="center"/>
              <w:rPr>
                <w:rFonts w:ascii="宋体" w:hAnsi="宋体" w:cs="宋体"/>
                <w:sz w:val="21"/>
                <w:szCs w:val="21"/>
                <w:highlight w:val="none"/>
              </w:rPr>
            </w:pPr>
            <w:r>
              <w:rPr>
                <w:rFonts w:hint="eastAsia" w:ascii="宋体" w:hAnsi="宋体" w:cs="宋体"/>
                <w:color w:val="222222"/>
                <w:sz w:val="21"/>
                <w:szCs w:val="21"/>
                <w:highlight w:val="none"/>
              </w:rPr>
              <w:t>年累计不合格两次</w:t>
            </w:r>
          </w:p>
        </w:tc>
        <w:tc>
          <w:tcPr>
            <w:tcW w:w="8565" w:type="dxa"/>
            <w:vMerge w:val="continue"/>
            <w:vAlign w:val="center"/>
          </w:tcPr>
          <w:p>
            <w:pPr>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5" w:type="dxa"/>
            <w:vMerge w:val="continue"/>
            <w:vAlign w:val="center"/>
          </w:tcPr>
          <w:p>
            <w:pPr>
              <w:jc w:val="center"/>
              <w:rPr>
                <w:rFonts w:ascii="宋体" w:hAnsi="宋体" w:cs="宋体"/>
                <w:sz w:val="21"/>
                <w:szCs w:val="21"/>
                <w:highlight w:val="none"/>
              </w:rPr>
            </w:pPr>
          </w:p>
        </w:tc>
        <w:tc>
          <w:tcPr>
            <w:tcW w:w="1440" w:type="dxa"/>
            <w:vMerge w:val="continue"/>
            <w:vAlign w:val="center"/>
          </w:tcPr>
          <w:p>
            <w:pPr>
              <w:jc w:val="center"/>
              <w:rPr>
                <w:rFonts w:ascii="宋体" w:hAnsi="宋体" w:cs="宋体"/>
                <w:sz w:val="21"/>
                <w:szCs w:val="21"/>
                <w:highlight w:val="none"/>
              </w:rPr>
            </w:pPr>
          </w:p>
        </w:tc>
        <w:tc>
          <w:tcPr>
            <w:tcW w:w="1215" w:type="dxa"/>
            <w:vMerge w:val="continue"/>
            <w:vAlign w:val="center"/>
          </w:tcPr>
          <w:p>
            <w:pPr>
              <w:jc w:val="center"/>
              <w:rPr>
                <w:rFonts w:ascii="宋体" w:hAnsi="宋体" w:cs="宋体"/>
                <w:sz w:val="21"/>
                <w:szCs w:val="21"/>
                <w:highlight w:val="none"/>
              </w:rPr>
            </w:pPr>
          </w:p>
        </w:tc>
        <w:tc>
          <w:tcPr>
            <w:tcW w:w="1230" w:type="dxa"/>
            <w:vMerge w:val="continue"/>
            <w:vAlign w:val="center"/>
          </w:tcPr>
          <w:p>
            <w:pPr>
              <w:jc w:val="center"/>
              <w:rPr>
                <w:rFonts w:ascii="宋体" w:hAnsi="宋体" w:cs="宋体"/>
                <w:sz w:val="21"/>
                <w:szCs w:val="21"/>
                <w:highlight w:val="none"/>
              </w:rPr>
            </w:pPr>
          </w:p>
        </w:tc>
        <w:tc>
          <w:tcPr>
            <w:tcW w:w="1155" w:type="dxa"/>
            <w:vMerge w:val="continue"/>
            <w:vAlign w:val="center"/>
          </w:tcPr>
          <w:p>
            <w:pPr>
              <w:jc w:val="center"/>
              <w:rPr>
                <w:rFonts w:ascii="宋体" w:hAnsi="宋体" w:cs="宋体"/>
                <w:sz w:val="21"/>
                <w:szCs w:val="21"/>
                <w:highlight w:val="none"/>
              </w:rPr>
            </w:pPr>
          </w:p>
        </w:tc>
        <w:tc>
          <w:tcPr>
            <w:tcW w:w="1005" w:type="dxa"/>
            <w:vMerge w:val="continue"/>
            <w:vAlign w:val="center"/>
          </w:tcPr>
          <w:p>
            <w:pPr>
              <w:jc w:val="center"/>
              <w:rPr>
                <w:rFonts w:ascii="宋体" w:hAnsi="宋体" w:cs="宋体"/>
                <w:color w:val="222222"/>
                <w:sz w:val="21"/>
                <w:szCs w:val="21"/>
                <w:highlight w:val="none"/>
              </w:rPr>
            </w:pPr>
          </w:p>
        </w:tc>
        <w:tc>
          <w:tcPr>
            <w:tcW w:w="8565" w:type="dxa"/>
            <w:vMerge w:val="restart"/>
            <w:vAlign w:val="center"/>
          </w:tcPr>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1.自接到甲方用人需求书面通知之日起15天内乙方需派驻符合甲方要求的人员到岗，人员满编率(实际到岗人数/需求总人数)达到甲方需求总人数的80%，自第一个月起人员满编率达到100%。</w:t>
            </w:r>
          </w:p>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2.合同履行过程中，乙方若有人员流失，需在人员离职前3天前以书面形式告知甲方，并在人员正式离职之日起7天内对缺编人员进行补足。每天考勤、每周五核算、每月30日进行统计周平均人员满编率，月度考核人员满编率累计2次低于80%，无条件解除合同。</w:t>
            </w:r>
          </w:p>
          <w:p>
            <w:pPr>
              <w:ind w:firstLine="315" w:firstLineChars="150"/>
              <w:jc w:val="left"/>
              <w:rPr>
                <w:rFonts w:ascii="宋体" w:hAnsi="宋体" w:cs="宋体"/>
                <w:sz w:val="21"/>
                <w:szCs w:val="21"/>
                <w:highlight w:val="none"/>
              </w:rPr>
            </w:pPr>
            <w:r>
              <w:rPr>
                <w:rFonts w:hint="eastAsia" w:ascii="宋体" w:hAnsi="宋体" w:cs="宋体"/>
                <w:sz w:val="21"/>
                <w:szCs w:val="21"/>
                <w:highlight w:val="none"/>
              </w:rPr>
              <w:t>3.若当月服务质量考核标准达到合格（a级）分数线，且人员满编率达到于100%，按实结算。</w:t>
            </w:r>
          </w:p>
          <w:p>
            <w:pPr>
              <w:ind w:firstLine="315" w:firstLineChars="150"/>
              <w:jc w:val="left"/>
              <w:rPr>
                <w:rFonts w:ascii="宋体" w:hAnsi="宋体" w:cs="宋体"/>
                <w:sz w:val="21"/>
                <w:szCs w:val="21"/>
                <w:highlight w:val="none"/>
              </w:rPr>
            </w:pPr>
            <w:r>
              <w:rPr>
                <w:rFonts w:hint="eastAsia" w:ascii="宋体" w:hAnsi="宋体" w:cs="宋体"/>
                <w:sz w:val="21"/>
                <w:szCs w:val="21"/>
                <w:highlight w:val="none"/>
              </w:rPr>
              <w:t>4.若当月服务质量考核标准达到合格（a级）分数线，人员满编率在90%以上（含）-100%以下，月度实付款总额=月度应付款总额-人员满编率扣除费用*100%。</w:t>
            </w:r>
          </w:p>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w:t>
            </w:r>
            <m:oMath>
              <m:r>
                <m:rPr>
                  <m:sty m:val="p"/>
                </m:rPr>
                <w:rPr>
                  <w:rFonts w:hint="eastAsia" w:ascii="Cambria Math" w:hAnsi="Cambria Math" w:eastAsia="仿宋_GB2312"/>
                  <w:sz w:val="18"/>
                  <w:szCs w:val="18"/>
                  <w:highlight w:val="none"/>
                </w:rPr>
                <m:t>人员满编率</m:t>
              </m:r>
              <m:r>
                <m:rPr>
                  <m:sty m:val="p"/>
                </m:rPr>
                <w:rPr>
                  <w:rFonts w:ascii="Cambria Math" w:hAnsi="Cambria Math" w:eastAsia="仿宋_GB2312"/>
                  <w:sz w:val="18"/>
                  <w:szCs w:val="18"/>
                  <w:highlight w:val="none"/>
                </w:rPr>
                <m:t>扣除费用=缺编人数</m:t>
              </m:r>
              <m:r>
                <m:rPr>
                  <m:sty m:val="p"/>
                </m:rPr>
                <w:rPr>
                  <w:rFonts w:hint="eastAsia" w:ascii="仿宋_GB2312" w:hAnsi="仿宋" w:eastAsia="仿宋_GB2312"/>
                  <w:sz w:val="18"/>
                  <w:szCs w:val="18"/>
                  <w:highlight w:val="none"/>
                </w:rPr>
                <m:t>∗</m:t>
              </m:r>
              <m:r>
                <m:rPr>
                  <m:sty m:val="p"/>
                </m:rPr>
                <w:rPr>
                  <w:rFonts w:ascii="Cambria Math" w:hAnsi="仿宋" w:eastAsia="仿宋_GB2312"/>
                  <w:sz w:val="18"/>
                  <w:szCs w:val="18"/>
                  <w:highlight w:val="none"/>
                </w:rPr>
                <m:t>缺编</m:t>
              </m:r>
              <m:r>
                <m:rPr>
                  <m:sty m:val="p"/>
                </m:rPr>
                <w:rPr>
                  <w:rFonts w:hint="eastAsia" w:ascii="Cambria Math" w:hAnsi="Cambria Math" w:eastAsia="仿宋_GB2312"/>
                  <w:sz w:val="18"/>
                  <w:szCs w:val="18"/>
                  <w:highlight w:val="none"/>
                </w:rPr>
                <m:t>天</m:t>
              </m:r>
              <m:r>
                <m:rPr>
                  <m:sty m:val="p"/>
                </m:rPr>
                <w:rPr>
                  <w:rFonts w:ascii="Cambria Math" w:hAnsi="Cambria Math" w:eastAsia="仿宋_GB2312"/>
                  <w:sz w:val="18"/>
                  <w:szCs w:val="18"/>
                  <w:highlight w:val="none"/>
                </w:rPr>
                <m:t>数</m:t>
              </m:r>
              <m:r>
                <m:rPr>
                  <m:sty m:val="p"/>
                </m:rPr>
                <w:rPr>
                  <w:rFonts w:hint="eastAsia" w:ascii="仿宋_GB2312" w:hAnsi="仿宋" w:eastAsia="仿宋_GB2312"/>
                  <w:sz w:val="18"/>
                  <w:szCs w:val="18"/>
                  <w:highlight w:val="none"/>
                </w:rPr>
                <m:t>∗</m:t>
              </m:r>
              <m:f>
                <m:fPr>
                  <m:ctrlPr>
                    <w:rPr>
                      <w:rFonts w:ascii="Cambria Math" w:hAnsi="Cambria Math" w:eastAsia="仿宋_GB2312"/>
                      <w:sz w:val="18"/>
                      <w:szCs w:val="18"/>
                      <w:highlight w:val="none"/>
                    </w:rPr>
                  </m:ctrlPr>
                </m:fPr>
                <m:num>
                  <m:r>
                    <m:rPr>
                      <m:sty m:val="p"/>
                    </m:rPr>
                    <w:rPr>
                      <w:rFonts w:ascii="Cambria Math" w:hAnsi="Cambria Math" w:eastAsia="仿宋_GB2312"/>
                      <w:sz w:val="18"/>
                      <w:szCs w:val="18"/>
                      <w:highlight w:val="none"/>
                    </w:rPr>
                    <m:t>人员单价</m:t>
                  </m:r>
                  <m:ctrlPr>
                    <w:rPr>
                      <w:rFonts w:ascii="Cambria Math" w:hAnsi="Cambria Math" w:eastAsia="仿宋_GB2312"/>
                      <w:sz w:val="18"/>
                      <w:szCs w:val="18"/>
                      <w:highlight w:val="none"/>
                    </w:rPr>
                  </m:ctrlPr>
                </m:num>
                <m:den>
                  <m:r>
                    <m:rPr>
                      <m:sty m:val="p"/>
                    </m:rPr>
                    <w:rPr>
                      <w:rFonts w:hint="eastAsia" w:ascii="Cambria Math" w:hAnsi="Cambria Math" w:eastAsia="仿宋_GB2312"/>
                      <w:sz w:val="18"/>
                      <w:szCs w:val="18"/>
                      <w:highlight w:val="none"/>
                    </w:rPr>
                    <m:t>26天</m:t>
                  </m:r>
                  <m:ctrlPr>
                    <w:rPr>
                      <w:rFonts w:ascii="Cambria Math" w:hAnsi="Cambria Math" w:eastAsia="仿宋_GB2312"/>
                      <w:sz w:val="18"/>
                      <w:szCs w:val="18"/>
                      <w:highlight w:val="none"/>
                    </w:rPr>
                  </m:ctrlPr>
                </m:den>
              </m:f>
            </m:oMath>
            <w:r>
              <w:rPr>
                <w:rFonts w:hint="eastAsia" w:ascii="宋体" w:hAnsi="宋体" w:cs="宋体"/>
                <w:sz w:val="21"/>
                <w:szCs w:val="21"/>
                <w:highlight w:val="none"/>
              </w:rPr>
              <w:t xml:space="preserve"> ，下同)</w:t>
            </w:r>
          </w:p>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5.当月服务质量考核标准达到合格（a级）分数线，人员满编率在90%以下，月度实付款总额=月度应付款总额-人员满编率扣除费用*200%。</w:t>
            </w:r>
          </w:p>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6.当月服务质量考核标准为不合格（b、c、d级）分数线，人员满编率90%以上（含）-100%以下，月度实付款总额=月度应付款总额-服务质量考核扣除费用-人员满编率扣除费用*200%。</w:t>
            </w:r>
          </w:p>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7.当月服务质量考核标准为不合格（b、c、d级）分数线，人员满编率90%以下，月度实付款总额=月度应付款总额-服务质量考核扣除费用-人员满编率扣除费用*300%。</w:t>
            </w:r>
          </w:p>
          <w:p>
            <w:pPr>
              <w:ind w:firstLine="420" w:firstLineChars="200"/>
              <w:jc w:val="left"/>
              <w:rPr>
                <w:rFonts w:ascii="宋体" w:hAnsi="宋体" w:cs="宋体"/>
                <w:sz w:val="21"/>
                <w:szCs w:val="21"/>
                <w:highlight w:val="none"/>
              </w:rPr>
            </w:pPr>
            <w:r>
              <w:rPr>
                <w:rFonts w:hint="eastAsia" w:ascii="宋体" w:hAnsi="宋体" w:cs="宋体"/>
                <w:sz w:val="21"/>
                <w:szCs w:val="21"/>
                <w:highlight w:val="none"/>
              </w:rPr>
              <w:t>8.保安、保洁服务人员（服务时间在1个月内）离职率（离职人数/总需求人数）&lt;20%(向上取整)。如超过20%评定为当月服务质量考核不合格b级进行结算。累计两个月的离职率超过20%，无条件解除合同。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1185" w:type="dxa"/>
            <w:vAlign w:val="center"/>
          </w:tcPr>
          <w:p>
            <w:pPr>
              <w:jc w:val="center"/>
              <w:rPr>
                <w:rFonts w:ascii="宋体" w:hAnsi="宋体" w:cs="宋体"/>
                <w:sz w:val="21"/>
                <w:szCs w:val="21"/>
                <w:highlight w:val="none"/>
              </w:rPr>
            </w:pPr>
            <w:r>
              <w:rPr>
                <w:rFonts w:hint="eastAsia" w:ascii="宋体" w:hAnsi="宋体" w:cs="宋体"/>
                <w:sz w:val="21"/>
                <w:szCs w:val="21"/>
                <w:highlight w:val="none"/>
              </w:rPr>
              <w:t>住宅类</w:t>
            </w:r>
          </w:p>
        </w:tc>
        <w:tc>
          <w:tcPr>
            <w:tcW w:w="1440" w:type="dxa"/>
            <w:vAlign w:val="center"/>
          </w:tcPr>
          <w:p>
            <w:pPr>
              <w:jc w:val="left"/>
              <w:rPr>
                <w:rFonts w:ascii="宋体" w:hAnsi="宋体" w:cs="宋体"/>
                <w:sz w:val="21"/>
                <w:szCs w:val="21"/>
                <w:highlight w:val="none"/>
              </w:rPr>
            </w:pPr>
            <w:r>
              <w:rPr>
                <w:rFonts w:hint="eastAsia" w:ascii="宋体" w:hAnsi="宋体" w:cs="宋体"/>
                <w:sz w:val="21"/>
                <w:szCs w:val="21"/>
                <w:highlight w:val="none"/>
              </w:rPr>
              <w:t>90分（含）以上（业主单位对甲方有考核要求的，以业主单位考核分值为准）</w:t>
            </w:r>
          </w:p>
        </w:tc>
        <w:tc>
          <w:tcPr>
            <w:tcW w:w="121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按合同月度付款总额的5%扣除</w:t>
            </w:r>
          </w:p>
        </w:tc>
        <w:tc>
          <w:tcPr>
            <w:tcW w:w="1230" w:type="dxa"/>
            <w:vAlign w:val="center"/>
          </w:tcPr>
          <w:p>
            <w:pPr>
              <w:jc w:val="center"/>
              <w:rPr>
                <w:rFonts w:ascii="宋体" w:hAnsi="宋体" w:cs="宋体"/>
                <w:sz w:val="21"/>
                <w:szCs w:val="21"/>
                <w:highlight w:val="none"/>
              </w:rPr>
            </w:pPr>
            <w:r>
              <w:rPr>
                <w:rFonts w:hint="eastAsia" w:ascii="宋体" w:hAnsi="宋体" w:cs="宋体"/>
                <w:sz w:val="21"/>
                <w:szCs w:val="21"/>
                <w:highlight w:val="none"/>
              </w:rPr>
              <w:t>按合同月度付款总额的10%扣除</w:t>
            </w:r>
          </w:p>
        </w:tc>
        <w:tc>
          <w:tcPr>
            <w:tcW w:w="115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按合同月度付款总额的15%扣除</w:t>
            </w:r>
          </w:p>
        </w:tc>
        <w:tc>
          <w:tcPr>
            <w:tcW w:w="1005" w:type="dxa"/>
            <w:vAlign w:val="center"/>
          </w:tcPr>
          <w:p>
            <w:pPr>
              <w:jc w:val="center"/>
              <w:rPr>
                <w:rFonts w:ascii="宋体" w:hAnsi="宋体" w:cs="宋体"/>
                <w:sz w:val="21"/>
                <w:szCs w:val="21"/>
                <w:highlight w:val="none"/>
              </w:rPr>
            </w:pPr>
            <w:r>
              <w:rPr>
                <w:rFonts w:hint="eastAsia" w:ascii="宋体" w:hAnsi="宋体" w:cs="宋体"/>
                <w:sz w:val="21"/>
                <w:szCs w:val="21"/>
                <w:highlight w:val="none"/>
              </w:rPr>
              <w:t>甲方可以无条件解除合同</w:t>
            </w:r>
          </w:p>
        </w:tc>
        <w:tc>
          <w:tcPr>
            <w:tcW w:w="8565" w:type="dxa"/>
            <w:vMerge w:val="continue"/>
            <w:vAlign w:val="center"/>
          </w:tcPr>
          <w:p>
            <w:pPr>
              <w:ind w:firstLine="420" w:firstLineChars="200"/>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85"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类 别</w:t>
            </w:r>
          </w:p>
        </w:tc>
        <w:tc>
          <w:tcPr>
            <w:tcW w:w="1440"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合格</w:t>
            </w:r>
          </w:p>
          <w:p>
            <w:pPr>
              <w:jc w:val="center"/>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color w:val="222222"/>
                <w:sz w:val="21"/>
                <w:szCs w:val="21"/>
                <w:highlight w:val="none"/>
              </w:rPr>
              <w:t>a级）</w:t>
            </w:r>
          </w:p>
        </w:tc>
        <w:tc>
          <w:tcPr>
            <w:tcW w:w="4605" w:type="dxa"/>
            <w:gridSpan w:val="4"/>
            <w:vAlign w:val="center"/>
          </w:tcPr>
          <w:p>
            <w:pPr>
              <w:jc w:val="center"/>
              <w:rPr>
                <w:rFonts w:ascii="宋体" w:hAnsi="宋体" w:cs="宋体"/>
                <w:sz w:val="21"/>
                <w:szCs w:val="21"/>
                <w:highlight w:val="none"/>
              </w:rPr>
            </w:pPr>
            <w:r>
              <w:rPr>
                <w:rFonts w:hint="eastAsia" w:ascii="宋体" w:hAnsi="宋体" w:cs="宋体"/>
                <w:sz w:val="21"/>
                <w:szCs w:val="21"/>
                <w:highlight w:val="none"/>
              </w:rPr>
              <w:t>不合格</w:t>
            </w:r>
          </w:p>
        </w:tc>
        <w:tc>
          <w:tcPr>
            <w:tcW w:w="8565" w:type="dxa"/>
            <w:vMerge w:val="continue"/>
            <w:vAlign w:val="center"/>
          </w:tcPr>
          <w:p>
            <w:pPr>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185" w:type="dxa"/>
            <w:vMerge w:val="continue"/>
            <w:vAlign w:val="center"/>
          </w:tcPr>
          <w:p>
            <w:pPr>
              <w:jc w:val="center"/>
              <w:rPr>
                <w:rFonts w:ascii="宋体" w:hAnsi="宋体" w:cs="宋体"/>
                <w:sz w:val="21"/>
                <w:szCs w:val="21"/>
                <w:highlight w:val="none"/>
              </w:rPr>
            </w:pPr>
          </w:p>
        </w:tc>
        <w:tc>
          <w:tcPr>
            <w:tcW w:w="1440" w:type="dxa"/>
            <w:vMerge w:val="continue"/>
            <w:vAlign w:val="center"/>
          </w:tcPr>
          <w:p>
            <w:pPr>
              <w:jc w:val="center"/>
              <w:rPr>
                <w:rFonts w:ascii="宋体" w:hAnsi="宋体" w:cs="宋体"/>
                <w:sz w:val="21"/>
                <w:szCs w:val="21"/>
                <w:highlight w:val="none"/>
              </w:rPr>
            </w:pPr>
          </w:p>
        </w:tc>
        <w:tc>
          <w:tcPr>
            <w:tcW w:w="1215" w:type="dxa"/>
            <w:vAlign w:val="center"/>
          </w:tcPr>
          <w:p>
            <w:pPr>
              <w:jc w:val="center"/>
              <w:rPr>
                <w:rFonts w:ascii="宋体" w:hAnsi="宋体" w:cs="宋体"/>
                <w:sz w:val="21"/>
                <w:szCs w:val="21"/>
                <w:highlight w:val="none"/>
              </w:rPr>
            </w:pPr>
            <w:r>
              <w:rPr>
                <w:rFonts w:hint="eastAsia" w:ascii="宋体" w:hAnsi="宋体" w:cs="宋体"/>
                <w:sz w:val="21"/>
                <w:szCs w:val="21"/>
                <w:highlight w:val="none"/>
              </w:rPr>
              <w:t>90分以上95分以下</w:t>
            </w:r>
          </w:p>
          <w:p>
            <w:pPr>
              <w:jc w:val="center"/>
              <w:rPr>
                <w:rFonts w:ascii="宋体" w:hAnsi="宋体" w:cs="宋体"/>
                <w:sz w:val="21"/>
                <w:szCs w:val="21"/>
                <w:highlight w:val="none"/>
              </w:rPr>
            </w:pPr>
            <w:r>
              <w:rPr>
                <w:rFonts w:hint="eastAsia" w:ascii="宋体" w:hAnsi="宋体" w:cs="宋体"/>
                <w:color w:val="222222"/>
                <w:sz w:val="21"/>
                <w:szCs w:val="21"/>
                <w:highlight w:val="none"/>
              </w:rPr>
              <w:t>（b级）</w:t>
            </w:r>
          </w:p>
        </w:tc>
        <w:tc>
          <w:tcPr>
            <w:tcW w:w="1230" w:type="dxa"/>
            <w:vAlign w:val="center"/>
          </w:tcPr>
          <w:p>
            <w:pPr>
              <w:jc w:val="center"/>
              <w:rPr>
                <w:rFonts w:ascii="宋体" w:hAnsi="宋体" w:cs="宋体"/>
                <w:sz w:val="21"/>
                <w:szCs w:val="21"/>
                <w:highlight w:val="none"/>
              </w:rPr>
            </w:pPr>
            <w:r>
              <w:rPr>
                <w:rFonts w:hint="eastAsia" w:ascii="宋体" w:hAnsi="宋体" w:cs="宋体"/>
                <w:sz w:val="21"/>
                <w:szCs w:val="21"/>
                <w:highlight w:val="none"/>
              </w:rPr>
              <w:t>85分以上90分（含）以下</w:t>
            </w:r>
          </w:p>
          <w:p>
            <w:pPr>
              <w:jc w:val="center"/>
              <w:rPr>
                <w:rFonts w:ascii="宋体" w:hAnsi="宋体" w:cs="宋体"/>
                <w:sz w:val="21"/>
                <w:szCs w:val="21"/>
                <w:highlight w:val="none"/>
              </w:rPr>
            </w:pPr>
            <w:r>
              <w:rPr>
                <w:rFonts w:hint="eastAsia" w:ascii="宋体" w:hAnsi="宋体" w:cs="宋体"/>
                <w:color w:val="222222"/>
                <w:sz w:val="21"/>
                <w:szCs w:val="21"/>
                <w:highlight w:val="none"/>
              </w:rPr>
              <w:t>（c级）</w:t>
            </w:r>
          </w:p>
        </w:tc>
        <w:tc>
          <w:tcPr>
            <w:tcW w:w="1155" w:type="dxa"/>
            <w:vAlign w:val="center"/>
          </w:tcPr>
          <w:p>
            <w:pPr>
              <w:jc w:val="center"/>
              <w:rPr>
                <w:rFonts w:ascii="宋体" w:hAnsi="宋体" w:cs="宋体"/>
                <w:sz w:val="21"/>
                <w:szCs w:val="21"/>
                <w:highlight w:val="none"/>
              </w:rPr>
            </w:pPr>
            <w:r>
              <w:rPr>
                <w:rFonts w:hint="eastAsia" w:ascii="宋体" w:hAnsi="宋体" w:cs="宋体"/>
                <w:sz w:val="21"/>
                <w:szCs w:val="21"/>
                <w:highlight w:val="none"/>
              </w:rPr>
              <w:t>85分以下</w:t>
            </w:r>
          </w:p>
          <w:p>
            <w:pPr>
              <w:jc w:val="center"/>
              <w:rPr>
                <w:rFonts w:ascii="宋体" w:hAnsi="宋体" w:cs="宋体"/>
                <w:sz w:val="21"/>
                <w:szCs w:val="21"/>
                <w:highlight w:val="none"/>
              </w:rPr>
            </w:pPr>
            <w:r>
              <w:rPr>
                <w:rFonts w:hint="eastAsia" w:ascii="宋体" w:hAnsi="宋体" w:cs="宋体"/>
                <w:color w:val="222222"/>
                <w:sz w:val="21"/>
                <w:szCs w:val="21"/>
                <w:highlight w:val="none"/>
              </w:rPr>
              <w:t>（d级）</w:t>
            </w:r>
          </w:p>
        </w:tc>
        <w:tc>
          <w:tcPr>
            <w:tcW w:w="1005" w:type="dxa"/>
            <w:vAlign w:val="center"/>
          </w:tcPr>
          <w:p>
            <w:pPr>
              <w:jc w:val="center"/>
              <w:rPr>
                <w:rFonts w:ascii="宋体" w:hAnsi="宋体" w:cs="宋体"/>
                <w:sz w:val="21"/>
                <w:szCs w:val="21"/>
                <w:highlight w:val="none"/>
              </w:rPr>
            </w:pPr>
            <w:r>
              <w:rPr>
                <w:rFonts w:hint="eastAsia" w:ascii="宋体" w:hAnsi="宋体" w:cs="宋体"/>
                <w:color w:val="222222"/>
                <w:sz w:val="21"/>
                <w:szCs w:val="21"/>
                <w:highlight w:val="none"/>
              </w:rPr>
              <w:t>年累计不合格两次</w:t>
            </w:r>
          </w:p>
        </w:tc>
        <w:tc>
          <w:tcPr>
            <w:tcW w:w="8565" w:type="dxa"/>
            <w:vMerge w:val="continue"/>
            <w:vAlign w:val="center"/>
          </w:tcPr>
          <w:p>
            <w:pPr>
              <w:jc w:val="left"/>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18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景区/场馆/市政道路/写字楼/其他类</w:t>
            </w:r>
          </w:p>
        </w:tc>
        <w:tc>
          <w:tcPr>
            <w:tcW w:w="1440" w:type="dxa"/>
            <w:vAlign w:val="center"/>
          </w:tcPr>
          <w:p>
            <w:pPr>
              <w:jc w:val="left"/>
              <w:rPr>
                <w:rFonts w:ascii="宋体" w:hAnsi="宋体" w:cs="宋体"/>
                <w:sz w:val="21"/>
                <w:szCs w:val="21"/>
                <w:highlight w:val="none"/>
              </w:rPr>
            </w:pPr>
            <w:r>
              <w:rPr>
                <w:rFonts w:hint="eastAsia" w:ascii="宋体" w:hAnsi="宋体" w:cs="宋体"/>
                <w:sz w:val="21"/>
                <w:szCs w:val="21"/>
                <w:highlight w:val="none"/>
              </w:rPr>
              <w:t>95分（含）以上（业主单位对甲方有考核要求的，以业主单位考核分值为准）</w:t>
            </w:r>
          </w:p>
        </w:tc>
        <w:tc>
          <w:tcPr>
            <w:tcW w:w="121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按合同月度付款总额的5%扣除</w:t>
            </w:r>
          </w:p>
        </w:tc>
        <w:tc>
          <w:tcPr>
            <w:tcW w:w="1230" w:type="dxa"/>
            <w:vAlign w:val="center"/>
          </w:tcPr>
          <w:p>
            <w:pPr>
              <w:jc w:val="center"/>
              <w:rPr>
                <w:rFonts w:ascii="宋体" w:hAnsi="宋体" w:cs="宋体"/>
                <w:sz w:val="21"/>
                <w:szCs w:val="21"/>
                <w:highlight w:val="none"/>
              </w:rPr>
            </w:pPr>
            <w:r>
              <w:rPr>
                <w:rFonts w:hint="eastAsia" w:ascii="宋体" w:hAnsi="宋体" w:cs="宋体"/>
                <w:sz w:val="21"/>
                <w:szCs w:val="21"/>
                <w:highlight w:val="none"/>
              </w:rPr>
              <w:t>按合同月度付款总额的10%扣除</w:t>
            </w:r>
          </w:p>
        </w:tc>
        <w:tc>
          <w:tcPr>
            <w:tcW w:w="1155" w:type="dxa"/>
            <w:vAlign w:val="center"/>
          </w:tcPr>
          <w:p>
            <w:pPr>
              <w:jc w:val="center"/>
              <w:rPr>
                <w:rFonts w:ascii="宋体" w:hAnsi="宋体" w:cs="宋体"/>
                <w:sz w:val="21"/>
                <w:szCs w:val="21"/>
                <w:highlight w:val="none"/>
              </w:rPr>
            </w:pPr>
            <w:r>
              <w:rPr>
                <w:rFonts w:hint="eastAsia" w:ascii="宋体" w:hAnsi="宋体" w:cs="宋体"/>
                <w:sz w:val="21"/>
                <w:szCs w:val="21"/>
                <w:highlight w:val="none"/>
              </w:rPr>
              <w:t>按合同月度付款总额的15%扣除</w:t>
            </w:r>
          </w:p>
        </w:tc>
        <w:tc>
          <w:tcPr>
            <w:tcW w:w="1005" w:type="dxa"/>
            <w:vAlign w:val="center"/>
          </w:tcPr>
          <w:p>
            <w:pPr>
              <w:jc w:val="center"/>
              <w:rPr>
                <w:rFonts w:ascii="宋体" w:hAnsi="宋体" w:cs="宋体"/>
                <w:sz w:val="21"/>
                <w:szCs w:val="21"/>
                <w:highlight w:val="none"/>
              </w:rPr>
            </w:pPr>
            <w:r>
              <w:rPr>
                <w:rFonts w:hint="eastAsia" w:ascii="宋体" w:hAnsi="宋体" w:cs="宋体"/>
                <w:sz w:val="21"/>
                <w:szCs w:val="21"/>
                <w:highlight w:val="none"/>
              </w:rPr>
              <w:t>甲方可以无条件解除合同</w:t>
            </w:r>
          </w:p>
        </w:tc>
        <w:tc>
          <w:tcPr>
            <w:tcW w:w="8565" w:type="dxa"/>
            <w:vMerge w:val="continue"/>
            <w:vAlign w:val="center"/>
          </w:tcPr>
          <w:p>
            <w:pPr>
              <w:jc w:val="left"/>
              <w:rPr>
                <w:rFonts w:ascii="宋体" w:hAnsi="宋体" w:cs="宋体"/>
                <w:sz w:val="21"/>
                <w:szCs w:val="21"/>
                <w:highlight w:val="none"/>
              </w:rPr>
            </w:pPr>
          </w:p>
        </w:tc>
      </w:tr>
    </w:tbl>
    <w:p>
      <w:pPr>
        <w:pStyle w:val="2"/>
        <w:ind w:left="560"/>
        <w:rPr>
          <w:highlight w:val="none"/>
        </w:rPr>
      </w:pPr>
    </w:p>
    <w:p>
      <w:pPr>
        <w:pStyle w:val="2"/>
        <w:ind w:left="560"/>
        <w:rPr>
          <w:highlight w:val="none"/>
        </w:rPr>
        <w:sectPr>
          <w:pgSz w:w="16838" w:h="11906" w:orient="landscape"/>
          <w:pgMar w:top="1247" w:right="1077" w:bottom="1247" w:left="726" w:header="851" w:footer="907" w:gutter="0"/>
          <w:cols w:space="720" w:num="1"/>
          <w:docGrid w:linePitch="312" w:charSpace="0"/>
        </w:sectPr>
      </w:pPr>
    </w:p>
    <w:p>
      <w:pPr>
        <w:pStyle w:val="19"/>
        <w:jc w:val="center"/>
        <w:rPr>
          <w:rFonts w:ascii="宋体" w:hAnsi="宋体" w:cs="宋体"/>
          <w:b/>
          <w:sz w:val="21"/>
          <w:szCs w:val="21"/>
          <w:highlight w:val="none"/>
        </w:rPr>
      </w:pPr>
    </w:p>
    <w:p>
      <w:pPr>
        <w:pStyle w:val="19"/>
        <w:spacing w:before="120" w:beforeLines="50"/>
        <w:jc w:val="center"/>
        <w:rPr>
          <w:rFonts w:ascii="宋体" w:hAnsi="宋体" w:cs="宋体"/>
          <w:b/>
          <w:sz w:val="24"/>
          <w:highlight w:val="none"/>
        </w:rPr>
      </w:pPr>
      <w:r>
        <w:rPr>
          <w:rFonts w:hint="eastAsia" w:ascii="宋体" w:hAnsi="宋体" w:cs="宋体"/>
          <w:b/>
          <w:sz w:val="24"/>
          <w:highlight w:val="none"/>
        </w:rPr>
        <w:t>保安服务考核标准</w:t>
      </w:r>
    </w:p>
    <w:tbl>
      <w:tblPr>
        <w:tblStyle w:val="41"/>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820"/>
        <w:gridCol w:w="2531"/>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blHeader/>
          <w:jc w:val="center"/>
        </w:trPr>
        <w:tc>
          <w:tcPr>
            <w:tcW w:w="993" w:type="dxa"/>
            <w:shd w:val="clear" w:color="000000" w:fill="D7D7D7"/>
            <w:vAlign w:val="center"/>
          </w:tcPr>
          <w:p>
            <w:pPr>
              <w:widowControl/>
              <w:ind w:left="369" w:hanging="369" w:hangingChars="175"/>
              <w:jc w:val="center"/>
              <w:textAlignment w:val="center"/>
              <w:rPr>
                <w:rFonts w:ascii="宋体" w:hAnsi="宋体" w:cs="宋体"/>
                <w:b/>
                <w:color w:val="000000"/>
                <w:kern w:val="0"/>
                <w:sz w:val="21"/>
                <w:szCs w:val="21"/>
                <w:highlight w:val="none"/>
                <w:lang w:bidi="ar"/>
              </w:rPr>
            </w:pPr>
            <w:bookmarkStart w:id="4" w:name="_Toc4488"/>
            <w:bookmarkStart w:id="5" w:name="_Toc276981151"/>
            <w:r>
              <w:rPr>
                <w:rFonts w:hint="eastAsia" w:ascii="宋体" w:hAnsi="宋体" w:cs="宋体"/>
                <w:b/>
                <w:color w:val="000000"/>
                <w:kern w:val="0"/>
                <w:sz w:val="21"/>
                <w:szCs w:val="21"/>
                <w:highlight w:val="none"/>
                <w:lang w:bidi="ar"/>
              </w:rPr>
              <w:t>区域</w:t>
            </w:r>
          </w:p>
        </w:tc>
        <w:tc>
          <w:tcPr>
            <w:tcW w:w="4820" w:type="dxa"/>
            <w:shd w:val="clear" w:color="000000" w:fill="D7D7D7"/>
            <w:vAlign w:val="center"/>
          </w:tcPr>
          <w:p>
            <w:pPr>
              <w:widowControl/>
              <w:ind w:left="369" w:hanging="369" w:hangingChars="175"/>
              <w:jc w:val="center"/>
              <w:textAlignment w:val="center"/>
              <w:rPr>
                <w:rFonts w:ascii="宋体" w:hAnsi="宋体" w:cs="宋体"/>
                <w:color w:val="000000"/>
                <w:kern w:val="0"/>
                <w:sz w:val="21"/>
                <w:szCs w:val="21"/>
                <w:highlight w:val="none"/>
                <w:lang w:bidi="ar"/>
              </w:rPr>
            </w:pPr>
            <w:r>
              <w:rPr>
                <w:rFonts w:hint="eastAsia" w:ascii="宋体" w:hAnsi="宋体" w:cs="宋体"/>
                <w:b/>
                <w:bCs/>
                <w:color w:val="000000"/>
                <w:kern w:val="0"/>
                <w:sz w:val="21"/>
                <w:szCs w:val="21"/>
                <w:highlight w:val="none"/>
                <w:lang w:bidi="ar"/>
              </w:rPr>
              <w:t>质量要求</w:t>
            </w:r>
          </w:p>
        </w:tc>
        <w:tc>
          <w:tcPr>
            <w:tcW w:w="2531" w:type="dxa"/>
            <w:shd w:val="clear" w:color="000000" w:fill="D7D7D7"/>
            <w:vAlign w:val="center"/>
          </w:tcPr>
          <w:p>
            <w:pPr>
              <w:widowControl/>
              <w:ind w:left="369" w:hanging="369" w:hangingChars="175"/>
              <w:jc w:val="center"/>
              <w:textAlignment w:val="center"/>
              <w:rPr>
                <w:rFonts w:ascii="宋体" w:hAnsi="宋体" w:cs="宋体"/>
                <w:b/>
                <w:color w:val="000000"/>
                <w:kern w:val="0"/>
                <w:sz w:val="21"/>
                <w:szCs w:val="21"/>
                <w:highlight w:val="none"/>
                <w:lang w:bidi="ar"/>
              </w:rPr>
            </w:pPr>
            <w:r>
              <w:rPr>
                <w:rFonts w:hint="eastAsia" w:ascii="宋体" w:hAnsi="宋体" w:cs="宋体"/>
                <w:b/>
                <w:color w:val="000000"/>
                <w:kern w:val="0"/>
                <w:sz w:val="21"/>
                <w:szCs w:val="21"/>
                <w:highlight w:val="none"/>
                <w:lang w:bidi="ar"/>
              </w:rPr>
              <w:t>考核标准</w:t>
            </w:r>
          </w:p>
        </w:tc>
        <w:tc>
          <w:tcPr>
            <w:tcW w:w="1902" w:type="dxa"/>
            <w:shd w:val="clear" w:color="000000" w:fill="D7D7D7"/>
            <w:vAlign w:val="center"/>
          </w:tcPr>
          <w:p>
            <w:pPr>
              <w:widowControl/>
              <w:ind w:left="369" w:hanging="369" w:hangingChars="175"/>
              <w:jc w:val="center"/>
              <w:textAlignment w:val="center"/>
              <w:rPr>
                <w:rFonts w:ascii="宋体" w:hAnsi="宋体" w:cs="宋体"/>
                <w:b/>
                <w:color w:val="000000"/>
                <w:kern w:val="0"/>
                <w:sz w:val="21"/>
                <w:szCs w:val="21"/>
                <w:highlight w:val="none"/>
                <w:lang w:bidi="ar"/>
              </w:rPr>
            </w:pPr>
            <w:r>
              <w:rPr>
                <w:rFonts w:hint="eastAsia" w:ascii="宋体" w:hAnsi="宋体" w:cs="宋体"/>
                <w:b/>
                <w:color w:val="000000"/>
                <w:kern w:val="0"/>
                <w:sz w:val="21"/>
                <w:szCs w:val="21"/>
                <w:highlight w:val="none"/>
                <w:lang w:bidi="ar"/>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blHeader/>
          <w:jc w:val="center"/>
        </w:trPr>
        <w:tc>
          <w:tcPr>
            <w:tcW w:w="993" w:type="dxa"/>
            <w:vMerge w:val="restart"/>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仪容</w:t>
            </w:r>
          </w:p>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仪表</w:t>
            </w: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a)上班期间统一着工装，佩戴工牌，仪态自然，精神状态饱满（女性不得披头散发，男性不得留长胡须，头发前不过眉，发脚侧不过耳）</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按要求着装、佩戴工牌、精神状态饱满</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b)站岗时着装整齐，腰板挺直，严格按照管理部规定时间站立于规定的位置，切忌歪歪斜斜，损坏公司形象</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值班时没有按规定站立，存在有损形象的姿态</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c)按规定携带保安器材，装备无线电对讲机，并保持联络畅通</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未按要求携带保安器材</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d)保持各岗位办公环境整洁干净，符合甲方5S办公管理要求</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岗位办公环境不符合5S要求</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blHeader/>
          <w:jc w:val="center"/>
        </w:trPr>
        <w:tc>
          <w:tcPr>
            <w:tcW w:w="993" w:type="dxa"/>
            <w:vMerge w:val="restart"/>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行为</w:t>
            </w:r>
          </w:p>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举止</w:t>
            </w: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a)不以任何理由与客户发生争吵、打架；即使面对无理取闹的客户，亦不可恶言相向，应耐心的解释原因。若有必要时应转达上级处理</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存在与客户发生争吵、打架且没有向上级汇报</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blHeader/>
          <w:jc w:val="center"/>
        </w:trPr>
        <w:tc>
          <w:tcPr>
            <w:tcW w:w="993" w:type="dxa"/>
            <w:vMerge w:val="continue"/>
          </w:tcPr>
          <w:p>
            <w:pPr>
              <w:widowControl/>
              <w:ind w:left="368" w:hanging="367" w:hangingChars="175"/>
              <w:jc w:val="left"/>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b)值班期间需坐姿端正，不倚背、不伸腿，不在工作场所大声喧哗，不趴在工作台上休息，不打瞌睡或串岗聊天、吃零食；不可在上班期间抽烟和吃零食，更不可咬着香烟或食物和客户讲话</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值班时存在大声喧哗、吃零食等的有损公司形象的形为，且以不礼貌地姿态跟客户讲话</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r>
              <w:rPr>
                <w:rFonts w:hint="eastAsia" w:ascii="宋体" w:hAnsi="宋体" w:cs="宋体"/>
                <w:sz w:val="21"/>
                <w:szCs w:val="21"/>
                <w:highlight w:val="none"/>
              </w:rPr>
              <w:t>（打瞌睡另行再扣200元/人/次）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368" w:hanging="367" w:hangingChars="175"/>
              <w:jc w:val="left"/>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c)严禁向客户索取任何形式的赏赐，即使客户主动提出，亦应尽量礼貌的做出拒绝</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有违反规定的行为和现象</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每发现一次扣5分，</w:t>
            </w:r>
            <w:r>
              <w:rPr>
                <w:rFonts w:hint="eastAsia" w:ascii="宋体" w:hAnsi="宋体" w:cs="宋体"/>
                <w:sz w:val="21"/>
                <w:szCs w:val="21"/>
                <w:highlight w:val="none"/>
              </w:rPr>
              <w:t>并赔偿损失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368" w:hanging="367" w:hangingChars="175"/>
              <w:jc w:val="left"/>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d)礼貌待人，微笑服务，不讲脏话、粗话；客户需要帮助时，请主动及时提供服务</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有讲粗话、脏话现象且不主动替客户提供服务</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368" w:hanging="367" w:hangingChars="175"/>
              <w:jc w:val="left"/>
              <w:textAlignment w:val="center"/>
              <w:rPr>
                <w:rFonts w:ascii="宋体" w:hAnsi="宋体" w:cs="宋体"/>
                <w:color w:val="000000"/>
                <w:kern w:val="0"/>
                <w:sz w:val="21"/>
                <w:szCs w:val="21"/>
                <w:highlight w:val="none"/>
                <w:lang w:bidi="ar"/>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e)严禁用对讲机闲聊、骂人、讲粗话。</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出现用对讲机闲聊、骂人、讲粗话的现象</w:t>
            </w:r>
          </w:p>
        </w:tc>
        <w:tc>
          <w:tcPr>
            <w:tcW w:w="1902" w:type="dxa"/>
            <w:vAlign w:val="center"/>
          </w:tcPr>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368" w:hanging="367" w:hangingChars="175"/>
              <w:jc w:val="left"/>
              <w:textAlignment w:val="center"/>
              <w:rPr>
                <w:rFonts w:ascii="宋体" w:hAnsi="宋体" w:cs="宋体"/>
                <w:color w:val="000000"/>
                <w:kern w:val="0"/>
                <w:sz w:val="21"/>
                <w:szCs w:val="21"/>
                <w:highlight w:val="none"/>
                <w:lang w:bidi="ar"/>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f)严禁上班期间会客、闲谈、不做与本职工作无关的事。</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上班期间会客、闲谈、做与本职工作无关的事</w:t>
            </w:r>
          </w:p>
        </w:tc>
        <w:tc>
          <w:tcPr>
            <w:tcW w:w="1902" w:type="dxa"/>
            <w:vAlign w:val="center"/>
          </w:tcPr>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368" w:hanging="367" w:hangingChars="175"/>
              <w:jc w:val="left"/>
              <w:textAlignment w:val="center"/>
              <w:rPr>
                <w:rFonts w:ascii="宋体" w:hAnsi="宋体" w:cs="宋体"/>
                <w:color w:val="000000"/>
                <w:kern w:val="0"/>
                <w:sz w:val="21"/>
                <w:szCs w:val="21"/>
                <w:highlight w:val="none"/>
                <w:lang w:bidi="ar"/>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g)严禁随地吐痰、乱丢果皮纸屑。</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随地吐痰、乱丢果皮纸屑</w:t>
            </w:r>
          </w:p>
        </w:tc>
        <w:tc>
          <w:tcPr>
            <w:tcW w:w="1902" w:type="dxa"/>
            <w:vAlign w:val="center"/>
          </w:tcPr>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368" w:hanging="367" w:hangingChars="175"/>
              <w:jc w:val="left"/>
              <w:textAlignment w:val="center"/>
              <w:rPr>
                <w:rFonts w:ascii="宋体" w:hAnsi="宋体" w:cs="宋体"/>
                <w:color w:val="000000"/>
                <w:kern w:val="0"/>
                <w:sz w:val="21"/>
                <w:szCs w:val="21"/>
                <w:highlight w:val="none"/>
                <w:lang w:bidi="ar"/>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h)严禁执勤时剔牙齿、脱鞋袜、剪指甲。</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执勤时剪指甲、剔牙齿、脱鞋袜</w:t>
            </w:r>
          </w:p>
        </w:tc>
        <w:tc>
          <w:tcPr>
            <w:tcW w:w="1902" w:type="dxa"/>
            <w:vAlign w:val="center"/>
          </w:tcPr>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tcPr>
          <w:p>
            <w:pPr>
              <w:widowControl/>
              <w:ind w:left="368" w:hanging="367" w:hangingChars="175"/>
              <w:jc w:val="left"/>
              <w:textAlignment w:val="center"/>
              <w:rPr>
                <w:rFonts w:ascii="宋体" w:hAnsi="宋体" w:cs="宋体"/>
                <w:color w:val="000000"/>
                <w:kern w:val="0"/>
                <w:sz w:val="21"/>
                <w:szCs w:val="21"/>
                <w:highlight w:val="none"/>
                <w:lang w:bidi="ar"/>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i)执勤期间不得发生吵架、打架行为。</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执勤期间发生吵架、打架行为</w:t>
            </w:r>
          </w:p>
        </w:tc>
        <w:tc>
          <w:tcPr>
            <w:tcW w:w="1902" w:type="dxa"/>
            <w:vAlign w:val="center"/>
          </w:tcPr>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993" w:type="dxa"/>
            <w:vMerge w:val="restart"/>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值班</w:t>
            </w:r>
          </w:p>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交接</w:t>
            </w: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a)建立24小时值班制度</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未按要求设立24小时值班制度</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b)值班电话接听规范，按要求处理客户诉求，并留存记录</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接听电话不规范且不按要求处理客户诉求并留存记录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c)值班记录填写规范准确详细，</w:t>
            </w:r>
            <w:r>
              <w:rPr>
                <w:rFonts w:hint="eastAsia" w:ascii="宋体" w:hAnsi="宋体" w:cs="宋体"/>
                <w:sz w:val="21"/>
                <w:szCs w:val="21"/>
                <w:highlight w:val="none"/>
              </w:rPr>
              <w:t>无乱写乱画现象，包括值班工作记录交接，管理范围内物品状态记录等，有交接班时间和内容要求，有交接班记录，并有上级检查签字</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值班记录记录规范、无遗漏且字迹清晰，有上级检查签字</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 xml:space="preserve">d)对岗位发生的情况了解并进行汇总，如遇突发性事件及急性案件，应设法采取应急措施，制止事态的扩大，并注意保护现象留存记录 </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发生突发/急性事件没有制止事态扩大的措施并留存记录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993" w:type="dxa"/>
            <w:vMerge w:val="restart"/>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业务知</w:t>
            </w:r>
          </w:p>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识及培</w:t>
            </w:r>
          </w:p>
          <w:p>
            <w:pPr>
              <w:widowControl/>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训</w:t>
            </w: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a)掌握本项目及各自岗位应知应会情况</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对项目及各自岗位应知应会情况不熟悉</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b)了解并收集租户入住、装修情况并做好记录</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未对租户、装修情况进行登记</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c)每月向甲方上交岗位培训计划，并认真落实，每月岗位培训不得低于3次并留存记录</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未制订并上交培训计划且未按要求组织实施并留存记录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每缺少一次培训记录扣0.5分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restart"/>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门岗</w:t>
            </w:r>
          </w:p>
        </w:tc>
        <w:tc>
          <w:tcPr>
            <w:tcW w:w="4820" w:type="dxa"/>
            <w:vAlign w:val="center"/>
          </w:tcPr>
          <w:p>
            <w:pPr>
              <w:jc w:val="left"/>
              <w:rPr>
                <w:rFonts w:ascii="宋体" w:hAnsi="宋体" w:cs="宋体"/>
                <w:sz w:val="21"/>
                <w:szCs w:val="21"/>
                <w:highlight w:val="none"/>
              </w:rPr>
            </w:pPr>
            <w:r>
              <w:rPr>
                <w:rFonts w:hint="eastAsia" w:ascii="宋体" w:hAnsi="宋体" w:cs="宋体"/>
                <w:color w:val="000000"/>
                <w:kern w:val="0"/>
                <w:sz w:val="21"/>
                <w:szCs w:val="21"/>
                <w:highlight w:val="none"/>
                <w:lang w:bidi="ar"/>
              </w:rPr>
              <w:t>a)立岗时，严格按照管理处相关规定时间站立于规定的位置，</w:t>
            </w:r>
            <w:r>
              <w:rPr>
                <w:rFonts w:hint="eastAsia" w:ascii="宋体" w:hAnsi="宋体" w:cs="宋体"/>
                <w:sz w:val="21"/>
                <w:szCs w:val="21"/>
                <w:highlight w:val="none"/>
              </w:rPr>
              <w:t>姿态要端正，不得弯腰曲背，形同依倚状。严禁背靠门柱或墙角、伞柱。</w:t>
            </w:r>
          </w:p>
          <w:p>
            <w:pPr>
              <w:widowControl/>
              <w:jc w:val="left"/>
              <w:textAlignment w:val="center"/>
              <w:rPr>
                <w:rFonts w:ascii="宋体" w:hAnsi="宋体" w:cs="宋体"/>
                <w:color w:val="000000"/>
                <w:kern w:val="0"/>
                <w:sz w:val="21"/>
                <w:szCs w:val="21"/>
                <w:highlight w:val="none"/>
                <w:lang w:bidi="ar"/>
              </w:rPr>
            </w:pPr>
            <w:r>
              <w:rPr>
                <w:rFonts w:hint="eastAsia" w:ascii="宋体" w:hAnsi="宋体" w:cs="宋体"/>
                <w:sz w:val="21"/>
                <w:szCs w:val="21"/>
                <w:highlight w:val="none"/>
              </w:rPr>
              <w:t>立正时双手下垂，手指自然并拢，双手中指贴在裤的齐缝中间，不可将手插进衣袋或裤袋内</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值班期间，未按规定时间及位置立岗，</w:t>
            </w:r>
            <w:r>
              <w:rPr>
                <w:rFonts w:hint="eastAsia" w:ascii="宋体" w:hAnsi="宋体" w:cs="宋体"/>
                <w:sz w:val="21"/>
                <w:szCs w:val="21"/>
                <w:highlight w:val="none"/>
              </w:rPr>
              <w:t>出现站姿不端正，弯腰曲背、背靠门柱、墙角、伞柱，手插进衣袋或裤袋内或不站在指定岗位上的现象</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b)礼貌引导访客，做好访客登记工作，并记录在《人员进出登记表》中</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对访客未进行登记并留存记录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c)维持车辆停放、进出秩序，确保车辆正确停放于指定的停车位，无乱停乱放，阻碍交通及消防通道现象</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未对进出车辆进行引导，存在阻碍及堵塞消防通道现象</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d)对所有非工作时间段进出车辆及外来车辆进行登记，货车需进行开厢检查，并留存相关记录</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非工作时间未对车辆进行控制、检查并留存记录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e)配合做好项目垃圾清运管理，对垃圾清运车辆运载情况进行核查登记（含车辆进出日期、时间、车号等）</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未对垃圾清运车辆进行核查登记，且核查登记存在虚假情况</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f)对运出项目的大件物品及可疑物品，应礼貌地要求客户出具有效的《物品出门单》，并请客户配合查验物品</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按规定要求对运出项目的物品进行核查登记并留存记录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g)二次装修及其他工程施工人员进入项目，要检查其是否有本管理处签发的有效《临时出入证》</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按规定要求对外来人员进行核实登记并留存记录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h)送餐人员进入项目，需要求其出示《临时出入证》，确认送餐人员是否按要求回收空（剩）饭盒，发现违反规定要求的人员，应及时向甲方相关负责人汇报</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未对送餐人员进行身份核实并确认其饭盒回收情况导致垃圾乱堆乱放</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i)严禁拾荒、小摊贩、推销人员、携带宠物及家禽家畜人员进入项目，对衣冠不整者应谢绝其进入</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没有发现或及时劝阻此类人员进入项目</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j)配合做好门岗内部及周边1M范围内的清洁卫生工作</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门岗内物品摆放凌乱，配套设施积尘，绿化带有明显白色垃圾</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k)有VIP标识的车辆进入项目，要敬礼示意，做好停车的引导工作，并在必要时提供帮助</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熟悉重要领导及客户的车牌号，做到服务不遗漏、姿势规范并主动提供帮助</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blHeader/>
          <w:jc w:val="center"/>
        </w:trPr>
        <w:tc>
          <w:tcPr>
            <w:tcW w:w="993" w:type="dxa"/>
            <w:vMerge w:val="restart"/>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巡逻岗</w:t>
            </w: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a)严格按甲方指定的路线和时间进行巡逻，有制订安全防范措施；做好巡视人员签到及巡视工作记录，发现建筑物设施、行人、车辆安全等存在异常情况时，应及时处理或报告</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在巡逻中未按规定时间、路线巡逻并做好记录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b)收到消防或监控中心发出的指令后，巡查人员需及时到达现场确认情况并采取应急措施，并将处理情况及时反馈给发出指令方及甲方相关负责人</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收到消防/监控中心指令，未在15分钟内到达现场并采取应急措施并进行反馈</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c)巡查中发现异常情况，应立即通知相关部门拍照取证并在现场采取措施尽量减少损失，协助保护现场，随时准备启动相关应急预案</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巡查中不能发现异常情况，且发现异常情况未采取应急措施</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d)白天楼内巡逻不得少于3次，夜间巡逻不得少于4次，重点部位和部分时段有特殊情况时，应每2小时巡查1次，工作应有记录、存档</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按规定频次进行巡逻并留存记录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每缺少一次扣0.5分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e)巡视所有消防器材（灭火器、消火栓）等是否齐全，是否处于正常状态，并做好书面记录</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不发生遗漏，检查后有记录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f)巡视各设备房门是否关闭，是否处于完好状态等并做好记录</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没有及时发现设备房门未关闭且对现场情况未进行记录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g)巡视各通道以及外围区域的灯光是否足够或需要调换，并做好记录，及时通知维修人员进行维修或更换</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未及时发现灯光不亮现象，未做好记录并通知维修</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h)巡逻时，留意设施设备运行情况，如发现设施设备损坏，应及时报告管理人员，并书面记录于《保安巡逻记录表》中</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未及时发现异常情况并留存记录，未上报管理人员</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i)巡逻时，留意建筑物本体、道路、停车场地、绿化等的损坏和清洁情况，发现问题，做好记录并及时通知相关人员进行处理</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未及时发现异常情况并留存记录，未上报管理人员</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j)巡视空置房的门窗是否关闭，如发现异常情况须及时报告现场管理人员</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未对空置房进行巡查并对异常情况进行记录并上报</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k)巡视楼层/各通道，禁止任何人在公共区域及消防通道处堆放任何物品</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发现有在公共区域/消防通道堆放杂物需及时制止，未发现现场人员应积极进行调查，并记录上报</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l)检查每一处死角细节，关闭各处门窗及设施电源，检查非工作时间的人员滞留情况，予以记录并做好跟进工作；在客户非工作时间内发现客户单元门未锁好的，应立即向领班汇报，并按管理处相关要求进行处理</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在巡逻中没有做好这些工作，或者发现问题未及时记录或上报</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m)巡逻中发现可疑人员时应予以询问或监视，必要时应及时报告当值保安领班安排支援力量以应不测</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未能对可疑人员进行跟进盘查询问</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n)阻止无关人员在项目管理区域闲逛、推销、派发传单广告或从事其他骚扰性活动</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未及时劝阻这些人员在物业管理区域内的活动</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o)巡逻时，发现破坏绿化、环境的行为应予以阻止</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未及时予以阻止</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p)巡逻时，如接获投诉，应仔细礼貌听取，并做好记录且立即汇报领班处理</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未耐心听取客户投诉意见，未对反映的问题进行记录且未予以上报</w:t>
            </w:r>
          </w:p>
        </w:tc>
        <w:tc>
          <w:tcPr>
            <w:tcW w:w="1902" w:type="dxa"/>
            <w:vAlign w:val="center"/>
          </w:tcPr>
          <w:p>
            <w:pPr>
              <w:widowControl/>
              <w:jc w:val="left"/>
              <w:textAlignment w:val="center"/>
              <w:rPr>
                <w:rFonts w:ascii="宋体" w:hAnsi="宋体" w:cs="宋体"/>
                <w:color w:val="000000"/>
                <w:kern w:val="0"/>
                <w:sz w:val="21"/>
                <w:szCs w:val="21"/>
                <w:highlight w:val="none"/>
                <w:lang w:bidi="ar"/>
              </w:rPr>
            </w:pPr>
          </w:p>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q)巡逻时，发现水管破裂、漏水、电线绝缘层破损等情况，须及时报管理处，并在现场等候维修人员到达现场维修，方可离开，并做好记录</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巡查时未及时发现这些隐患，并记录和采取应急措施</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r)发现窨井盖未盖好的，将其盖好；有缺失的，需做好登记并及时上报管理处处理</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没有及时发现和采取应急措施</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s)车场无偷盗、刮擦、碰撞、车祸等事件发生。</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车场出现偷盗、刮擦、碰撞、车祸等事件</w:t>
            </w:r>
          </w:p>
        </w:tc>
        <w:tc>
          <w:tcPr>
            <w:tcW w:w="1902" w:type="dxa"/>
            <w:vAlign w:val="center"/>
          </w:tcPr>
          <w:p>
            <w:pPr>
              <w:rPr>
                <w:rFonts w:ascii="宋体" w:hAnsi="宋体" w:cs="宋体"/>
                <w:sz w:val="21"/>
                <w:szCs w:val="21"/>
                <w:highlight w:val="none"/>
              </w:rPr>
            </w:pPr>
            <w:r>
              <w:rPr>
                <w:rFonts w:hint="eastAsia" w:ascii="宋体" w:hAnsi="宋体" w:cs="宋体"/>
                <w:sz w:val="21"/>
                <w:szCs w:val="21"/>
                <w:highlight w:val="none"/>
              </w:rPr>
              <w:t>发生一起扣10分，并承担相应经济责任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t)车辆停放有序，一车一位，无乱停乱放、出入口堵塞等情况发生。</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出现乱停乱放、出入口堵塞、一车多位等情况</w:t>
            </w:r>
          </w:p>
        </w:tc>
        <w:tc>
          <w:tcPr>
            <w:tcW w:w="1902" w:type="dxa"/>
            <w:vAlign w:val="center"/>
          </w:tcPr>
          <w:p>
            <w:pPr>
              <w:rPr>
                <w:rFonts w:ascii="宋体" w:hAnsi="宋体" w:cs="宋体"/>
                <w:sz w:val="21"/>
                <w:szCs w:val="21"/>
                <w:highlight w:val="none"/>
              </w:rPr>
            </w:pPr>
            <w:r>
              <w:rPr>
                <w:rFonts w:hint="eastAsia" w:ascii="宋体" w:hAnsi="宋体" w:cs="宋体"/>
                <w:sz w:val="21"/>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blHeader/>
          <w:jc w:val="center"/>
        </w:trPr>
        <w:tc>
          <w:tcPr>
            <w:tcW w:w="993" w:type="dxa"/>
            <w:vMerge w:val="restart"/>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消防</w:t>
            </w:r>
          </w:p>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安全</w:t>
            </w: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a)掌握管理区域内消防设施设备分布状况，建立消防管理制度及消防责任制，成立消防应急处理小组，每半年需组织开展1次消防演习并留存记录</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熟悉消防设施设备分布情况，成立了消防应急处理小组，有按要求组织消防演习并留存记录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未成立应急处理小组扣5分，未按要求组织消防演习并留存记录扣10分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b)掌握管理区域内消防设施设备的正确使用，每月对项目消防设施进行一次全面排查，确保消防设施配备完整、有效并做好记录，存在缺失、毁损、故障情况需及时予以上报整改</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未按要求对消防设施进行排查并留存记录，未对存在的问题予以上报</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每发现一处不合格扣0.5分,严重不合格扣5分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c)消防监控中心值班人员需持《消防操作员》证上岗，需熟悉报警及联动设备的操作，对报警点需做好记录并通知就近岗位现场确认排除故障</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监控室人员未能掌握监控到设备操作规范化流程，未对报警点进行记录并通知相关岗位排除故障</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每发现一处不合格扣0.5分,严重不合格扣5分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d)对公共区域乱堆乱放行为进行宣传引导及制止，排除火灾安全隐患</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对公共区域乱堆放行为未及时进行劝阻</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每发现一处不合格扣0.5分,严重不合格扣5分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e)发生消防安全事故。</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发生消防安全事故</w:t>
            </w:r>
          </w:p>
        </w:tc>
        <w:tc>
          <w:tcPr>
            <w:tcW w:w="1902" w:type="dxa"/>
            <w:vAlign w:val="center"/>
          </w:tcPr>
          <w:p>
            <w:pPr>
              <w:jc w:val="cente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每发现一处不合格扣</w:t>
            </w:r>
            <w:r>
              <w:rPr>
                <w:rFonts w:hint="eastAsia" w:ascii="宋体" w:hAnsi="宋体" w:cs="宋体"/>
                <w:sz w:val="21"/>
                <w:szCs w:val="21"/>
                <w:highlight w:val="none"/>
              </w:rPr>
              <w:t>10分;情况严重的，视事故损失和影响而定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f)按方案要求巡查消防安全的重点区域，并做好巡查情况记录，发现火灾或火灾隐患立即汇报并组织抢救或消除。每月对消防器材进行检查，确保正常使用。建立消防档案，资料存放完整、清晰</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消防隐患排查、检查不到位；未形成相关记录；未建立消防档案；</w:t>
            </w:r>
          </w:p>
        </w:tc>
        <w:tc>
          <w:tcPr>
            <w:tcW w:w="1902" w:type="dxa"/>
            <w:vAlign w:val="center"/>
          </w:tcPr>
          <w:p>
            <w:pPr>
              <w:jc w:val="cente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每发现一处不合格扣</w:t>
            </w:r>
            <w:r>
              <w:rPr>
                <w:rFonts w:hint="eastAsia" w:ascii="宋体" w:hAnsi="宋体" w:cs="宋体"/>
                <w:sz w:val="21"/>
                <w:szCs w:val="21"/>
                <w:highlight w:val="none"/>
              </w:rPr>
              <w:t>0.5分，严重不合格扣5分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g)开展节假日节前安全检查，需提前做好策划、人员安排合理到位，检查要有结果和问题汇总、整改措施及后续整改跟进。</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节假日前安全检查不到位，存在人员、工作等安排不到位，检查情况记录、整改不到位等</w:t>
            </w:r>
          </w:p>
        </w:tc>
        <w:tc>
          <w:tcPr>
            <w:tcW w:w="1902" w:type="dxa"/>
            <w:vAlign w:val="center"/>
          </w:tcPr>
          <w:p>
            <w:pPr>
              <w:jc w:val="cente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每发现一处不合格扣</w:t>
            </w:r>
            <w:r>
              <w:rPr>
                <w:rFonts w:hint="eastAsia" w:ascii="宋体" w:hAnsi="宋体" w:cs="宋体"/>
                <w:sz w:val="21"/>
                <w:szCs w:val="21"/>
                <w:highlight w:val="none"/>
              </w:rPr>
              <w:t>0.5分，严重不合格扣5分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restart"/>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监控</w:t>
            </w:r>
          </w:p>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中心</w:t>
            </w: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a)值班人员在甲方前台人员下班期间，需履行前台岗位职责，认真接听电话做好客户诉求记录，对于影响业租户、业主单位生活的诉求（如：停水、停电及电梯困人）需及时安排相关人员处理</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按要求接听客户电话并记录诉求，突 发事件有及时安排人中处理并留存记录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b)值班人员需熟练操作监控设备，了解重点监控部位，能切换画面，能调取录像</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能熟练操作监控设备，能切换画面，能调取录像</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c)监控中心需重点监视外来闲杂人员，派发广告、电梯困人情况及其他嫌疑人员，发现问题需及时协调人员处理</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对闲杂无关人员有进行重点监控，协调处理并留存记录</w:t>
            </w:r>
          </w:p>
        </w:tc>
        <w:tc>
          <w:tcPr>
            <w:tcW w:w="1902"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d)监控记录需至少保存15天以上，监控设备发生故障需及时上报处理；客户因突发情况需调取监控，需进行报警处理后配合警方调取，特殊情况需及时上报.</w:t>
            </w:r>
            <w:r>
              <w:rPr>
                <w:rFonts w:hint="eastAsia" w:ascii="宋体" w:hAnsi="宋体" w:cs="宋体"/>
                <w:sz w:val="21"/>
                <w:szCs w:val="21"/>
                <w:highlight w:val="none"/>
              </w:rPr>
              <w:t xml:space="preserve"> 严禁将监控录像进行拷贝</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监控录像按规定时间留存，设备出现故障有及时上报处理。调取监控按规定程序报批并留存记录, 无擅自拷贝录像现象</w:t>
            </w:r>
          </w:p>
        </w:tc>
        <w:tc>
          <w:tcPr>
            <w:tcW w:w="1902" w:type="dxa"/>
            <w:vAlign w:val="center"/>
          </w:tcPr>
          <w:p>
            <w:pPr>
              <w:jc w:val="cente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blHeader/>
          <w:jc w:val="center"/>
        </w:trPr>
        <w:tc>
          <w:tcPr>
            <w:tcW w:w="993" w:type="dxa"/>
            <w:vAlign w:val="center"/>
          </w:tcPr>
          <w:p>
            <w:pPr>
              <w:jc w:val="center"/>
              <w:rPr>
                <w:rFonts w:ascii="宋体" w:hAnsi="宋体" w:cs="宋体"/>
                <w:sz w:val="21"/>
                <w:szCs w:val="21"/>
                <w:highlight w:val="none"/>
              </w:rPr>
            </w:pPr>
            <w:r>
              <w:rPr>
                <w:rFonts w:hint="eastAsia" w:ascii="宋体" w:hAnsi="宋体" w:cs="宋体"/>
                <w:sz w:val="21"/>
                <w:szCs w:val="21"/>
                <w:highlight w:val="none"/>
              </w:rPr>
              <w:t>夜班管理</w:t>
            </w: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a)夜班查岗现场管理人员每月不少于2次、领班/队长每周不少于1次，按要求填写《夜班查岗登记表》，每周对夜班查岗情况进行汇总通报和公示。</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查岗次数不达标；查岗情况未汇总通报、公示</w:t>
            </w:r>
          </w:p>
        </w:tc>
        <w:tc>
          <w:tcPr>
            <w:tcW w:w="1902" w:type="dxa"/>
            <w:vAlign w:val="center"/>
          </w:tcPr>
          <w:p>
            <w:pPr>
              <w:rPr>
                <w:rFonts w:ascii="宋体" w:hAnsi="宋体" w:cs="宋体"/>
                <w:sz w:val="21"/>
                <w:szCs w:val="21"/>
                <w:highlight w:val="none"/>
              </w:rPr>
            </w:pPr>
            <w:r>
              <w:rPr>
                <w:rFonts w:hint="eastAsia" w:ascii="宋体" w:hAnsi="宋体" w:cs="宋体"/>
                <w:sz w:val="21"/>
                <w:szCs w:val="21"/>
                <w:highlight w:val="none"/>
              </w:rPr>
              <w:t>查岗次数不达标，每次扣0.5分。未进行查岗汇总通报扣0.5分，未公示扣0.5分。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blHeader/>
          <w:jc w:val="center"/>
        </w:trPr>
        <w:tc>
          <w:tcPr>
            <w:tcW w:w="993"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工作纪律</w:t>
            </w: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a)严禁在工作期间睡岗、脱岗、当班前和当班时饮酒。工作时间赌博或进行任何有关赌博的游戏</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出现睡岗、脱岗、饮酒、赌博或进行任何有关赌博的游戏等现象</w:t>
            </w:r>
          </w:p>
        </w:tc>
        <w:tc>
          <w:tcPr>
            <w:tcW w:w="1902" w:type="dxa"/>
            <w:vAlign w:val="center"/>
          </w:tcPr>
          <w:p>
            <w:pPr>
              <w:jc w:val="center"/>
              <w:rPr>
                <w:rFonts w:ascii="宋体" w:hAnsi="宋体" w:cs="宋体"/>
                <w:sz w:val="21"/>
                <w:szCs w:val="21"/>
                <w:highlight w:val="none"/>
              </w:rPr>
            </w:pPr>
            <w:r>
              <w:rPr>
                <w:rFonts w:hint="eastAsia" w:ascii="宋体" w:hAnsi="宋体" w:cs="宋体"/>
                <w:sz w:val="21"/>
                <w:szCs w:val="21"/>
                <w:highlight w:val="none"/>
              </w:rPr>
              <w:t>工作期间出现喝酒扣200元/起；脱岗、睡岗500元/起；赌博或进行任何有关赌博的游戏，</w:t>
            </w:r>
            <w:r>
              <w:rPr>
                <w:rFonts w:hint="eastAsia" w:ascii="宋体" w:hAnsi="宋体" w:cs="宋体"/>
                <w:color w:val="000000"/>
                <w:kern w:val="0"/>
                <w:sz w:val="21"/>
                <w:szCs w:val="21"/>
                <w:highlight w:val="none"/>
                <w:lang w:bidi="ar"/>
              </w:rPr>
              <w:t>每发现一起扣10分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jc w:val="center"/>
        </w:trPr>
        <w:tc>
          <w:tcPr>
            <w:tcW w:w="993" w:type="dxa"/>
            <w:vMerge w:val="continue"/>
            <w:vAlign w:val="center"/>
          </w:tcPr>
          <w:p>
            <w:pPr>
              <w:jc w:val="center"/>
              <w:rPr>
                <w:rFonts w:ascii="宋体" w:hAnsi="宋体" w:cs="宋体"/>
                <w:sz w:val="21"/>
                <w:szCs w:val="21"/>
                <w:highlight w:val="none"/>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b)按规定时间上下班</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存在迟到、早退、未打卡现象</w:t>
            </w:r>
          </w:p>
        </w:tc>
        <w:tc>
          <w:tcPr>
            <w:tcW w:w="1902" w:type="dxa"/>
            <w:vAlign w:val="center"/>
          </w:tcPr>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jc w:val="center"/>
        </w:trPr>
        <w:tc>
          <w:tcPr>
            <w:tcW w:w="993" w:type="dxa"/>
            <w:vMerge w:val="continue"/>
            <w:vAlign w:val="center"/>
          </w:tcPr>
          <w:p>
            <w:pPr>
              <w:jc w:val="center"/>
              <w:rPr>
                <w:rFonts w:ascii="宋体" w:hAnsi="宋体" w:cs="宋体"/>
                <w:sz w:val="21"/>
                <w:szCs w:val="21"/>
                <w:highlight w:val="none"/>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c)严禁将公共物品占为己有、捡拾物品隐瞒不报</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出现将公共物品据为己有，或捡拾物品隐瞒不报现象</w:t>
            </w:r>
          </w:p>
        </w:tc>
        <w:tc>
          <w:tcPr>
            <w:tcW w:w="1902" w:type="dxa"/>
            <w:vAlign w:val="center"/>
          </w:tcPr>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993" w:type="dxa"/>
            <w:vMerge w:val="continue"/>
            <w:vAlign w:val="center"/>
          </w:tcPr>
          <w:p>
            <w:pPr>
              <w:jc w:val="center"/>
              <w:rPr>
                <w:rFonts w:ascii="宋体" w:hAnsi="宋体" w:cs="宋体"/>
                <w:sz w:val="21"/>
                <w:szCs w:val="21"/>
                <w:highlight w:val="none"/>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d)泄露甲方信息，使其利益受损</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存在泄漏甲方信息行为</w:t>
            </w:r>
          </w:p>
        </w:tc>
        <w:tc>
          <w:tcPr>
            <w:tcW w:w="1902" w:type="dxa"/>
            <w:vAlign w:val="center"/>
          </w:tcPr>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扣5分，并追究相关责任。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Header/>
          <w:jc w:val="center"/>
        </w:trPr>
        <w:tc>
          <w:tcPr>
            <w:tcW w:w="993" w:type="dxa"/>
            <w:vMerge w:val="continue"/>
            <w:vAlign w:val="center"/>
          </w:tcPr>
          <w:p>
            <w:pPr>
              <w:jc w:val="center"/>
              <w:rPr>
                <w:rFonts w:ascii="宋体" w:hAnsi="宋体" w:cs="宋体"/>
                <w:sz w:val="21"/>
                <w:szCs w:val="21"/>
                <w:highlight w:val="none"/>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e)严格按工作制度执行任务</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出现在岗玩手机、不服从安排、培训/训练迟到或无故缺席</w:t>
            </w:r>
          </w:p>
        </w:tc>
        <w:tc>
          <w:tcPr>
            <w:tcW w:w="1902" w:type="dxa"/>
            <w:vAlign w:val="center"/>
          </w:tcPr>
          <w:p>
            <w:pP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blHeader/>
          <w:jc w:val="center"/>
        </w:trPr>
        <w:tc>
          <w:tcPr>
            <w:tcW w:w="993"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公共秩序管理</w:t>
            </w:r>
          </w:p>
        </w:tc>
        <w:tc>
          <w:tcPr>
            <w:tcW w:w="4820" w:type="dxa"/>
            <w:vAlign w:val="center"/>
          </w:tcPr>
          <w:p>
            <w:pPr>
              <w:tabs>
                <w:tab w:val="left" w:pos="1152"/>
              </w:tabs>
              <w:jc w:val="left"/>
              <w:rPr>
                <w:rFonts w:ascii="宋体" w:hAnsi="宋体" w:cs="宋体"/>
                <w:sz w:val="21"/>
                <w:szCs w:val="21"/>
                <w:highlight w:val="none"/>
              </w:rPr>
            </w:pPr>
            <w:r>
              <w:rPr>
                <w:rFonts w:hint="eastAsia" w:ascii="宋体" w:hAnsi="宋体" w:cs="宋体"/>
                <w:sz w:val="21"/>
                <w:szCs w:val="21"/>
                <w:highlight w:val="none"/>
              </w:rPr>
              <w:t>a)严禁未经许可批准进行摆摊设点等经营活动，发现有违规行为必须文明劝阻，不听劝阻的进行拍照交相关部门处理，同时做好记录。</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存在违规现象，且无工作人员进行劝阻，事件没有完好记录</w:t>
            </w:r>
          </w:p>
        </w:tc>
        <w:tc>
          <w:tcPr>
            <w:tcW w:w="1902" w:type="dxa"/>
            <w:vAlign w:val="center"/>
          </w:tcPr>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扣0.5分/次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sz w:val="21"/>
                <w:szCs w:val="21"/>
                <w:highlight w:val="none"/>
              </w:rPr>
              <w:t>b)建立健全火灾、治安、公共卫生等突发事件应急预案。</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sz w:val="21"/>
                <w:szCs w:val="21"/>
                <w:highlight w:val="none"/>
              </w:rPr>
              <w:t>未建立健全火灾、治安、公共卫生等突发事件应急预案</w:t>
            </w:r>
          </w:p>
        </w:tc>
        <w:tc>
          <w:tcPr>
            <w:tcW w:w="1902" w:type="dxa"/>
            <w:vAlign w:val="center"/>
          </w:tcPr>
          <w:p>
            <w:pPr>
              <w:widowControl/>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扣1.5分/次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jc w:val="center"/>
              <w:rPr>
                <w:rFonts w:ascii="宋体" w:hAnsi="宋体" w:cs="宋体"/>
                <w:sz w:val="21"/>
                <w:szCs w:val="21"/>
                <w:highlight w:val="none"/>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c)突发事件和预案操作培训所有人必须考核通过。</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未按要求进行培训，存在人员考核未通过现象。</w:t>
            </w:r>
          </w:p>
        </w:tc>
        <w:tc>
          <w:tcPr>
            <w:tcW w:w="1902" w:type="dxa"/>
            <w:vAlign w:val="center"/>
          </w:tcPr>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扣1.5分/次</w:t>
            </w:r>
          </w:p>
          <w:p>
            <w:pPr>
              <w:rPr>
                <w:rFonts w:ascii="宋体" w:hAnsi="宋体" w:cs="宋体"/>
                <w:sz w:val="21"/>
                <w:szCs w:val="21"/>
                <w:highlight w:val="none"/>
              </w:rPr>
            </w:pPr>
            <w:r>
              <w:rPr>
                <w:rFonts w:hint="eastAsia" w:ascii="宋体" w:hAnsi="宋体" w:cs="宋体"/>
                <w:sz w:val="21"/>
                <w:szCs w:val="21"/>
                <w:highlight w:val="none"/>
              </w:rPr>
              <w:t>未考核通过的，扣0.5分/人/次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jc w:val="center"/>
              <w:rPr>
                <w:rFonts w:ascii="宋体" w:hAnsi="宋体" w:cs="宋体"/>
                <w:sz w:val="21"/>
                <w:szCs w:val="21"/>
                <w:highlight w:val="none"/>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d)发生突发事件，未及时处理或处置不当。</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突发事件未及时处理，处置不当，造成事件升级或影响扩大</w:t>
            </w:r>
          </w:p>
        </w:tc>
        <w:tc>
          <w:tcPr>
            <w:tcW w:w="1902" w:type="dxa"/>
            <w:vAlign w:val="center"/>
          </w:tcPr>
          <w:p>
            <w:pPr>
              <w:jc w:val="cente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扣10分（视事件扩大或影响升级而定）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blHeader/>
          <w:jc w:val="center"/>
        </w:trPr>
        <w:tc>
          <w:tcPr>
            <w:tcW w:w="993" w:type="dxa"/>
            <w:vMerge w:val="continue"/>
            <w:vAlign w:val="center"/>
          </w:tcPr>
          <w:p>
            <w:pPr>
              <w:jc w:val="center"/>
              <w:rPr>
                <w:rFonts w:ascii="宋体" w:hAnsi="宋体" w:cs="宋体"/>
                <w:sz w:val="21"/>
                <w:szCs w:val="21"/>
                <w:highlight w:val="none"/>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e)对擅自在项目内外开挖地面、施工、装修、乱堆乱放、乱搭、乱建等情况不管不问并不及时报告。</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对擅自在项目内外开挖地面、施工、装修、乱堆乱放、乱搭、乱建等情况不管不问并不及时报告</w:t>
            </w:r>
          </w:p>
        </w:tc>
        <w:tc>
          <w:tcPr>
            <w:tcW w:w="1902" w:type="dxa"/>
            <w:vAlign w:val="center"/>
          </w:tcPr>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restart"/>
            <w:vAlign w:val="center"/>
          </w:tcPr>
          <w:p>
            <w:pPr>
              <w:jc w:val="center"/>
              <w:rPr>
                <w:rFonts w:ascii="宋体" w:hAnsi="宋体" w:cs="宋体"/>
                <w:sz w:val="21"/>
                <w:szCs w:val="21"/>
                <w:highlight w:val="none"/>
              </w:rPr>
            </w:pPr>
            <w:r>
              <w:rPr>
                <w:rFonts w:hint="eastAsia" w:ascii="宋体" w:hAnsi="宋体" w:cs="宋体"/>
                <w:sz w:val="21"/>
                <w:szCs w:val="21"/>
                <w:highlight w:val="none"/>
              </w:rPr>
              <w:t>资料管理</w:t>
            </w: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a)按要求做好交接班记录、巡查记录等值班记录。建立岗位值班记录、重点区域巡查等记录</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交接班、重点区域、值班时间巡查记录不完整，不及时等；</w:t>
            </w:r>
          </w:p>
        </w:tc>
        <w:tc>
          <w:tcPr>
            <w:tcW w:w="1902" w:type="dxa"/>
            <w:vAlign w:val="center"/>
          </w:tcPr>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993" w:type="dxa"/>
            <w:vMerge w:val="continue"/>
            <w:vAlign w:val="center"/>
          </w:tcPr>
          <w:p>
            <w:pPr>
              <w:jc w:val="center"/>
              <w:rPr>
                <w:rFonts w:ascii="宋体" w:hAnsi="宋体" w:cs="宋体"/>
                <w:sz w:val="21"/>
                <w:szCs w:val="21"/>
                <w:highlight w:val="none"/>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b)各类文件资料及日常记录，按时收集分类归档、清晰可查、规范管理。</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文件资料未收集齐全，存在未归档、不清晰等现象</w:t>
            </w:r>
          </w:p>
        </w:tc>
        <w:tc>
          <w:tcPr>
            <w:tcW w:w="1902" w:type="dxa"/>
            <w:vAlign w:val="center"/>
          </w:tcPr>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blHeader/>
          <w:jc w:val="center"/>
        </w:trPr>
        <w:tc>
          <w:tcPr>
            <w:tcW w:w="993" w:type="dxa"/>
            <w:vMerge w:val="continue"/>
            <w:vAlign w:val="center"/>
          </w:tcPr>
          <w:p>
            <w:pPr>
              <w:jc w:val="center"/>
              <w:rPr>
                <w:rFonts w:ascii="宋体" w:hAnsi="宋体" w:cs="宋体"/>
                <w:sz w:val="21"/>
                <w:szCs w:val="21"/>
                <w:highlight w:val="none"/>
              </w:rPr>
            </w:pPr>
          </w:p>
        </w:tc>
        <w:tc>
          <w:tcPr>
            <w:tcW w:w="4820" w:type="dxa"/>
            <w:vAlign w:val="center"/>
          </w:tcPr>
          <w:p>
            <w:pPr>
              <w:jc w:val="left"/>
              <w:rPr>
                <w:rFonts w:ascii="宋体" w:hAnsi="宋体" w:cs="宋体"/>
                <w:sz w:val="21"/>
                <w:szCs w:val="21"/>
                <w:highlight w:val="none"/>
              </w:rPr>
            </w:pPr>
            <w:r>
              <w:rPr>
                <w:rFonts w:hint="eastAsia" w:ascii="宋体" w:hAnsi="宋体" w:cs="宋体"/>
                <w:sz w:val="21"/>
                <w:szCs w:val="21"/>
                <w:highlight w:val="none"/>
              </w:rPr>
              <w:t>c)各类总结、计划、方案等文件按规定时间上交。</w:t>
            </w:r>
          </w:p>
        </w:tc>
        <w:tc>
          <w:tcPr>
            <w:tcW w:w="2531" w:type="dxa"/>
            <w:vAlign w:val="center"/>
          </w:tcPr>
          <w:p>
            <w:pPr>
              <w:jc w:val="left"/>
              <w:rPr>
                <w:rFonts w:ascii="宋体" w:hAnsi="宋体" w:cs="宋体"/>
                <w:sz w:val="21"/>
                <w:szCs w:val="21"/>
                <w:highlight w:val="none"/>
              </w:rPr>
            </w:pPr>
            <w:r>
              <w:rPr>
                <w:rFonts w:hint="eastAsia" w:ascii="宋体" w:hAnsi="宋体" w:cs="宋体"/>
                <w:sz w:val="21"/>
                <w:szCs w:val="21"/>
                <w:highlight w:val="none"/>
              </w:rPr>
              <w:t>存在总结、计划、方案漏交，提交不及时等现象</w:t>
            </w:r>
          </w:p>
        </w:tc>
        <w:tc>
          <w:tcPr>
            <w:tcW w:w="1902" w:type="dxa"/>
            <w:vAlign w:val="center"/>
          </w:tcPr>
          <w:p>
            <w:pPr>
              <w:jc w:val="cente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w:t>
            </w:r>
            <w:r>
              <w:rPr>
                <w:rFonts w:hint="eastAsia" w:ascii="宋体" w:hAnsi="宋体" w:cs="宋体"/>
                <w:sz w:val="21"/>
                <w:szCs w:val="21"/>
                <w:highlight w:val="none"/>
              </w:rPr>
              <w:t>扣0.5分/（视事件扩大或影响升级而定）。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blHeader/>
          <w:jc w:val="center"/>
        </w:trPr>
        <w:tc>
          <w:tcPr>
            <w:tcW w:w="993" w:type="dxa"/>
            <w:vMerge w:val="restart"/>
            <w:vAlign w:val="center"/>
          </w:tcPr>
          <w:p>
            <w:pPr>
              <w:widowControl/>
              <w:ind w:firstLine="105" w:firstLineChars="50"/>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其他</w:t>
            </w:r>
          </w:p>
          <w:p>
            <w:pPr>
              <w:widowControl/>
              <w:ind w:left="368" w:hanging="367" w:hangingChars="175"/>
              <w:jc w:val="center"/>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(附加）</w:t>
            </w: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a) 遇雨、雪等恶劣天气应立即安排人员在入口处及关键位置放置温馨提示牌</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按要求设置标识标牌</w:t>
            </w:r>
          </w:p>
        </w:tc>
        <w:tc>
          <w:tcPr>
            <w:tcW w:w="1902" w:type="dxa"/>
          </w:tcPr>
          <w:p>
            <w:pPr>
              <w:rPr>
                <w:rFonts w:ascii="宋体" w:hAnsi="宋体" w:cs="宋体"/>
                <w:color w:val="000000"/>
                <w:kern w:val="0"/>
                <w:sz w:val="21"/>
                <w:szCs w:val="21"/>
                <w:highlight w:val="none"/>
                <w:lang w:bidi="ar"/>
              </w:rPr>
            </w:pPr>
          </w:p>
          <w:p>
            <w:pPr>
              <w:rPr>
                <w:rFonts w:ascii="宋体" w:hAnsi="宋体" w:cs="宋体"/>
                <w:sz w:val="21"/>
                <w:szCs w:val="21"/>
                <w:highlight w:val="none"/>
              </w:rPr>
            </w:pPr>
            <w:r>
              <w:rPr>
                <w:rFonts w:hint="eastAsia" w:ascii="宋体" w:hAnsi="宋体" w:cs="宋体"/>
                <w:color w:val="000000"/>
                <w:kern w:val="0"/>
                <w:sz w:val="21"/>
                <w:szCs w:val="21"/>
                <w:highlight w:val="none"/>
                <w:lang w:bidi="ar"/>
              </w:rPr>
              <w:t>每发现一处不合格扣0.5分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blHeader/>
          <w:jc w:val="center"/>
        </w:trPr>
        <w:tc>
          <w:tcPr>
            <w:tcW w:w="993" w:type="dxa"/>
            <w:vMerge w:val="continue"/>
            <w:vAlign w:val="center"/>
          </w:tcPr>
          <w:p>
            <w:pPr>
              <w:widowControl/>
              <w:ind w:left="368" w:hanging="367" w:hangingChars="175"/>
              <w:jc w:val="center"/>
              <w:textAlignment w:val="center"/>
              <w:rPr>
                <w:rFonts w:ascii="宋体" w:hAnsi="宋体" w:cs="宋体"/>
                <w:color w:val="000000"/>
                <w:kern w:val="0"/>
                <w:sz w:val="21"/>
                <w:szCs w:val="21"/>
                <w:highlight w:val="none"/>
                <w:lang w:bidi="ar"/>
              </w:rPr>
            </w:pPr>
          </w:p>
        </w:tc>
        <w:tc>
          <w:tcPr>
            <w:tcW w:w="4820"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b)协助做好客户、业主单位快递代收工作，并及时通知客户、业主单位领取留存相关记录</w:t>
            </w:r>
          </w:p>
        </w:tc>
        <w:tc>
          <w:tcPr>
            <w:tcW w:w="2531" w:type="dxa"/>
            <w:vAlign w:val="center"/>
          </w:tcPr>
          <w:p>
            <w:pPr>
              <w:widowControl/>
              <w:jc w:val="left"/>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按要求代收快递并通知客户及时领取0，留存相关记录</w:t>
            </w:r>
          </w:p>
        </w:tc>
        <w:tc>
          <w:tcPr>
            <w:tcW w:w="1902" w:type="dxa"/>
            <w:vAlign w:val="center"/>
          </w:tcPr>
          <w:p>
            <w:pPr>
              <w:widowControl/>
              <w:textAlignment w:val="center"/>
              <w:rPr>
                <w:rFonts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每发现一处不合格扣0.5分</w:t>
            </w:r>
          </w:p>
        </w:tc>
      </w:tr>
      <w:bookmarkEnd w:id="4"/>
      <w:bookmarkEnd w:id="5"/>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宋体" w:hAnsi="宋体"/>
          <w:b/>
          <w:sz w:val="21"/>
          <w:szCs w:val="21"/>
          <w:highlight w:val="none"/>
        </w:rPr>
      </w:pPr>
      <w:r>
        <w:rPr>
          <w:rFonts w:hint="eastAsia" w:ascii="宋体" w:hAnsi="宋体"/>
          <w:b/>
          <w:sz w:val="21"/>
          <w:szCs w:val="21"/>
          <w:highlight w:val="none"/>
        </w:rPr>
        <w:t>四、项目其他内容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sz w:val="21"/>
          <w:szCs w:val="21"/>
          <w:highlight w:val="none"/>
        </w:rPr>
      </w:pPr>
      <w:r>
        <w:rPr>
          <w:rFonts w:hint="eastAsia" w:ascii="宋体" w:hAnsi="宋体"/>
          <w:sz w:val="21"/>
          <w:szCs w:val="21"/>
          <w:highlight w:val="none"/>
        </w:rPr>
        <w:t>1、项目实施时间：</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ascii="宋体" w:hAnsi="宋体"/>
          <w:sz w:val="21"/>
          <w:szCs w:val="21"/>
          <w:highlight w:val="none"/>
        </w:rPr>
      </w:pPr>
      <w:r>
        <w:rPr>
          <w:rFonts w:hint="eastAsia" w:ascii="宋体" w:hAnsi="宋体"/>
          <w:sz w:val="21"/>
          <w:szCs w:val="21"/>
          <w:highlight w:val="none"/>
        </w:rPr>
        <w:t>实施时间：合同签订之日起一年。</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sz w:val="21"/>
          <w:szCs w:val="21"/>
          <w:highlight w:val="none"/>
        </w:rPr>
      </w:pPr>
      <w:r>
        <w:rPr>
          <w:rFonts w:hint="eastAsia" w:ascii="宋体" w:hAnsi="宋体"/>
          <w:sz w:val="21"/>
          <w:szCs w:val="21"/>
          <w:highlight w:val="none"/>
        </w:rPr>
        <w:t>实施</w:t>
      </w:r>
      <w:r>
        <w:rPr>
          <w:rFonts w:ascii="宋体" w:hAnsi="宋体"/>
          <w:sz w:val="21"/>
          <w:szCs w:val="21"/>
          <w:highlight w:val="none"/>
        </w:rPr>
        <w:t>地点：</w:t>
      </w:r>
      <w:r>
        <w:rPr>
          <w:rFonts w:hint="eastAsia" w:ascii="宋体" w:hAnsi="宋体"/>
          <w:sz w:val="21"/>
          <w:szCs w:val="21"/>
          <w:highlight w:val="none"/>
        </w:rPr>
        <w:t>采购人指定地点。</w:t>
      </w:r>
    </w:p>
    <w:p>
      <w:pPr>
        <w:adjustRightInd w:val="0"/>
        <w:snapToGrid w:val="0"/>
        <w:spacing w:line="360" w:lineRule="auto"/>
        <w:ind w:firstLine="422" w:firstLineChars="200"/>
        <w:rPr>
          <w:rFonts w:ascii="宋体" w:hAnsi="宋体"/>
          <w:b/>
          <w:sz w:val="21"/>
          <w:szCs w:val="21"/>
          <w:highlight w:val="none"/>
        </w:rPr>
      </w:pPr>
      <w:r>
        <w:rPr>
          <w:rFonts w:hint="eastAsia" w:ascii="宋体" w:hAnsi="宋体"/>
          <w:b/>
          <w:sz w:val="21"/>
          <w:szCs w:val="21"/>
          <w:highlight w:val="none"/>
        </w:rPr>
        <w:t>2、项目结算</w:t>
      </w:r>
    </w:p>
    <w:p>
      <w:pPr>
        <w:pStyle w:val="2"/>
        <w:spacing w:after="0" w:line="360" w:lineRule="auto"/>
        <w:ind w:left="0" w:leftChars="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2.1结算方式：根据每月保安人员实际到岗人数和</w:t>
      </w:r>
      <w:r>
        <w:rPr>
          <w:rFonts w:hint="eastAsia" w:ascii="宋体" w:hAnsi="宋体" w:cs="宋体"/>
          <w:bCs/>
          <w:szCs w:val="21"/>
          <w:highlight w:val="none"/>
        </w:rPr>
        <w:t>服务质量考核标准，综合评估后</w:t>
      </w:r>
      <w:r>
        <w:rPr>
          <w:rFonts w:hint="eastAsia" w:asciiTheme="minorEastAsia" w:hAnsiTheme="minorEastAsia" w:eastAsiaTheme="minorEastAsia" w:cstheme="minorEastAsia"/>
          <w:highlight w:val="none"/>
        </w:rPr>
        <w:t>按实结算，具体结算金额以投标人的单项投标报价为准。</w:t>
      </w:r>
    </w:p>
    <w:p>
      <w:pPr>
        <w:pStyle w:val="19"/>
        <w:spacing w:after="0" w:line="360" w:lineRule="auto"/>
        <w:ind w:firstLine="420" w:firstLineChars="200"/>
        <w:rPr>
          <w:rFonts w:asciiTheme="minorEastAsia" w:hAnsiTheme="minorEastAsia" w:eastAsiaTheme="minorEastAsia" w:cstheme="minorEastAsia"/>
          <w:sz w:val="21"/>
          <w:highlight w:val="none"/>
        </w:rPr>
      </w:pPr>
      <w:r>
        <w:rPr>
          <w:rFonts w:hint="eastAsia" w:asciiTheme="minorEastAsia" w:hAnsiTheme="minorEastAsia" w:eastAsiaTheme="minorEastAsia" w:cstheme="minorEastAsia"/>
          <w:bCs/>
          <w:sz w:val="21"/>
          <w:szCs w:val="21"/>
          <w:highlight w:val="none"/>
        </w:rPr>
        <w:t>2.2</w:t>
      </w:r>
      <w:r>
        <w:rPr>
          <w:rFonts w:hint="eastAsia" w:asciiTheme="minorEastAsia" w:hAnsiTheme="minorEastAsia" w:eastAsiaTheme="minorEastAsia" w:cstheme="minorEastAsia"/>
          <w:sz w:val="21"/>
          <w:highlight w:val="none"/>
        </w:rPr>
        <w:t>付款方式：（1）采取按月支付方式，由乙方向甲方报请支付，支付费用根据结算方式经甲方确认后，凭乙方开具的发票，在乙方报请支付之日起15个工作日内甲方支付到位；（2）合同期限内第一个月服务费暂不支付，作为履约保证金，待合同期结束后支付。</w:t>
      </w:r>
      <w:r>
        <w:rPr>
          <w:rFonts w:asciiTheme="minorEastAsia" w:hAnsiTheme="minorEastAsia" w:eastAsiaTheme="minorEastAsia" w:cstheme="minorEastAsia"/>
          <w:sz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sz w:val="21"/>
          <w:szCs w:val="21"/>
          <w:highlight w:val="none"/>
        </w:rPr>
      </w:pPr>
      <w:r>
        <w:rPr>
          <w:rFonts w:hint="eastAsia" w:ascii="宋体" w:hAnsi="宋体"/>
          <w:sz w:val="21"/>
          <w:szCs w:val="21"/>
          <w:highlight w:val="none"/>
        </w:rPr>
        <w:t>3、项目验收程序：</w:t>
      </w:r>
      <w:bookmarkStart w:id="6" w:name="_Toc225336551"/>
      <w:r>
        <w:rPr>
          <w:rFonts w:hint="eastAsia" w:ascii="宋体" w:hAnsi="宋体"/>
          <w:sz w:val="21"/>
          <w:szCs w:val="21"/>
          <w:highlight w:val="none"/>
        </w:rPr>
        <w:t>本项目采取简易程序验收</w:t>
      </w:r>
      <w:bookmarkEnd w:id="6"/>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b/>
          <w:bCs/>
          <w:sz w:val="21"/>
          <w:szCs w:val="21"/>
          <w:highlight w:val="none"/>
        </w:rPr>
      </w:pPr>
      <w:r>
        <w:rPr>
          <w:rFonts w:hint="eastAsia" w:ascii="宋体" w:hAnsi="宋体"/>
          <w:b/>
          <w:bCs/>
          <w:sz w:val="21"/>
          <w:szCs w:val="21"/>
          <w:highlight w:val="none"/>
        </w:rPr>
        <w:t>4、对于上述项目要求，投标人应在投标文件中进行回应，作出承诺及说明。</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b/>
          <w:bCs/>
          <w:sz w:val="21"/>
          <w:szCs w:val="21"/>
          <w:highlight w:val="none"/>
        </w:rPr>
      </w:pPr>
      <w:r>
        <w:rPr>
          <w:rFonts w:hint="eastAsia" w:ascii="宋体" w:hAnsi="宋体"/>
          <w:b/>
          <w:bCs/>
          <w:sz w:val="21"/>
          <w:szCs w:val="21"/>
          <w:highlight w:val="none"/>
          <w:lang w:val="en-US" w:eastAsia="zh-CN"/>
        </w:rPr>
        <w:t>5、</w:t>
      </w:r>
      <w:r>
        <w:rPr>
          <w:rFonts w:hint="eastAsia" w:ascii="宋体" w:hAnsi="宋体"/>
          <w:b/>
          <w:bCs/>
          <w:sz w:val="21"/>
          <w:szCs w:val="21"/>
          <w:highlight w:val="none"/>
        </w:rPr>
        <w:t>因集团扁平化管理，采购人为湖南智谷投资发展集团有限公司，但合同签订、项目验收及项目付款为湖南智谷鑫服物业管理有限公司，该公司系湖南智谷投资发展集团有限公司的</w:t>
      </w:r>
      <w:r>
        <w:rPr>
          <w:rFonts w:hint="eastAsia" w:ascii="宋体" w:hAnsi="宋体"/>
          <w:b/>
          <w:bCs/>
          <w:sz w:val="21"/>
          <w:szCs w:val="21"/>
          <w:highlight w:val="none"/>
          <w:lang w:val="en-US" w:eastAsia="zh-CN"/>
        </w:rPr>
        <w:t>项目</w:t>
      </w:r>
      <w:r>
        <w:rPr>
          <w:rFonts w:hint="eastAsia" w:ascii="宋体" w:hAnsi="宋体"/>
          <w:b/>
          <w:bCs/>
          <w:sz w:val="21"/>
          <w:szCs w:val="21"/>
          <w:highlight w:val="none"/>
        </w:rPr>
        <w:t>公司。</w:t>
      </w:r>
    </w:p>
    <w:p>
      <w:pPr>
        <w:pStyle w:val="19"/>
        <w:keepNext w:val="0"/>
        <w:keepLines w:val="0"/>
        <w:pageBreakBefore w:val="0"/>
        <w:widowControl w:val="0"/>
        <w:kinsoku/>
        <w:wordWrap/>
        <w:overflowPunct/>
        <w:topLinePunct w:val="0"/>
        <w:autoSpaceDE/>
        <w:autoSpaceDN/>
        <w:bidi w:val="0"/>
        <w:spacing w:after="0" w:line="360" w:lineRule="auto"/>
        <w:ind w:left="0" w:firstLine="560" w:firstLineChars="200"/>
        <w:textAlignment w:val="auto"/>
        <w:rPr>
          <w:highlight w:val="none"/>
        </w:rPr>
        <w:sectPr>
          <w:pgSz w:w="11906" w:h="16838"/>
          <w:pgMar w:top="726" w:right="1247" w:bottom="1077" w:left="1247" w:header="851" w:footer="907" w:gutter="0"/>
          <w:cols w:space="720" w:num="1"/>
          <w:docGrid w:linePitch="312" w:charSpace="0"/>
        </w:sectPr>
      </w:pPr>
      <w:bookmarkStart w:id="7" w:name="_GoBack"/>
      <w:bookmarkEnd w:id="7"/>
    </w:p>
    <w:p>
      <w:pPr>
        <w:pStyle w:val="4"/>
        <w:spacing w:before="240" w:beforeLines="100"/>
        <w:rPr>
          <w:rFonts w:hint="eastAsia" w:ascii="宋体" w:hAnsi="宋体"/>
          <w:bCs w:val="0"/>
          <w:sz w:val="28"/>
          <w:szCs w:val="28"/>
          <w:highlight w:val="none"/>
        </w:rPr>
      </w:pPr>
      <w:r>
        <w:rPr>
          <w:rFonts w:hint="eastAsia" w:ascii="宋体" w:hAnsi="宋体"/>
          <w:bCs w:val="0"/>
          <w:sz w:val="28"/>
          <w:szCs w:val="28"/>
          <w:highlight w:val="none"/>
        </w:rPr>
        <w:t>第五章 响应文件组成</w:t>
      </w:r>
    </w:p>
    <w:p>
      <w:pPr>
        <w:spacing w:line="360" w:lineRule="exact"/>
        <w:rPr>
          <w:rFonts w:hint="eastAsia" w:ascii="宋体" w:hAnsi="宋体"/>
          <w:sz w:val="21"/>
          <w:szCs w:val="21"/>
          <w:highlight w:val="none"/>
        </w:rPr>
      </w:pPr>
      <w:r>
        <w:rPr>
          <w:rFonts w:hint="eastAsia" w:ascii="宋体" w:hAnsi="宋体"/>
          <w:sz w:val="21"/>
          <w:szCs w:val="21"/>
          <w:highlight w:val="none"/>
        </w:rPr>
        <w:t>供应商的响应文件应包含以下十一个部分：</w:t>
      </w:r>
    </w:p>
    <w:p>
      <w:pPr>
        <w:spacing w:line="360" w:lineRule="exact"/>
        <w:rPr>
          <w:rFonts w:hint="eastAsia" w:ascii="宋体" w:hAnsi="宋体"/>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一、磋商响应声明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附件1：法定代表人身份证明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附件2：法定代表人授权书</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二、保证金</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三、供应商的资格证明材料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附件3：资格证明文件承诺函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附件4：供应商基本情况表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附件5：磋商文件规定的基本资格条件证明资料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附件6：磋商文件规定的特定资格条件证明资料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附件7：其它说明</w:t>
      </w:r>
    </w:p>
    <w:p>
      <w:pPr>
        <w:pStyle w:val="2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四、货物说明、服务方案</w:t>
      </w:r>
    </w:p>
    <w:p>
      <w:pPr>
        <w:pStyle w:val="2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附件8-1：服务方案（服务类适用）</w:t>
      </w:r>
    </w:p>
    <w:p>
      <w:pPr>
        <w:pStyle w:val="2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附件8-2：主要人员简历表（服务类适用）</w:t>
      </w:r>
    </w:p>
    <w:p>
      <w:pPr>
        <w:pStyle w:val="2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五、技术/商务响应与偏离表</w:t>
      </w:r>
    </w:p>
    <w:p>
      <w:pPr>
        <w:pStyle w:val="2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六、提供享受政府采购政策的证明材料和清单表</w:t>
      </w:r>
    </w:p>
    <w:p>
      <w:pPr>
        <w:pStyle w:val="2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附件9-1：中小企业声明函</w:t>
      </w:r>
    </w:p>
    <w:p>
      <w:pPr>
        <w:pStyle w:val="23"/>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附件9-2：残疾人福利性单位声明函</w:t>
      </w:r>
    </w:p>
    <w:p>
      <w:pPr>
        <w:pStyle w:val="2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七、报价一览表及报价文件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附件10：报价一览表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1"/>
          <w:szCs w:val="21"/>
          <w:highlight w:val="none"/>
        </w:rPr>
        <w:t xml:space="preserve">附件10-1：分项价格表 </w:t>
      </w:r>
    </w:p>
    <w:p>
      <w:pPr>
        <w:pStyle w:val="2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八、供应商认为需要提供的其它资料</w:t>
      </w:r>
    </w:p>
    <w:p>
      <w:pPr>
        <w:pStyle w:val="23"/>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九、最后报价</w:t>
      </w:r>
    </w:p>
    <w:p>
      <w:pPr>
        <w:spacing w:line="360" w:lineRule="exact"/>
        <w:rPr>
          <w:rFonts w:hint="eastAsia" w:ascii="宋体" w:hAnsi="宋体"/>
          <w:b/>
          <w:sz w:val="21"/>
          <w:szCs w:val="21"/>
          <w:highlight w:val="none"/>
        </w:rPr>
      </w:pPr>
    </w:p>
    <w:p>
      <w:pPr>
        <w:pStyle w:val="23"/>
        <w:adjustRightInd w:val="0"/>
        <w:snapToGrid w:val="0"/>
        <w:spacing w:line="360" w:lineRule="auto"/>
        <w:rPr>
          <w:rFonts w:hint="eastAsia" w:hAnsi="宋体" w:cs="宋体"/>
          <w:b/>
          <w:highlight w:val="none"/>
        </w:rPr>
      </w:pPr>
      <w:r>
        <w:rPr>
          <w:rFonts w:hint="eastAsia" w:hAnsi="宋体" w:cs="宋体"/>
          <w:b/>
          <w:highlight w:val="none"/>
        </w:rPr>
        <w:t>（备注：响应文件中凡涉及法定代表人或其委托代理人签字必须为亲笔签名，否则视为无效投标）</w:t>
      </w:r>
    </w:p>
    <w:p>
      <w:pPr>
        <w:spacing w:line="360" w:lineRule="exact"/>
        <w:rPr>
          <w:rFonts w:ascii="宋体" w:hAnsi="宋体"/>
          <w:b/>
          <w:sz w:val="21"/>
          <w:szCs w:val="21"/>
          <w:highlight w:val="none"/>
        </w:rPr>
        <w:sectPr>
          <w:pgSz w:w="11906" w:h="16838"/>
          <w:pgMar w:top="1191" w:right="1531" w:bottom="1361" w:left="1418" w:header="992" w:footer="992" w:gutter="0"/>
          <w:cols w:space="720" w:num="1"/>
          <w:docGrid w:linePitch="312" w:charSpace="0"/>
        </w:sectPr>
      </w:pPr>
    </w:p>
    <w:p>
      <w:pPr>
        <w:pStyle w:val="5"/>
        <w:rPr>
          <w:rFonts w:hint="eastAsia"/>
          <w:sz w:val="21"/>
          <w:szCs w:val="21"/>
          <w:highlight w:val="none"/>
        </w:rPr>
      </w:pPr>
      <w:r>
        <w:rPr>
          <w:rFonts w:hint="eastAsia"/>
          <w:sz w:val="21"/>
          <w:szCs w:val="21"/>
          <w:highlight w:val="none"/>
        </w:rPr>
        <w:t>一、磋商响应声明</w:t>
      </w:r>
    </w:p>
    <w:p>
      <w:pPr>
        <w:adjustRightInd w:val="0"/>
        <w:snapToGrid w:val="0"/>
        <w:spacing w:line="360" w:lineRule="auto"/>
        <w:rPr>
          <w:rFonts w:hint="eastAsia" w:ascii="宋体" w:hAnsi="宋体" w:cs="宋体"/>
          <w:sz w:val="21"/>
          <w:szCs w:val="21"/>
          <w:highlight w:val="none"/>
        </w:rPr>
      </w:pP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致</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(采购人或采购代理机构)：</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我方已仔细研究了</w:t>
      </w:r>
      <w:r>
        <w:rPr>
          <w:rFonts w:hint="eastAsia" w:ascii="宋体" w:hAnsi="宋体" w:cs="宋体"/>
          <w:sz w:val="21"/>
          <w:szCs w:val="21"/>
          <w:highlight w:val="none"/>
          <w:u w:val="single"/>
        </w:rPr>
        <w:t xml:space="preserve">                 (</w:t>
      </w:r>
      <w:r>
        <w:rPr>
          <w:rFonts w:hint="eastAsia" w:ascii="宋体" w:hAnsi="宋体" w:cs="宋体"/>
          <w:sz w:val="21"/>
          <w:szCs w:val="21"/>
          <w:highlight w:val="none"/>
        </w:rPr>
        <w:t>项目名称)的竞争性磋商文件（采购代理编号：</w:t>
      </w:r>
      <w:r>
        <w:rPr>
          <w:rFonts w:hint="eastAsia" w:ascii="宋体" w:hAnsi="宋体" w:cs="宋体"/>
          <w:sz w:val="21"/>
          <w:szCs w:val="21"/>
          <w:highlight w:val="none"/>
          <w:u w:val="single"/>
        </w:rPr>
        <w:t xml:space="preserve">           </w:t>
      </w:r>
      <w:r>
        <w:rPr>
          <w:rFonts w:hint="eastAsia" w:ascii="宋体" w:hAnsi="宋体" w:cs="宋体"/>
          <w:sz w:val="21"/>
          <w:szCs w:val="21"/>
          <w:highlight w:val="none"/>
        </w:rPr>
        <w:t>）的全部内容，知悉参加竞争性磋商的风险，我方承诺接受磋商文件的全部条款且无任何异议。</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一、我方同意在磋商文件中规定的提交首次响应文件截止时间起</w:t>
      </w:r>
      <w:r>
        <w:rPr>
          <w:rFonts w:hint="eastAsia" w:hAnsi="宋体" w:cs="宋体"/>
          <w:highlight w:val="none"/>
          <w:u w:val="single"/>
        </w:rPr>
        <w:t xml:space="preserve">    </w:t>
      </w:r>
      <w:r>
        <w:rPr>
          <w:rFonts w:hint="eastAsia" w:hAnsi="宋体" w:cs="宋体"/>
          <w:highlight w:val="none"/>
        </w:rPr>
        <w:t>日内(响应文件有效期)遵守本响应文件中的承诺且在此期限期满之前均具有法律约束力。</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二、我方提交响应文件正本一份和副本一式</w:t>
      </w:r>
      <w:r>
        <w:rPr>
          <w:rFonts w:hint="eastAsia" w:hAnsi="宋体" w:cs="宋体"/>
          <w:highlight w:val="none"/>
          <w:u w:val="single"/>
        </w:rPr>
        <w:t xml:space="preserve">     </w:t>
      </w:r>
      <w:r>
        <w:rPr>
          <w:rFonts w:hint="eastAsia" w:hAnsi="宋体" w:cs="宋体"/>
          <w:highlight w:val="none"/>
        </w:rPr>
        <w:t>份，并保证响应文件提供的数据和资料全部内容真实、合法、准确和完整，我们对此负责，并愿承担由此引起的法律责任。</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三、我方愿意向贵方提供任何与本项采购有关的数据、情况和技术资料。若贵方需要，我方愿意提供我方作出的一切承诺的证明资料。</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四、我方愿意按磋商文件规定和磋商小组要求重新提交响应文件。</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五、我方承诺遵守《中华人民共和国政府采购法》的有关规定，保证在获得成交资格后，按照磋商文件确定的事项签订政府采购合同，履行双方所签订的合同，并承担合同规定的责任和义务。</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 xml:space="preserve">六、我方在此声明： </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（一）我方与采购人或采购代理机构不存在隶属关系或者其它利害关系。</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（二）我方与参加本项目的其它供应商不存在直接控股、管理关系，或者与其它供应商法定代表人为同一人。</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（三）我方未为本项目前期准备提供设计或咨询服务。</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（四）我方承诺（承诺期：成立三年以上的，为提交首次响应文件截止时间前三年内；成立不足三年的，为实际时间）：</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1、我方依法缴纳了各项税费及各项社会保障资金，没有偷税、漏税及欠缴行为。</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2、我方在经营活动中没有存在下列重大违法记录：</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(1)受到刑事处罚；</w:t>
      </w:r>
    </w:p>
    <w:p>
      <w:pPr>
        <w:pStyle w:val="23"/>
        <w:adjustRightInd w:val="0"/>
        <w:snapToGrid w:val="0"/>
        <w:spacing w:line="360" w:lineRule="auto"/>
        <w:ind w:firstLine="420" w:firstLineChars="200"/>
        <w:rPr>
          <w:rFonts w:hint="eastAsia" w:hAnsi="宋体" w:cs="宋体"/>
          <w:highlight w:val="none"/>
        </w:rPr>
      </w:pPr>
      <w:r>
        <w:rPr>
          <w:rFonts w:hint="eastAsia" w:hAnsi="宋体" w:cs="宋体"/>
          <w:highlight w:val="none"/>
        </w:rPr>
        <w:t>(2)受到三万元以上的罚款、责令停产停业、在一至三年内禁止参加政府采购活动、暂扣或者吊销许可证、暂扣或者吊销执照的行政处罚。</w:t>
      </w:r>
    </w:p>
    <w:p>
      <w:pPr>
        <w:adjustRightInd w:val="0"/>
        <w:snapToGrid w:val="0"/>
        <w:spacing w:line="360" w:lineRule="auto"/>
        <w:ind w:right="24"/>
        <w:rPr>
          <w:rFonts w:hint="eastAsia" w:ascii="宋体" w:hAnsi="宋体" w:cs="宋体"/>
          <w:sz w:val="21"/>
          <w:szCs w:val="21"/>
          <w:highlight w:val="none"/>
        </w:rPr>
      </w:pPr>
      <w:r>
        <w:rPr>
          <w:rFonts w:hint="eastAsia" w:ascii="宋体" w:hAnsi="宋体" w:cs="宋体"/>
          <w:bCs/>
          <w:sz w:val="21"/>
          <w:szCs w:val="21"/>
          <w:highlight w:val="none"/>
        </w:rPr>
        <w:t>附件1：</w:t>
      </w:r>
      <w:r>
        <w:rPr>
          <w:rFonts w:hint="eastAsia" w:ascii="宋体" w:hAnsi="宋体" w:cs="宋体"/>
          <w:sz w:val="21"/>
          <w:szCs w:val="21"/>
          <w:highlight w:val="none"/>
        </w:rPr>
        <w:t>法定代表人身份证明</w:t>
      </w:r>
    </w:p>
    <w:p>
      <w:pPr>
        <w:adjustRightInd w:val="0"/>
        <w:snapToGrid w:val="0"/>
        <w:spacing w:line="360" w:lineRule="auto"/>
        <w:ind w:right="24"/>
        <w:rPr>
          <w:rFonts w:hint="eastAsia" w:ascii="宋体" w:hAnsi="宋体" w:cs="宋体"/>
          <w:sz w:val="21"/>
          <w:szCs w:val="21"/>
          <w:highlight w:val="none"/>
        </w:rPr>
      </w:pPr>
      <w:r>
        <w:rPr>
          <w:rFonts w:hint="eastAsia" w:ascii="宋体" w:hAnsi="宋体" w:cs="宋体"/>
          <w:bCs/>
          <w:sz w:val="21"/>
          <w:szCs w:val="21"/>
          <w:highlight w:val="none"/>
        </w:rPr>
        <w:t>附件2</w:t>
      </w:r>
      <w:r>
        <w:rPr>
          <w:rFonts w:hint="eastAsia" w:ascii="宋体" w:hAnsi="宋体" w:cs="宋体"/>
          <w:sz w:val="21"/>
          <w:szCs w:val="21"/>
          <w:highlight w:val="none"/>
        </w:rPr>
        <w:t>：法定代表人授权书</w:t>
      </w:r>
    </w:p>
    <w:p>
      <w:pPr>
        <w:pStyle w:val="23"/>
        <w:adjustRightInd w:val="0"/>
        <w:snapToGrid w:val="0"/>
        <w:spacing w:line="360" w:lineRule="auto"/>
        <w:rPr>
          <w:rFonts w:hint="eastAsia" w:hAnsi="宋体" w:cs="宋体"/>
          <w:highlight w:val="none"/>
        </w:rPr>
      </w:pPr>
    </w:p>
    <w:p>
      <w:pPr>
        <w:pStyle w:val="23"/>
        <w:adjustRightInd w:val="0"/>
        <w:snapToGrid w:val="0"/>
        <w:spacing w:line="360" w:lineRule="auto"/>
        <w:rPr>
          <w:rFonts w:hint="eastAsia" w:hAnsi="宋体" w:cs="宋体"/>
          <w:highlight w:val="none"/>
        </w:rPr>
      </w:pPr>
      <w:r>
        <w:rPr>
          <w:rFonts w:hint="eastAsia" w:hAnsi="宋体" w:cs="宋体"/>
          <w:highlight w:val="none"/>
        </w:rPr>
        <w:t>供应商名称(盖单位章)：</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法定代表人或其委托代理人 (签字)：</w:t>
      </w:r>
      <w:r>
        <w:rPr>
          <w:rFonts w:hint="eastAsia" w:ascii="宋体" w:hAnsi="宋体" w:cs="宋体"/>
          <w:sz w:val="21"/>
          <w:szCs w:val="21"/>
          <w:highlight w:val="none"/>
          <w:u w:val="single"/>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日     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pPr>
        <w:adjustRightInd w:val="0"/>
        <w:snapToGrid w:val="0"/>
        <w:spacing w:line="360" w:lineRule="auto"/>
        <w:ind w:right="24"/>
        <w:rPr>
          <w:rFonts w:hint="eastAsia" w:ascii="宋体" w:hAnsi="宋体" w:cs="宋体"/>
          <w:bCs/>
          <w:sz w:val="21"/>
          <w:szCs w:val="21"/>
          <w:highlight w:val="none"/>
        </w:rPr>
      </w:pPr>
      <w:r>
        <w:rPr>
          <w:rFonts w:hint="eastAsia" w:ascii="宋体" w:hAnsi="宋体" w:cs="宋体"/>
          <w:bCs/>
          <w:sz w:val="21"/>
          <w:szCs w:val="21"/>
          <w:highlight w:val="none"/>
        </w:rPr>
        <w:t>附件1</w:t>
      </w:r>
    </w:p>
    <w:p>
      <w:pPr>
        <w:adjustRightInd w:val="0"/>
        <w:snapToGrid w:val="0"/>
        <w:spacing w:before="156" w:beforeLines="50" w:line="360" w:lineRule="auto"/>
        <w:rPr>
          <w:rFonts w:hint="eastAsia" w:ascii="宋体" w:hAnsi="宋体" w:cs="宋体"/>
          <w:sz w:val="21"/>
          <w:szCs w:val="21"/>
          <w:highlight w:val="none"/>
        </w:rPr>
      </w:pPr>
      <w:r>
        <w:rPr>
          <w:rFonts w:hint="eastAsia" w:ascii="宋体" w:hAnsi="宋体" w:cs="宋体"/>
          <w:bCs/>
          <w:sz w:val="21"/>
          <w:szCs w:val="21"/>
          <w:highlight w:val="none"/>
        </w:rPr>
        <w:t>附件1</w:t>
      </w:r>
    </w:p>
    <w:p>
      <w:pPr>
        <w:pStyle w:val="6"/>
        <w:jc w:val="center"/>
        <w:rPr>
          <w:rFonts w:hint="eastAsia"/>
          <w:sz w:val="21"/>
          <w:szCs w:val="21"/>
          <w:highlight w:val="none"/>
        </w:rPr>
      </w:pPr>
      <w:r>
        <w:rPr>
          <w:rFonts w:hint="eastAsia"/>
          <w:sz w:val="21"/>
          <w:szCs w:val="21"/>
          <w:highlight w:val="none"/>
        </w:rPr>
        <w:t>法定代表人身份证明</w:t>
      </w:r>
    </w:p>
    <w:p>
      <w:pPr>
        <w:snapToGrid w:val="0"/>
        <w:spacing w:line="480" w:lineRule="auto"/>
        <w:rPr>
          <w:rFonts w:hint="eastAsia" w:ascii="宋体" w:hAnsi="宋体" w:cs="宋体"/>
          <w:sz w:val="21"/>
          <w:szCs w:val="21"/>
          <w:highlight w:val="none"/>
        </w:rPr>
      </w:pPr>
    </w:p>
    <w:p>
      <w:pPr>
        <w:autoSpaceDE w:val="0"/>
        <w:autoSpaceDN w:val="0"/>
        <w:adjustRightInd w:val="0"/>
        <w:snapToGrid w:val="0"/>
        <w:spacing w:line="360" w:lineRule="auto"/>
        <w:jc w:val="left"/>
        <w:rPr>
          <w:rFonts w:hint="eastAsia" w:ascii="宋体" w:hAnsi="宋体" w:cs="宋体"/>
          <w:kern w:val="0"/>
          <w:sz w:val="21"/>
          <w:szCs w:val="21"/>
          <w:highlight w:val="none"/>
        </w:rPr>
      </w:pPr>
      <w:r>
        <w:rPr>
          <w:rFonts w:hint="eastAsia" w:ascii="宋体" w:hAnsi="宋体" w:cs="宋体"/>
          <w:sz w:val="21"/>
          <w:szCs w:val="21"/>
          <w:highlight w:val="none"/>
        </w:rPr>
        <w:t>供应商</w:t>
      </w:r>
      <w:r>
        <w:rPr>
          <w:rFonts w:hint="eastAsia" w:ascii="宋体" w:hAnsi="宋体" w:cs="宋体"/>
          <w:kern w:val="0"/>
          <w:sz w:val="21"/>
          <w:szCs w:val="21"/>
          <w:highlight w:val="none"/>
        </w:rPr>
        <w:t>名称：</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 </w:t>
      </w:r>
    </w:p>
    <w:p>
      <w:pPr>
        <w:autoSpaceDE w:val="0"/>
        <w:autoSpaceDN w:val="0"/>
        <w:adjustRightInd w:val="0"/>
        <w:snapToGrid w:val="0"/>
        <w:spacing w:line="360" w:lineRule="auto"/>
        <w:jc w:val="left"/>
        <w:rPr>
          <w:rFonts w:hint="eastAsia" w:ascii="宋体" w:hAnsi="宋体" w:cs="宋体"/>
          <w:kern w:val="0"/>
          <w:sz w:val="21"/>
          <w:szCs w:val="21"/>
          <w:highlight w:val="none"/>
        </w:rPr>
      </w:pPr>
      <w:r>
        <w:rPr>
          <w:rFonts w:hint="eastAsia" w:ascii="宋体" w:hAnsi="宋体" w:cs="宋体"/>
          <w:kern w:val="0"/>
          <w:sz w:val="21"/>
          <w:szCs w:val="21"/>
          <w:highlight w:val="none"/>
        </w:rPr>
        <w:t>注册号：</w:t>
      </w:r>
      <w:r>
        <w:rPr>
          <w:rFonts w:hint="eastAsia" w:ascii="宋体" w:hAnsi="宋体" w:cs="宋体"/>
          <w:kern w:val="0"/>
          <w:sz w:val="21"/>
          <w:szCs w:val="21"/>
          <w:highlight w:val="none"/>
          <w:u w:val="single"/>
        </w:rPr>
        <w:t xml:space="preserve">                  </w:t>
      </w:r>
    </w:p>
    <w:p>
      <w:pPr>
        <w:autoSpaceDE w:val="0"/>
        <w:autoSpaceDN w:val="0"/>
        <w:adjustRightInd w:val="0"/>
        <w:snapToGrid w:val="0"/>
        <w:spacing w:line="360" w:lineRule="auto"/>
        <w:jc w:val="left"/>
        <w:rPr>
          <w:rFonts w:hint="eastAsia" w:ascii="宋体" w:hAnsi="宋体" w:cs="宋体"/>
          <w:kern w:val="0"/>
          <w:sz w:val="21"/>
          <w:szCs w:val="21"/>
          <w:highlight w:val="none"/>
        </w:rPr>
      </w:pPr>
      <w:r>
        <w:rPr>
          <w:rFonts w:hint="eastAsia" w:ascii="宋体" w:hAnsi="宋体" w:cs="宋体"/>
          <w:kern w:val="0"/>
          <w:sz w:val="21"/>
          <w:szCs w:val="21"/>
          <w:highlight w:val="none"/>
        </w:rPr>
        <w:t>注册地址：</w:t>
      </w:r>
      <w:r>
        <w:rPr>
          <w:rFonts w:hint="eastAsia" w:ascii="宋体" w:hAnsi="宋体" w:cs="宋体"/>
          <w:kern w:val="0"/>
          <w:sz w:val="21"/>
          <w:szCs w:val="21"/>
          <w:highlight w:val="none"/>
          <w:u w:val="single"/>
        </w:rPr>
        <w:t xml:space="preserve">                                    </w:t>
      </w:r>
    </w:p>
    <w:p>
      <w:pPr>
        <w:autoSpaceDE w:val="0"/>
        <w:autoSpaceDN w:val="0"/>
        <w:adjustRightInd w:val="0"/>
        <w:snapToGrid w:val="0"/>
        <w:spacing w:line="360" w:lineRule="auto"/>
        <w:jc w:val="left"/>
        <w:rPr>
          <w:rFonts w:hint="eastAsia" w:ascii="宋体" w:hAnsi="宋体" w:cs="宋体"/>
          <w:kern w:val="0"/>
          <w:sz w:val="21"/>
          <w:szCs w:val="21"/>
          <w:highlight w:val="none"/>
        </w:rPr>
      </w:pPr>
      <w:r>
        <w:rPr>
          <w:rFonts w:hint="eastAsia" w:ascii="宋体" w:hAnsi="宋体" w:cs="宋体"/>
          <w:kern w:val="0"/>
          <w:sz w:val="21"/>
          <w:szCs w:val="21"/>
          <w:highlight w:val="none"/>
        </w:rPr>
        <w:t xml:space="preserve">成立时间： </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年 </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月</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 日</w:t>
      </w:r>
    </w:p>
    <w:p>
      <w:pPr>
        <w:autoSpaceDE w:val="0"/>
        <w:autoSpaceDN w:val="0"/>
        <w:adjustRightInd w:val="0"/>
        <w:snapToGrid w:val="0"/>
        <w:spacing w:line="360" w:lineRule="auto"/>
        <w:jc w:val="left"/>
        <w:rPr>
          <w:rFonts w:hint="eastAsia" w:ascii="宋体" w:hAnsi="宋体" w:cs="宋体"/>
          <w:kern w:val="0"/>
          <w:sz w:val="21"/>
          <w:szCs w:val="21"/>
          <w:highlight w:val="none"/>
          <w:u w:val="single"/>
        </w:rPr>
      </w:pPr>
      <w:r>
        <w:rPr>
          <w:rFonts w:hint="eastAsia" w:ascii="宋体" w:hAnsi="宋体" w:cs="宋体"/>
          <w:kern w:val="0"/>
          <w:sz w:val="21"/>
          <w:szCs w:val="21"/>
          <w:highlight w:val="none"/>
        </w:rPr>
        <w:t>经营期限：</w:t>
      </w:r>
      <w:r>
        <w:rPr>
          <w:rFonts w:hint="eastAsia" w:ascii="宋体" w:hAnsi="宋体" w:cs="宋体"/>
          <w:kern w:val="0"/>
          <w:sz w:val="21"/>
          <w:szCs w:val="21"/>
          <w:highlight w:val="none"/>
          <w:u w:val="single"/>
        </w:rPr>
        <w:t xml:space="preserve">                  </w:t>
      </w:r>
    </w:p>
    <w:p>
      <w:pPr>
        <w:autoSpaceDE w:val="0"/>
        <w:autoSpaceDN w:val="0"/>
        <w:adjustRightInd w:val="0"/>
        <w:snapToGrid w:val="0"/>
        <w:spacing w:line="360" w:lineRule="auto"/>
        <w:jc w:val="left"/>
        <w:rPr>
          <w:rFonts w:hint="eastAsia" w:ascii="宋体" w:hAnsi="宋体" w:cs="宋体"/>
          <w:kern w:val="0"/>
          <w:sz w:val="21"/>
          <w:szCs w:val="21"/>
          <w:highlight w:val="none"/>
          <w:u w:val="single"/>
        </w:rPr>
      </w:pPr>
      <w:r>
        <w:rPr>
          <w:rFonts w:hint="eastAsia" w:ascii="宋体" w:hAnsi="宋体" w:cs="宋体"/>
          <w:kern w:val="0"/>
          <w:sz w:val="21"/>
          <w:szCs w:val="21"/>
          <w:highlight w:val="none"/>
        </w:rPr>
        <w:t>经营范围：主营：</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 ；兼营：</w:t>
      </w:r>
      <w:r>
        <w:rPr>
          <w:rFonts w:hint="eastAsia" w:ascii="宋体" w:hAnsi="宋体" w:cs="宋体"/>
          <w:kern w:val="0"/>
          <w:sz w:val="21"/>
          <w:szCs w:val="21"/>
          <w:highlight w:val="none"/>
          <w:u w:val="single"/>
        </w:rPr>
        <w:t xml:space="preserve">              </w:t>
      </w:r>
    </w:p>
    <w:p>
      <w:pPr>
        <w:autoSpaceDE w:val="0"/>
        <w:autoSpaceDN w:val="0"/>
        <w:adjustRightInd w:val="0"/>
        <w:snapToGrid w:val="0"/>
        <w:spacing w:line="360" w:lineRule="auto"/>
        <w:jc w:val="left"/>
        <w:rPr>
          <w:rFonts w:hint="eastAsia" w:ascii="宋体" w:hAnsi="宋体" w:cs="宋体"/>
          <w:kern w:val="0"/>
          <w:sz w:val="21"/>
          <w:szCs w:val="21"/>
          <w:highlight w:val="none"/>
        </w:rPr>
      </w:pPr>
      <w:r>
        <w:rPr>
          <w:rFonts w:hint="eastAsia" w:ascii="宋体" w:hAnsi="宋体" w:cs="宋体"/>
          <w:kern w:val="0"/>
          <w:sz w:val="21"/>
          <w:szCs w:val="21"/>
          <w:highlight w:val="none"/>
        </w:rPr>
        <w:t>姓名：</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 性别：</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 年龄：</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 系</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w:t>
      </w:r>
      <w:r>
        <w:rPr>
          <w:rFonts w:hint="eastAsia" w:ascii="宋体" w:hAnsi="宋体" w:cs="宋体"/>
          <w:sz w:val="21"/>
          <w:szCs w:val="21"/>
          <w:highlight w:val="none"/>
        </w:rPr>
        <w:t>供应商</w:t>
      </w:r>
      <w:r>
        <w:rPr>
          <w:rFonts w:hint="eastAsia" w:ascii="宋体" w:hAnsi="宋体" w:cs="宋体"/>
          <w:kern w:val="0"/>
          <w:sz w:val="21"/>
          <w:szCs w:val="21"/>
          <w:highlight w:val="none"/>
        </w:rPr>
        <w:t>名称）的法定代表人。</w:t>
      </w:r>
    </w:p>
    <w:p>
      <w:pPr>
        <w:autoSpaceDE w:val="0"/>
        <w:autoSpaceDN w:val="0"/>
        <w:adjustRightInd w:val="0"/>
        <w:snapToGrid w:val="0"/>
        <w:spacing w:line="360" w:lineRule="auto"/>
        <w:jc w:val="left"/>
        <w:rPr>
          <w:rFonts w:hint="eastAsia" w:ascii="宋体" w:hAnsi="宋体" w:cs="宋体"/>
          <w:kern w:val="0"/>
          <w:sz w:val="21"/>
          <w:szCs w:val="21"/>
          <w:highlight w:val="none"/>
        </w:rPr>
      </w:pPr>
      <w:r>
        <w:rPr>
          <w:rFonts w:hint="eastAsia" w:ascii="宋体" w:hAnsi="宋体" w:cs="宋体"/>
          <w:kern w:val="0"/>
          <w:sz w:val="21"/>
          <w:szCs w:val="21"/>
          <w:highlight w:val="none"/>
        </w:rPr>
        <w:t>特此证明。</w:t>
      </w:r>
    </w:p>
    <w:p>
      <w:pPr>
        <w:autoSpaceDE w:val="0"/>
        <w:autoSpaceDN w:val="0"/>
        <w:adjustRightInd w:val="0"/>
        <w:snapToGrid w:val="0"/>
        <w:spacing w:line="360" w:lineRule="auto"/>
        <w:jc w:val="left"/>
        <w:rPr>
          <w:rFonts w:hint="eastAsia" w:ascii="宋体" w:hAnsi="宋体" w:cs="宋体"/>
          <w:kern w:val="0"/>
          <w:sz w:val="21"/>
          <w:szCs w:val="21"/>
          <w:highlight w:val="none"/>
        </w:rPr>
      </w:pPr>
      <w:r>
        <w:rPr>
          <w:rFonts w:hint="eastAsia" w:ascii="宋体" w:hAnsi="宋体" w:cs="宋体"/>
          <w:sz w:val="21"/>
          <w:szCs w:val="21"/>
          <w:highlight w:val="none"/>
        </w:rPr>
        <w:t>附：法定代表人身份证复印件</w:t>
      </w:r>
    </w:p>
    <w:p>
      <w:pPr>
        <w:snapToGrid w:val="0"/>
        <w:spacing w:line="480" w:lineRule="auto"/>
        <w:rPr>
          <w:rFonts w:hint="eastAsia" w:ascii="宋体" w:hAnsi="宋体" w:cs="宋体"/>
          <w:sz w:val="21"/>
          <w:szCs w:val="21"/>
          <w:highlight w:val="none"/>
        </w:rPr>
      </w:pPr>
    </w:p>
    <w:p>
      <w:pPr>
        <w:snapToGrid w:val="0"/>
        <w:rPr>
          <w:rFonts w:hint="eastAsia" w:ascii="宋体" w:hAnsi="宋体" w:cs="宋体"/>
          <w:sz w:val="21"/>
          <w:szCs w:val="21"/>
          <w:highlight w:val="none"/>
        </w:rPr>
      </w:pPr>
    </w:p>
    <w:p>
      <w:pPr>
        <w:snapToGrid w:val="0"/>
        <w:rPr>
          <w:rFonts w:hint="eastAsia" w:ascii="宋体" w:hAnsi="宋体" w:cs="宋体"/>
          <w:sz w:val="21"/>
          <w:szCs w:val="21"/>
          <w:highlight w:val="none"/>
        </w:rPr>
      </w:pPr>
    </w:p>
    <w:p>
      <w:pPr>
        <w:snapToGrid w:val="0"/>
        <w:rPr>
          <w:rFonts w:hint="eastAsia" w:ascii="宋体" w:hAnsi="宋体" w:cs="宋体"/>
          <w:sz w:val="21"/>
          <w:szCs w:val="21"/>
          <w:highlight w:val="none"/>
        </w:rPr>
      </w:pPr>
    </w:p>
    <w:p>
      <w:pPr>
        <w:snapToGrid w:val="0"/>
        <w:rPr>
          <w:rFonts w:hint="eastAsia" w:ascii="宋体" w:hAnsi="宋体" w:cs="宋体"/>
          <w:sz w:val="21"/>
          <w:szCs w:val="21"/>
          <w:highlight w:val="none"/>
        </w:rPr>
      </w:pPr>
    </w:p>
    <w:p>
      <w:pPr>
        <w:adjustRightInd w:val="0"/>
        <w:snapToGrid w:val="0"/>
        <w:spacing w:line="360" w:lineRule="auto"/>
        <w:rPr>
          <w:rFonts w:hint="eastAsia" w:ascii="宋体" w:hAnsi="宋体" w:cs="宋体"/>
          <w:sz w:val="21"/>
          <w:szCs w:val="21"/>
          <w:highlight w:val="none"/>
        </w:rPr>
      </w:pPr>
    </w:p>
    <w:p>
      <w:pPr>
        <w:adjustRightInd w:val="0"/>
        <w:snapToGrid w:val="0"/>
        <w:spacing w:line="360" w:lineRule="auto"/>
        <w:ind w:right="420"/>
        <w:rPr>
          <w:rFonts w:hint="eastAsia" w:ascii="宋体" w:hAnsi="宋体" w:cs="宋体"/>
          <w:sz w:val="21"/>
          <w:szCs w:val="21"/>
          <w:highlight w:val="none"/>
        </w:rPr>
      </w:pPr>
      <w:r>
        <w:rPr>
          <w:rFonts w:hint="eastAsia" w:ascii="宋体" w:hAnsi="宋体" w:cs="宋体"/>
          <w:sz w:val="21"/>
          <w:szCs w:val="21"/>
          <w:highlight w:val="none"/>
        </w:rPr>
        <w:t>供应商名称（盖单位章）：</w:t>
      </w:r>
    </w:p>
    <w:p>
      <w:pPr>
        <w:adjustRightInd w:val="0"/>
        <w:snapToGrid w:val="0"/>
        <w:spacing w:line="360" w:lineRule="auto"/>
        <w:ind w:right="420"/>
        <w:rPr>
          <w:rFonts w:hint="eastAsia"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日      </w:t>
      </w:r>
    </w:p>
    <w:p>
      <w:pPr>
        <w:adjustRightInd w:val="0"/>
        <w:snapToGrid w:val="0"/>
        <w:spacing w:before="156" w:beforeLines="50" w:line="360" w:lineRule="auto"/>
        <w:rPr>
          <w:rFonts w:hint="eastAsia" w:ascii="宋体" w:hAnsi="宋体" w:cs="宋体"/>
          <w:sz w:val="21"/>
          <w:szCs w:val="21"/>
          <w:highlight w:val="none"/>
        </w:rPr>
      </w:pPr>
    </w:p>
    <w:p>
      <w:pPr>
        <w:adjustRightInd w:val="0"/>
        <w:snapToGrid w:val="0"/>
        <w:spacing w:before="156" w:beforeLines="50" w:line="360" w:lineRule="auto"/>
        <w:rPr>
          <w:rFonts w:hint="eastAsia" w:ascii="宋体" w:hAnsi="宋体" w:cs="宋体"/>
          <w:sz w:val="21"/>
          <w:szCs w:val="21"/>
          <w:highlight w:val="none"/>
        </w:rPr>
      </w:pPr>
    </w:p>
    <w:p>
      <w:pPr>
        <w:adjustRightInd w:val="0"/>
        <w:snapToGrid w:val="0"/>
        <w:spacing w:before="156" w:beforeLines="50" w:line="360" w:lineRule="auto"/>
        <w:rPr>
          <w:rFonts w:hint="eastAsia" w:ascii="宋体" w:hAnsi="宋体" w:cs="宋体"/>
          <w:bCs/>
          <w:sz w:val="21"/>
          <w:szCs w:val="21"/>
          <w:highlight w:val="none"/>
        </w:rPr>
      </w:pPr>
    </w:p>
    <w:p>
      <w:pPr>
        <w:adjustRightInd w:val="0"/>
        <w:snapToGrid w:val="0"/>
        <w:spacing w:before="156" w:beforeLines="50" w:line="360" w:lineRule="auto"/>
        <w:rPr>
          <w:rFonts w:hint="eastAsia" w:ascii="宋体" w:hAnsi="宋体" w:cs="宋体"/>
          <w:bCs/>
          <w:sz w:val="21"/>
          <w:szCs w:val="21"/>
          <w:highlight w:val="none"/>
        </w:rPr>
      </w:pPr>
      <w:r>
        <w:rPr>
          <w:b/>
          <w:sz w:val="21"/>
          <w:szCs w:val="21"/>
          <w:highlight w:val="none"/>
        </w:rPr>
        <w:t>注：</w:t>
      </w:r>
      <w:r>
        <w:rPr>
          <w:rFonts w:hint="eastAsia"/>
          <w:b/>
          <w:sz w:val="21"/>
          <w:szCs w:val="21"/>
          <w:highlight w:val="none"/>
        </w:rPr>
        <w:t>（</w:t>
      </w:r>
      <w:r>
        <w:rPr>
          <w:b/>
          <w:sz w:val="21"/>
          <w:szCs w:val="21"/>
          <w:highlight w:val="none"/>
        </w:rPr>
        <w:t>此法定代表人身份证明由投标单位加盖单位公章，除投标文件中须提供外，还须另外准备一份，不装入投标文件，与项目的投标文件同时分别递交，否则，视为自动放弃投标。）</w:t>
      </w:r>
      <w:r>
        <w:rPr>
          <w:rFonts w:hint="eastAsia"/>
          <w:b/>
          <w:sz w:val="21"/>
          <w:szCs w:val="21"/>
          <w:highlight w:val="none"/>
        </w:rPr>
        <w:t xml:space="preserve"> </w:t>
      </w:r>
    </w:p>
    <w:p>
      <w:pPr>
        <w:adjustRightInd w:val="0"/>
        <w:snapToGrid w:val="0"/>
        <w:spacing w:before="156" w:beforeLines="50" w:line="360" w:lineRule="auto"/>
        <w:rPr>
          <w:rFonts w:hint="eastAsia" w:ascii="宋体" w:hAnsi="宋体" w:cs="宋体"/>
          <w:bCs/>
          <w:sz w:val="21"/>
          <w:szCs w:val="21"/>
          <w:highlight w:val="none"/>
        </w:rPr>
      </w:pPr>
    </w:p>
    <w:p>
      <w:pPr>
        <w:adjustRightInd w:val="0"/>
        <w:snapToGrid w:val="0"/>
        <w:spacing w:before="156" w:beforeLines="50" w:line="360" w:lineRule="auto"/>
        <w:rPr>
          <w:rFonts w:hint="eastAsia" w:ascii="宋体" w:hAnsi="宋体" w:cs="宋体"/>
          <w:bCs/>
          <w:sz w:val="21"/>
          <w:szCs w:val="21"/>
          <w:highlight w:val="none"/>
        </w:rPr>
      </w:pPr>
    </w:p>
    <w:p>
      <w:pPr>
        <w:adjustRightInd w:val="0"/>
        <w:snapToGrid w:val="0"/>
        <w:spacing w:before="156" w:beforeLines="50" w:line="360" w:lineRule="auto"/>
        <w:rPr>
          <w:rFonts w:hint="eastAsia" w:ascii="宋体" w:hAnsi="宋体" w:cs="宋体"/>
          <w:bCs/>
          <w:sz w:val="21"/>
          <w:szCs w:val="21"/>
          <w:highlight w:val="none"/>
        </w:rPr>
      </w:pPr>
    </w:p>
    <w:p>
      <w:pPr>
        <w:adjustRightInd w:val="0"/>
        <w:snapToGrid w:val="0"/>
        <w:spacing w:before="156" w:beforeLines="50" w:line="360" w:lineRule="auto"/>
        <w:rPr>
          <w:rFonts w:hint="eastAsia" w:ascii="宋体" w:hAnsi="宋体" w:cs="宋体"/>
          <w:bCs/>
          <w:sz w:val="21"/>
          <w:szCs w:val="21"/>
          <w:highlight w:val="none"/>
        </w:rPr>
      </w:pPr>
    </w:p>
    <w:p>
      <w:pPr>
        <w:adjustRightInd w:val="0"/>
        <w:snapToGrid w:val="0"/>
        <w:spacing w:before="156" w:beforeLines="50" w:line="360" w:lineRule="auto"/>
        <w:rPr>
          <w:rFonts w:hint="eastAsia" w:ascii="宋体" w:hAnsi="宋体" w:cs="宋体"/>
          <w:bCs/>
          <w:sz w:val="21"/>
          <w:szCs w:val="21"/>
          <w:highlight w:val="none"/>
        </w:rPr>
      </w:pPr>
    </w:p>
    <w:p>
      <w:pPr>
        <w:adjustRightInd w:val="0"/>
        <w:snapToGrid w:val="0"/>
        <w:spacing w:before="156" w:beforeLines="50" w:line="360" w:lineRule="auto"/>
        <w:rPr>
          <w:rFonts w:hint="eastAsia" w:ascii="宋体" w:hAnsi="宋体" w:cs="宋体"/>
          <w:sz w:val="21"/>
          <w:szCs w:val="21"/>
          <w:highlight w:val="none"/>
        </w:rPr>
      </w:pPr>
      <w:r>
        <w:rPr>
          <w:rFonts w:hint="eastAsia" w:ascii="宋体" w:hAnsi="宋体" w:cs="宋体"/>
          <w:bCs/>
          <w:sz w:val="21"/>
          <w:szCs w:val="21"/>
          <w:highlight w:val="none"/>
        </w:rPr>
        <w:t>附件2</w:t>
      </w:r>
    </w:p>
    <w:p>
      <w:pPr>
        <w:pStyle w:val="6"/>
        <w:jc w:val="center"/>
        <w:rPr>
          <w:rFonts w:hint="eastAsia"/>
          <w:sz w:val="21"/>
          <w:szCs w:val="21"/>
          <w:highlight w:val="none"/>
        </w:rPr>
      </w:pPr>
      <w:r>
        <w:rPr>
          <w:rFonts w:hint="eastAsia"/>
          <w:sz w:val="21"/>
          <w:szCs w:val="21"/>
          <w:highlight w:val="none"/>
        </w:rPr>
        <w:t>法定代表人授权委托书</w:t>
      </w:r>
    </w:p>
    <w:p>
      <w:pPr>
        <w:adjustRightInd w:val="0"/>
        <w:snapToGrid w:val="0"/>
        <w:spacing w:line="360" w:lineRule="auto"/>
        <w:jc w:val="center"/>
        <w:rPr>
          <w:rFonts w:hint="eastAsia" w:ascii="宋体" w:hAnsi="宋体" w:cs="宋体"/>
          <w:b/>
          <w:sz w:val="21"/>
          <w:szCs w:val="21"/>
          <w:highlight w:val="none"/>
        </w:rPr>
      </w:pPr>
    </w:p>
    <w:p>
      <w:pPr>
        <w:autoSpaceDE w:val="0"/>
        <w:autoSpaceDN w:val="0"/>
        <w:adjustRightInd w:val="0"/>
        <w:snapToGrid w:val="0"/>
        <w:spacing w:before="156" w:beforeLines="50" w:line="360" w:lineRule="auto"/>
        <w:jc w:val="left"/>
        <w:rPr>
          <w:rFonts w:hint="eastAsia" w:ascii="宋体" w:hAnsi="宋体" w:cs="宋体"/>
          <w:kern w:val="0"/>
          <w:sz w:val="21"/>
          <w:szCs w:val="21"/>
          <w:highlight w:val="none"/>
        </w:rPr>
      </w:pPr>
      <w:r>
        <w:rPr>
          <w:rFonts w:hint="eastAsia" w:ascii="宋体" w:hAnsi="宋体" w:cs="宋体"/>
          <w:kern w:val="0"/>
          <w:sz w:val="21"/>
          <w:szCs w:val="21"/>
          <w:highlight w:val="none"/>
        </w:rPr>
        <w:t>本人</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（姓名、职务）系</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 （</w:t>
      </w:r>
      <w:r>
        <w:rPr>
          <w:rFonts w:hint="eastAsia" w:ascii="宋体" w:hAnsi="宋体"/>
          <w:sz w:val="21"/>
          <w:szCs w:val="21"/>
          <w:highlight w:val="none"/>
        </w:rPr>
        <w:t>供应商</w:t>
      </w:r>
      <w:r>
        <w:rPr>
          <w:rFonts w:hint="eastAsia" w:ascii="宋体" w:hAnsi="宋体" w:cs="宋体"/>
          <w:kern w:val="0"/>
          <w:sz w:val="21"/>
          <w:szCs w:val="21"/>
          <w:highlight w:val="none"/>
        </w:rPr>
        <w:t>名称）的法定代表人，现授权</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（姓名、职务）为我方代理人。代理人根据授权，以我方名义：(1)签署、澄清、补正、修改、撤回、提交</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项目名称、采购代理机构编号）响应文件；(2)签署并重新提交响应文件及最后报价；(3)退出磋商；(4)签订合同和处理有关事宜，其法律后果由我方承担；（5）询问、质疑、投诉等相关事项，其法律后果由我方承担。 </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 w:val="21"/>
          <w:szCs w:val="21"/>
          <w:highlight w:val="none"/>
        </w:rPr>
      </w:pPr>
      <w:r>
        <w:rPr>
          <w:rFonts w:hint="eastAsia" w:ascii="宋体" w:hAnsi="宋体" w:cs="宋体"/>
          <w:kern w:val="0"/>
          <w:sz w:val="21"/>
          <w:szCs w:val="21"/>
          <w:highlight w:val="none"/>
        </w:rPr>
        <w:t>委托期限：</w:t>
      </w:r>
      <w:r>
        <w:rPr>
          <w:rFonts w:hint="eastAsia" w:ascii="宋体" w:hAnsi="宋体" w:cs="宋体"/>
          <w:kern w:val="0"/>
          <w:sz w:val="21"/>
          <w:szCs w:val="21"/>
          <w:highlight w:val="none"/>
          <w:u w:val="single"/>
        </w:rPr>
        <w:t xml:space="preserve">                                     </w:t>
      </w:r>
      <w:r>
        <w:rPr>
          <w:rFonts w:hint="eastAsia" w:ascii="宋体" w:hAnsi="宋体" w:cs="宋体"/>
          <w:kern w:val="0"/>
          <w:sz w:val="21"/>
          <w:szCs w:val="21"/>
          <w:highlight w:val="none"/>
        </w:rPr>
        <w:t xml:space="preserve"> 。</w:t>
      </w:r>
    </w:p>
    <w:p>
      <w:pPr>
        <w:spacing w:line="360" w:lineRule="auto"/>
        <w:ind w:firstLine="435"/>
        <w:rPr>
          <w:rFonts w:hint="eastAsia" w:ascii="宋体" w:hAnsi="宋体" w:cs="宋体"/>
          <w:kern w:val="0"/>
          <w:sz w:val="21"/>
          <w:szCs w:val="21"/>
          <w:highlight w:val="none"/>
        </w:rPr>
      </w:pPr>
      <w:r>
        <w:rPr>
          <w:rFonts w:hint="eastAsia" w:ascii="宋体" w:hAnsi="宋体" w:cs="宋体"/>
          <w:kern w:val="0"/>
          <w:sz w:val="21"/>
          <w:szCs w:val="21"/>
          <w:highlight w:val="none"/>
        </w:rPr>
        <w:t>代理人无转委托权。</w:t>
      </w:r>
    </w:p>
    <w:p>
      <w:pPr>
        <w:spacing w:line="360" w:lineRule="auto"/>
        <w:ind w:firstLine="435"/>
        <w:rPr>
          <w:rFonts w:hint="eastAsia" w:ascii="宋体" w:hAnsi="宋体"/>
          <w:sz w:val="21"/>
          <w:szCs w:val="21"/>
          <w:highlight w:val="none"/>
        </w:rPr>
      </w:pPr>
      <w:r>
        <w:rPr>
          <w:rFonts w:hint="eastAsia" w:ascii="宋体" w:hAnsi="宋体"/>
          <w:sz w:val="21"/>
          <w:szCs w:val="21"/>
          <w:highlight w:val="none"/>
        </w:rPr>
        <w:t>本授权书于</w:t>
      </w:r>
      <w:r>
        <w:rPr>
          <w:rFonts w:hint="eastAsia" w:ascii="宋体" w:hAnsi="宋体"/>
          <w:sz w:val="21"/>
          <w:szCs w:val="21"/>
          <w:highlight w:val="none"/>
          <w:u w:val="single"/>
        </w:rPr>
        <w:t xml:space="preserve">      </w:t>
      </w:r>
      <w:r>
        <w:rPr>
          <w:rFonts w:hint="eastAsia" w:ascii="宋体" w:hAnsi="宋体"/>
          <w:sz w:val="21"/>
          <w:szCs w:val="21"/>
          <w:highlight w:val="none"/>
        </w:rPr>
        <w:t>年</w:t>
      </w:r>
      <w:r>
        <w:rPr>
          <w:rFonts w:hint="eastAsia" w:ascii="宋体" w:hAnsi="宋体"/>
          <w:sz w:val="21"/>
          <w:szCs w:val="21"/>
          <w:highlight w:val="none"/>
          <w:u w:val="single"/>
        </w:rPr>
        <w:t xml:space="preserve">    </w:t>
      </w:r>
      <w:r>
        <w:rPr>
          <w:rFonts w:hint="eastAsia" w:ascii="宋体" w:hAnsi="宋体"/>
          <w:sz w:val="21"/>
          <w:szCs w:val="21"/>
          <w:highlight w:val="none"/>
        </w:rPr>
        <w:t>月</w:t>
      </w:r>
      <w:r>
        <w:rPr>
          <w:rFonts w:hint="eastAsia" w:ascii="宋体" w:hAnsi="宋体"/>
          <w:sz w:val="21"/>
          <w:szCs w:val="21"/>
          <w:highlight w:val="none"/>
          <w:u w:val="single"/>
        </w:rPr>
        <w:t xml:space="preserve">    </w:t>
      </w:r>
      <w:r>
        <w:rPr>
          <w:rFonts w:hint="eastAsia" w:ascii="宋体" w:hAnsi="宋体"/>
          <w:sz w:val="21"/>
          <w:szCs w:val="21"/>
          <w:highlight w:val="none"/>
        </w:rPr>
        <w:t>日签字生效，特此声明。</w:t>
      </w:r>
    </w:p>
    <w:p>
      <w:pPr>
        <w:adjustRightInd w:val="0"/>
        <w:snapToGrid w:val="0"/>
        <w:spacing w:before="156" w:beforeLines="50" w:line="360" w:lineRule="auto"/>
        <w:ind w:firstLine="420" w:firstLineChars="200"/>
        <w:rPr>
          <w:rFonts w:hint="eastAsia" w:ascii="宋体" w:hAnsi="宋体"/>
          <w:sz w:val="21"/>
          <w:szCs w:val="21"/>
          <w:highlight w:val="none"/>
        </w:rPr>
      </w:pPr>
      <w:r>
        <w:rPr>
          <w:rFonts w:hint="eastAsia" w:ascii="宋体" w:hAnsi="宋体"/>
          <w:sz w:val="21"/>
          <w:szCs w:val="21"/>
          <w:highlight w:val="none"/>
        </w:rPr>
        <w:t>附：委托代理人身份证复印件及法定代表人身份证明(附件1，原件)</w:t>
      </w:r>
    </w:p>
    <w:p>
      <w:pPr>
        <w:adjustRightInd w:val="0"/>
        <w:snapToGrid w:val="0"/>
        <w:spacing w:line="360" w:lineRule="auto"/>
        <w:ind w:right="420"/>
        <w:rPr>
          <w:rFonts w:hint="eastAsia" w:ascii="宋体" w:hAnsi="宋体" w:cs="宋体"/>
          <w:sz w:val="21"/>
          <w:szCs w:val="21"/>
          <w:highlight w:val="none"/>
        </w:rPr>
      </w:pPr>
    </w:p>
    <w:p>
      <w:pPr>
        <w:adjustRightInd w:val="0"/>
        <w:snapToGrid w:val="0"/>
        <w:spacing w:line="360" w:lineRule="auto"/>
        <w:ind w:right="420"/>
        <w:rPr>
          <w:rFonts w:hint="eastAsia" w:ascii="宋体" w:hAnsi="宋体" w:cs="宋体"/>
          <w:sz w:val="21"/>
          <w:szCs w:val="21"/>
          <w:highlight w:val="none"/>
        </w:rPr>
      </w:pPr>
    </w:p>
    <w:p>
      <w:pPr>
        <w:adjustRightInd w:val="0"/>
        <w:snapToGrid w:val="0"/>
        <w:spacing w:line="360" w:lineRule="auto"/>
        <w:ind w:right="420"/>
        <w:rPr>
          <w:rFonts w:hint="eastAsia" w:ascii="宋体" w:hAnsi="宋体" w:cs="宋体"/>
          <w:sz w:val="21"/>
          <w:szCs w:val="21"/>
          <w:highlight w:val="none"/>
        </w:rPr>
      </w:pPr>
      <w:r>
        <w:rPr>
          <w:rFonts w:hint="eastAsia" w:ascii="宋体" w:hAnsi="宋体" w:cs="宋体"/>
          <w:sz w:val="21"/>
          <w:szCs w:val="21"/>
          <w:highlight w:val="none"/>
        </w:rPr>
        <w:t>法定代表人（签字）：</w:t>
      </w:r>
      <w:r>
        <w:rPr>
          <w:rFonts w:hint="eastAsia" w:ascii="宋体" w:hAnsi="宋体" w:cs="宋体"/>
          <w:sz w:val="21"/>
          <w:szCs w:val="21"/>
          <w:highlight w:val="none"/>
          <w:u w:val="single"/>
        </w:rPr>
        <w:t xml:space="preserve">                     </w:t>
      </w:r>
    </w:p>
    <w:p>
      <w:pPr>
        <w:adjustRightInd w:val="0"/>
        <w:snapToGrid w:val="0"/>
        <w:spacing w:line="360" w:lineRule="auto"/>
        <w:ind w:right="420"/>
        <w:rPr>
          <w:rFonts w:hint="eastAsia" w:ascii="宋体" w:hAnsi="宋体" w:cs="宋体"/>
          <w:sz w:val="21"/>
          <w:szCs w:val="21"/>
          <w:highlight w:val="none"/>
        </w:rPr>
      </w:pPr>
      <w:r>
        <w:rPr>
          <w:rFonts w:hint="eastAsia" w:ascii="宋体" w:hAnsi="宋体" w:cs="宋体"/>
          <w:sz w:val="21"/>
          <w:szCs w:val="21"/>
          <w:highlight w:val="none"/>
        </w:rPr>
        <w:t>委托代理人（签字）：</w:t>
      </w:r>
      <w:r>
        <w:rPr>
          <w:rFonts w:hint="eastAsia" w:ascii="宋体" w:hAnsi="宋体" w:cs="宋体"/>
          <w:sz w:val="21"/>
          <w:szCs w:val="21"/>
          <w:highlight w:val="none"/>
          <w:u w:val="single"/>
        </w:rPr>
        <w:t xml:space="preserve">                     </w:t>
      </w:r>
    </w:p>
    <w:p>
      <w:pPr>
        <w:adjustRightInd w:val="0"/>
        <w:snapToGrid w:val="0"/>
        <w:spacing w:line="360" w:lineRule="auto"/>
        <w:ind w:right="24"/>
        <w:rPr>
          <w:rFonts w:hint="eastAsia"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pPr>
        <w:spacing w:line="360" w:lineRule="exact"/>
        <w:rPr>
          <w:rFonts w:hint="eastAsia" w:ascii="宋体" w:hAnsi="宋体" w:cs="宋体"/>
          <w:b/>
          <w:sz w:val="21"/>
          <w:szCs w:val="21"/>
          <w:highlight w:val="none"/>
        </w:rPr>
      </w:pPr>
    </w:p>
    <w:p>
      <w:pPr>
        <w:spacing w:line="360" w:lineRule="exact"/>
        <w:rPr>
          <w:rFonts w:hint="eastAsia" w:ascii="宋体" w:hAnsi="宋体" w:cs="宋体"/>
          <w:b/>
          <w:sz w:val="21"/>
          <w:szCs w:val="21"/>
          <w:highlight w:val="none"/>
        </w:rPr>
      </w:pPr>
    </w:p>
    <w:p>
      <w:pPr>
        <w:spacing w:line="360" w:lineRule="exact"/>
        <w:rPr>
          <w:rFonts w:hint="eastAsia" w:ascii="宋体" w:hAnsi="宋体" w:cs="宋体"/>
          <w:b/>
          <w:sz w:val="21"/>
          <w:szCs w:val="21"/>
          <w:highlight w:val="none"/>
        </w:rPr>
      </w:pPr>
    </w:p>
    <w:p>
      <w:pPr>
        <w:spacing w:line="360" w:lineRule="exact"/>
        <w:rPr>
          <w:rFonts w:hint="eastAsia" w:ascii="宋体" w:hAnsi="宋体" w:cs="宋体"/>
          <w:b/>
          <w:sz w:val="21"/>
          <w:szCs w:val="21"/>
          <w:highlight w:val="none"/>
        </w:rPr>
      </w:pPr>
    </w:p>
    <w:p>
      <w:pPr>
        <w:spacing w:line="480" w:lineRule="exact"/>
        <w:rPr>
          <w:b/>
          <w:sz w:val="21"/>
          <w:szCs w:val="21"/>
          <w:highlight w:val="none"/>
        </w:rPr>
      </w:pPr>
      <w:r>
        <w:rPr>
          <w:b/>
          <w:sz w:val="21"/>
          <w:szCs w:val="21"/>
          <w:highlight w:val="none"/>
        </w:rPr>
        <w:t>（注：此法定代表人授权委托书由投标单位法定代表人和委托代理人亲笔签署，并加盖单位公章，除投标文件中须提供外，还须另外准备一份，不装入投标文件，与项目的投标文件同时分别递交，否则，视为自动放弃投标。如投标单位委托代理人即为法定代表人，可不提供。）</w:t>
      </w:r>
      <w:r>
        <w:rPr>
          <w:rFonts w:hint="eastAsia"/>
          <w:b/>
          <w:sz w:val="21"/>
          <w:szCs w:val="21"/>
          <w:highlight w:val="none"/>
        </w:rPr>
        <w:t xml:space="preserve"> </w:t>
      </w:r>
    </w:p>
    <w:p>
      <w:pPr>
        <w:spacing w:line="360" w:lineRule="exact"/>
        <w:rPr>
          <w:rFonts w:hint="eastAsia" w:ascii="宋体" w:hAnsi="宋体" w:cs="宋体"/>
          <w:b/>
          <w:sz w:val="21"/>
          <w:szCs w:val="21"/>
          <w:highlight w:val="none"/>
        </w:rPr>
      </w:pPr>
    </w:p>
    <w:p>
      <w:pPr>
        <w:pStyle w:val="5"/>
        <w:rPr>
          <w:rFonts w:hint="eastAsia"/>
          <w:sz w:val="21"/>
          <w:szCs w:val="21"/>
          <w:highlight w:val="none"/>
        </w:rPr>
      </w:pPr>
    </w:p>
    <w:p>
      <w:pPr>
        <w:rPr>
          <w:rFonts w:hint="eastAsia"/>
          <w:highlight w:val="none"/>
        </w:rPr>
      </w:pPr>
    </w:p>
    <w:p>
      <w:pPr>
        <w:pStyle w:val="5"/>
        <w:rPr>
          <w:rFonts w:hint="eastAsia"/>
          <w:sz w:val="21"/>
          <w:szCs w:val="21"/>
          <w:highlight w:val="none"/>
        </w:rPr>
      </w:pPr>
    </w:p>
    <w:p>
      <w:pPr>
        <w:adjustRightInd w:val="0"/>
        <w:snapToGrid w:val="0"/>
        <w:spacing w:before="156" w:beforeLines="50" w:line="360" w:lineRule="auto"/>
        <w:rPr>
          <w:rFonts w:ascii="宋体" w:hAnsi="宋体"/>
          <w:bCs/>
          <w:sz w:val="30"/>
          <w:szCs w:val="30"/>
          <w:highlight w:val="none"/>
        </w:rPr>
      </w:pPr>
      <w:r>
        <w:rPr>
          <w:sz w:val="21"/>
          <w:szCs w:val="21"/>
          <w:highlight w:val="none"/>
        </w:rPr>
        <w:br w:type="page"/>
      </w:r>
      <w:r>
        <w:rPr>
          <w:rFonts w:hint="eastAsia" w:ascii="宋体" w:hAnsi="宋体" w:cs="宋体"/>
          <w:bCs/>
          <w:sz w:val="21"/>
          <w:szCs w:val="21"/>
          <w:highlight w:val="none"/>
        </w:rPr>
        <w:t>附件3</w:t>
      </w:r>
      <w:r>
        <w:rPr>
          <w:rFonts w:hint="eastAsia" w:ascii="宋体" w:hAnsi="宋体"/>
          <w:bCs/>
          <w:sz w:val="30"/>
          <w:szCs w:val="30"/>
          <w:highlight w:val="none"/>
        </w:rPr>
        <w:t>：</w:t>
      </w:r>
    </w:p>
    <w:p>
      <w:pPr>
        <w:adjustRightInd w:val="0"/>
        <w:snapToGrid w:val="0"/>
        <w:spacing w:line="360" w:lineRule="auto"/>
        <w:ind w:right="24"/>
        <w:jc w:val="center"/>
        <w:rPr>
          <w:rFonts w:ascii="宋体" w:hAnsi="宋体" w:cs="宋体"/>
          <w:b/>
          <w:szCs w:val="28"/>
          <w:highlight w:val="none"/>
        </w:rPr>
      </w:pPr>
      <w:r>
        <w:rPr>
          <w:rFonts w:hint="eastAsia" w:ascii="宋体" w:hAnsi="宋体" w:cs="宋体"/>
          <w:b/>
          <w:szCs w:val="28"/>
          <w:highlight w:val="none"/>
        </w:rPr>
        <w:t>资格证明材料承诺函</w:t>
      </w:r>
    </w:p>
    <w:p>
      <w:pPr>
        <w:adjustRightInd w:val="0"/>
        <w:snapToGrid w:val="0"/>
        <w:spacing w:line="560" w:lineRule="exact"/>
        <w:ind w:firstLine="367" w:firstLineChars="175"/>
        <w:rPr>
          <w:rFonts w:ascii="宋体" w:hAnsi="宋体" w:cs="宋体"/>
          <w:sz w:val="21"/>
          <w:szCs w:val="21"/>
          <w:highlight w:val="none"/>
        </w:rPr>
      </w:pPr>
      <w:r>
        <w:rPr>
          <w:rFonts w:hint="eastAsia" w:ascii="宋体" w:hAnsi="宋体" w:cs="宋体"/>
          <w:sz w:val="21"/>
          <w:szCs w:val="21"/>
          <w:highlight w:val="none"/>
        </w:rPr>
        <w:t>我们，</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（供应商名称）已认真阅读《中华人民共和国政府采购法》及《竞争性磋商邀请公告[ </w:t>
      </w:r>
      <w:r>
        <w:rPr>
          <w:rFonts w:hint="eastAsia" w:ascii="宋体" w:hAnsi="宋体" w:cs="宋体"/>
          <w:sz w:val="21"/>
          <w:szCs w:val="21"/>
          <w:highlight w:val="none"/>
          <w:u w:val="single"/>
        </w:rPr>
        <w:t xml:space="preserve">           </w:t>
      </w:r>
      <w:r>
        <w:rPr>
          <w:rFonts w:hint="eastAsia" w:ascii="宋体" w:hAnsi="宋体" w:cs="宋体"/>
          <w:sz w:val="21"/>
          <w:szCs w:val="21"/>
          <w:highlight w:val="none"/>
        </w:rPr>
        <w:t>（项目名称），委托代理编号：</w:t>
      </w:r>
      <w:r>
        <w:rPr>
          <w:rFonts w:hint="eastAsia" w:ascii="宋体" w:hAnsi="宋体" w:cs="宋体"/>
          <w:sz w:val="21"/>
          <w:szCs w:val="21"/>
          <w:highlight w:val="none"/>
          <w:u w:val="single"/>
        </w:rPr>
        <w:t xml:space="preserve">             </w:t>
      </w:r>
      <w:r>
        <w:rPr>
          <w:rFonts w:hint="eastAsia" w:ascii="宋体" w:hAnsi="宋体" w:cs="宋体"/>
          <w:sz w:val="21"/>
          <w:szCs w:val="21"/>
          <w:highlight w:val="none"/>
        </w:rPr>
        <w:t>]相关内容，知悉供应商参加政府采购活动应当具备的条件。此次按《竞争性磋商邀请公告》要求提交的供应商资格证明材料，已经认真核对和检查，全部内容真实、合法、准确和完整，我们对此负责，并愿承担由此引起的法律责任。</w:t>
      </w:r>
    </w:p>
    <w:p>
      <w:pPr>
        <w:adjustRightInd w:val="0"/>
        <w:snapToGrid w:val="0"/>
        <w:spacing w:line="560" w:lineRule="exact"/>
        <w:ind w:firstLine="367" w:firstLineChars="175"/>
        <w:rPr>
          <w:rFonts w:ascii="宋体" w:hAnsi="宋体" w:cs="宋体"/>
          <w:sz w:val="21"/>
          <w:szCs w:val="21"/>
          <w:highlight w:val="none"/>
        </w:rPr>
      </w:pPr>
      <w:r>
        <w:rPr>
          <w:rFonts w:hint="eastAsia" w:ascii="宋体" w:hAnsi="宋体" w:cs="宋体"/>
          <w:sz w:val="21"/>
          <w:szCs w:val="21"/>
          <w:highlight w:val="none"/>
        </w:rPr>
        <w:t xml:space="preserve">一、我方在此声明： </w:t>
      </w:r>
    </w:p>
    <w:p>
      <w:pPr>
        <w:adjustRightInd w:val="0"/>
        <w:snapToGrid w:val="0"/>
        <w:spacing w:line="560" w:lineRule="exact"/>
        <w:ind w:firstLine="367" w:firstLineChars="175"/>
        <w:rPr>
          <w:rFonts w:ascii="宋体" w:hAnsi="宋体" w:cs="宋体"/>
          <w:sz w:val="21"/>
          <w:szCs w:val="21"/>
          <w:highlight w:val="none"/>
        </w:rPr>
      </w:pPr>
      <w:r>
        <w:rPr>
          <w:rFonts w:hint="eastAsia" w:ascii="宋体" w:hAnsi="宋体" w:cs="宋体"/>
          <w:sz w:val="21"/>
          <w:szCs w:val="21"/>
          <w:highlight w:val="none"/>
        </w:rPr>
        <w:t>（一）我方与采购人或采购代理机构不存在隶属关系或者其他利害关系。</w:t>
      </w:r>
    </w:p>
    <w:p>
      <w:pPr>
        <w:adjustRightInd w:val="0"/>
        <w:snapToGrid w:val="0"/>
        <w:spacing w:line="560" w:lineRule="exact"/>
        <w:ind w:firstLine="367" w:firstLineChars="175"/>
        <w:rPr>
          <w:rFonts w:ascii="宋体" w:hAnsi="宋体" w:cs="宋体"/>
          <w:sz w:val="21"/>
          <w:szCs w:val="21"/>
          <w:highlight w:val="none"/>
        </w:rPr>
      </w:pPr>
      <w:r>
        <w:rPr>
          <w:rFonts w:hint="eastAsia" w:ascii="宋体" w:hAnsi="宋体" w:cs="宋体"/>
          <w:sz w:val="21"/>
          <w:szCs w:val="21"/>
          <w:highlight w:val="none"/>
        </w:rPr>
        <w:t>（二）我方与参加本项目的其他供应商不存在控股、关联关系，或者与其他供应商法定代表人（或者负责人）为同一人。</w:t>
      </w:r>
    </w:p>
    <w:p>
      <w:pPr>
        <w:adjustRightInd w:val="0"/>
        <w:snapToGrid w:val="0"/>
        <w:spacing w:line="560" w:lineRule="exact"/>
        <w:ind w:firstLine="367" w:firstLineChars="175"/>
        <w:rPr>
          <w:rFonts w:ascii="宋体" w:hAnsi="宋体" w:cs="宋体"/>
          <w:sz w:val="21"/>
          <w:szCs w:val="21"/>
          <w:highlight w:val="none"/>
        </w:rPr>
      </w:pPr>
      <w:r>
        <w:rPr>
          <w:rFonts w:hint="eastAsia" w:ascii="宋体" w:hAnsi="宋体" w:cs="宋体"/>
          <w:sz w:val="21"/>
          <w:szCs w:val="21"/>
          <w:highlight w:val="none"/>
        </w:rPr>
        <w:t>（三）我方未为本项目前期准备提供技术或咨询服务。</w:t>
      </w:r>
    </w:p>
    <w:p>
      <w:pPr>
        <w:adjustRightInd w:val="0"/>
        <w:snapToGrid w:val="0"/>
        <w:spacing w:line="560" w:lineRule="exact"/>
        <w:ind w:firstLine="367" w:firstLineChars="175"/>
        <w:rPr>
          <w:rFonts w:ascii="宋体" w:hAnsi="宋体" w:cs="宋体"/>
          <w:sz w:val="21"/>
          <w:szCs w:val="21"/>
          <w:highlight w:val="none"/>
        </w:rPr>
      </w:pPr>
      <w:r>
        <w:rPr>
          <w:rFonts w:hint="eastAsia" w:ascii="宋体" w:hAnsi="宋体" w:cs="宋体"/>
          <w:sz w:val="21"/>
          <w:szCs w:val="21"/>
          <w:highlight w:val="none"/>
        </w:rPr>
        <w:t>二、我方承诺（承诺期：成立三年以上的，为提交首次响应文件截止时间前三年内；成立不足三年的，为实际时间）：</w:t>
      </w:r>
    </w:p>
    <w:p>
      <w:pPr>
        <w:adjustRightInd w:val="0"/>
        <w:snapToGrid w:val="0"/>
        <w:spacing w:line="560" w:lineRule="exact"/>
        <w:ind w:firstLine="367" w:firstLineChars="175"/>
        <w:rPr>
          <w:rFonts w:ascii="宋体" w:hAnsi="宋体" w:cs="宋体"/>
          <w:sz w:val="21"/>
          <w:szCs w:val="21"/>
          <w:highlight w:val="none"/>
        </w:rPr>
      </w:pPr>
      <w:r>
        <w:rPr>
          <w:rFonts w:hint="eastAsia" w:ascii="宋体" w:hAnsi="宋体" w:cs="宋体"/>
          <w:sz w:val="21"/>
          <w:szCs w:val="21"/>
          <w:highlight w:val="none"/>
        </w:rPr>
        <w:t>（一）我方依法缴纳了各项税费及各项社会保障资金，没有偷税、漏税及欠缴行为。</w:t>
      </w:r>
    </w:p>
    <w:p>
      <w:pPr>
        <w:adjustRightInd w:val="0"/>
        <w:snapToGrid w:val="0"/>
        <w:spacing w:line="560" w:lineRule="exact"/>
        <w:ind w:firstLine="367" w:firstLineChars="175"/>
        <w:rPr>
          <w:rFonts w:ascii="宋体" w:hAnsi="宋体" w:cs="宋体"/>
          <w:sz w:val="21"/>
          <w:szCs w:val="21"/>
          <w:highlight w:val="none"/>
        </w:rPr>
      </w:pPr>
      <w:r>
        <w:rPr>
          <w:rFonts w:hint="eastAsia" w:ascii="宋体" w:hAnsi="宋体" w:cs="宋体"/>
          <w:sz w:val="21"/>
          <w:szCs w:val="21"/>
          <w:highlight w:val="none"/>
        </w:rPr>
        <w:t>（二）我方在经营活动中没有存在下列重大违法记录：</w:t>
      </w:r>
    </w:p>
    <w:p>
      <w:pPr>
        <w:adjustRightInd w:val="0"/>
        <w:snapToGrid w:val="0"/>
        <w:spacing w:line="560" w:lineRule="exact"/>
        <w:ind w:firstLine="577" w:firstLineChars="275"/>
        <w:rPr>
          <w:rFonts w:ascii="宋体" w:hAnsi="宋体" w:cs="宋体"/>
          <w:sz w:val="21"/>
          <w:szCs w:val="21"/>
          <w:highlight w:val="none"/>
        </w:rPr>
      </w:pPr>
      <w:r>
        <w:rPr>
          <w:rFonts w:hint="eastAsia" w:ascii="宋体" w:hAnsi="宋体" w:cs="宋体"/>
          <w:sz w:val="21"/>
          <w:szCs w:val="21"/>
          <w:highlight w:val="none"/>
        </w:rPr>
        <w:t>1、受到刑事处罚；</w:t>
      </w:r>
    </w:p>
    <w:p>
      <w:pPr>
        <w:adjustRightInd w:val="0"/>
        <w:snapToGrid w:val="0"/>
        <w:spacing w:line="560" w:lineRule="exact"/>
        <w:ind w:firstLine="577" w:firstLineChars="275"/>
        <w:rPr>
          <w:rFonts w:ascii="宋体" w:hAnsi="宋体" w:cs="宋体"/>
          <w:sz w:val="21"/>
          <w:szCs w:val="21"/>
          <w:highlight w:val="none"/>
        </w:rPr>
      </w:pPr>
      <w:r>
        <w:rPr>
          <w:rFonts w:hint="eastAsia" w:ascii="宋体" w:hAnsi="宋体" w:cs="宋体"/>
          <w:sz w:val="21"/>
          <w:szCs w:val="21"/>
          <w:highlight w:val="none"/>
        </w:rPr>
        <w:t>2、受到三万元以上的罚款、责令停产停业、在一至三年内禁止参加政府采购活动、暂扣或者吊销许可证、暂扣或者吊销执照的行政处罚。</w:t>
      </w:r>
    </w:p>
    <w:p>
      <w:pPr>
        <w:adjustRightInd w:val="0"/>
        <w:snapToGrid w:val="0"/>
        <w:spacing w:line="560" w:lineRule="exact"/>
        <w:ind w:firstLine="367" w:firstLineChars="175"/>
        <w:rPr>
          <w:rFonts w:ascii="宋体" w:hAnsi="宋体" w:cs="宋体"/>
          <w:sz w:val="21"/>
          <w:szCs w:val="21"/>
          <w:highlight w:val="none"/>
        </w:rPr>
      </w:pPr>
    </w:p>
    <w:p>
      <w:pPr>
        <w:adjustRightInd w:val="0"/>
        <w:snapToGrid w:val="0"/>
        <w:spacing w:line="560" w:lineRule="exact"/>
        <w:ind w:right="420" w:firstLine="4515" w:firstLineChars="2150"/>
        <w:rPr>
          <w:rFonts w:ascii="宋体" w:hAnsi="宋体" w:cs="宋体"/>
          <w:sz w:val="21"/>
          <w:szCs w:val="21"/>
          <w:highlight w:val="none"/>
        </w:rPr>
      </w:pPr>
      <w:r>
        <w:rPr>
          <w:rFonts w:hint="eastAsia" w:ascii="宋体" w:hAnsi="宋体" w:cs="宋体"/>
          <w:sz w:val="21"/>
          <w:szCs w:val="21"/>
          <w:highlight w:val="none"/>
        </w:rPr>
        <w:t>供应商名称（盖单位章）：</w:t>
      </w:r>
    </w:p>
    <w:p>
      <w:pPr>
        <w:adjustRightInd w:val="0"/>
        <w:snapToGrid w:val="0"/>
        <w:spacing w:line="560" w:lineRule="exact"/>
        <w:rPr>
          <w:rFonts w:ascii="宋体" w:hAnsi="宋体" w:cs="宋体"/>
          <w:sz w:val="21"/>
          <w:szCs w:val="21"/>
          <w:highlight w:val="none"/>
        </w:rPr>
      </w:pPr>
      <w:r>
        <w:rPr>
          <w:rFonts w:hint="eastAsia" w:ascii="宋体" w:hAnsi="宋体" w:cs="宋体"/>
          <w:sz w:val="21"/>
          <w:szCs w:val="21"/>
          <w:highlight w:val="none"/>
        </w:rPr>
        <w:t xml:space="preserve">                                           法定代表人（签名）：  </w:t>
      </w:r>
    </w:p>
    <w:p>
      <w:pPr>
        <w:adjustRightInd w:val="0"/>
        <w:snapToGrid w:val="0"/>
        <w:spacing w:line="560" w:lineRule="exact"/>
        <w:ind w:firstLine="4515" w:firstLineChars="2150"/>
        <w:rPr>
          <w:rFonts w:ascii="宋体" w:hAnsi="宋体" w:cs="宋体"/>
          <w:sz w:val="21"/>
          <w:szCs w:val="21"/>
          <w:highlight w:val="none"/>
        </w:rPr>
      </w:pPr>
      <w:r>
        <w:rPr>
          <w:rFonts w:hint="eastAsia" w:ascii="宋体" w:hAnsi="宋体" w:cs="宋体"/>
          <w:sz w:val="21"/>
          <w:szCs w:val="21"/>
          <w:highlight w:val="none"/>
        </w:rPr>
        <w:t>日    期：     年    月    日</w:t>
      </w:r>
    </w:p>
    <w:p>
      <w:pPr>
        <w:pStyle w:val="5"/>
        <w:jc w:val="both"/>
        <w:rPr>
          <w:rFonts w:hint="eastAsia"/>
          <w:sz w:val="21"/>
          <w:szCs w:val="21"/>
          <w:highlight w:val="none"/>
        </w:rPr>
      </w:pPr>
      <w:r>
        <w:rPr>
          <w:rFonts w:hint="eastAsia"/>
          <w:sz w:val="21"/>
          <w:szCs w:val="21"/>
          <w:highlight w:val="none"/>
        </w:rPr>
        <w:br w:type="page"/>
      </w:r>
      <w:r>
        <w:rPr>
          <w:rFonts w:hint="eastAsia"/>
          <w:sz w:val="21"/>
          <w:szCs w:val="21"/>
          <w:highlight w:val="none"/>
        </w:rPr>
        <w:t>二、磋商保证金缴纳证明材料（本项目不需要提供磋商保证金）</w:t>
      </w:r>
    </w:p>
    <w:p>
      <w:pPr>
        <w:pStyle w:val="23"/>
        <w:adjustRightInd w:val="0"/>
        <w:snapToGrid w:val="0"/>
        <w:spacing w:before="156" w:beforeLines="50" w:line="360" w:lineRule="auto"/>
        <w:rPr>
          <w:rFonts w:hint="eastAsia" w:hAnsi="宋体" w:cs="宋体"/>
          <w:highlight w:val="none"/>
        </w:rPr>
      </w:pPr>
    </w:p>
    <w:p>
      <w:pPr>
        <w:numPr>
          <w:ilvl w:val="0"/>
          <w:numId w:val="3"/>
        </w:num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提供付款凭证复印件。</w:t>
      </w:r>
    </w:p>
    <w:p>
      <w:pPr>
        <w:adjustRightInd w:val="0"/>
        <w:snapToGrid w:val="0"/>
        <w:spacing w:line="360" w:lineRule="auto"/>
        <w:ind w:firstLine="420" w:firstLineChars="200"/>
        <w:rPr>
          <w:rFonts w:hint="eastAsia"/>
          <w:sz w:val="21"/>
          <w:szCs w:val="21"/>
          <w:highlight w:val="none"/>
        </w:rPr>
      </w:pPr>
      <w:r>
        <w:rPr>
          <w:rFonts w:hint="eastAsia"/>
          <w:sz w:val="21"/>
          <w:szCs w:val="21"/>
          <w:highlight w:val="none"/>
        </w:rPr>
        <w:t>2、根据供应商递交的《投标保证金退还申请书》上的账户信息，以转账或电汇方式退还至供应商的原缴纳账户。</w:t>
      </w: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pStyle w:val="2"/>
        <w:ind w:left="560"/>
        <w:rPr>
          <w:rFonts w:hint="eastAsia"/>
          <w:szCs w:val="21"/>
          <w:highlight w:val="none"/>
        </w:rPr>
      </w:pPr>
    </w:p>
    <w:p>
      <w:pPr>
        <w:pStyle w:val="2"/>
        <w:ind w:left="560"/>
        <w:rPr>
          <w:rFonts w:hint="eastAsia"/>
          <w:szCs w:val="21"/>
          <w:highlight w:val="none"/>
        </w:rPr>
      </w:pPr>
    </w:p>
    <w:p>
      <w:pPr>
        <w:pStyle w:val="2"/>
        <w:ind w:left="560"/>
        <w:rPr>
          <w:rFonts w:hint="eastAsia"/>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pStyle w:val="2"/>
        <w:ind w:left="560"/>
        <w:rPr>
          <w:rFonts w:hint="eastAsia"/>
          <w:szCs w:val="21"/>
          <w:highlight w:val="none"/>
        </w:rPr>
      </w:pPr>
    </w:p>
    <w:p>
      <w:pPr>
        <w:pStyle w:val="2"/>
        <w:ind w:left="560"/>
        <w:rPr>
          <w:rFonts w:hint="eastAsia"/>
          <w:szCs w:val="21"/>
          <w:highlight w:val="none"/>
        </w:rPr>
      </w:pPr>
    </w:p>
    <w:p>
      <w:pPr>
        <w:pStyle w:val="2"/>
        <w:ind w:left="560"/>
        <w:rPr>
          <w:rFonts w:hint="eastAsia"/>
          <w:szCs w:val="21"/>
          <w:highlight w:val="none"/>
        </w:rPr>
      </w:pPr>
    </w:p>
    <w:p>
      <w:pPr>
        <w:adjustRightInd w:val="0"/>
        <w:snapToGrid w:val="0"/>
        <w:spacing w:line="360" w:lineRule="auto"/>
        <w:rPr>
          <w:rFonts w:hint="eastAsia"/>
          <w:sz w:val="21"/>
          <w:szCs w:val="21"/>
          <w:highlight w:val="none"/>
        </w:rPr>
      </w:pPr>
    </w:p>
    <w:p>
      <w:pPr>
        <w:adjustRightInd w:val="0"/>
        <w:snapToGrid w:val="0"/>
        <w:spacing w:line="360" w:lineRule="auto"/>
        <w:rPr>
          <w:rFonts w:hint="eastAsia"/>
          <w:sz w:val="21"/>
          <w:szCs w:val="21"/>
          <w:highlight w:val="none"/>
        </w:rPr>
      </w:pPr>
    </w:p>
    <w:p>
      <w:pPr>
        <w:rPr>
          <w:rFonts w:hint="eastAsia"/>
          <w:sz w:val="21"/>
          <w:szCs w:val="21"/>
          <w:highlight w:val="none"/>
        </w:rPr>
      </w:pPr>
    </w:p>
    <w:p>
      <w:pPr>
        <w:pStyle w:val="5"/>
        <w:rPr>
          <w:rStyle w:val="58"/>
          <w:rFonts w:hint="eastAsia"/>
          <w:b/>
          <w:bCs/>
          <w:sz w:val="21"/>
          <w:szCs w:val="21"/>
          <w:highlight w:val="none"/>
        </w:rPr>
      </w:pPr>
      <w:r>
        <w:rPr>
          <w:rStyle w:val="58"/>
          <w:rFonts w:hint="eastAsia"/>
          <w:b/>
          <w:bCs/>
          <w:sz w:val="21"/>
          <w:szCs w:val="21"/>
          <w:highlight w:val="none"/>
        </w:rPr>
        <w:t>三、供应商的资格证明资料</w:t>
      </w:r>
    </w:p>
    <w:p>
      <w:pPr>
        <w:spacing w:line="480" w:lineRule="exact"/>
        <w:rPr>
          <w:rFonts w:hint="eastAsia" w:ascii="宋体" w:hAnsi="宋体" w:cs="宋体"/>
          <w:b/>
          <w:sz w:val="21"/>
          <w:szCs w:val="21"/>
          <w:highlight w:val="none"/>
        </w:rPr>
      </w:pPr>
      <w:r>
        <w:rPr>
          <w:rFonts w:hint="eastAsia" w:ascii="宋体" w:hAnsi="宋体" w:cs="宋体"/>
          <w:b/>
          <w:sz w:val="21"/>
          <w:szCs w:val="21"/>
          <w:highlight w:val="none"/>
        </w:rPr>
        <w:t xml:space="preserve">附件4                   </w:t>
      </w:r>
      <w:r>
        <w:rPr>
          <w:rStyle w:val="59"/>
          <w:rFonts w:hint="eastAsia"/>
          <w:bCs w:val="0"/>
          <w:sz w:val="21"/>
          <w:szCs w:val="21"/>
          <w:highlight w:val="none"/>
        </w:rPr>
        <w:t>供应商基本情况表</w:t>
      </w:r>
    </w:p>
    <w:p>
      <w:pPr>
        <w:adjustRightInd w:val="0"/>
        <w:snapToGrid w:val="0"/>
        <w:spacing w:line="360" w:lineRule="auto"/>
        <w:ind w:firstLine="210" w:firstLineChars="100"/>
        <w:rPr>
          <w:rFonts w:hint="eastAsia" w:ascii="宋体" w:hAnsi="宋体" w:cs="宋体"/>
          <w:b/>
          <w:sz w:val="21"/>
          <w:szCs w:val="21"/>
          <w:highlight w:val="none"/>
        </w:rPr>
      </w:pPr>
      <w:r>
        <w:rPr>
          <w:rFonts w:hint="eastAsia" w:ascii="宋体" w:hAnsi="宋体" w:cs="宋体"/>
          <w:b/>
          <w:sz w:val="21"/>
          <w:szCs w:val="21"/>
          <w:highlight w:val="none"/>
        </w:rPr>
        <w:t>盖供应商单位章</w:t>
      </w:r>
    </w:p>
    <w:tbl>
      <w:tblPr>
        <w:tblStyle w:val="41"/>
        <w:tblW w:w="0" w:type="auto"/>
        <w:tblInd w:w="40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供应商名称</w:t>
            </w:r>
          </w:p>
        </w:tc>
        <w:tc>
          <w:tcPr>
            <w:tcW w:w="3960" w:type="dxa"/>
            <w:gridSpan w:val="5"/>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tc>
        <w:tc>
          <w:tcPr>
            <w:tcW w:w="1329" w:type="dxa"/>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p>
        </w:tc>
        <w:tc>
          <w:tcPr>
            <w:tcW w:w="1911" w:type="dxa"/>
            <w:tcBorders>
              <w:top w:val="double" w:color="auto" w:sz="4"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委托代理人</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1911"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电子邮箱</w:t>
            </w:r>
          </w:p>
        </w:tc>
        <w:tc>
          <w:tcPr>
            <w:tcW w:w="1911"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上年营业收入</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员工总人数</w:t>
            </w:r>
          </w:p>
        </w:tc>
        <w:tc>
          <w:tcPr>
            <w:tcW w:w="1911" w:type="dxa"/>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restart"/>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注册号码</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5" w:firstLine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发证机关</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5" w:firstLineChars="5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发证日期</w:t>
            </w: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2044" w:type="dxa"/>
            <w:gridSpan w:val="3"/>
            <w:tcBorders>
              <w:top w:val="single" w:color="auto" w:sz="6" w:space="0"/>
              <w:left w:val="single" w:color="auto" w:sz="6" w:space="0"/>
              <w:right w:val="single" w:color="auto" w:sz="6" w:space="0"/>
            </w:tcBorders>
            <w:noWrap w:val="0"/>
            <w:vAlign w:val="center"/>
          </w:tcPr>
          <w:p>
            <w:pPr>
              <w:topLinePunct/>
              <w:spacing w:line="44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营业范围</w:t>
            </w:r>
          </w:p>
          <w:p>
            <w:pPr>
              <w:topLinePunct/>
              <w:spacing w:line="440" w:lineRule="exact"/>
              <w:jc w:val="center"/>
              <w:rPr>
                <w:rFonts w:hint="eastAsia" w:ascii="宋体" w:hAnsi="宋体" w:eastAsia="宋体" w:cs="宋体"/>
                <w:sz w:val="21"/>
                <w:szCs w:val="21"/>
                <w:highlight w:val="none"/>
              </w:rPr>
            </w:pPr>
          </w:p>
        </w:tc>
        <w:tc>
          <w:tcPr>
            <w:tcW w:w="6057" w:type="dxa"/>
            <w:gridSpan w:val="6"/>
            <w:tcBorders>
              <w:top w:val="single" w:color="auto" w:sz="6" w:space="0"/>
              <w:left w:val="single" w:color="auto" w:sz="6" w:space="0"/>
              <w:right w:val="double" w:color="auto" w:sz="4" w:space="0"/>
            </w:tcBorders>
            <w:noWrap w:val="0"/>
            <w:vAlign w:val="center"/>
          </w:tcPr>
          <w:p>
            <w:pPr>
              <w:topLinePunct/>
              <w:spacing w:line="440" w:lineRule="exact"/>
              <w:ind w:firstLine="105" w:firstLineChars="5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基本账户开户行及账号</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税务登记机关</w:t>
            </w:r>
          </w:p>
        </w:tc>
        <w:tc>
          <w:tcPr>
            <w:tcW w:w="6057" w:type="dxa"/>
            <w:gridSpan w:val="6"/>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资质名称</w:t>
            </w: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等级</w:t>
            </w: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发证机关</w:t>
            </w: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p>
        </w:tc>
        <w:tc>
          <w:tcPr>
            <w:tcW w:w="3240"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1258" w:type="dxa"/>
            <w:gridSpan w:val="2"/>
            <w:tcBorders>
              <w:top w:val="single" w:color="auto" w:sz="6" w:space="0"/>
              <w:left w:val="double" w:color="auto" w:sz="4" w:space="0"/>
              <w:bottom w:val="double" w:color="auto" w:sz="4" w:space="0"/>
              <w:right w:val="single" w:color="auto" w:sz="6" w:space="0"/>
            </w:tcBorders>
            <w:noWrap w:val="0"/>
            <w:vAlign w:val="center"/>
          </w:tcPr>
          <w:p>
            <w:pPr>
              <w:topLinePunct/>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7562" w:type="dxa"/>
            <w:gridSpan w:val="8"/>
            <w:tcBorders>
              <w:top w:val="single" w:color="auto" w:sz="6" w:space="0"/>
              <w:left w:val="single" w:color="auto" w:sz="6" w:space="0"/>
              <w:bottom w:val="double" w:color="auto" w:sz="4" w:space="0"/>
              <w:right w:val="double" w:color="auto" w:sz="4" w:space="0"/>
            </w:tcBorders>
            <w:noWrap w:val="0"/>
            <w:vAlign w:val="center"/>
          </w:tcPr>
          <w:p>
            <w:pPr>
              <w:topLinePunct/>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附《法人登记证书》或《法人营业执照》（副本）复印件</w:t>
            </w:r>
          </w:p>
        </w:tc>
      </w:tr>
    </w:tbl>
    <w:p>
      <w:pPr>
        <w:spacing w:line="480" w:lineRule="exact"/>
        <w:rPr>
          <w:rFonts w:hint="eastAsia" w:ascii="宋体" w:hAnsi="宋体" w:cs="宋体"/>
          <w:sz w:val="21"/>
          <w:szCs w:val="21"/>
          <w:highlight w:val="none"/>
        </w:rPr>
      </w:pPr>
    </w:p>
    <w:p>
      <w:pPr>
        <w:pStyle w:val="2"/>
        <w:ind w:left="560"/>
        <w:rPr>
          <w:rFonts w:hint="eastAsia"/>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r>
        <w:rPr>
          <w:rFonts w:hint="eastAsia" w:ascii="宋体" w:hAnsi="宋体" w:cs="宋体"/>
          <w:sz w:val="21"/>
          <w:szCs w:val="21"/>
          <w:highlight w:val="none"/>
        </w:rPr>
        <w:t>附件5      磋商文件规定的基本资格条件证明资料</w:t>
      </w:r>
    </w:p>
    <w:p>
      <w:pPr>
        <w:spacing w:line="480" w:lineRule="exact"/>
        <w:rPr>
          <w:rFonts w:hint="eastAsia" w:ascii="宋体" w:hAnsi="宋体" w:cs="宋体"/>
          <w:sz w:val="21"/>
          <w:szCs w:val="21"/>
          <w:highlight w:val="none"/>
        </w:rPr>
      </w:pPr>
      <w:r>
        <w:rPr>
          <w:rFonts w:hint="eastAsia" w:ascii="宋体" w:hAnsi="宋体" w:cs="宋体"/>
          <w:sz w:val="21"/>
          <w:szCs w:val="21"/>
          <w:highlight w:val="none"/>
        </w:rPr>
        <w:t>备注：</w:t>
      </w:r>
    </w:p>
    <w:p>
      <w:pPr>
        <w:pStyle w:val="19"/>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highlight w:val="none"/>
        </w:rPr>
      </w:pPr>
      <w:r>
        <w:rPr>
          <w:rFonts w:hint="eastAsia" w:ascii="宋体" w:hAnsi="宋体" w:cs="宋体"/>
          <w:sz w:val="21"/>
          <w:szCs w:val="21"/>
          <w:highlight w:val="none"/>
        </w:rPr>
        <w:t>1、基本资格条件：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（1）投标人法人营业执照副本复印件；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（2）法定代表人参加投标时提供法定代表人身份证明文件；授权委托人参加投标时提供法定代表人身份证明文件、授权委托书原件，授权委托人所在投标单位（2021年</w:t>
      </w:r>
      <w:r>
        <w:rPr>
          <w:rFonts w:hint="eastAsia" w:ascii="宋体" w:hAnsi="宋体"/>
          <w:sz w:val="21"/>
          <w:szCs w:val="21"/>
          <w:highlight w:val="none"/>
          <w:lang w:val="en-US" w:eastAsia="zh-CN"/>
        </w:rPr>
        <w:t>5</w:t>
      </w:r>
      <w:r>
        <w:rPr>
          <w:rFonts w:hint="eastAsia" w:ascii="宋体" w:hAnsi="宋体"/>
          <w:sz w:val="21"/>
          <w:szCs w:val="21"/>
          <w:highlight w:val="none"/>
        </w:rPr>
        <w:t>-</w:t>
      </w:r>
      <w:r>
        <w:rPr>
          <w:rFonts w:hint="eastAsia" w:ascii="宋体" w:hAnsi="宋体"/>
          <w:sz w:val="21"/>
          <w:szCs w:val="21"/>
          <w:highlight w:val="none"/>
          <w:lang w:val="en-US" w:eastAsia="zh-CN"/>
        </w:rPr>
        <w:t>7</w:t>
      </w:r>
      <w:r>
        <w:rPr>
          <w:rFonts w:hint="eastAsia" w:ascii="宋体" w:hAnsi="宋体"/>
          <w:sz w:val="21"/>
          <w:szCs w:val="21"/>
          <w:highlight w:val="none"/>
        </w:rPr>
        <w:t>月）社保证明文件及双方身份证复印件；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（3）投标人税务登记证(国税或地税)复印件（如营业执照已改为“三证合一”新证的可不提供）；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（4）投标人社会保险登记证或缴纳社会保险的凭证复印件（如营业执照已改为“五证合一”新证的可不提供）；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（5）投标人参加本次政府采购活动前3年内没有重大违法记录的书面声明；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 xml:space="preserve">（6）具有良好的商业信誉和健全的财务会计制度，提供2020年度经会计师事务所审计的财务报告复印件（至少包含资产负债表、现金流量表、利润表），或银行出具的资信证明（公司成立时间不足一年，提供银行资信证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1"/>
          <w:szCs w:val="21"/>
          <w:highlight w:val="none"/>
        </w:rPr>
      </w:pPr>
      <w:r>
        <w:rPr>
          <w:rFonts w:hint="eastAsia" w:ascii="宋体" w:hAnsi="宋体"/>
          <w:sz w:val="21"/>
          <w:szCs w:val="21"/>
          <w:highlight w:val="none"/>
        </w:rPr>
        <w:t>2、其他说明：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投标人如是“三证合一或五证合一”请自行说明。</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被“信用中国”网站列入失信被执行人和重大税收违法案件当事人名单的、被“中国政府采购网”网站列入政府采购严重违法失信行为记录名单（处罚期限尚未届满的），不得参与本项目的政府采购活动。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 w:val="21"/>
          <w:szCs w:val="21"/>
          <w:highlight w:val="none"/>
        </w:rPr>
      </w:pPr>
      <w:r>
        <w:rPr>
          <w:rFonts w:hint="eastAsia" w:ascii="宋体" w:hAnsi="宋体"/>
          <w:sz w:val="21"/>
          <w:szCs w:val="21"/>
          <w:highlight w:val="none"/>
        </w:rPr>
        <w:t>投标人法定代表人授权委托书要求：①无投标人行政公章及法定代表人签字（或盖章）的视为无效授权。②授权范围应包括本文件涉及的全部内容而不得有缺项。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1"/>
          <w:szCs w:val="21"/>
          <w:highlight w:val="none"/>
        </w:rPr>
      </w:pPr>
      <w:r>
        <w:rPr>
          <w:rFonts w:hint="eastAsia" w:ascii="宋体" w:hAnsi="宋体" w:cs="宋体"/>
          <w:sz w:val="21"/>
          <w:szCs w:val="21"/>
          <w:highlight w:val="none"/>
        </w:rPr>
        <w:t>3、特定资格条件：无。</w:t>
      </w:r>
    </w:p>
    <w:p>
      <w:pPr>
        <w:spacing w:line="360" w:lineRule="auto"/>
        <w:ind w:firstLine="210" w:firstLineChars="100"/>
        <w:rPr>
          <w:rFonts w:hint="eastAsia" w:ascii="宋体" w:hAnsi="宋体" w:cs="宋体"/>
          <w:sz w:val="21"/>
          <w:szCs w:val="21"/>
          <w:highlight w:val="none"/>
        </w:rPr>
      </w:pPr>
    </w:p>
    <w:p>
      <w:pPr>
        <w:spacing w:line="480" w:lineRule="exact"/>
        <w:rPr>
          <w:rFonts w:hint="eastAsia" w:ascii="宋体" w:hAnsi="宋体" w:cs="宋体"/>
          <w:b/>
          <w:sz w:val="21"/>
          <w:szCs w:val="21"/>
          <w:highlight w:val="none"/>
        </w:rPr>
      </w:pPr>
      <w:r>
        <w:rPr>
          <w:rFonts w:hint="eastAsia" w:ascii="宋体" w:hAnsi="宋体" w:cs="宋体"/>
          <w:sz w:val="21"/>
          <w:szCs w:val="21"/>
          <w:highlight w:val="none"/>
        </w:rPr>
        <w:br w:type="page"/>
      </w:r>
      <w:r>
        <w:rPr>
          <w:rFonts w:hint="eastAsia" w:ascii="宋体" w:hAnsi="宋体" w:cs="宋体"/>
          <w:b/>
          <w:sz w:val="21"/>
          <w:szCs w:val="21"/>
          <w:highlight w:val="none"/>
        </w:rPr>
        <w:t>附件6      磋商文件规定的特定资格条件证明资料</w:t>
      </w: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r>
        <w:rPr>
          <w:rFonts w:hint="eastAsia" w:ascii="宋体" w:hAnsi="宋体" w:cs="宋体"/>
          <w:sz w:val="21"/>
          <w:szCs w:val="21"/>
          <w:highlight w:val="none"/>
        </w:rPr>
        <w:t>备注：提供第二章 磋商须知第3.1款供应商特定资格条件证明资料的复印件。</w:t>
      </w: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spacing w:line="480" w:lineRule="exact"/>
        <w:rPr>
          <w:rFonts w:hint="eastAsia" w:ascii="宋体" w:hAnsi="宋体" w:cs="宋体"/>
          <w:sz w:val="21"/>
          <w:szCs w:val="21"/>
          <w:highlight w:val="none"/>
        </w:rPr>
      </w:pPr>
    </w:p>
    <w:p>
      <w:pPr>
        <w:adjustRightInd w:val="0"/>
        <w:snapToGrid w:val="0"/>
        <w:spacing w:line="360" w:lineRule="auto"/>
        <w:rPr>
          <w:rFonts w:hint="eastAsia" w:ascii="宋体" w:hAnsi="宋体" w:cs="宋体"/>
          <w:bCs/>
          <w:sz w:val="21"/>
          <w:szCs w:val="21"/>
          <w:highlight w:val="none"/>
        </w:rPr>
      </w:pPr>
    </w:p>
    <w:p>
      <w:pPr>
        <w:adjustRightInd w:val="0"/>
        <w:snapToGrid w:val="0"/>
        <w:spacing w:line="360" w:lineRule="auto"/>
        <w:rPr>
          <w:rFonts w:hint="eastAsia" w:ascii="宋体" w:hAnsi="宋体" w:cs="宋体"/>
          <w:b/>
          <w:bCs/>
          <w:sz w:val="21"/>
          <w:szCs w:val="21"/>
          <w:highlight w:val="none"/>
        </w:rPr>
      </w:pPr>
      <w:r>
        <w:rPr>
          <w:rFonts w:hint="eastAsia" w:ascii="宋体" w:hAnsi="宋体" w:cs="宋体"/>
          <w:b/>
          <w:sz w:val="21"/>
          <w:szCs w:val="21"/>
          <w:highlight w:val="none"/>
        </w:rPr>
        <w:t xml:space="preserve">附件7                  </w:t>
      </w:r>
      <w:r>
        <w:rPr>
          <w:rFonts w:hint="eastAsia" w:ascii="宋体" w:hAnsi="宋体" w:cs="宋体"/>
          <w:b/>
          <w:bCs/>
          <w:sz w:val="21"/>
          <w:szCs w:val="21"/>
          <w:highlight w:val="none"/>
        </w:rPr>
        <w:t xml:space="preserve">  其它证明资料或说明</w:t>
      </w:r>
    </w:p>
    <w:p>
      <w:pPr>
        <w:adjustRightInd w:val="0"/>
        <w:snapToGrid w:val="0"/>
        <w:spacing w:line="360" w:lineRule="auto"/>
        <w:rPr>
          <w:rFonts w:hint="eastAsia" w:ascii="宋体" w:hAnsi="宋体" w:cs="宋体"/>
          <w:sz w:val="21"/>
          <w:szCs w:val="21"/>
          <w:highlight w:val="none"/>
        </w:rPr>
      </w:pP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提供磋商文件或评分标准需要提供的相关证明文件复印件。</w:t>
      </w: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p>
    <w:p>
      <w:pPr>
        <w:adjustRightInd w:val="0"/>
        <w:snapToGrid w:val="0"/>
        <w:spacing w:line="360" w:lineRule="auto"/>
        <w:jc w:val="center"/>
        <w:rPr>
          <w:rFonts w:hint="eastAsia" w:ascii="宋体" w:hAnsi="宋体" w:cs="宋体"/>
          <w:b/>
          <w:sz w:val="21"/>
          <w:szCs w:val="21"/>
          <w:highlight w:val="none"/>
        </w:rPr>
      </w:pPr>
      <w:r>
        <w:rPr>
          <w:rFonts w:hint="eastAsia" w:ascii="宋体" w:hAnsi="宋体" w:cs="宋体"/>
          <w:b/>
          <w:sz w:val="21"/>
          <w:szCs w:val="21"/>
          <w:highlight w:val="none"/>
        </w:rPr>
        <w:t>四、服务方案说明</w:t>
      </w:r>
    </w:p>
    <w:p>
      <w:pPr>
        <w:adjustRightInd w:val="0"/>
        <w:snapToGrid w:val="0"/>
        <w:rPr>
          <w:rFonts w:hint="eastAsia" w:ascii="宋体" w:hAnsi="宋体" w:cs="宋体"/>
          <w:sz w:val="21"/>
          <w:szCs w:val="21"/>
          <w:highlight w:val="none"/>
        </w:rPr>
      </w:pPr>
      <w:r>
        <w:rPr>
          <w:rFonts w:hint="eastAsia" w:ascii="宋体" w:hAnsi="宋体" w:cs="宋体"/>
          <w:sz w:val="21"/>
          <w:szCs w:val="21"/>
          <w:highlight w:val="none"/>
        </w:rPr>
        <w:t>附件8-1：</w:t>
      </w:r>
    </w:p>
    <w:p>
      <w:pPr>
        <w:adjustRightInd w:val="0"/>
        <w:snapToGrid w:val="0"/>
        <w:jc w:val="center"/>
        <w:rPr>
          <w:rFonts w:hint="eastAsia" w:ascii="宋体" w:hAnsi="宋体" w:cs="宋体"/>
          <w:b/>
          <w:sz w:val="21"/>
          <w:szCs w:val="21"/>
          <w:highlight w:val="none"/>
        </w:rPr>
      </w:pPr>
      <w:r>
        <w:rPr>
          <w:rFonts w:hint="eastAsia" w:ascii="宋体" w:hAnsi="宋体" w:cs="宋体"/>
          <w:b/>
          <w:sz w:val="21"/>
          <w:szCs w:val="21"/>
          <w:highlight w:val="none"/>
        </w:rPr>
        <w:t>服务方案说明</w:t>
      </w:r>
    </w:p>
    <w:p>
      <w:pPr>
        <w:adjustRightInd w:val="0"/>
        <w:snapToGrid w:val="0"/>
        <w:rPr>
          <w:rFonts w:hint="eastAsia" w:ascii="宋体" w:hAnsi="宋体" w:cs="宋体"/>
          <w:sz w:val="21"/>
          <w:szCs w:val="21"/>
          <w:highlight w:val="none"/>
        </w:rPr>
      </w:pP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服务类项目供应商应根据第四章规定和评标标准要求编写项目实施服务方案（格式自拟）。</w:t>
      </w: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pStyle w:val="25"/>
        <w:adjustRightInd w:val="0"/>
        <w:snapToGrid w:val="0"/>
        <w:spacing w:line="360" w:lineRule="auto"/>
        <w:outlineLvl w:val="0"/>
        <w:rPr>
          <w:rFonts w:hint="eastAsia" w:ascii="宋体" w:hAnsi="宋体" w:cs="宋体"/>
          <w:bCs/>
          <w:sz w:val="21"/>
          <w:szCs w:val="21"/>
          <w:highlight w:val="none"/>
        </w:rPr>
      </w:pPr>
      <w:r>
        <w:rPr>
          <w:rFonts w:hint="eastAsia" w:ascii="宋体" w:hAnsi="宋体" w:cs="宋体"/>
          <w:sz w:val="21"/>
          <w:szCs w:val="21"/>
          <w:highlight w:val="none"/>
        </w:rPr>
        <w:t>供应商名称：</w:t>
      </w:r>
      <w:r>
        <w:rPr>
          <w:rFonts w:hint="eastAsia" w:ascii="宋体" w:hAnsi="宋体" w:cs="宋体"/>
          <w:sz w:val="21"/>
          <w:szCs w:val="21"/>
          <w:highlight w:val="none"/>
          <w:u w:val="single"/>
        </w:rPr>
        <w:t xml:space="preserve">                </w:t>
      </w:r>
    </w:p>
    <w:p>
      <w:pPr>
        <w:adjustRightInd w:val="0"/>
        <w:snapToGrid w:val="0"/>
        <w:spacing w:line="360" w:lineRule="auto"/>
        <w:outlineLvl w:val="0"/>
        <w:rPr>
          <w:rFonts w:hint="eastAsia" w:ascii="宋体" w:hAnsi="宋体" w:cs="宋体"/>
          <w:sz w:val="21"/>
          <w:szCs w:val="21"/>
          <w:highlight w:val="none"/>
        </w:rPr>
      </w:pPr>
      <w:r>
        <w:rPr>
          <w:rFonts w:hint="eastAsia" w:ascii="宋体" w:hAnsi="宋体" w:cs="宋体"/>
          <w:sz w:val="21"/>
          <w:szCs w:val="21"/>
          <w:highlight w:val="none"/>
        </w:rPr>
        <w:t>法定代表人或其委托代理人(签字)：</w:t>
      </w:r>
      <w:r>
        <w:rPr>
          <w:rFonts w:hint="eastAsia" w:ascii="宋体" w:hAnsi="宋体" w:cs="宋体"/>
          <w:sz w:val="21"/>
          <w:szCs w:val="21"/>
          <w:highlight w:val="none"/>
          <w:u w:val="single"/>
        </w:rPr>
        <w:t xml:space="preserve">              </w:t>
      </w:r>
      <w:r>
        <w:rPr>
          <w:rFonts w:hint="eastAsia" w:ascii="宋体" w:hAnsi="宋体" w:cs="宋体"/>
          <w:sz w:val="21"/>
          <w:szCs w:val="21"/>
          <w:highlight w:val="none"/>
        </w:rPr>
        <w:t>_</w:t>
      </w:r>
    </w:p>
    <w:p>
      <w:pPr>
        <w:spacing w:line="360" w:lineRule="exact"/>
        <w:rPr>
          <w:rFonts w:hint="eastAsia" w:ascii="宋体" w:hAnsi="宋体" w:cs="宋体"/>
          <w:sz w:val="21"/>
          <w:szCs w:val="21"/>
          <w:highlight w:val="none"/>
        </w:rPr>
      </w:pPr>
      <w:r>
        <w:rPr>
          <w:rFonts w:hint="eastAsia" w:ascii="宋体" w:hAnsi="宋体" w:cs="宋体"/>
          <w:sz w:val="21"/>
          <w:szCs w:val="21"/>
          <w:highlight w:val="none"/>
        </w:rPr>
        <w:t xml:space="preserve">日期：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年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日</w:t>
      </w:r>
    </w:p>
    <w:p>
      <w:pPr>
        <w:adjustRightInd w:val="0"/>
        <w:snapToGrid w:val="0"/>
        <w:spacing w:line="360" w:lineRule="auto"/>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pStyle w:val="2"/>
        <w:ind w:left="560"/>
        <w:rPr>
          <w:rFonts w:hint="eastAsia" w:ascii="宋体" w:hAnsi="宋体" w:cs="宋体"/>
          <w:szCs w:val="21"/>
          <w:highlight w:val="none"/>
        </w:rPr>
      </w:pPr>
    </w:p>
    <w:p>
      <w:pPr>
        <w:pStyle w:val="2"/>
        <w:ind w:left="560"/>
        <w:rPr>
          <w:rFonts w:hint="eastAsia" w:ascii="宋体" w:hAnsi="宋体" w:cs="宋体"/>
          <w:szCs w:val="21"/>
          <w:highlight w:val="none"/>
        </w:rPr>
      </w:pPr>
    </w:p>
    <w:p>
      <w:pPr>
        <w:pStyle w:val="2"/>
        <w:ind w:left="560"/>
        <w:rPr>
          <w:rFonts w:hint="eastAsia" w:ascii="宋体" w:hAnsi="宋体" w:cs="宋体"/>
          <w:szCs w:val="21"/>
          <w:highlight w:val="none"/>
        </w:rPr>
      </w:pPr>
    </w:p>
    <w:p>
      <w:pPr>
        <w:pStyle w:val="2"/>
        <w:ind w:left="560"/>
        <w:rPr>
          <w:rFonts w:hint="eastAsia" w:ascii="宋体" w:hAnsi="宋体" w:cs="宋体"/>
          <w:szCs w:val="21"/>
          <w:highlight w:val="none"/>
        </w:rPr>
      </w:pPr>
    </w:p>
    <w:p>
      <w:pPr>
        <w:pStyle w:val="2"/>
        <w:ind w:left="560"/>
        <w:rPr>
          <w:rFonts w:hint="eastAsia" w:ascii="宋体" w:hAnsi="宋体" w:cs="宋体"/>
          <w:szCs w:val="21"/>
          <w:highlight w:val="none"/>
        </w:rPr>
      </w:pPr>
    </w:p>
    <w:p>
      <w:pPr>
        <w:pStyle w:val="2"/>
        <w:ind w:left="560"/>
        <w:rPr>
          <w:rFonts w:hint="eastAsia" w:ascii="宋体" w:hAnsi="宋体" w:cs="宋体"/>
          <w:szCs w:val="21"/>
          <w:highlight w:val="none"/>
        </w:rPr>
      </w:pPr>
    </w:p>
    <w:p>
      <w:pPr>
        <w:pStyle w:val="2"/>
        <w:ind w:left="560"/>
        <w:rPr>
          <w:rFonts w:hint="eastAsia" w:ascii="宋体" w:hAnsi="宋体" w:cs="宋体"/>
          <w:szCs w:val="21"/>
          <w:highlight w:val="none"/>
        </w:rPr>
      </w:pPr>
    </w:p>
    <w:p>
      <w:pPr>
        <w:pStyle w:val="2"/>
        <w:ind w:left="560"/>
        <w:rPr>
          <w:rFonts w:hint="eastAsia" w:ascii="宋体" w:hAnsi="宋体" w:cs="宋体"/>
          <w:szCs w:val="21"/>
          <w:highlight w:val="none"/>
        </w:rPr>
      </w:pPr>
    </w:p>
    <w:p>
      <w:pPr>
        <w:pStyle w:val="2"/>
        <w:ind w:left="560"/>
        <w:rPr>
          <w:rFonts w:hint="eastAsia" w:ascii="宋体" w:hAnsi="宋体" w:cs="宋体"/>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p>
    <w:p>
      <w:pPr>
        <w:adjustRightInd w:val="0"/>
        <w:snapToGrid w:val="0"/>
        <w:rPr>
          <w:rFonts w:hint="eastAsia" w:ascii="宋体" w:hAnsi="宋体" w:cs="宋体"/>
          <w:sz w:val="21"/>
          <w:szCs w:val="21"/>
          <w:highlight w:val="none"/>
        </w:rPr>
      </w:pPr>
      <w:r>
        <w:rPr>
          <w:rFonts w:hint="eastAsia" w:ascii="宋体" w:hAnsi="宋体" w:cs="宋体"/>
          <w:sz w:val="21"/>
          <w:szCs w:val="21"/>
          <w:highlight w:val="none"/>
        </w:rPr>
        <w:t xml:space="preserve">附件8-2：               </w:t>
      </w:r>
    </w:p>
    <w:p>
      <w:pPr>
        <w:adjustRightInd w:val="0"/>
        <w:snapToGrid w:val="0"/>
        <w:jc w:val="center"/>
        <w:rPr>
          <w:rFonts w:hint="eastAsia" w:ascii="宋体" w:hAnsi="宋体" w:cs="宋体"/>
          <w:b/>
          <w:bCs/>
          <w:sz w:val="21"/>
          <w:szCs w:val="21"/>
          <w:highlight w:val="none"/>
        </w:rPr>
      </w:pPr>
      <w:r>
        <w:rPr>
          <w:rFonts w:hint="eastAsia" w:ascii="宋体" w:hAnsi="宋体" w:cs="宋体"/>
          <w:b/>
          <w:bCs/>
          <w:sz w:val="21"/>
          <w:szCs w:val="21"/>
          <w:highlight w:val="none"/>
        </w:rPr>
        <w:t>主要人员简历表</w:t>
      </w:r>
    </w:p>
    <w:p>
      <w:pPr>
        <w:spacing w:line="360" w:lineRule="atLeast"/>
        <w:jc w:val="center"/>
        <w:rPr>
          <w:rFonts w:hint="eastAsia" w:ascii="宋体" w:hAnsi="宋体" w:cs="宋体"/>
          <w:sz w:val="21"/>
          <w:szCs w:val="21"/>
          <w:highlight w:val="none"/>
        </w:rPr>
      </w:pPr>
    </w:p>
    <w:tbl>
      <w:tblPr>
        <w:tblStyle w:val="41"/>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9"/>
        <w:gridCol w:w="802"/>
        <w:gridCol w:w="2564"/>
        <w:gridCol w:w="411"/>
        <w:gridCol w:w="1458"/>
        <w:gridCol w:w="562"/>
        <w:gridCol w:w="17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8" w:hRule="exact"/>
        </w:trPr>
        <w:tc>
          <w:tcPr>
            <w:tcW w:w="2111" w:type="dxa"/>
            <w:gridSpan w:val="2"/>
            <w:noWrap w:val="0"/>
            <w:vAlign w:val="center"/>
          </w:tcPr>
          <w:p>
            <w:pPr>
              <w:spacing w:line="3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   名</w:t>
            </w:r>
          </w:p>
        </w:tc>
        <w:tc>
          <w:tcPr>
            <w:tcW w:w="2564" w:type="dxa"/>
            <w:noWrap w:val="0"/>
            <w:vAlign w:val="center"/>
          </w:tcPr>
          <w:p>
            <w:pPr>
              <w:spacing w:line="360" w:lineRule="atLeast"/>
              <w:jc w:val="center"/>
              <w:rPr>
                <w:rFonts w:hint="eastAsia" w:ascii="宋体" w:hAnsi="宋体" w:eastAsia="宋体" w:cs="宋体"/>
                <w:sz w:val="21"/>
                <w:szCs w:val="21"/>
                <w:highlight w:val="none"/>
              </w:rPr>
            </w:pPr>
          </w:p>
        </w:tc>
        <w:tc>
          <w:tcPr>
            <w:tcW w:w="2431" w:type="dxa"/>
            <w:gridSpan w:val="3"/>
            <w:noWrap w:val="0"/>
            <w:vAlign w:val="center"/>
          </w:tcPr>
          <w:p>
            <w:pPr>
              <w:spacing w:line="3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  别</w:t>
            </w:r>
          </w:p>
        </w:tc>
        <w:tc>
          <w:tcPr>
            <w:tcW w:w="1728" w:type="dxa"/>
            <w:noWrap w:val="0"/>
            <w:vAlign w:val="center"/>
          </w:tcPr>
          <w:p>
            <w:pPr>
              <w:spacing w:line="360" w:lineRule="atLeast"/>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9" w:hRule="exact"/>
        </w:trPr>
        <w:tc>
          <w:tcPr>
            <w:tcW w:w="2111" w:type="dxa"/>
            <w:gridSpan w:val="2"/>
            <w:noWrap w:val="0"/>
            <w:vAlign w:val="center"/>
          </w:tcPr>
          <w:p>
            <w:pPr>
              <w:spacing w:line="3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务</w:t>
            </w:r>
          </w:p>
        </w:tc>
        <w:tc>
          <w:tcPr>
            <w:tcW w:w="2564" w:type="dxa"/>
            <w:noWrap w:val="0"/>
            <w:vAlign w:val="center"/>
          </w:tcPr>
          <w:p>
            <w:pPr>
              <w:spacing w:line="360" w:lineRule="atLeast"/>
              <w:jc w:val="center"/>
              <w:rPr>
                <w:rFonts w:hint="eastAsia" w:ascii="宋体" w:hAnsi="宋体" w:eastAsia="宋体" w:cs="宋体"/>
                <w:sz w:val="21"/>
                <w:szCs w:val="21"/>
                <w:highlight w:val="none"/>
              </w:rPr>
            </w:pPr>
          </w:p>
        </w:tc>
        <w:tc>
          <w:tcPr>
            <w:tcW w:w="2431" w:type="dxa"/>
            <w:gridSpan w:val="3"/>
            <w:noWrap w:val="0"/>
            <w:vAlign w:val="center"/>
          </w:tcPr>
          <w:p>
            <w:pPr>
              <w:spacing w:line="3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职  称</w:t>
            </w:r>
          </w:p>
        </w:tc>
        <w:tc>
          <w:tcPr>
            <w:tcW w:w="1728" w:type="dxa"/>
            <w:noWrap w:val="0"/>
            <w:vAlign w:val="center"/>
          </w:tcPr>
          <w:p>
            <w:pPr>
              <w:spacing w:line="360" w:lineRule="atLeast"/>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exact"/>
        </w:trPr>
        <w:tc>
          <w:tcPr>
            <w:tcW w:w="2111" w:type="dxa"/>
            <w:gridSpan w:val="2"/>
            <w:noWrap w:val="0"/>
            <w:vAlign w:val="center"/>
          </w:tcPr>
          <w:p>
            <w:pPr>
              <w:spacing w:line="3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毕业学校、专业</w:t>
            </w:r>
          </w:p>
        </w:tc>
        <w:tc>
          <w:tcPr>
            <w:tcW w:w="6723" w:type="dxa"/>
            <w:gridSpan w:val="5"/>
            <w:noWrap w:val="0"/>
            <w:vAlign w:val="center"/>
          </w:tcPr>
          <w:p>
            <w:pPr>
              <w:spacing w:line="360" w:lineRule="atLeast"/>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9" w:hRule="exact"/>
        </w:trPr>
        <w:tc>
          <w:tcPr>
            <w:tcW w:w="2111" w:type="dxa"/>
            <w:gridSpan w:val="2"/>
            <w:noWrap w:val="0"/>
            <w:vAlign w:val="center"/>
          </w:tcPr>
          <w:p>
            <w:pPr>
              <w:spacing w:line="3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身份证号</w:t>
            </w:r>
          </w:p>
        </w:tc>
        <w:tc>
          <w:tcPr>
            <w:tcW w:w="2564" w:type="dxa"/>
            <w:noWrap w:val="0"/>
            <w:vAlign w:val="center"/>
          </w:tcPr>
          <w:p>
            <w:pPr>
              <w:spacing w:line="360" w:lineRule="atLeast"/>
              <w:jc w:val="center"/>
              <w:rPr>
                <w:rFonts w:hint="eastAsia" w:ascii="宋体" w:hAnsi="宋体" w:eastAsia="宋体" w:cs="宋体"/>
                <w:sz w:val="21"/>
                <w:szCs w:val="21"/>
                <w:highlight w:val="none"/>
              </w:rPr>
            </w:pPr>
          </w:p>
        </w:tc>
        <w:tc>
          <w:tcPr>
            <w:tcW w:w="2431" w:type="dxa"/>
            <w:gridSpan w:val="3"/>
            <w:noWrap w:val="0"/>
            <w:vAlign w:val="center"/>
          </w:tcPr>
          <w:p>
            <w:pPr>
              <w:spacing w:line="3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拟在本合同任职</w:t>
            </w:r>
          </w:p>
        </w:tc>
        <w:tc>
          <w:tcPr>
            <w:tcW w:w="1728" w:type="dxa"/>
            <w:noWrap w:val="0"/>
            <w:vAlign w:val="center"/>
          </w:tcPr>
          <w:p>
            <w:pPr>
              <w:spacing w:line="360" w:lineRule="atLeast"/>
              <w:ind w:right="-140" w:rightChars="-50"/>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9" w:hRule="exact"/>
        </w:trPr>
        <w:tc>
          <w:tcPr>
            <w:tcW w:w="2111" w:type="dxa"/>
            <w:gridSpan w:val="2"/>
            <w:noWrap w:val="0"/>
            <w:vAlign w:val="center"/>
          </w:tcPr>
          <w:p>
            <w:pPr>
              <w:spacing w:line="3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执业资格证</w:t>
            </w:r>
          </w:p>
        </w:tc>
        <w:tc>
          <w:tcPr>
            <w:tcW w:w="2564" w:type="dxa"/>
            <w:noWrap w:val="0"/>
            <w:vAlign w:val="center"/>
          </w:tcPr>
          <w:p>
            <w:pPr>
              <w:spacing w:line="360" w:lineRule="atLeast"/>
              <w:jc w:val="center"/>
              <w:rPr>
                <w:rFonts w:hint="eastAsia" w:ascii="宋体" w:hAnsi="宋体" w:eastAsia="宋体" w:cs="宋体"/>
                <w:sz w:val="21"/>
                <w:szCs w:val="21"/>
                <w:highlight w:val="none"/>
              </w:rPr>
            </w:pPr>
          </w:p>
        </w:tc>
        <w:tc>
          <w:tcPr>
            <w:tcW w:w="2431" w:type="dxa"/>
            <w:gridSpan w:val="3"/>
            <w:noWrap w:val="0"/>
            <w:vAlign w:val="center"/>
          </w:tcPr>
          <w:p>
            <w:pPr>
              <w:spacing w:line="3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执业资格证书号</w:t>
            </w:r>
          </w:p>
        </w:tc>
        <w:tc>
          <w:tcPr>
            <w:tcW w:w="1728" w:type="dxa"/>
            <w:noWrap w:val="0"/>
            <w:vAlign w:val="center"/>
          </w:tcPr>
          <w:p>
            <w:pP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5" w:hRule="exact"/>
        </w:trPr>
        <w:tc>
          <w:tcPr>
            <w:tcW w:w="8834" w:type="dxa"/>
            <w:gridSpan w:val="7"/>
            <w:noWrap w:val="0"/>
            <w:vAlign w:val="center"/>
          </w:tcPr>
          <w:p>
            <w:pPr>
              <w:spacing w:line="360" w:lineRule="atLeast"/>
              <w:rPr>
                <w:rFonts w:hint="eastAsia" w:ascii="宋体" w:hAnsi="宋体" w:eastAsia="宋体" w:cs="宋体"/>
                <w:sz w:val="21"/>
                <w:szCs w:val="21"/>
                <w:highlight w:val="none"/>
              </w:rPr>
            </w:pPr>
            <w:r>
              <w:rPr>
                <w:rFonts w:hint="eastAsia" w:ascii="宋体" w:hAnsi="宋体" w:eastAsia="宋体" w:cs="宋体"/>
                <w:sz w:val="21"/>
                <w:szCs w:val="21"/>
                <w:highlight w:val="none"/>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309" w:type="dxa"/>
            <w:noWrap w:val="0"/>
            <w:vAlign w:val="center"/>
          </w:tcPr>
          <w:p>
            <w:pPr>
              <w:spacing w:line="3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p>
        </w:tc>
        <w:tc>
          <w:tcPr>
            <w:tcW w:w="3777" w:type="dxa"/>
            <w:gridSpan w:val="3"/>
            <w:noWrap w:val="0"/>
            <w:vAlign w:val="center"/>
          </w:tcPr>
          <w:p>
            <w:pPr>
              <w:spacing w:line="3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类似项目名称</w:t>
            </w:r>
          </w:p>
        </w:tc>
        <w:tc>
          <w:tcPr>
            <w:tcW w:w="1458" w:type="dxa"/>
            <w:noWrap w:val="0"/>
            <w:vAlign w:val="center"/>
          </w:tcPr>
          <w:p>
            <w:pPr>
              <w:spacing w:line="3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担任职务</w:t>
            </w:r>
          </w:p>
        </w:tc>
        <w:tc>
          <w:tcPr>
            <w:tcW w:w="2290" w:type="dxa"/>
            <w:gridSpan w:val="2"/>
            <w:noWrap w:val="0"/>
            <w:vAlign w:val="center"/>
          </w:tcPr>
          <w:p>
            <w:pPr>
              <w:spacing w:line="360" w:lineRule="atLeas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309" w:type="dxa"/>
            <w:noWrap w:val="0"/>
            <w:vAlign w:val="center"/>
          </w:tcPr>
          <w:p>
            <w:pPr>
              <w:spacing w:line="360" w:lineRule="atLeast"/>
              <w:jc w:val="center"/>
              <w:rPr>
                <w:rFonts w:hint="eastAsia" w:ascii="宋体" w:hAnsi="宋体" w:eastAsia="宋体" w:cs="宋体"/>
                <w:sz w:val="21"/>
                <w:szCs w:val="21"/>
                <w:highlight w:val="none"/>
              </w:rPr>
            </w:pPr>
          </w:p>
        </w:tc>
        <w:tc>
          <w:tcPr>
            <w:tcW w:w="3777" w:type="dxa"/>
            <w:gridSpan w:val="3"/>
            <w:noWrap w:val="0"/>
            <w:vAlign w:val="center"/>
          </w:tcPr>
          <w:p>
            <w:pPr>
              <w:spacing w:line="360" w:lineRule="atLeast"/>
              <w:jc w:val="center"/>
              <w:rPr>
                <w:rFonts w:hint="eastAsia" w:ascii="宋体" w:hAnsi="宋体" w:eastAsia="宋体" w:cs="宋体"/>
                <w:sz w:val="21"/>
                <w:szCs w:val="21"/>
                <w:highlight w:val="none"/>
              </w:rPr>
            </w:pPr>
          </w:p>
        </w:tc>
        <w:tc>
          <w:tcPr>
            <w:tcW w:w="1458" w:type="dxa"/>
            <w:noWrap w:val="0"/>
            <w:vAlign w:val="center"/>
          </w:tcPr>
          <w:p>
            <w:pPr>
              <w:spacing w:line="360" w:lineRule="atLeast"/>
              <w:jc w:val="center"/>
              <w:rPr>
                <w:rFonts w:hint="eastAsia" w:ascii="宋体" w:hAnsi="宋体" w:eastAsia="宋体" w:cs="宋体"/>
                <w:sz w:val="21"/>
                <w:szCs w:val="21"/>
                <w:highlight w:val="none"/>
              </w:rPr>
            </w:pPr>
          </w:p>
        </w:tc>
        <w:tc>
          <w:tcPr>
            <w:tcW w:w="2290" w:type="dxa"/>
            <w:gridSpan w:val="2"/>
            <w:noWrap w:val="0"/>
            <w:vAlign w:val="center"/>
          </w:tcPr>
          <w:p>
            <w:pPr>
              <w:spacing w:line="360" w:lineRule="atLeast"/>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309" w:type="dxa"/>
            <w:noWrap w:val="0"/>
            <w:vAlign w:val="center"/>
          </w:tcPr>
          <w:p>
            <w:pPr>
              <w:spacing w:line="360" w:lineRule="atLeast"/>
              <w:jc w:val="center"/>
              <w:rPr>
                <w:rFonts w:hint="eastAsia" w:ascii="宋体" w:hAnsi="宋体" w:eastAsia="宋体" w:cs="宋体"/>
                <w:sz w:val="21"/>
                <w:szCs w:val="21"/>
                <w:highlight w:val="none"/>
              </w:rPr>
            </w:pPr>
          </w:p>
        </w:tc>
        <w:tc>
          <w:tcPr>
            <w:tcW w:w="3777" w:type="dxa"/>
            <w:gridSpan w:val="3"/>
            <w:noWrap w:val="0"/>
            <w:vAlign w:val="center"/>
          </w:tcPr>
          <w:p>
            <w:pPr>
              <w:spacing w:line="360" w:lineRule="atLeast"/>
              <w:jc w:val="center"/>
              <w:rPr>
                <w:rFonts w:hint="eastAsia" w:ascii="宋体" w:hAnsi="宋体" w:eastAsia="宋体" w:cs="宋体"/>
                <w:sz w:val="21"/>
                <w:szCs w:val="21"/>
                <w:highlight w:val="none"/>
              </w:rPr>
            </w:pPr>
          </w:p>
        </w:tc>
        <w:tc>
          <w:tcPr>
            <w:tcW w:w="1458" w:type="dxa"/>
            <w:noWrap w:val="0"/>
            <w:vAlign w:val="center"/>
          </w:tcPr>
          <w:p>
            <w:pPr>
              <w:spacing w:line="360" w:lineRule="atLeast"/>
              <w:jc w:val="center"/>
              <w:rPr>
                <w:rFonts w:hint="eastAsia" w:ascii="宋体" w:hAnsi="宋体" w:eastAsia="宋体" w:cs="宋体"/>
                <w:sz w:val="21"/>
                <w:szCs w:val="21"/>
                <w:highlight w:val="none"/>
              </w:rPr>
            </w:pPr>
          </w:p>
        </w:tc>
        <w:tc>
          <w:tcPr>
            <w:tcW w:w="2290" w:type="dxa"/>
            <w:gridSpan w:val="2"/>
            <w:noWrap w:val="0"/>
            <w:vAlign w:val="center"/>
          </w:tcPr>
          <w:p>
            <w:pPr>
              <w:spacing w:line="360" w:lineRule="atLeast"/>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309" w:type="dxa"/>
            <w:noWrap w:val="0"/>
            <w:vAlign w:val="center"/>
          </w:tcPr>
          <w:p>
            <w:pPr>
              <w:spacing w:line="360" w:lineRule="atLeast"/>
              <w:jc w:val="center"/>
              <w:rPr>
                <w:rFonts w:hint="eastAsia" w:ascii="宋体" w:hAnsi="宋体" w:eastAsia="宋体" w:cs="宋体"/>
                <w:sz w:val="21"/>
                <w:szCs w:val="21"/>
                <w:highlight w:val="none"/>
              </w:rPr>
            </w:pPr>
          </w:p>
        </w:tc>
        <w:tc>
          <w:tcPr>
            <w:tcW w:w="3777" w:type="dxa"/>
            <w:gridSpan w:val="3"/>
            <w:noWrap w:val="0"/>
            <w:vAlign w:val="center"/>
          </w:tcPr>
          <w:p>
            <w:pPr>
              <w:spacing w:line="360" w:lineRule="atLeast"/>
              <w:jc w:val="center"/>
              <w:rPr>
                <w:rFonts w:hint="eastAsia" w:ascii="宋体" w:hAnsi="宋体" w:eastAsia="宋体" w:cs="宋体"/>
                <w:sz w:val="21"/>
                <w:szCs w:val="21"/>
                <w:highlight w:val="none"/>
              </w:rPr>
            </w:pPr>
          </w:p>
        </w:tc>
        <w:tc>
          <w:tcPr>
            <w:tcW w:w="1458" w:type="dxa"/>
            <w:noWrap w:val="0"/>
            <w:vAlign w:val="center"/>
          </w:tcPr>
          <w:p>
            <w:pPr>
              <w:spacing w:line="360" w:lineRule="atLeast"/>
              <w:jc w:val="center"/>
              <w:rPr>
                <w:rFonts w:hint="eastAsia" w:ascii="宋体" w:hAnsi="宋体" w:eastAsia="宋体" w:cs="宋体"/>
                <w:sz w:val="21"/>
                <w:szCs w:val="21"/>
                <w:highlight w:val="none"/>
              </w:rPr>
            </w:pPr>
          </w:p>
        </w:tc>
        <w:tc>
          <w:tcPr>
            <w:tcW w:w="2290" w:type="dxa"/>
            <w:gridSpan w:val="2"/>
            <w:noWrap w:val="0"/>
            <w:vAlign w:val="center"/>
          </w:tcPr>
          <w:p>
            <w:pPr>
              <w:spacing w:line="360" w:lineRule="atLeast"/>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309" w:type="dxa"/>
            <w:noWrap w:val="0"/>
            <w:vAlign w:val="center"/>
          </w:tcPr>
          <w:p>
            <w:pPr>
              <w:spacing w:line="360" w:lineRule="atLeast"/>
              <w:jc w:val="center"/>
              <w:rPr>
                <w:rFonts w:hint="eastAsia" w:ascii="宋体" w:hAnsi="宋体" w:eastAsia="宋体" w:cs="宋体"/>
                <w:sz w:val="21"/>
                <w:szCs w:val="21"/>
                <w:highlight w:val="none"/>
              </w:rPr>
            </w:pPr>
          </w:p>
        </w:tc>
        <w:tc>
          <w:tcPr>
            <w:tcW w:w="3777" w:type="dxa"/>
            <w:gridSpan w:val="3"/>
            <w:noWrap w:val="0"/>
            <w:vAlign w:val="center"/>
          </w:tcPr>
          <w:p>
            <w:pPr>
              <w:spacing w:line="360" w:lineRule="atLeast"/>
              <w:jc w:val="center"/>
              <w:rPr>
                <w:rFonts w:hint="eastAsia" w:ascii="宋体" w:hAnsi="宋体" w:eastAsia="宋体" w:cs="宋体"/>
                <w:sz w:val="21"/>
                <w:szCs w:val="21"/>
                <w:highlight w:val="none"/>
              </w:rPr>
            </w:pPr>
          </w:p>
        </w:tc>
        <w:tc>
          <w:tcPr>
            <w:tcW w:w="1458" w:type="dxa"/>
            <w:noWrap w:val="0"/>
            <w:vAlign w:val="center"/>
          </w:tcPr>
          <w:p>
            <w:pPr>
              <w:spacing w:line="360" w:lineRule="atLeast"/>
              <w:jc w:val="center"/>
              <w:rPr>
                <w:rFonts w:hint="eastAsia" w:ascii="宋体" w:hAnsi="宋体" w:eastAsia="宋体" w:cs="宋体"/>
                <w:sz w:val="21"/>
                <w:szCs w:val="21"/>
                <w:highlight w:val="none"/>
              </w:rPr>
            </w:pPr>
          </w:p>
        </w:tc>
        <w:tc>
          <w:tcPr>
            <w:tcW w:w="2290" w:type="dxa"/>
            <w:gridSpan w:val="2"/>
            <w:noWrap w:val="0"/>
            <w:vAlign w:val="center"/>
          </w:tcPr>
          <w:p>
            <w:pPr>
              <w:spacing w:line="360" w:lineRule="atLeast"/>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309" w:type="dxa"/>
            <w:noWrap w:val="0"/>
            <w:vAlign w:val="center"/>
          </w:tcPr>
          <w:p>
            <w:pPr>
              <w:spacing w:line="360" w:lineRule="atLeast"/>
              <w:jc w:val="center"/>
              <w:rPr>
                <w:rFonts w:hint="eastAsia" w:ascii="宋体" w:hAnsi="宋体" w:eastAsia="宋体" w:cs="宋体"/>
                <w:sz w:val="21"/>
                <w:szCs w:val="21"/>
                <w:highlight w:val="none"/>
              </w:rPr>
            </w:pPr>
          </w:p>
        </w:tc>
        <w:tc>
          <w:tcPr>
            <w:tcW w:w="3777" w:type="dxa"/>
            <w:gridSpan w:val="3"/>
            <w:noWrap w:val="0"/>
            <w:vAlign w:val="center"/>
          </w:tcPr>
          <w:p>
            <w:pPr>
              <w:spacing w:line="360" w:lineRule="atLeast"/>
              <w:jc w:val="center"/>
              <w:rPr>
                <w:rFonts w:hint="eastAsia" w:ascii="宋体" w:hAnsi="宋体" w:eastAsia="宋体" w:cs="宋体"/>
                <w:sz w:val="21"/>
                <w:szCs w:val="21"/>
                <w:highlight w:val="none"/>
              </w:rPr>
            </w:pPr>
          </w:p>
        </w:tc>
        <w:tc>
          <w:tcPr>
            <w:tcW w:w="1458" w:type="dxa"/>
            <w:noWrap w:val="0"/>
            <w:vAlign w:val="center"/>
          </w:tcPr>
          <w:p>
            <w:pPr>
              <w:spacing w:line="360" w:lineRule="atLeast"/>
              <w:jc w:val="center"/>
              <w:rPr>
                <w:rFonts w:hint="eastAsia" w:ascii="宋体" w:hAnsi="宋体" w:eastAsia="宋体" w:cs="宋体"/>
                <w:sz w:val="21"/>
                <w:szCs w:val="21"/>
                <w:highlight w:val="none"/>
              </w:rPr>
            </w:pPr>
          </w:p>
        </w:tc>
        <w:tc>
          <w:tcPr>
            <w:tcW w:w="2290" w:type="dxa"/>
            <w:gridSpan w:val="2"/>
            <w:noWrap w:val="0"/>
            <w:vAlign w:val="center"/>
          </w:tcPr>
          <w:p>
            <w:pPr>
              <w:spacing w:line="360" w:lineRule="atLeast"/>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309" w:type="dxa"/>
            <w:noWrap w:val="0"/>
            <w:vAlign w:val="center"/>
          </w:tcPr>
          <w:p>
            <w:pPr>
              <w:spacing w:line="360" w:lineRule="atLeast"/>
              <w:jc w:val="center"/>
              <w:rPr>
                <w:rFonts w:hint="eastAsia" w:ascii="宋体" w:hAnsi="宋体" w:eastAsia="宋体" w:cs="宋体"/>
                <w:sz w:val="21"/>
                <w:szCs w:val="21"/>
                <w:highlight w:val="none"/>
              </w:rPr>
            </w:pPr>
          </w:p>
        </w:tc>
        <w:tc>
          <w:tcPr>
            <w:tcW w:w="3777" w:type="dxa"/>
            <w:gridSpan w:val="3"/>
            <w:noWrap w:val="0"/>
            <w:vAlign w:val="center"/>
          </w:tcPr>
          <w:p>
            <w:pPr>
              <w:spacing w:line="360" w:lineRule="atLeast"/>
              <w:jc w:val="center"/>
              <w:rPr>
                <w:rFonts w:hint="eastAsia" w:ascii="宋体" w:hAnsi="宋体" w:eastAsia="宋体" w:cs="宋体"/>
                <w:sz w:val="21"/>
                <w:szCs w:val="21"/>
                <w:highlight w:val="none"/>
              </w:rPr>
            </w:pPr>
          </w:p>
        </w:tc>
        <w:tc>
          <w:tcPr>
            <w:tcW w:w="1458" w:type="dxa"/>
            <w:noWrap w:val="0"/>
            <w:vAlign w:val="center"/>
          </w:tcPr>
          <w:p>
            <w:pPr>
              <w:spacing w:line="360" w:lineRule="atLeast"/>
              <w:jc w:val="center"/>
              <w:rPr>
                <w:rFonts w:hint="eastAsia" w:ascii="宋体" w:hAnsi="宋体" w:eastAsia="宋体" w:cs="宋体"/>
                <w:sz w:val="21"/>
                <w:szCs w:val="21"/>
                <w:highlight w:val="none"/>
              </w:rPr>
            </w:pPr>
          </w:p>
        </w:tc>
        <w:tc>
          <w:tcPr>
            <w:tcW w:w="2290" w:type="dxa"/>
            <w:gridSpan w:val="2"/>
            <w:noWrap w:val="0"/>
            <w:vAlign w:val="center"/>
          </w:tcPr>
          <w:p>
            <w:pPr>
              <w:spacing w:line="360" w:lineRule="atLeast"/>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309" w:type="dxa"/>
            <w:noWrap w:val="0"/>
            <w:vAlign w:val="center"/>
          </w:tcPr>
          <w:p>
            <w:pPr>
              <w:spacing w:line="360" w:lineRule="atLeast"/>
              <w:jc w:val="center"/>
              <w:rPr>
                <w:rFonts w:hint="eastAsia" w:ascii="宋体" w:hAnsi="宋体" w:eastAsia="宋体" w:cs="宋体"/>
                <w:sz w:val="21"/>
                <w:szCs w:val="21"/>
                <w:highlight w:val="none"/>
              </w:rPr>
            </w:pPr>
          </w:p>
        </w:tc>
        <w:tc>
          <w:tcPr>
            <w:tcW w:w="3777" w:type="dxa"/>
            <w:gridSpan w:val="3"/>
            <w:noWrap w:val="0"/>
            <w:vAlign w:val="center"/>
          </w:tcPr>
          <w:p>
            <w:pPr>
              <w:spacing w:line="360" w:lineRule="atLeast"/>
              <w:jc w:val="center"/>
              <w:rPr>
                <w:rFonts w:hint="eastAsia" w:ascii="宋体" w:hAnsi="宋体" w:eastAsia="宋体" w:cs="宋体"/>
                <w:sz w:val="21"/>
                <w:szCs w:val="21"/>
                <w:highlight w:val="none"/>
              </w:rPr>
            </w:pPr>
          </w:p>
        </w:tc>
        <w:tc>
          <w:tcPr>
            <w:tcW w:w="1458" w:type="dxa"/>
            <w:noWrap w:val="0"/>
            <w:vAlign w:val="center"/>
          </w:tcPr>
          <w:p>
            <w:pPr>
              <w:spacing w:line="360" w:lineRule="atLeast"/>
              <w:jc w:val="center"/>
              <w:rPr>
                <w:rFonts w:hint="eastAsia" w:ascii="宋体" w:hAnsi="宋体" w:eastAsia="宋体" w:cs="宋体"/>
                <w:sz w:val="21"/>
                <w:szCs w:val="21"/>
                <w:highlight w:val="none"/>
              </w:rPr>
            </w:pPr>
          </w:p>
        </w:tc>
        <w:tc>
          <w:tcPr>
            <w:tcW w:w="2290" w:type="dxa"/>
            <w:gridSpan w:val="2"/>
            <w:noWrap w:val="0"/>
            <w:vAlign w:val="center"/>
          </w:tcPr>
          <w:p>
            <w:pPr>
              <w:spacing w:line="360" w:lineRule="atLeast"/>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309" w:type="dxa"/>
            <w:noWrap w:val="0"/>
            <w:vAlign w:val="center"/>
          </w:tcPr>
          <w:p>
            <w:pPr>
              <w:spacing w:line="360" w:lineRule="atLeast"/>
              <w:jc w:val="center"/>
              <w:rPr>
                <w:rFonts w:hint="eastAsia" w:ascii="宋体" w:hAnsi="宋体" w:eastAsia="宋体" w:cs="宋体"/>
                <w:sz w:val="21"/>
                <w:szCs w:val="21"/>
                <w:highlight w:val="none"/>
              </w:rPr>
            </w:pPr>
          </w:p>
        </w:tc>
        <w:tc>
          <w:tcPr>
            <w:tcW w:w="3777" w:type="dxa"/>
            <w:gridSpan w:val="3"/>
            <w:noWrap w:val="0"/>
            <w:vAlign w:val="center"/>
          </w:tcPr>
          <w:p>
            <w:pPr>
              <w:spacing w:line="360" w:lineRule="atLeast"/>
              <w:jc w:val="center"/>
              <w:rPr>
                <w:rFonts w:hint="eastAsia" w:ascii="宋体" w:hAnsi="宋体" w:eastAsia="宋体" w:cs="宋体"/>
                <w:sz w:val="21"/>
                <w:szCs w:val="21"/>
                <w:highlight w:val="none"/>
              </w:rPr>
            </w:pPr>
          </w:p>
        </w:tc>
        <w:tc>
          <w:tcPr>
            <w:tcW w:w="1458" w:type="dxa"/>
            <w:noWrap w:val="0"/>
            <w:vAlign w:val="center"/>
          </w:tcPr>
          <w:p>
            <w:pPr>
              <w:spacing w:line="360" w:lineRule="atLeast"/>
              <w:jc w:val="center"/>
              <w:rPr>
                <w:rFonts w:hint="eastAsia" w:ascii="宋体" w:hAnsi="宋体" w:eastAsia="宋体" w:cs="宋体"/>
                <w:sz w:val="21"/>
                <w:szCs w:val="21"/>
                <w:highlight w:val="none"/>
              </w:rPr>
            </w:pPr>
          </w:p>
        </w:tc>
        <w:tc>
          <w:tcPr>
            <w:tcW w:w="2290" w:type="dxa"/>
            <w:gridSpan w:val="2"/>
            <w:noWrap w:val="0"/>
            <w:vAlign w:val="center"/>
          </w:tcPr>
          <w:p>
            <w:pPr>
              <w:spacing w:line="360" w:lineRule="atLeast"/>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5" w:hRule="exact"/>
        </w:trPr>
        <w:tc>
          <w:tcPr>
            <w:tcW w:w="1309" w:type="dxa"/>
            <w:noWrap w:val="0"/>
            <w:vAlign w:val="center"/>
          </w:tcPr>
          <w:p>
            <w:pPr>
              <w:spacing w:line="360" w:lineRule="atLeast"/>
              <w:jc w:val="center"/>
              <w:rPr>
                <w:rFonts w:hint="eastAsia" w:ascii="宋体" w:hAnsi="宋体" w:eastAsia="宋体" w:cs="宋体"/>
                <w:sz w:val="21"/>
                <w:szCs w:val="21"/>
                <w:highlight w:val="none"/>
              </w:rPr>
            </w:pPr>
          </w:p>
        </w:tc>
        <w:tc>
          <w:tcPr>
            <w:tcW w:w="3777" w:type="dxa"/>
            <w:gridSpan w:val="3"/>
            <w:noWrap w:val="0"/>
            <w:vAlign w:val="center"/>
          </w:tcPr>
          <w:p>
            <w:pPr>
              <w:spacing w:line="360" w:lineRule="atLeast"/>
              <w:jc w:val="center"/>
              <w:rPr>
                <w:rFonts w:hint="eastAsia" w:ascii="宋体" w:hAnsi="宋体" w:eastAsia="宋体" w:cs="宋体"/>
                <w:sz w:val="21"/>
                <w:szCs w:val="21"/>
                <w:highlight w:val="none"/>
              </w:rPr>
            </w:pPr>
          </w:p>
        </w:tc>
        <w:tc>
          <w:tcPr>
            <w:tcW w:w="1458" w:type="dxa"/>
            <w:noWrap w:val="0"/>
            <w:vAlign w:val="center"/>
          </w:tcPr>
          <w:p>
            <w:pPr>
              <w:spacing w:line="360" w:lineRule="atLeast"/>
              <w:jc w:val="center"/>
              <w:rPr>
                <w:rFonts w:hint="eastAsia" w:ascii="宋体" w:hAnsi="宋体" w:eastAsia="宋体" w:cs="宋体"/>
                <w:sz w:val="21"/>
                <w:szCs w:val="21"/>
                <w:highlight w:val="none"/>
              </w:rPr>
            </w:pPr>
          </w:p>
        </w:tc>
        <w:tc>
          <w:tcPr>
            <w:tcW w:w="2290" w:type="dxa"/>
            <w:gridSpan w:val="2"/>
            <w:noWrap w:val="0"/>
            <w:vAlign w:val="center"/>
          </w:tcPr>
          <w:p>
            <w:pPr>
              <w:spacing w:line="360" w:lineRule="atLeast"/>
              <w:jc w:val="center"/>
              <w:rPr>
                <w:rFonts w:hint="eastAsia" w:ascii="宋体" w:hAnsi="宋体" w:eastAsia="宋体" w:cs="宋体"/>
                <w:sz w:val="21"/>
                <w:szCs w:val="21"/>
                <w:highlight w:val="none"/>
              </w:rPr>
            </w:pPr>
          </w:p>
        </w:tc>
      </w:tr>
    </w:tbl>
    <w:p>
      <w:pPr>
        <w:spacing w:line="360" w:lineRule="atLeast"/>
        <w:rPr>
          <w:rFonts w:hint="eastAsia" w:ascii="宋体" w:hAnsi="宋体" w:cs="宋体"/>
          <w:sz w:val="21"/>
          <w:szCs w:val="21"/>
          <w:highlight w:val="none"/>
        </w:rPr>
      </w:pPr>
      <w:r>
        <w:rPr>
          <w:rFonts w:hint="eastAsia" w:ascii="宋体" w:hAnsi="宋体" w:cs="宋体"/>
          <w:sz w:val="21"/>
          <w:szCs w:val="21"/>
          <w:highlight w:val="none"/>
        </w:rPr>
        <w:t>说明：主要人员证书、类似项目证明资料等按第二章第42.1款或第四章要求提供。</w:t>
      </w:r>
    </w:p>
    <w:p>
      <w:pPr>
        <w:adjustRightInd w:val="0"/>
        <w:snapToGrid w:val="0"/>
        <w:spacing w:line="360" w:lineRule="auto"/>
        <w:rPr>
          <w:rFonts w:hint="eastAsia" w:ascii="宋体" w:hAnsi="宋体" w:cs="宋体"/>
          <w:sz w:val="21"/>
          <w:szCs w:val="21"/>
          <w:highlight w:val="none"/>
        </w:rPr>
      </w:pPr>
    </w:p>
    <w:p>
      <w:pPr>
        <w:rPr>
          <w:rFonts w:hint="eastAsia" w:ascii="宋体" w:hAnsi="宋体" w:cs="宋体"/>
          <w:sz w:val="21"/>
          <w:szCs w:val="21"/>
          <w:highlight w:val="none"/>
        </w:rPr>
      </w:pPr>
    </w:p>
    <w:p>
      <w:pPr>
        <w:pStyle w:val="25"/>
        <w:adjustRightInd w:val="0"/>
        <w:snapToGrid w:val="0"/>
        <w:spacing w:line="360" w:lineRule="auto"/>
        <w:outlineLvl w:val="0"/>
        <w:rPr>
          <w:rFonts w:hint="eastAsia" w:ascii="宋体" w:hAnsi="宋体" w:cs="宋体"/>
          <w:bCs/>
          <w:sz w:val="21"/>
          <w:szCs w:val="21"/>
          <w:highlight w:val="none"/>
        </w:rPr>
      </w:pPr>
      <w:r>
        <w:rPr>
          <w:rFonts w:hint="eastAsia" w:ascii="宋体" w:hAnsi="宋体" w:cs="宋体"/>
          <w:sz w:val="21"/>
          <w:szCs w:val="21"/>
          <w:highlight w:val="none"/>
        </w:rPr>
        <w:t>供应商名称：</w:t>
      </w:r>
      <w:r>
        <w:rPr>
          <w:rFonts w:hint="eastAsia" w:ascii="宋体" w:hAnsi="宋体" w:cs="宋体"/>
          <w:sz w:val="21"/>
          <w:szCs w:val="21"/>
          <w:highlight w:val="none"/>
          <w:u w:val="single"/>
        </w:rPr>
        <w:t xml:space="preserve">                </w:t>
      </w:r>
    </w:p>
    <w:p>
      <w:pPr>
        <w:adjustRightInd w:val="0"/>
        <w:snapToGrid w:val="0"/>
        <w:spacing w:line="360" w:lineRule="auto"/>
        <w:outlineLvl w:val="0"/>
        <w:rPr>
          <w:rFonts w:hint="eastAsia" w:ascii="宋体" w:hAnsi="宋体" w:cs="宋体"/>
          <w:sz w:val="21"/>
          <w:szCs w:val="21"/>
          <w:highlight w:val="none"/>
        </w:rPr>
      </w:pPr>
      <w:r>
        <w:rPr>
          <w:rFonts w:hint="eastAsia" w:ascii="宋体" w:hAnsi="宋体" w:cs="宋体"/>
          <w:sz w:val="21"/>
          <w:szCs w:val="21"/>
          <w:highlight w:val="none"/>
        </w:rPr>
        <w:t>法定代表人或其委托代理人(签字)：</w:t>
      </w:r>
      <w:r>
        <w:rPr>
          <w:rFonts w:hint="eastAsia" w:ascii="宋体" w:hAnsi="宋体" w:cs="宋体"/>
          <w:sz w:val="21"/>
          <w:szCs w:val="21"/>
          <w:highlight w:val="none"/>
          <w:u w:val="single"/>
        </w:rPr>
        <w:t xml:space="preserve">              </w:t>
      </w:r>
      <w:r>
        <w:rPr>
          <w:rFonts w:hint="eastAsia" w:ascii="宋体" w:hAnsi="宋体" w:cs="宋体"/>
          <w:sz w:val="21"/>
          <w:szCs w:val="21"/>
          <w:highlight w:val="none"/>
        </w:rPr>
        <w:t>_</w:t>
      </w:r>
    </w:p>
    <w:p>
      <w:pPr>
        <w:spacing w:line="360" w:lineRule="exact"/>
        <w:rPr>
          <w:rFonts w:hint="eastAsia" w:ascii="宋体" w:hAnsi="宋体" w:cs="宋体"/>
          <w:sz w:val="21"/>
          <w:szCs w:val="21"/>
          <w:highlight w:val="none"/>
        </w:rPr>
      </w:pPr>
      <w:r>
        <w:rPr>
          <w:rFonts w:hint="eastAsia" w:ascii="宋体" w:hAnsi="宋体" w:cs="宋体"/>
          <w:sz w:val="21"/>
          <w:szCs w:val="21"/>
          <w:highlight w:val="none"/>
        </w:rPr>
        <w:t xml:space="preserve">日期：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年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日</w:t>
      </w:r>
    </w:p>
    <w:p>
      <w:pPr>
        <w:adjustRightInd w:val="0"/>
        <w:snapToGrid w:val="0"/>
        <w:spacing w:line="360" w:lineRule="auto"/>
        <w:rPr>
          <w:rFonts w:hint="eastAsia" w:ascii="宋体" w:hAnsi="宋体" w:cs="宋体"/>
          <w:bCs/>
          <w:sz w:val="21"/>
          <w:szCs w:val="21"/>
          <w:highlight w:val="none"/>
        </w:rPr>
      </w:pPr>
    </w:p>
    <w:p>
      <w:pPr>
        <w:adjustRightInd w:val="0"/>
        <w:snapToGrid w:val="0"/>
        <w:spacing w:line="360" w:lineRule="auto"/>
        <w:jc w:val="center"/>
        <w:outlineLvl w:val="0"/>
        <w:rPr>
          <w:rFonts w:hint="eastAsia" w:ascii="宋体" w:hAnsi="宋体" w:cs="宋体"/>
          <w:b/>
          <w:sz w:val="21"/>
          <w:szCs w:val="21"/>
          <w:highlight w:val="none"/>
        </w:rPr>
      </w:pPr>
    </w:p>
    <w:p>
      <w:pPr>
        <w:adjustRightInd w:val="0"/>
        <w:snapToGrid w:val="0"/>
        <w:spacing w:line="360" w:lineRule="auto"/>
        <w:jc w:val="center"/>
        <w:outlineLvl w:val="0"/>
        <w:rPr>
          <w:rFonts w:hint="eastAsia" w:ascii="宋体" w:hAnsi="宋体" w:cs="宋体"/>
          <w:b/>
          <w:sz w:val="21"/>
          <w:szCs w:val="21"/>
          <w:highlight w:val="none"/>
        </w:rPr>
      </w:pPr>
    </w:p>
    <w:p>
      <w:pPr>
        <w:adjustRightInd w:val="0"/>
        <w:snapToGrid w:val="0"/>
        <w:spacing w:line="360" w:lineRule="auto"/>
        <w:jc w:val="center"/>
        <w:outlineLvl w:val="0"/>
        <w:rPr>
          <w:rFonts w:hint="eastAsia" w:ascii="宋体" w:hAnsi="宋体" w:cs="宋体"/>
          <w:b/>
          <w:sz w:val="21"/>
          <w:szCs w:val="21"/>
          <w:highlight w:val="none"/>
        </w:rPr>
      </w:pPr>
    </w:p>
    <w:p>
      <w:pPr>
        <w:adjustRightInd w:val="0"/>
        <w:snapToGrid w:val="0"/>
        <w:spacing w:line="360" w:lineRule="auto"/>
        <w:jc w:val="center"/>
        <w:outlineLvl w:val="0"/>
        <w:rPr>
          <w:rFonts w:hint="eastAsia" w:ascii="宋体" w:hAnsi="宋体" w:cs="宋体"/>
          <w:b/>
          <w:sz w:val="21"/>
          <w:szCs w:val="21"/>
          <w:highlight w:val="none"/>
        </w:rPr>
      </w:pPr>
    </w:p>
    <w:p>
      <w:pPr>
        <w:adjustRightInd w:val="0"/>
        <w:snapToGrid w:val="0"/>
        <w:spacing w:line="360" w:lineRule="auto"/>
        <w:jc w:val="center"/>
        <w:outlineLvl w:val="0"/>
        <w:rPr>
          <w:rFonts w:hint="eastAsia" w:ascii="宋体" w:hAnsi="宋体" w:cs="宋体"/>
          <w:b/>
          <w:sz w:val="21"/>
          <w:szCs w:val="21"/>
          <w:highlight w:val="none"/>
        </w:rPr>
      </w:pPr>
      <w:r>
        <w:rPr>
          <w:rFonts w:hint="eastAsia" w:ascii="宋体" w:hAnsi="宋体" w:cs="宋体"/>
          <w:b/>
          <w:sz w:val="21"/>
          <w:szCs w:val="21"/>
          <w:highlight w:val="none"/>
        </w:rPr>
        <w:t>五、技术/商务响应与偏离表</w:t>
      </w:r>
    </w:p>
    <w:p>
      <w:pPr>
        <w:adjustRightInd w:val="0"/>
        <w:snapToGrid w:val="0"/>
        <w:ind w:left="-117" w:leftChars="-42" w:firstLine="315" w:firstLineChars="150"/>
        <w:rPr>
          <w:rFonts w:hint="eastAsia" w:ascii="宋体" w:hAnsi="宋体" w:cs="宋体"/>
          <w:sz w:val="21"/>
          <w:szCs w:val="21"/>
          <w:highlight w:val="none"/>
          <w:u w:val="single"/>
        </w:rPr>
      </w:pPr>
    </w:p>
    <w:tbl>
      <w:tblPr>
        <w:tblStyle w:val="4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214"/>
        <w:gridCol w:w="6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117" w:leftChars="-42"/>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1685" w:type="dxa"/>
            <w:noWrap w:val="0"/>
            <w:vAlign w:val="center"/>
          </w:tcPr>
          <w:p>
            <w:pPr>
              <w:adjustRightInd w:val="0"/>
              <w:snapToGrid w:val="0"/>
              <w:ind w:left="-117" w:leftChars="-4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磋商文件条目号</w:t>
            </w:r>
          </w:p>
        </w:tc>
        <w:tc>
          <w:tcPr>
            <w:tcW w:w="1948" w:type="dxa"/>
            <w:noWrap w:val="0"/>
            <w:vAlign w:val="center"/>
          </w:tcPr>
          <w:p>
            <w:pPr>
              <w:adjustRightInd w:val="0"/>
              <w:snapToGrid w:val="0"/>
              <w:ind w:left="-117" w:leftChars="-4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采购规格/商务条款</w:t>
            </w:r>
          </w:p>
        </w:tc>
        <w:tc>
          <w:tcPr>
            <w:tcW w:w="2600" w:type="dxa"/>
            <w:noWrap w:val="0"/>
            <w:vAlign w:val="center"/>
          </w:tcPr>
          <w:p>
            <w:pPr>
              <w:adjustRightInd w:val="0"/>
              <w:snapToGrid w:val="0"/>
              <w:ind w:left="-117" w:leftChars="-4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响应文件的规格/商务条款</w:t>
            </w:r>
          </w:p>
        </w:tc>
        <w:tc>
          <w:tcPr>
            <w:tcW w:w="1214" w:type="dxa"/>
            <w:noWrap w:val="0"/>
            <w:vAlign w:val="center"/>
          </w:tcPr>
          <w:p>
            <w:pPr>
              <w:adjustRightInd w:val="0"/>
              <w:snapToGrid w:val="0"/>
              <w:ind w:left="-117" w:leftChars="-4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响应与偏离</w:t>
            </w:r>
          </w:p>
        </w:tc>
        <w:tc>
          <w:tcPr>
            <w:tcW w:w="661" w:type="dxa"/>
            <w:noWrap w:val="0"/>
            <w:vAlign w:val="center"/>
          </w:tcPr>
          <w:p>
            <w:pPr>
              <w:adjustRightInd w:val="0"/>
              <w:snapToGrid w:val="0"/>
              <w:ind w:left="-117" w:leftChars="-42"/>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117" w:leftChars="-42"/>
              <w:jc w:val="center"/>
              <w:rPr>
                <w:rFonts w:hint="eastAsia" w:ascii="宋体" w:hAnsi="宋体" w:eastAsia="宋体" w:cs="宋体"/>
                <w:sz w:val="21"/>
                <w:szCs w:val="21"/>
                <w:highlight w:val="none"/>
              </w:rPr>
            </w:pPr>
          </w:p>
        </w:tc>
        <w:tc>
          <w:tcPr>
            <w:tcW w:w="1685"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1948"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2600"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1214"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661"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117" w:leftChars="-42"/>
              <w:jc w:val="center"/>
              <w:rPr>
                <w:rFonts w:hint="eastAsia" w:ascii="宋体" w:hAnsi="宋体" w:eastAsia="宋体" w:cs="宋体"/>
                <w:sz w:val="21"/>
                <w:szCs w:val="21"/>
                <w:highlight w:val="none"/>
              </w:rPr>
            </w:pPr>
          </w:p>
        </w:tc>
        <w:tc>
          <w:tcPr>
            <w:tcW w:w="1685"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1948"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2600"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1214"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661"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117" w:leftChars="-42"/>
              <w:jc w:val="center"/>
              <w:rPr>
                <w:rFonts w:hint="eastAsia" w:ascii="宋体" w:hAnsi="宋体" w:eastAsia="宋体" w:cs="宋体"/>
                <w:sz w:val="21"/>
                <w:szCs w:val="21"/>
                <w:highlight w:val="none"/>
              </w:rPr>
            </w:pPr>
          </w:p>
        </w:tc>
        <w:tc>
          <w:tcPr>
            <w:tcW w:w="1685"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1948"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2600"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1214"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661"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117" w:leftChars="-42"/>
              <w:jc w:val="center"/>
              <w:rPr>
                <w:rFonts w:hint="eastAsia" w:ascii="宋体" w:hAnsi="宋体" w:eastAsia="宋体" w:cs="宋体"/>
                <w:sz w:val="21"/>
                <w:szCs w:val="21"/>
                <w:highlight w:val="none"/>
              </w:rPr>
            </w:pPr>
          </w:p>
        </w:tc>
        <w:tc>
          <w:tcPr>
            <w:tcW w:w="1685"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1948"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2600"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1214"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661"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117" w:leftChars="-42"/>
              <w:jc w:val="center"/>
              <w:rPr>
                <w:rFonts w:hint="eastAsia" w:ascii="宋体" w:hAnsi="宋体" w:eastAsia="宋体" w:cs="宋体"/>
                <w:sz w:val="21"/>
                <w:szCs w:val="21"/>
                <w:highlight w:val="none"/>
              </w:rPr>
            </w:pPr>
          </w:p>
        </w:tc>
        <w:tc>
          <w:tcPr>
            <w:tcW w:w="1685"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1948"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2600"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1214"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c>
          <w:tcPr>
            <w:tcW w:w="661" w:type="dxa"/>
            <w:noWrap w:val="0"/>
            <w:vAlign w:val="center"/>
          </w:tcPr>
          <w:p>
            <w:pPr>
              <w:adjustRightInd w:val="0"/>
              <w:snapToGrid w:val="0"/>
              <w:ind w:left="-117" w:leftChars="-42"/>
              <w:jc w:val="center"/>
              <w:rPr>
                <w:rFonts w:hint="eastAsia" w:ascii="宋体" w:hAnsi="宋体" w:eastAsia="宋体" w:cs="宋体"/>
                <w:sz w:val="21"/>
                <w:szCs w:val="21"/>
                <w:highlight w:val="none"/>
              </w:rPr>
            </w:pPr>
          </w:p>
        </w:tc>
      </w:tr>
    </w:tbl>
    <w:p>
      <w:pPr>
        <w:adjustRightInd w:val="0"/>
        <w:snapToGrid w:val="0"/>
        <w:spacing w:line="360" w:lineRule="auto"/>
        <w:ind w:left="-117" w:leftChars="-42"/>
        <w:rPr>
          <w:rFonts w:hint="eastAsia" w:ascii="宋体" w:hAnsi="宋体" w:cs="宋体"/>
          <w:sz w:val="21"/>
          <w:szCs w:val="21"/>
          <w:highlight w:val="none"/>
        </w:rPr>
      </w:pPr>
      <w:r>
        <w:rPr>
          <w:rFonts w:hint="eastAsia" w:ascii="宋体" w:hAnsi="宋体" w:cs="宋体"/>
          <w:sz w:val="21"/>
          <w:szCs w:val="21"/>
          <w:highlight w:val="none"/>
        </w:rPr>
        <w:t>说明：1、“响应与偏离”应注明“响应”或“偏离”。</w:t>
      </w:r>
    </w:p>
    <w:p>
      <w:pPr>
        <w:adjustRightInd w:val="0"/>
        <w:snapToGrid w:val="0"/>
        <w:spacing w:line="360" w:lineRule="auto"/>
        <w:rPr>
          <w:rFonts w:hint="eastAsia" w:ascii="宋体" w:hAnsi="宋体" w:cs="宋体"/>
          <w:sz w:val="21"/>
          <w:szCs w:val="21"/>
          <w:highlight w:val="none"/>
        </w:rPr>
      </w:pPr>
      <w:r>
        <w:rPr>
          <w:rFonts w:hint="eastAsia" w:ascii="宋体" w:hAnsi="宋体" w:cs="宋体"/>
          <w:b/>
          <w:sz w:val="21"/>
          <w:szCs w:val="21"/>
          <w:highlight w:val="none"/>
        </w:rPr>
        <w:t xml:space="preserve">     </w:t>
      </w:r>
      <w:r>
        <w:rPr>
          <w:rFonts w:hint="eastAsia" w:ascii="宋体" w:hAnsi="宋体" w:cs="宋体"/>
          <w:sz w:val="21"/>
          <w:szCs w:val="21"/>
          <w:highlight w:val="none"/>
        </w:rPr>
        <w:t>2、属磋商文件规定可能变动的内容在“说明”栏中注明。</w:t>
      </w:r>
    </w:p>
    <w:p>
      <w:pPr>
        <w:pStyle w:val="25"/>
        <w:adjustRightInd w:val="0"/>
        <w:snapToGrid w:val="0"/>
        <w:spacing w:line="360" w:lineRule="auto"/>
        <w:outlineLvl w:val="0"/>
        <w:rPr>
          <w:rFonts w:hint="eastAsia" w:ascii="宋体" w:hAnsi="宋体" w:cs="宋体"/>
          <w:sz w:val="21"/>
          <w:szCs w:val="21"/>
          <w:highlight w:val="none"/>
        </w:rPr>
      </w:pPr>
    </w:p>
    <w:p>
      <w:pPr>
        <w:rPr>
          <w:rFonts w:hint="eastAsia" w:ascii="宋体" w:hAnsi="宋体" w:cs="宋体"/>
          <w:sz w:val="21"/>
          <w:szCs w:val="21"/>
          <w:highlight w:val="none"/>
        </w:rPr>
      </w:pPr>
    </w:p>
    <w:p>
      <w:pPr>
        <w:rPr>
          <w:rFonts w:hint="eastAsia" w:ascii="宋体" w:hAnsi="宋体" w:cs="宋体"/>
          <w:sz w:val="21"/>
          <w:szCs w:val="21"/>
          <w:highlight w:val="none"/>
        </w:rPr>
      </w:pPr>
    </w:p>
    <w:p>
      <w:pPr>
        <w:rPr>
          <w:rFonts w:hint="eastAsia" w:ascii="宋体" w:hAnsi="宋体" w:cs="宋体"/>
          <w:sz w:val="21"/>
          <w:szCs w:val="21"/>
          <w:highlight w:val="none"/>
        </w:rPr>
      </w:pPr>
    </w:p>
    <w:p>
      <w:pPr>
        <w:rPr>
          <w:rFonts w:hint="eastAsia" w:ascii="宋体" w:hAnsi="宋体" w:cs="宋体"/>
          <w:sz w:val="21"/>
          <w:szCs w:val="21"/>
          <w:highlight w:val="none"/>
        </w:rPr>
      </w:pPr>
    </w:p>
    <w:p>
      <w:pPr>
        <w:rPr>
          <w:rFonts w:hint="eastAsia" w:ascii="宋体" w:hAnsi="宋体" w:cs="宋体"/>
          <w:sz w:val="21"/>
          <w:szCs w:val="21"/>
          <w:highlight w:val="none"/>
        </w:rPr>
      </w:pPr>
    </w:p>
    <w:p>
      <w:pPr>
        <w:rPr>
          <w:rFonts w:hint="eastAsia" w:ascii="宋体" w:hAnsi="宋体" w:cs="宋体"/>
          <w:sz w:val="21"/>
          <w:szCs w:val="21"/>
          <w:highlight w:val="none"/>
        </w:rPr>
      </w:pPr>
    </w:p>
    <w:p>
      <w:pPr>
        <w:pStyle w:val="25"/>
        <w:adjustRightInd w:val="0"/>
        <w:snapToGrid w:val="0"/>
        <w:spacing w:line="360" w:lineRule="auto"/>
        <w:outlineLvl w:val="0"/>
        <w:rPr>
          <w:rFonts w:hint="eastAsia" w:ascii="宋体" w:hAnsi="宋体" w:cs="宋体"/>
          <w:bCs/>
          <w:sz w:val="21"/>
          <w:szCs w:val="21"/>
          <w:highlight w:val="none"/>
        </w:rPr>
      </w:pPr>
      <w:r>
        <w:rPr>
          <w:rFonts w:hint="eastAsia" w:ascii="宋体" w:hAnsi="宋体" w:cs="宋体"/>
          <w:sz w:val="21"/>
          <w:szCs w:val="21"/>
          <w:highlight w:val="none"/>
        </w:rPr>
        <w:t>供应商名称：</w:t>
      </w:r>
      <w:r>
        <w:rPr>
          <w:rFonts w:hint="eastAsia" w:ascii="宋体" w:hAnsi="宋体" w:cs="宋体"/>
          <w:sz w:val="21"/>
          <w:szCs w:val="21"/>
          <w:highlight w:val="none"/>
          <w:u w:val="single"/>
        </w:rPr>
        <w:t xml:space="preserve">                   </w:t>
      </w:r>
    </w:p>
    <w:p>
      <w:pPr>
        <w:adjustRightInd w:val="0"/>
        <w:snapToGrid w:val="0"/>
        <w:spacing w:line="360" w:lineRule="auto"/>
        <w:outlineLvl w:val="0"/>
        <w:rPr>
          <w:rFonts w:hint="eastAsia" w:ascii="宋体" w:hAnsi="宋体" w:cs="宋体"/>
          <w:sz w:val="21"/>
          <w:szCs w:val="21"/>
          <w:highlight w:val="none"/>
        </w:rPr>
      </w:pPr>
      <w:r>
        <w:rPr>
          <w:rFonts w:hint="eastAsia" w:ascii="宋体" w:hAnsi="宋体" w:cs="宋体"/>
          <w:sz w:val="21"/>
          <w:szCs w:val="21"/>
          <w:highlight w:val="none"/>
        </w:rPr>
        <w:t>法定代表人或其委托代理人(签字)：</w:t>
      </w:r>
      <w:r>
        <w:rPr>
          <w:rFonts w:hint="eastAsia" w:ascii="宋体" w:hAnsi="宋体" w:cs="宋体"/>
          <w:sz w:val="21"/>
          <w:szCs w:val="21"/>
          <w:highlight w:val="none"/>
          <w:u w:val="single"/>
        </w:rPr>
        <w:t xml:space="preserve">                   </w:t>
      </w:r>
    </w:p>
    <w:p>
      <w:pPr>
        <w:adjustRightInd w:val="0"/>
        <w:snapToGrid w:val="0"/>
        <w:spacing w:line="360" w:lineRule="auto"/>
        <w:outlineLvl w:val="0"/>
        <w:rPr>
          <w:rFonts w:hint="eastAsia" w:ascii="宋体" w:hAnsi="宋体" w:cs="宋体"/>
          <w:sz w:val="21"/>
          <w:szCs w:val="21"/>
          <w:highlight w:val="none"/>
        </w:rPr>
      </w:pPr>
      <w:r>
        <w:rPr>
          <w:rFonts w:hint="eastAsia" w:ascii="宋体" w:hAnsi="宋体" w:cs="宋体"/>
          <w:sz w:val="21"/>
          <w:szCs w:val="21"/>
          <w:highlight w:val="none"/>
        </w:rPr>
        <w:t xml:space="preserve">日          期：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年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月 </w:t>
      </w:r>
      <w:r>
        <w:rPr>
          <w:rFonts w:hint="eastAsia" w:ascii="宋体" w:hAnsi="宋体" w:cs="宋体"/>
          <w:sz w:val="21"/>
          <w:szCs w:val="21"/>
          <w:highlight w:val="none"/>
          <w:u w:val="single"/>
        </w:rPr>
        <w:t xml:space="preserve">   </w:t>
      </w:r>
      <w:r>
        <w:rPr>
          <w:rFonts w:hint="eastAsia" w:ascii="宋体" w:hAnsi="宋体" w:cs="宋体"/>
          <w:sz w:val="21"/>
          <w:szCs w:val="21"/>
          <w:highlight w:val="none"/>
        </w:rPr>
        <w:t xml:space="preserve"> 日</w:t>
      </w:r>
    </w:p>
    <w:p>
      <w:pPr>
        <w:adjustRightInd w:val="0"/>
        <w:snapToGrid w:val="0"/>
        <w:spacing w:line="360" w:lineRule="auto"/>
        <w:rPr>
          <w:rFonts w:hint="eastAsia" w:ascii="宋体" w:hAnsi="宋体" w:cs="宋体"/>
          <w:sz w:val="21"/>
          <w:szCs w:val="21"/>
          <w:highlight w:val="none"/>
        </w:rPr>
      </w:pPr>
    </w:p>
    <w:p>
      <w:pPr>
        <w:tabs>
          <w:tab w:val="left" w:pos="3600"/>
        </w:tabs>
        <w:adjustRightInd w:val="0"/>
        <w:snapToGrid w:val="0"/>
        <w:jc w:val="center"/>
        <w:rPr>
          <w:rFonts w:hint="eastAsia" w:ascii="宋体" w:hAnsi="宋体" w:cs="宋体"/>
          <w:b/>
          <w:sz w:val="21"/>
          <w:szCs w:val="21"/>
          <w:highlight w:val="none"/>
        </w:rPr>
      </w:pPr>
    </w:p>
    <w:p>
      <w:pPr>
        <w:tabs>
          <w:tab w:val="left" w:pos="3600"/>
        </w:tabs>
        <w:adjustRightInd w:val="0"/>
        <w:snapToGrid w:val="0"/>
        <w:jc w:val="center"/>
        <w:rPr>
          <w:rFonts w:hint="eastAsia" w:ascii="宋体" w:hAnsi="宋体" w:cs="宋体"/>
          <w:b/>
          <w:sz w:val="21"/>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tabs>
          <w:tab w:val="left" w:pos="3600"/>
        </w:tabs>
        <w:adjustRightInd w:val="0"/>
        <w:snapToGrid w:val="0"/>
        <w:jc w:val="center"/>
        <w:rPr>
          <w:rFonts w:hint="eastAsia" w:ascii="宋体" w:hAnsi="宋体" w:cs="宋体"/>
          <w:b/>
          <w:sz w:val="21"/>
          <w:szCs w:val="21"/>
          <w:highlight w:val="none"/>
        </w:rPr>
      </w:pPr>
    </w:p>
    <w:p>
      <w:pPr>
        <w:tabs>
          <w:tab w:val="left" w:pos="3600"/>
        </w:tabs>
        <w:adjustRightInd w:val="0"/>
        <w:snapToGrid w:val="0"/>
        <w:jc w:val="center"/>
        <w:rPr>
          <w:rFonts w:hint="eastAsia" w:ascii="宋体" w:hAnsi="宋体" w:cs="宋体"/>
          <w:b/>
          <w:sz w:val="21"/>
          <w:szCs w:val="21"/>
          <w:highlight w:val="none"/>
        </w:rPr>
      </w:pPr>
    </w:p>
    <w:p>
      <w:pPr>
        <w:tabs>
          <w:tab w:val="left" w:pos="3600"/>
        </w:tabs>
        <w:adjustRightInd w:val="0"/>
        <w:snapToGrid w:val="0"/>
        <w:jc w:val="center"/>
        <w:rPr>
          <w:rFonts w:hint="eastAsia" w:ascii="宋体" w:hAnsi="宋体" w:cs="宋体"/>
          <w:b/>
          <w:sz w:val="21"/>
          <w:szCs w:val="21"/>
          <w:highlight w:val="none"/>
        </w:rPr>
      </w:pPr>
    </w:p>
    <w:p>
      <w:pPr>
        <w:tabs>
          <w:tab w:val="left" w:pos="3600"/>
        </w:tabs>
        <w:adjustRightInd w:val="0"/>
        <w:snapToGrid w:val="0"/>
        <w:jc w:val="center"/>
        <w:rPr>
          <w:rFonts w:hint="eastAsia" w:ascii="宋体" w:hAnsi="宋体" w:cs="宋体"/>
          <w:b/>
          <w:sz w:val="21"/>
          <w:szCs w:val="21"/>
          <w:highlight w:val="none"/>
        </w:rPr>
      </w:pPr>
    </w:p>
    <w:p>
      <w:pPr>
        <w:tabs>
          <w:tab w:val="left" w:pos="3600"/>
        </w:tabs>
        <w:adjustRightInd w:val="0"/>
        <w:snapToGrid w:val="0"/>
        <w:jc w:val="center"/>
        <w:rPr>
          <w:rFonts w:hint="eastAsia" w:ascii="宋体" w:hAnsi="宋体" w:cs="宋体"/>
          <w:b/>
          <w:sz w:val="21"/>
          <w:szCs w:val="21"/>
          <w:highlight w:val="none"/>
        </w:rPr>
      </w:pPr>
    </w:p>
    <w:p>
      <w:pPr>
        <w:tabs>
          <w:tab w:val="left" w:pos="3600"/>
        </w:tabs>
        <w:adjustRightInd w:val="0"/>
        <w:snapToGrid w:val="0"/>
        <w:jc w:val="center"/>
        <w:rPr>
          <w:rFonts w:hint="eastAsia" w:ascii="宋体" w:hAnsi="宋体" w:cs="宋体"/>
          <w:b/>
          <w:sz w:val="21"/>
          <w:szCs w:val="21"/>
          <w:highlight w:val="none"/>
        </w:rPr>
      </w:pPr>
      <w:r>
        <w:rPr>
          <w:rFonts w:hint="eastAsia" w:ascii="宋体" w:hAnsi="宋体" w:cs="宋体"/>
          <w:b/>
          <w:sz w:val="21"/>
          <w:szCs w:val="21"/>
          <w:highlight w:val="none"/>
        </w:rPr>
        <w:t>六、提供享受政府采购政策的证明材料</w:t>
      </w:r>
      <w:r>
        <w:rPr>
          <w:rFonts w:hint="eastAsia"/>
          <w:sz w:val="21"/>
          <w:szCs w:val="21"/>
          <w:highlight w:val="none"/>
        </w:rPr>
        <w:t>（本项目不需要提供）</w:t>
      </w:r>
    </w:p>
    <w:p>
      <w:pPr>
        <w:rPr>
          <w:rFonts w:hint="eastAsia" w:ascii="宋体" w:hAnsi="宋体" w:cs="宋体"/>
          <w:sz w:val="21"/>
          <w:szCs w:val="21"/>
          <w:highlight w:val="none"/>
        </w:rPr>
      </w:pPr>
      <w:r>
        <w:rPr>
          <w:rFonts w:hint="eastAsia" w:ascii="宋体" w:hAnsi="宋体" w:cs="宋体"/>
          <w:sz w:val="21"/>
          <w:szCs w:val="21"/>
          <w:highlight w:val="none"/>
        </w:rPr>
        <w:t>附件9-1</w:t>
      </w:r>
    </w:p>
    <w:p>
      <w:pPr>
        <w:spacing w:line="360" w:lineRule="auto"/>
        <w:jc w:val="center"/>
        <w:rPr>
          <w:sz w:val="24"/>
          <w:highlight w:val="none"/>
        </w:rPr>
      </w:pPr>
      <w:r>
        <w:rPr>
          <w:rFonts w:hint="eastAsia" w:ascii="宋体" w:hAnsi="宋体" w:cs="宋体"/>
          <w:b/>
          <w:bCs/>
          <w:sz w:val="24"/>
          <w:highlight w:val="none"/>
        </w:rPr>
        <w:t>中小企业声明函(服务)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本公司(联合体)郑重声明，根据《政府采购促进中小企业发展管理办法》(财库( 2020 )46号)的规定，本公司(联合体)参加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 xml:space="preserve"> ,属于</w:t>
      </w:r>
      <w:r>
        <w:rPr>
          <w:rFonts w:hint="eastAsia" w:ascii="宋体" w:hAnsi="宋体" w:cs="宋体"/>
          <w:sz w:val="24"/>
          <w:highlight w:val="none"/>
          <w:u w:val="single"/>
        </w:rPr>
        <w:t>(采购文件中明确的所属行业）</w:t>
      </w:r>
      <w:r>
        <w:rPr>
          <w:rFonts w:hint="eastAsia" w:ascii="宋体" w:hAnsi="宋体" w:cs="宋体"/>
          <w:sz w:val="24"/>
          <w:highlight w:val="none"/>
        </w:rPr>
        <w:t>;承建(承接)企业为</w:t>
      </w:r>
      <w:r>
        <w:rPr>
          <w:rFonts w:hint="eastAsia" w:ascii="宋体" w:hAnsi="宋体" w:cs="宋体"/>
          <w:sz w:val="24"/>
          <w:highlight w:val="none"/>
          <w:u w:val="single"/>
        </w:rPr>
        <w:t>(企业名称)</w:t>
      </w:r>
      <w:r>
        <w:rPr>
          <w:rFonts w:hint="eastAsia" w:ascii="宋体" w:hAnsi="宋体" w:cs="宋体"/>
          <w:sz w:val="24"/>
          <w:highlight w:val="none"/>
        </w:rPr>
        <w:t>,从业人员人， 营业收入为万元， 资产总额为万元'， 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;承建(承接)企业为</w:t>
      </w:r>
      <w:r>
        <w:rPr>
          <w:rFonts w:hint="eastAsia" w:ascii="宋体" w:hAnsi="宋体" w:cs="宋体"/>
          <w:sz w:val="24"/>
          <w:highlight w:val="none"/>
          <w:u w:val="single"/>
        </w:rPr>
        <w:t>(企业名称)</w:t>
      </w:r>
      <w:r>
        <w:rPr>
          <w:rFonts w:hint="eastAsia" w:ascii="宋体" w:hAnsi="宋体" w:cs="宋体"/>
          <w:sz w:val="24"/>
          <w:highlight w:val="none"/>
        </w:rPr>
        <w:t>，从业人员人， 营业收入为万元，资产总额为万元，属于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360" w:lineRule="auto"/>
        <w:ind w:firstLine="4320" w:firstLineChars="1800"/>
        <w:rPr>
          <w:rFonts w:ascii="宋体" w:hAnsi="宋体" w:cs="宋体"/>
          <w:sz w:val="24"/>
          <w:highlight w:val="none"/>
        </w:rPr>
      </w:pPr>
      <w:r>
        <w:rPr>
          <w:rFonts w:hint="eastAsia" w:ascii="宋体" w:hAnsi="宋体" w:cs="宋体"/>
          <w:sz w:val="24"/>
          <w:highlight w:val="none"/>
        </w:rPr>
        <w:t>企业名称(盖章):</w:t>
      </w:r>
    </w:p>
    <w:p>
      <w:pPr>
        <w:spacing w:line="360" w:lineRule="auto"/>
        <w:ind w:firstLine="4320" w:firstLineChars="1800"/>
        <w:rPr>
          <w:rFonts w:ascii="宋体" w:hAnsi="宋体" w:cs="宋体"/>
          <w:sz w:val="24"/>
          <w:highlight w:val="none"/>
        </w:rPr>
      </w:pPr>
      <w:r>
        <w:rPr>
          <w:rFonts w:hint="eastAsia" w:ascii="宋体" w:hAnsi="宋体" w:cs="宋体"/>
          <w:sz w:val="24"/>
          <w:highlight w:val="none"/>
        </w:rPr>
        <w:t>日期:</w:t>
      </w:r>
    </w:p>
    <w:p>
      <w:pPr>
        <w:autoSpaceDE w:val="0"/>
        <w:autoSpaceDN w:val="0"/>
        <w:adjustRightInd w:val="0"/>
        <w:spacing w:line="360" w:lineRule="auto"/>
        <w:rPr>
          <w:rFonts w:ascii="黑体" w:eastAsia="黑体"/>
          <w:highlight w:val="none"/>
        </w:rPr>
      </w:pPr>
    </w:p>
    <w:p>
      <w:pPr>
        <w:adjustRightInd w:val="0"/>
        <w:snapToGrid w:val="0"/>
        <w:spacing w:line="360" w:lineRule="auto"/>
        <w:rPr>
          <w:rFonts w:hint="eastAsia" w:ascii="宋体" w:hAnsi="宋体" w:cs="宋体"/>
          <w:sz w:val="21"/>
          <w:szCs w:val="21"/>
          <w:highlight w:val="none"/>
        </w:rPr>
      </w:pPr>
      <w:r>
        <w:rPr>
          <w:rFonts w:hint="eastAsia"/>
          <w:sz w:val="18"/>
          <w:szCs w:val="20"/>
          <w:highlight w:val="none"/>
        </w:rPr>
        <w:t>从业人员、营业收入、资产总额填报上- -年度数据，无上- -年度数据的新成立企业可不填报。</w:t>
      </w:r>
    </w:p>
    <w:p>
      <w:pPr>
        <w:widowControl/>
        <w:spacing w:before="100" w:beforeAutospacing="1" w:after="100" w:afterAutospacing="1" w:line="360" w:lineRule="auto"/>
        <w:jc w:val="left"/>
        <w:rPr>
          <w:rFonts w:hint="eastAsia" w:ascii="宋体" w:hAnsi="宋体" w:cs="宋体"/>
          <w:sz w:val="21"/>
          <w:szCs w:val="21"/>
          <w:highlight w:val="none"/>
        </w:rPr>
      </w:pPr>
    </w:p>
    <w:p>
      <w:pPr>
        <w:pStyle w:val="2"/>
        <w:ind w:left="560"/>
        <w:rPr>
          <w:rFonts w:hint="eastAsia" w:ascii="宋体" w:hAnsi="宋体" w:cs="宋体"/>
          <w:szCs w:val="21"/>
          <w:highlight w:val="none"/>
        </w:rPr>
      </w:pPr>
    </w:p>
    <w:p>
      <w:pPr>
        <w:pStyle w:val="2"/>
        <w:ind w:left="560"/>
        <w:rPr>
          <w:rFonts w:hint="eastAsia" w:ascii="宋体" w:hAnsi="宋体" w:cs="宋体"/>
          <w:szCs w:val="21"/>
          <w:highlight w:val="none"/>
        </w:rPr>
      </w:pPr>
    </w:p>
    <w:p>
      <w:pPr>
        <w:pStyle w:val="2"/>
        <w:ind w:left="560"/>
        <w:rPr>
          <w:rFonts w:hint="eastAsia" w:ascii="宋体" w:hAnsi="宋体" w:cs="宋体"/>
          <w:szCs w:val="21"/>
          <w:highlight w:val="none"/>
        </w:rPr>
      </w:pPr>
    </w:p>
    <w:p>
      <w:pPr>
        <w:pStyle w:val="2"/>
        <w:ind w:left="560"/>
        <w:rPr>
          <w:rFonts w:hint="eastAsia" w:ascii="宋体" w:hAnsi="宋体" w:cs="宋体"/>
          <w:szCs w:val="21"/>
          <w:highlight w:val="none"/>
        </w:rPr>
      </w:pPr>
    </w:p>
    <w:p>
      <w:pPr>
        <w:rPr>
          <w:rFonts w:hint="eastAsia" w:ascii="宋体" w:hAnsi="宋体" w:cs="宋体"/>
          <w:sz w:val="21"/>
          <w:szCs w:val="21"/>
          <w:highlight w:val="none"/>
        </w:rPr>
      </w:pPr>
      <w:r>
        <w:rPr>
          <w:rFonts w:hint="eastAsia" w:ascii="宋体" w:hAnsi="宋体" w:cs="宋体"/>
          <w:sz w:val="21"/>
          <w:szCs w:val="21"/>
          <w:highlight w:val="none"/>
        </w:rPr>
        <w:br w:type="page"/>
      </w:r>
    </w:p>
    <w:p>
      <w:pPr>
        <w:rPr>
          <w:rFonts w:hint="eastAsia" w:ascii="宋体" w:hAnsi="宋体" w:cs="宋体"/>
          <w:sz w:val="21"/>
          <w:szCs w:val="21"/>
          <w:highlight w:val="none"/>
        </w:rPr>
      </w:pPr>
      <w:r>
        <w:rPr>
          <w:rFonts w:hint="eastAsia" w:ascii="宋体" w:hAnsi="宋体" w:cs="宋体"/>
          <w:sz w:val="21"/>
          <w:szCs w:val="21"/>
          <w:highlight w:val="none"/>
        </w:rPr>
        <w:t>附件9-2</w:t>
      </w:r>
    </w:p>
    <w:p>
      <w:pPr>
        <w:spacing w:line="588" w:lineRule="exact"/>
        <w:jc w:val="center"/>
        <w:rPr>
          <w:rFonts w:hint="eastAsia" w:ascii="宋体" w:hAnsi="宋体" w:cs="宋体"/>
          <w:bCs/>
          <w:spacing w:val="6"/>
          <w:kern w:val="0"/>
          <w:sz w:val="21"/>
          <w:szCs w:val="21"/>
          <w:highlight w:val="none"/>
        </w:rPr>
      </w:pPr>
    </w:p>
    <w:p>
      <w:pPr>
        <w:spacing w:line="588" w:lineRule="exact"/>
        <w:jc w:val="center"/>
        <w:rPr>
          <w:rFonts w:hint="eastAsia" w:ascii="宋体" w:hAnsi="宋体" w:cs="宋体"/>
          <w:b/>
          <w:bCs/>
          <w:spacing w:val="6"/>
          <w:sz w:val="21"/>
          <w:szCs w:val="21"/>
          <w:highlight w:val="none"/>
        </w:rPr>
      </w:pPr>
      <w:r>
        <w:rPr>
          <w:rFonts w:hint="eastAsia" w:ascii="宋体" w:hAnsi="宋体" w:cs="宋体"/>
          <w:bCs/>
          <w:spacing w:val="6"/>
          <w:kern w:val="0"/>
          <w:sz w:val="21"/>
          <w:szCs w:val="21"/>
          <w:highlight w:val="none"/>
        </w:rPr>
        <w:t>残疾人福利性单位声明函</w:t>
      </w:r>
    </w:p>
    <w:p>
      <w:pPr>
        <w:spacing w:line="588" w:lineRule="exact"/>
        <w:rPr>
          <w:rFonts w:hint="eastAsia" w:ascii="宋体" w:hAnsi="宋体" w:cs="宋体"/>
          <w:b/>
          <w:bCs/>
          <w:spacing w:val="6"/>
          <w:sz w:val="21"/>
          <w:szCs w:val="21"/>
          <w:highlight w:val="none"/>
        </w:rPr>
      </w:pPr>
    </w:p>
    <w:p>
      <w:pPr>
        <w:widowControl/>
        <w:adjustRightInd w:val="0"/>
        <w:snapToGrid w:val="0"/>
        <w:spacing w:before="156" w:beforeLines="50" w:line="360" w:lineRule="auto"/>
        <w:ind w:firstLine="444"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kern w:val="0"/>
          <w:sz w:val="21"/>
          <w:szCs w:val="21"/>
          <w:highlight w:val="none"/>
          <w:u w:val="single"/>
        </w:rPr>
        <w:t xml:space="preserve">         </w:t>
      </w:r>
      <w:r>
        <w:rPr>
          <w:rFonts w:hint="eastAsia" w:ascii="宋体" w:hAnsi="宋体" w:cs="宋体"/>
          <w:spacing w:val="6"/>
          <w:kern w:val="0"/>
          <w:sz w:val="21"/>
          <w:szCs w:val="21"/>
          <w:highlight w:val="none"/>
        </w:rPr>
        <w:t>单位的</w:t>
      </w:r>
      <w:r>
        <w:rPr>
          <w:rFonts w:hint="eastAsia" w:ascii="宋体" w:hAnsi="宋体" w:cs="宋体"/>
          <w:spacing w:val="6"/>
          <w:kern w:val="0"/>
          <w:sz w:val="21"/>
          <w:szCs w:val="21"/>
          <w:highlight w:val="none"/>
          <w:u w:val="single"/>
        </w:rPr>
        <w:t xml:space="preserve">         </w:t>
      </w:r>
      <w:r>
        <w:rPr>
          <w:rFonts w:hint="eastAsia" w:ascii="宋体" w:hAnsi="宋体" w:cs="宋体"/>
          <w:spacing w:val="6"/>
          <w:kern w:val="0"/>
          <w:sz w:val="21"/>
          <w:szCs w:val="21"/>
          <w:highlight w:val="none"/>
        </w:rPr>
        <w:t>项目采购活动提供本单位提供服务），或者提供其他残疾人福利性单位的服务（不包括使用非残疾人福利性单位注册的服务）。</w:t>
      </w:r>
    </w:p>
    <w:p>
      <w:pPr>
        <w:widowControl/>
        <w:adjustRightInd w:val="0"/>
        <w:snapToGrid w:val="0"/>
        <w:spacing w:before="156" w:beforeLines="50" w:line="360" w:lineRule="auto"/>
        <w:ind w:firstLine="444" w:firstLineChars="200"/>
        <w:jc w:val="left"/>
        <w:rPr>
          <w:rFonts w:hint="eastAsia" w:ascii="宋体" w:hAnsi="宋体" w:cs="宋体"/>
          <w:spacing w:val="6"/>
          <w:kern w:val="0"/>
          <w:sz w:val="21"/>
          <w:szCs w:val="21"/>
          <w:highlight w:val="none"/>
        </w:rPr>
      </w:pPr>
      <w:r>
        <w:rPr>
          <w:rFonts w:hint="eastAsia" w:ascii="宋体" w:hAnsi="宋体" w:cs="宋体"/>
          <w:spacing w:val="6"/>
          <w:kern w:val="0"/>
          <w:sz w:val="21"/>
          <w:szCs w:val="21"/>
          <w:highlight w:val="none"/>
        </w:rPr>
        <w:t>本单位对上述声明的真实性负责。如有虚假，将依法承担相应责任。</w:t>
      </w:r>
    </w:p>
    <w:p>
      <w:pPr>
        <w:spacing w:line="588" w:lineRule="exact"/>
        <w:ind w:firstLine="444" w:firstLineChars="200"/>
        <w:rPr>
          <w:rFonts w:hint="eastAsia" w:ascii="宋体" w:hAnsi="宋体" w:cs="宋体"/>
          <w:spacing w:val="6"/>
          <w:sz w:val="21"/>
          <w:szCs w:val="21"/>
          <w:highlight w:val="none"/>
        </w:rPr>
      </w:pPr>
    </w:p>
    <w:p>
      <w:pPr>
        <w:spacing w:line="588" w:lineRule="exact"/>
        <w:ind w:firstLine="444" w:firstLineChars="200"/>
        <w:rPr>
          <w:rFonts w:hint="eastAsia" w:ascii="宋体" w:hAnsi="宋体" w:cs="宋体"/>
          <w:spacing w:val="6"/>
          <w:sz w:val="21"/>
          <w:szCs w:val="21"/>
          <w:highlight w:val="none"/>
        </w:rPr>
      </w:pPr>
    </w:p>
    <w:p>
      <w:pPr>
        <w:widowControl/>
        <w:adjustRightInd w:val="0"/>
        <w:snapToGrid w:val="0"/>
        <w:spacing w:before="156" w:beforeLines="50" w:line="360" w:lineRule="auto"/>
        <w:ind w:firstLine="444" w:firstLineChars="200"/>
        <w:jc w:val="center"/>
        <w:rPr>
          <w:rFonts w:hint="eastAsia" w:ascii="宋体" w:hAnsi="宋体" w:cs="宋体"/>
          <w:spacing w:val="6"/>
          <w:kern w:val="0"/>
          <w:sz w:val="21"/>
          <w:szCs w:val="21"/>
          <w:highlight w:val="none"/>
        </w:rPr>
      </w:pPr>
      <w:r>
        <w:rPr>
          <w:rFonts w:hint="eastAsia" w:ascii="宋体" w:hAnsi="宋体" w:cs="宋体"/>
          <w:spacing w:val="6"/>
          <w:sz w:val="21"/>
          <w:szCs w:val="21"/>
          <w:highlight w:val="none"/>
        </w:rPr>
        <w:t xml:space="preserve">             </w:t>
      </w:r>
      <w:r>
        <w:rPr>
          <w:rFonts w:hint="eastAsia" w:ascii="宋体" w:hAnsi="宋体" w:cs="宋体"/>
          <w:spacing w:val="6"/>
          <w:kern w:val="0"/>
          <w:sz w:val="21"/>
          <w:szCs w:val="21"/>
          <w:highlight w:val="none"/>
        </w:rPr>
        <w:t>单位名称（盖章）：</w:t>
      </w:r>
      <w:r>
        <w:rPr>
          <w:rFonts w:hint="eastAsia" w:ascii="宋体" w:hAnsi="宋体" w:cs="宋体"/>
          <w:spacing w:val="6"/>
          <w:kern w:val="0"/>
          <w:sz w:val="21"/>
          <w:szCs w:val="21"/>
          <w:highlight w:val="none"/>
          <w:u w:val="single"/>
        </w:rPr>
        <w:t xml:space="preserve">              </w:t>
      </w:r>
      <w:r>
        <w:rPr>
          <w:rFonts w:hint="eastAsia" w:ascii="宋体" w:hAnsi="宋体" w:cs="宋体"/>
          <w:spacing w:val="6"/>
          <w:kern w:val="0"/>
          <w:sz w:val="21"/>
          <w:szCs w:val="21"/>
          <w:highlight w:val="none"/>
        </w:rPr>
        <w:t xml:space="preserve"> </w:t>
      </w:r>
    </w:p>
    <w:p>
      <w:pPr>
        <w:adjustRightInd w:val="0"/>
        <w:snapToGrid w:val="0"/>
        <w:spacing w:line="360" w:lineRule="auto"/>
        <w:jc w:val="center"/>
        <w:rPr>
          <w:rFonts w:hint="eastAsia" w:ascii="宋体" w:hAnsi="宋体" w:cs="宋体"/>
          <w:spacing w:val="6"/>
          <w:kern w:val="0"/>
          <w:sz w:val="21"/>
          <w:szCs w:val="21"/>
          <w:highlight w:val="none"/>
          <w:u w:val="single"/>
        </w:rPr>
      </w:pPr>
      <w:r>
        <w:rPr>
          <w:rFonts w:hint="eastAsia" w:ascii="宋体" w:hAnsi="宋体" w:cs="宋体"/>
          <w:spacing w:val="6"/>
          <w:kern w:val="0"/>
          <w:sz w:val="21"/>
          <w:szCs w:val="21"/>
          <w:highlight w:val="none"/>
        </w:rPr>
        <w:t xml:space="preserve">                                           日 期：</w:t>
      </w:r>
      <w:r>
        <w:rPr>
          <w:rFonts w:hint="eastAsia" w:ascii="宋体" w:hAnsi="宋体" w:cs="宋体"/>
          <w:spacing w:val="6"/>
          <w:kern w:val="0"/>
          <w:sz w:val="21"/>
          <w:szCs w:val="21"/>
          <w:highlight w:val="none"/>
          <w:u w:val="single"/>
        </w:rPr>
        <w:t xml:space="preserve">         </w:t>
      </w:r>
    </w:p>
    <w:p>
      <w:pPr>
        <w:ind w:firstLine="803"/>
        <w:jc w:val="center"/>
        <w:rPr>
          <w:rFonts w:hint="eastAsia" w:ascii="宋体" w:hAnsi="宋体" w:cs="宋体"/>
          <w:b/>
          <w:bCs/>
          <w:sz w:val="21"/>
          <w:szCs w:val="21"/>
          <w:highlight w:val="none"/>
        </w:rPr>
      </w:pPr>
    </w:p>
    <w:p>
      <w:pPr>
        <w:ind w:firstLine="803"/>
        <w:jc w:val="center"/>
        <w:rPr>
          <w:rFonts w:hint="eastAsia" w:ascii="宋体" w:hAnsi="宋体" w:cs="宋体"/>
          <w:b/>
          <w:bCs/>
          <w:sz w:val="21"/>
          <w:szCs w:val="21"/>
          <w:highlight w:val="none"/>
        </w:rPr>
      </w:pPr>
    </w:p>
    <w:p>
      <w:pPr>
        <w:ind w:firstLine="803"/>
        <w:jc w:val="center"/>
        <w:rPr>
          <w:rFonts w:hint="eastAsia" w:ascii="宋体" w:hAnsi="宋体" w:cs="宋体"/>
          <w:b/>
          <w:bCs/>
          <w:sz w:val="21"/>
          <w:szCs w:val="21"/>
          <w:highlight w:val="none"/>
        </w:rPr>
      </w:pPr>
    </w:p>
    <w:p>
      <w:pPr>
        <w:ind w:firstLine="803"/>
        <w:jc w:val="center"/>
        <w:rPr>
          <w:rFonts w:hint="eastAsia" w:ascii="宋体" w:hAnsi="宋体" w:cs="宋体"/>
          <w:b/>
          <w:bCs/>
          <w:sz w:val="21"/>
          <w:szCs w:val="21"/>
          <w:highlight w:val="none"/>
        </w:rPr>
      </w:pPr>
    </w:p>
    <w:p>
      <w:pPr>
        <w:pStyle w:val="2"/>
        <w:ind w:left="560" w:firstLine="422"/>
        <w:rPr>
          <w:rFonts w:hint="eastAsia" w:ascii="宋体" w:hAnsi="宋体" w:cs="宋体"/>
          <w:b/>
          <w:bCs/>
          <w:szCs w:val="21"/>
          <w:highlight w:val="none"/>
        </w:rPr>
      </w:pPr>
    </w:p>
    <w:p>
      <w:pPr>
        <w:pStyle w:val="2"/>
        <w:ind w:left="560" w:firstLine="422"/>
        <w:rPr>
          <w:rFonts w:hint="eastAsia" w:ascii="宋体" w:hAnsi="宋体" w:cs="宋体"/>
          <w:b/>
          <w:bCs/>
          <w:szCs w:val="21"/>
          <w:highlight w:val="none"/>
        </w:rPr>
      </w:pPr>
    </w:p>
    <w:p>
      <w:pPr>
        <w:pStyle w:val="2"/>
        <w:ind w:left="560" w:firstLine="422"/>
        <w:rPr>
          <w:rFonts w:hint="eastAsia" w:ascii="宋体" w:hAnsi="宋体" w:cs="宋体"/>
          <w:b/>
          <w:bCs/>
          <w:szCs w:val="21"/>
          <w:highlight w:val="none"/>
        </w:rPr>
      </w:pPr>
    </w:p>
    <w:p>
      <w:pPr>
        <w:pStyle w:val="2"/>
        <w:ind w:left="560" w:firstLine="422"/>
        <w:rPr>
          <w:rFonts w:hint="eastAsia" w:ascii="宋体" w:hAnsi="宋体" w:cs="宋体"/>
          <w:b/>
          <w:bCs/>
          <w:szCs w:val="21"/>
          <w:highlight w:val="none"/>
        </w:rPr>
      </w:pPr>
    </w:p>
    <w:p>
      <w:pPr>
        <w:pStyle w:val="2"/>
        <w:ind w:left="560" w:firstLine="422"/>
        <w:rPr>
          <w:rFonts w:hint="eastAsia" w:ascii="宋体" w:hAnsi="宋体" w:cs="宋体"/>
          <w:b/>
          <w:bCs/>
          <w:szCs w:val="21"/>
          <w:highlight w:val="none"/>
        </w:rPr>
      </w:pPr>
    </w:p>
    <w:p>
      <w:pPr>
        <w:pStyle w:val="2"/>
        <w:ind w:left="560" w:firstLine="422"/>
        <w:rPr>
          <w:rFonts w:hint="eastAsia" w:ascii="宋体" w:hAnsi="宋体" w:cs="宋体"/>
          <w:b/>
          <w:bCs/>
          <w:szCs w:val="21"/>
          <w:highlight w:val="none"/>
        </w:rPr>
      </w:pPr>
    </w:p>
    <w:p>
      <w:pPr>
        <w:pStyle w:val="2"/>
        <w:ind w:left="560" w:firstLine="422"/>
        <w:rPr>
          <w:rFonts w:hint="eastAsia" w:ascii="宋体" w:hAnsi="宋体" w:cs="宋体"/>
          <w:b/>
          <w:bCs/>
          <w:szCs w:val="21"/>
          <w:highlight w:val="none"/>
        </w:rPr>
      </w:pPr>
    </w:p>
    <w:p>
      <w:pPr>
        <w:pStyle w:val="2"/>
        <w:ind w:left="560" w:firstLine="422"/>
        <w:rPr>
          <w:rFonts w:hint="eastAsia" w:ascii="宋体" w:hAnsi="宋体" w:cs="宋体"/>
          <w:b/>
          <w:bCs/>
          <w:szCs w:val="21"/>
          <w:highlight w:val="none"/>
        </w:rPr>
      </w:pPr>
    </w:p>
    <w:p>
      <w:pPr>
        <w:pStyle w:val="2"/>
        <w:ind w:left="560" w:firstLine="422"/>
        <w:rPr>
          <w:rFonts w:hint="eastAsia" w:ascii="宋体" w:hAnsi="宋体" w:cs="宋体"/>
          <w:b/>
          <w:bCs/>
          <w:szCs w:val="21"/>
          <w:highlight w:val="none"/>
        </w:rPr>
      </w:pPr>
    </w:p>
    <w:p>
      <w:pPr>
        <w:pStyle w:val="2"/>
        <w:ind w:left="560" w:firstLine="422"/>
        <w:rPr>
          <w:rFonts w:hint="eastAsia" w:ascii="宋体" w:hAnsi="宋体" w:cs="宋体"/>
          <w:b/>
          <w:bCs/>
          <w:szCs w:val="21"/>
          <w:highlight w:val="none"/>
        </w:rPr>
      </w:pPr>
    </w:p>
    <w:p>
      <w:pPr>
        <w:pStyle w:val="2"/>
        <w:ind w:left="560" w:firstLine="422"/>
        <w:rPr>
          <w:rFonts w:hint="eastAsia" w:ascii="宋体" w:hAnsi="宋体" w:cs="宋体"/>
          <w:b/>
          <w:bCs/>
          <w:szCs w:val="21"/>
          <w:highlight w:val="none"/>
        </w:rPr>
      </w:pPr>
    </w:p>
    <w:p>
      <w:pPr>
        <w:pStyle w:val="2"/>
        <w:ind w:left="560" w:firstLine="422"/>
        <w:rPr>
          <w:rFonts w:hint="eastAsia" w:ascii="宋体" w:hAnsi="宋体" w:cs="宋体"/>
          <w:b/>
          <w:bCs/>
          <w:szCs w:val="21"/>
          <w:highlight w:val="none"/>
        </w:rPr>
      </w:pPr>
    </w:p>
    <w:p>
      <w:pPr>
        <w:ind w:firstLine="803"/>
        <w:jc w:val="center"/>
        <w:rPr>
          <w:rFonts w:hint="eastAsia" w:ascii="宋体" w:hAnsi="宋体" w:cs="宋体"/>
          <w:b/>
          <w:bCs/>
          <w:sz w:val="21"/>
          <w:szCs w:val="21"/>
          <w:highlight w:val="none"/>
        </w:rPr>
      </w:pPr>
    </w:p>
    <w:p>
      <w:pPr>
        <w:pStyle w:val="2"/>
        <w:ind w:left="560" w:firstLine="422"/>
        <w:rPr>
          <w:rFonts w:hint="eastAsia" w:ascii="宋体" w:hAnsi="宋体" w:cs="宋体"/>
          <w:b/>
          <w:bCs/>
          <w:szCs w:val="21"/>
          <w:highlight w:val="none"/>
        </w:rPr>
      </w:pPr>
    </w:p>
    <w:p>
      <w:pPr>
        <w:ind w:firstLine="803"/>
        <w:jc w:val="center"/>
        <w:rPr>
          <w:rFonts w:hint="eastAsia" w:ascii="宋体" w:hAnsi="宋体" w:cs="宋体"/>
          <w:b/>
          <w:bCs/>
          <w:sz w:val="21"/>
          <w:szCs w:val="21"/>
          <w:highlight w:val="none"/>
        </w:rPr>
      </w:pPr>
    </w:p>
    <w:p>
      <w:pPr>
        <w:ind w:firstLine="803"/>
        <w:jc w:val="center"/>
        <w:rPr>
          <w:rFonts w:hint="eastAsia" w:ascii="宋体" w:hAnsi="宋体" w:cs="宋体"/>
          <w:b/>
          <w:sz w:val="21"/>
          <w:szCs w:val="21"/>
          <w:highlight w:val="none"/>
        </w:rPr>
      </w:pPr>
      <w:r>
        <w:rPr>
          <w:rFonts w:hint="eastAsia" w:ascii="宋体" w:hAnsi="宋体" w:cs="宋体"/>
          <w:b/>
          <w:bCs/>
          <w:sz w:val="21"/>
          <w:szCs w:val="21"/>
          <w:highlight w:val="none"/>
        </w:rPr>
        <w:t>七、</w:t>
      </w:r>
      <w:r>
        <w:rPr>
          <w:rFonts w:hint="eastAsia" w:ascii="宋体" w:hAnsi="宋体" w:cs="宋体"/>
          <w:b/>
          <w:sz w:val="21"/>
          <w:szCs w:val="21"/>
          <w:highlight w:val="none"/>
        </w:rPr>
        <w:t>报价一览表及报价文件</w:t>
      </w:r>
    </w:p>
    <w:p>
      <w:pPr>
        <w:tabs>
          <w:tab w:val="left" w:pos="1680"/>
        </w:tabs>
        <w:adjustRightInd w:val="0"/>
        <w:snapToGrid w:val="0"/>
        <w:rPr>
          <w:rFonts w:hint="eastAsia" w:ascii="宋体" w:hAnsi="宋体" w:cs="宋体"/>
          <w:sz w:val="21"/>
          <w:szCs w:val="21"/>
          <w:highlight w:val="none"/>
        </w:rPr>
      </w:pPr>
      <w:r>
        <w:rPr>
          <w:rFonts w:hint="eastAsia" w:ascii="宋体" w:hAnsi="宋体" w:cs="宋体"/>
          <w:sz w:val="21"/>
          <w:szCs w:val="21"/>
          <w:highlight w:val="none"/>
        </w:rPr>
        <w:t>附件10</w:t>
      </w:r>
      <w:r>
        <w:rPr>
          <w:rFonts w:hint="eastAsia" w:ascii="宋体" w:hAnsi="宋体" w:cs="宋体"/>
          <w:sz w:val="21"/>
          <w:szCs w:val="21"/>
          <w:highlight w:val="none"/>
        </w:rPr>
        <w:tab/>
      </w:r>
    </w:p>
    <w:p>
      <w:pPr>
        <w:spacing w:line="360" w:lineRule="exact"/>
        <w:ind w:firstLine="210" w:firstLineChars="100"/>
        <w:rPr>
          <w:rFonts w:hint="eastAsia" w:ascii="宋体" w:hAnsi="宋体" w:cs="宋体"/>
          <w:sz w:val="21"/>
          <w:szCs w:val="21"/>
          <w:highlight w:val="none"/>
        </w:rPr>
      </w:pPr>
    </w:p>
    <w:p>
      <w:pPr>
        <w:adjustRightInd w:val="0"/>
        <w:snapToGrid w:val="0"/>
        <w:jc w:val="center"/>
        <w:rPr>
          <w:rFonts w:hint="eastAsia" w:ascii="宋体" w:hAnsi="宋体" w:cs="宋体"/>
          <w:bCs/>
          <w:sz w:val="21"/>
          <w:szCs w:val="21"/>
          <w:highlight w:val="none"/>
        </w:rPr>
      </w:pPr>
    </w:p>
    <w:p>
      <w:pPr>
        <w:jc w:val="center"/>
        <w:rPr>
          <w:rFonts w:hint="eastAsia" w:ascii="宋体" w:hAnsi="宋体" w:cs="宋体"/>
          <w:color w:val="auto"/>
          <w:sz w:val="21"/>
          <w:szCs w:val="21"/>
          <w:highlight w:val="none"/>
        </w:rPr>
      </w:pPr>
      <w:r>
        <w:rPr>
          <w:rFonts w:hint="eastAsia" w:ascii="宋体" w:hAnsi="宋体" w:cs="宋体"/>
          <w:bCs/>
          <w:color w:val="auto"/>
          <w:sz w:val="21"/>
          <w:szCs w:val="21"/>
          <w:highlight w:val="none"/>
        </w:rPr>
        <w:t>报价一览表</w:t>
      </w:r>
    </w:p>
    <w:p>
      <w:pPr>
        <w:adjustRightInd w:val="0"/>
        <w:snapToGrid w:val="0"/>
        <w:rPr>
          <w:rFonts w:hint="eastAsia" w:ascii="宋体" w:hAnsi="宋体" w:cs="宋体"/>
          <w:sz w:val="21"/>
          <w:szCs w:val="21"/>
          <w:highlight w:val="none"/>
        </w:rPr>
      </w:pPr>
    </w:p>
    <w:tbl>
      <w:tblPr>
        <w:tblStyle w:val="41"/>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6941" w:rightChars="-2479" w:firstLine="210" w:firstLineChars="100"/>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rPr>
              <w:tab/>
            </w:r>
            <w:r>
              <w:rPr>
                <w:rFonts w:hint="eastAsia" w:ascii="宋体" w:hAnsi="宋体" w:eastAsia="宋体" w:cs="宋体"/>
                <w:sz w:val="21"/>
                <w:szCs w:val="21"/>
                <w:highlight w:val="none"/>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sz w:val="21"/>
                <w:szCs w:val="21"/>
                <w:highlight w:val="none"/>
              </w:rPr>
            </w:pPr>
          </w:p>
        </w:tc>
        <w:tc>
          <w:tcPr>
            <w:tcW w:w="1620" w:type="dxa"/>
            <w:tcBorders>
              <w:top w:val="double" w:color="auto" w:sz="4" w:space="0"/>
              <w:left w:val="single" w:color="auto" w:sz="6" w:space="0"/>
              <w:right w:val="single" w:color="auto" w:sz="6" w:space="0"/>
            </w:tcBorders>
            <w:noWrap w:val="0"/>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采购代理编号</w:t>
            </w:r>
          </w:p>
        </w:tc>
        <w:tc>
          <w:tcPr>
            <w:tcW w:w="2520" w:type="dxa"/>
            <w:tcBorders>
              <w:top w:val="double" w:color="auto" w:sz="4" w:space="0"/>
              <w:left w:val="single" w:color="auto" w:sz="6" w:space="0"/>
              <w:right w:val="double" w:color="auto" w:sz="4" w:space="0"/>
            </w:tcBorders>
            <w:noWrap w:val="0"/>
            <w:vAlign w:val="center"/>
          </w:tcPr>
          <w:p>
            <w:pPr>
              <w:spacing w:line="420" w:lineRule="exact"/>
              <w:jc w:val="center"/>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服务内容</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检验检测园保安服务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元人民币整</w:t>
            </w:r>
          </w:p>
          <w:p>
            <w:pPr>
              <w:spacing w:line="42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小写：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合同周期</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hint="eastAsia" w:ascii="宋体" w:hAnsi="宋体" w:eastAsia="宋体" w:cs="宋体"/>
                <w:iCs/>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hint="eastAsia" w:ascii="宋体" w:hAnsi="宋体" w:eastAsia="宋体" w:cs="宋体"/>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hint="eastAsia" w:ascii="宋体" w:hAnsi="宋体" w:eastAsia="宋体" w:cs="宋体"/>
                <w:sz w:val="21"/>
                <w:szCs w:val="21"/>
                <w:highlight w:val="none"/>
              </w:rPr>
            </w:pPr>
          </w:p>
        </w:tc>
      </w:tr>
    </w:tbl>
    <w:p>
      <w:pPr>
        <w:adjustRightInd w:val="0"/>
        <w:snapToGrid w:val="0"/>
        <w:spacing w:line="360" w:lineRule="auto"/>
        <w:ind w:left="-117" w:leftChars="-42"/>
        <w:rPr>
          <w:rFonts w:hint="eastAsia" w:ascii="宋体" w:hAnsi="宋体" w:cs="宋体"/>
          <w:sz w:val="21"/>
          <w:szCs w:val="21"/>
          <w:highlight w:val="none"/>
        </w:rPr>
      </w:pP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供应商（盖单位章）：</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法定代表人或其委托代理人签字：</w:t>
      </w:r>
      <w:r>
        <w:rPr>
          <w:rFonts w:hint="eastAsia" w:ascii="宋体" w:hAnsi="宋体" w:cs="宋体"/>
          <w:sz w:val="21"/>
          <w:szCs w:val="21"/>
          <w:highlight w:val="none"/>
          <w:u w:val="single"/>
        </w:rPr>
        <w:t xml:space="preserve">       </w:t>
      </w: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日期：</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w:t>
      </w:r>
    </w:p>
    <w:p>
      <w:pPr>
        <w:adjustRightInd w:val="0"/>
        <w:snapToGrid w:val="0"/>
        <w:rPr>
          <w:rFonts w:hint="eastAsia" w:ascii="宋体" w:hAnsi="宋体" w:cs="宋体"/>
          <w:sz w:val="21"/>
          <w:szCs w:val="21"/>
          <w:highlight w:val="none"/>
        </w:rPr>
      </w:pPr>
    </w:p>
    <w:p>
      <w:pPr>
        <w:spacing w:line="360" w:lineRule="exact"/>
        <w:outlineLvl w:val="0"/>
        <w:rPr>
          <w:rFonts w:hint="eastAsia" w:ascii="宋体" w:hAnsi="宋体" w:cs="宋体"/>
          <w:sz w:val="21"/>
          <w:szCs w:val="21"/>
          <w:highlight w:val="none"/>
        </w:rPr>
      </w:pPr>
    </w:p>
    <w:p>
      <w:pPr>
        <w:adjustRightInd w:val="0"/>
        <w:snapToGrid w:val="0"/>
        <w:spacing w:line="360" w:lineRule="auto"/>
        <w:ind w:left="-117" w:leftChars="-42"/>
        <w:rPr>
          <w:rFonts w:hint="eastAsia" w:ascii="宋体" w:hAnsi="宋体" w:cs="宋体"/>
          <w:sz w:val="21"/>
          <w:szCs w:val="21"/>
          <w:highlight w:val="none"/>
        </w:rPr>
      </w:pPr>
    </w:p>
    <w:p>
      <w:pPr>
        <w:adjustRightInd w:val="0"/>
        <w:snapToGrid w:val="0"/>
        <w:spacing w:line="360" w:lineRule="auto"/>
        <w:ind w:left="-117" w:leftChars="-42"/>
        <w:rPr>
          <w:rFonts w:hint="eastAsia" w:ascii="宋体" w:hAnsi="宋体" w:cs="宋体"/>
          <w:sz w:val="21"/>
          <w:szCs w:val="21"/>
          <w:highlight w:val="none"/>
        </w:rPr>
      </w:pPr>
    </w:p>
    <w:p>
      <w:pPr>
        <w:adjustRightInd w:val="0"/>
        <w:snapToGrid w:val="0"/>
        <w:spacing w:line="360" w:lineRule="auto"/>
        <w:ind w:left="-117" w:leftChars="-42"/>
        <w:rPr>
          <w:rFonts w:hint="eastAsia" w:ascii="宋体" w:hAnsi="宋体" w:cs="宋体"/>
          <w:sz w:val="21"/>
          <w:szCs w:val="21"/>
          <w:highlight w:val="none"/>
        </w:rPr>
      </w:pPr>
    </w:p>
    <w:p>
      <w:pPr>
        <w:pStyle w:val="2"/>
        <w:ind w:left="560"/>
        <w:rPr>
          <w:rFonts w:hint="eastAsia" w:ascii="宋体" w:hAnsi="宋体" w:cs="宋体"/>
          <w:szCs w:val="21"/>
          <w:highlight w:val="none"/>
        </w:rPr>
        <w:sectPr>
          <w:headerReference r:id="rId17" w:type="default"/>
          <w:footerReference r:id="rId18" w:type="default"/>
          <w:pgSz w:w="11906" w:h="16838"/>
          <w:pgMar w:top="232" w:right="1588" w:bottom="1474" w:left="1474" w:header="851" w:footer="992" w:gutter="0"/>
          <w:cols w:space="720" w:num="1"/>
          <w:docGrid w:type="linesAndChars" w:linePitch="312" w:charSpace="0"/>
        </w:sectPr>
      </w:pPr>
    </w:p>
    <w:p>
      <w:pPr>
        <w:adjustRightInd w:val="0"/>
        <w:snapToGrid w:val="0"/>
        <w:rPr>
          <w:rFonts w:hint="eastAsia" w:ascii="宋体" w:hAnsi="宋体" w:cs="宋体"/>
          <w:sz w:val="21"/>
          <w:szCs w:val="21"/>
          <w:highlight w:val="none"/>
        </w:rPr>
      </w:pPr>
      <w:r>
        <w:rPr>
          <w:rFonts w:hint="eastAsia" w:ascii="宋体" w:hAnsi="宋体" w:cs="宋体"/>
          <w:sz w:val="21"/>
          <w:szCs w:val="21"/>
          <w:highlight w:val="none"/>
        </w:rPr>
        <w:t>附件10-1</w:t>
      </w:r>
    </w:p>
    <w:p>
      <w:pPr>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分项价格表 </w:t>
      </w:r>
    </w:p>
    <w:p>
      <w:pPr>
        <w:spacing w:line="360" w:lineRule="exact"/>
        <w:rPr>
          <w:rFonts w:hint="eastAsia" w:ascii="宋体" w:hAnsi="宋体" w:cs="宋体"/>
          <w:b/>
          <w:sz w:val="21"/>
          <w:szCs w:val="21"/>
          <w:highlight w:val="none"/>
        </w:rPr>
      </w:pPr>
    </w:p>
    <w:p>
      <w:pPr>
        <w:spacing w:line="360" w:lineRule="exact"/>
        <w:ind w:firstLine="210" w:firstLineChars="100"/>
        <w:rPr>
          <w:rFonts w:hint="eastAsia" w:ascii="宋体" w:hAnsi="宋体" w:cs="宋体"/>
          <w:b/>
          <w:sz w:val="21"/>
          <w:szCs w:val="21"/>
          <w:highlight w:val="none"/>
        </w:rPr>
      </w:pPr>
      <w:r>
        <w:rPr>
          <w:rFonts w:hint="eastAsia" w:ascii="宋体" w:hAnsi="宋体" w:cs="宋体"/>
          <w:b/>
          <w:sz w:val="21"/>
          <w:szCs w:val="21"/>
          <w:highlight w:val="none"/>
        </w:rPr>
        <w:t>项目名称：</w:t>
      </w:r>
    </w:p>
    <w:p>
      <w:pPr>
        <w:spacing w:line="360" w:lineRule="exact"/>
        <w:ind w:firstLine="210" w:firstLineChars="100"/>
        <w:rPr>
          <w:rFonts w:hint="eastAsia" w:ascii="宋体" w:hAnsi="宋体" w:cs="宋体"/>
          <w:b/>
          <w:sz w:val="21"/>
          <w:szCs w:val="21"/>
          <w:highlight w:val="none"/>
        </w:rPr>
      </w:pPr>
      <w:r>
        <w:rPr>
          <w:rFonts w:hint="eastAsia" w:ascii="宋体" w:hAnsi="宋体" w:cs="宋体"/>
          <w:b/>
          <w:sz w:val="21"/>
          <w:szCs w:val="21"/>
          <w:highlight w:val="none"/>
        </w:rPr>
        <w:t>包号：                                                                                                       金额单位：元</w:t>
      </w:r>
    </w:p>
    <w:tbl>
      <w:tblPr>
        <w:tblStyle w:val="41"/>
        <w:tblW w:w="14752" w:type="dxa"/>
        <w:tblInd w:w="28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41"/>
        <w:gridCol w:w="1665"/>
        <w:gridCol w:w="3810"/>
        <w:gridCol w:w="2385"/>
        <w:gridCol w:w="2415"/>
        <w:gridCol w:w="15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1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服务名称</w:t>
            </w:r>
          </w:p>
        </w:tc>
        <w:tc>
          <w:tcPr>
            <w:tcW w:w="1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人员数量（人）</w:t>
            </w:r>
          </w:p>
        </w:tc>
        <w:tc>
          <w:tcPr>
            <w:tcW w:w="3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金额（元</w:t>
            </w:r>
            <w:r>
              <w:rPr>
                <w:rFonts w:hint="eastAsia" w:ascii="宋体" w:hAnsi="宋体" w:cs="宋体"/>
                <w:sz w:val="21"/>
                <w:szCs w:val="21"/>
                <w:highlight w:val="none"/>
                <w:lang w:val="en-US" w:eastAsia="zh-CN"/>
              </w:rPr>
              <w:t>/月</w:t>
            </w:r>
            <w:r>
              <w:rPr>
                <w:rFonts w:hint="eastAsia" w:ascii="宋体" w:hAnsi="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cs="宋体"/>
                <w:b/>
                <w:bCs/>
                <w:sz w:val="21"/>
                <w:szCs w:val="21"/>
                <w:highlight w:val="none"/>
                <w:lang w:eastAsia="zh-CN"/>
              </w:rPr>
              <w:t>（本项单项上限值为</w:t>
            </w:r>
            <w:r>
              <w:rPr>
                <w:rFonts w:hint="eastAsia" w:ascii="宋体" w:hAnsi="宋体" w:cs="宋体"/>
                <w:b/>
                <w:bCs/>
                <w:sz w:val="21"/>
                <w:szCs w:val="21"/>
                <w:highlight w:val="none"/>
                <w:lang w:val="en-US" w:eastAsia="zh-CN"/>
              </w:rPr>
              <w:t>5200元/月/人</w:t>
            </w:r>
            <w:r>
              <w:rPr>
                <w:rFonts w:hint="eastAsia" w:ascii="宋体" w:hAnsi="宋体" w:cs="宋体"/>
                <w:b/>
                <w:bCs/>
                <w:sz w:val="21"/>
                <w:szCs w:val="21"/>
                <w:highlight w:val="none"/>
                <w:lang w:eastAsia="zh-CN"/>
              </w:rPr>
              <w:t>）</w:t>
            </w:r>
          </w:p>
        </w:tc>
        <w:tc>
          <w:tcPr>
            <w:tcW w:w="23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时间（月）</w:t>
            </w:r>
          </w:p>
        </w:tc>
        <w:tc>
          <w:tcPr>
            <w:tcW w:w="24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小计</w:t>
            </w:r>
            <w:r>
              <w:rPr>
                <w:rFonts w:hint="eastAsia" w:ascii="宋体" w:hAnsi="宋体" w:cs="宋体"/>
                <w:sz w:val="21"/>
                <w:szCs w:val="21"/>
                <w:highlight w:val="none"/>
                <w:lang w:eastAsia="zh-CN"/>
              </w:rPr>
              <w:t>（元</w:t>
            </w:r>
            <w:r>
              <w:rPr>
                <w:rFonts w:hint="eastAsia" w:ascii="宋体" w:hAnsi="宋体" w:cs="宋体"/>
                <w:sz w:val="21"/>
                <w:szCs w:val="21"/>
                <w:highlight w:val="none"/>
                <w:lang w:val="en-US" w:eastAsia="zh-CN"/>
              </w:rPr>
              <w:t>/年</w:t>
            </w:r>
            <w:r>
              <w:rPr>
                <w:rFonts w:hint="eastAsia" w:ascii="宋体" w:hAnsi="宋体" w:cs="宋体"/>
                <w:sz w:val="21"/>
                <w:szCs w:val="21"/>
                <w:highlight w:val="none"/>
                <w:lang w:eastAsia="zh-CN"/>
              </w:rPr>
              <w:t>）</w:t>
            </w: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21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16人</w:t>
            </w:r>
          </w:p>
        </w:tc>
        <w:tc>
          <w:tcPr>
            <w:tcW w:w="3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23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12月</w:t>
            </w:r>
          </w:p>
        </w:tc>
        <w:tc>
          <w:tcPr>
            <w:tcW w:w="24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21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3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23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21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1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3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23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21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1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3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23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24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highlight w:val="none"/>
              </w:rPr>
            </w:pPr>
          </w:p>
        </w:tc>
      </w:tr>
    </w:tbl>
    <w:p>
      <w:pPr>
        <w:spacing w:line="360" w:lineRule="exact"/>
        <w:ind w:firstLine="210" w:firstLineChars="100"/>
        <w:rPr>
          <w:rFonts w:hint="eastAsia" w:ascii="宋体" w:hAnsi="宋体" w:cs="宋体"/>
          <w:b/>
          <w:sz w:val="21"/>
          <w:szCs w:val="21"/>
          <w:highlight w:val="none"/>
        </w:rPr>
      </w:pPr>
    </w:p>
    <w:p>
      <w:pPr>
        <w:adjustRightInd w:val="0"/>
        <w:snapToGrid w:val="0"/>
        <w:spacing w:line="360" w:lineRule="auto"/>
        <w:rPr>
          <w:rFonts w:hint="eastAsia" w:ascii="宋体" w:hAnsi="宋体" w:cs="宋体"/>
          <w:sz w:val="21"/>
          <w:szCs w:val="21"/>
          <w:highlight w:val="none"/>
          <w:u w:val="single"/>
        </w:rPr>
      </w:pPr>
      <w:r>
        <w:rPr>
          <w:rFonts w:hint="eastAsia" w:ascii="宋体" w:hAnsi="宋体" w:cs="宋体"/>
          <w:sz w:val="21"/>
          <w:szCs w:val="21"/>
          <w:highlight w:val="none"/>
        </w:rPr>
        <w:t>报价金额合计：小写：</w:t>
      </w:r>
      <w:r>
        <w:rPr>
          <w:rFonts w:hint="eastAsia" w:ascii="宋体" w:hAnsi="宋体" w:cs="宋体"/>
          <w:sz w:val="21"/>
          <w:szCs w:val="21"/>
          <w:highlight w:val="none"/>
          <w:u w:val="single"/>
        </w:rPr>
        <w:t xml:space="preserve">                      </w:t>
      </w:r>
      <w:r>
        <w:rPr>
          <w:rFonts w:hint="eastAsia" w:ascii="宋体" w:hAnsi="宋体" w:cs="宋体"/>
          <w:sz w:val="21"/>
          <w:szCs w:val="21"/>
          <w:highlight w:val="none"/>
        </w:rPr>
        <w:t>大写：</w:t>
      </w:r>
      <w:r>
        <w:rPr>
          <w:rFonts w:hint="eastAsia" w:ascii="宋体" w:hAnsi="宋体" w:cs="宋体"/>
          <w:sz w:val="21"/>
          <w:szCs w:val="21"/>
          <w:highlight w:val="none"/>
          <w:u w:val="single"/>
        </w:rPr>
        <w:t xml:space="preserve">                      </w:t>
      </w:r>
    </w:p>
    <w:p>
      <w:pPr>
        <w:adjustRightInd w:val="0"/>
        <w:snapToGrid w:val="0"/>
        <w:spacing w:line="360" w:lineRule="auto"/>
        <w:ind w:left="-117" w:leftChars="-42"/>
        <w:rPr>
          <w:rFonts w:hint="eastAsia" w:ascii="宋体" w:hAnsi="宋体" w:cs="宋体"/>
          <w:sz w:val="21"/>
          <w:szCs w:val="21"/>
          <w:highlight w:val="none"/>
        </w:rPr>
      </w:pPr>
      <w:r>
        <w:rPr>
          <w:rFonts w:hint="eastAsia" w:ascii="宋体" w:hAnsi="宋体" w:cs="宋体"/>
          <w:sz w:val="21"/>
          <w:szCs w:val="21"/>
          <w:highlight w:val="none"/>
        </w:rPr>
        <w:t>说明：</w:t>
      </w:r>
    </w:p>
    <w:p>
      <w:pPr>
        <w:adjustRightInd w:val="0"/>
        <w:snapToGrid w:val="0"/>
        <w:spacing w:line="360" w:lineRule="auto"/>
        <w:ind w:left="-117" w:leftChars="-42" w:firstLine="315" w:firstLineChars="150"/>
        <w:rPr>
          <w:rFonts w:hint="eastAsia" w:ascii="宋体" w:hAnsi="宋体" w:cs="宋体"/>
          <w:sz w:val="21"/>
          <w:szCs w:val="21"/>
          <w:highlight w:val="none"/>
        </w:rPr>
      </w:pPr>
      <w:r>
        <w:rPr>
          <w:rFonts w:hint="eastAsia" w:ascii="宋体" w:hAnsi="宋体" w:cs="宋体"/>
          <w:sz w:val="21"/>
          <w:szCs w:val="21"/>
          <w:highlight w:val="none"/>
        </w:rPr>
        <w:t>1、本表包含磋商文件第四章《采购需求》或其他部分对该项目所有要求的详细报价。“合计”及“报价金额合计”应与附件</w:t>
      </w:r>
      <w:r>
        <w:rPr>
          <w:rFonts w:hint="eastAsia" w:ascii="宋体" w:hAnsi="宋体" w:cs="宋体"/>
          <w:sz w:val="21"/>
          <w:szCs w:val="21"/>
          <w:highlight w:val="none"/>
          <w:lang w:val="en-US" w:eastAsia="zh-CN"/>
        </w:rPr>
        <w:t>10</w:t>
      </w:r>
      <w:r>
        <w:rPr>
          <w:rFonts w:hint="eastAsia" w:ascii="宋体" w:hAnsi="宋体" w:cs="宋体"/>
          <w:sz w:val="21"/>
          <w:szCs w:val="21"/>
          <w:highlight w:val="none"/>
        </w:rPr>
        <w:t>《报价一览表》“报价”一致；栏目“单价”为综合单价，应包含所有隐含的管理费、税金和利润等其他费用，并在“具体要求说明”中注明分类项取费标准和其他费用的计费率和金额。</w:t>
      </w:r>
    </w:p>
    <w:p>
      <w:pPr>
        <w:adjustRightInd w:val="0"/>
        <w:snapToGrid w:val="0"/>
        <w:spacing w:line="360" w:lineRule="auto"/>
        <w:ind w:left="-117" w:leftChars="-42" w:firstLine="315" w:firstLineChars="150"/>
        <w:rPr>
          <w:rFonts w:hint="eastAsia" w:ascii="宋体" w:hAnsi="宋体" w:cs="宋体"/>
          <w:b/>
          <w:sz w:val="21"/>
          <w:szCs w:val="21"/>
          <w:highlight w:val="none"/>
        </w:rPr>
        <w:sectPr>
          <w:pgSz w:w="16838" w:h="11906" w:orient="landscape"/>
          <w:pgMar w:top="1474" w:right="232" w:bottom="1588" w:left="1474" w:header="851" w:footer="992" w:gutter="0"/>
          <w:cols w:space="720" w:num="1"/>
          <w:docGrid w:type="linesAndChars" w:linePitch="312" w:charSpace="0"/>
        </w:sectPr>
      </w:pPr>
      <w:r>
        <w:rPr>
          <w:rFonts w:hint="eastAsia" w:ascii="宋体" w:hAnsi="宋体" w:cs="宋体"/>
          <w:sz w:val="21"/>
          <w:szCs w:val="21"/>
          <w:highlight w:val="none"/>
        </w:rPr>
        <w:t>2、“服务名称”是指整包分项服务的内容，品目分类是指分项服务费用构成的明细分类项。</w:t>
      </w:r>
    </w:p>
    <w:p>
      <w:pPr>
        <w:adjustRightInd w:val="0"/>
        <w:snapToGrid w:val="0"/>
        <w:spacing w:line="360" w:lineRule="auto"/>
        <w:ind w:left="-118" w:leftChars="-42"/>
        <w:jc w:val="center"/>
        <w:rPr>
          <w:rFonts w:hint="eastAsia" w:ascii="宋体" w:hAnsi="宋体" w:cs="宋体"/>
          <w:sz w:val="21"/>
          <w:szCs w:val="21"/>
          <w:highlight w:val="none"/>
        </w:rPr>
      </w:pPr>
      <w:r>
        <w:rPr>
          <w:rFonts w:hint="eastAsia" w:ascii="宋体" w:hAnsi="宋体" w:cs="宋体"/>
          <w:b/>
          <w:sz w:val="21"/>
          <w:szCs w:val="21"/>
          <w:highlight w:val="none"/>
        </w:rPr>
        <w:t>八</w:t>
      </w:r>
      <w:r>
        <w:rPr>
          <w:rFonts w:hint="eastAsia" w:ascii="宋体" w:hAnsi="宋体" w:cs="宋体"/>
          <w:b/>
          <w:bCs/>
          <w:sz w:val="21"/>
          <w:szCs w:val="21"/>
          <w:highlight w:val="none"/>
        </w:rPr>
        <w:t>、供应商认为需要提供的其它资料</w:t>
      </w:r>
    </w:p>
    <w:p>
      <w:pPr>
        <w:adjustRightInd w:val="0"/>
        <w:snapToGrid w:val="0"/>
        <w:spacing w:before="156" w:beforeLines="50" w:line="360" w:lineRule="auto"/>
        <w:jc w:val="center"/>
        <w:outlineLvl w:val="0"/>
        <w:rPr>
          <w:rFonts w:hint="eastAsia" w:ascii="宋体" w:hAnsi="宋体" w:cs="宋体"/>
          <w:b/>
          <w:sz w:val="21"/>
          <w:szCs w:val="21"/>
          <w:highlight w:val="none"/>
        </w:rPr>
      </w:pPr>
    </w:p>
    <w:p>
      <w:pPr>
        <w:adjustRightInd w:val="0"/>
        <w:snapToGrid w:val="0"/>
        <w:spacing w:before="156" w:beforeLines="50" w:line="360" w:lineRule="auto"/>
        <w:jc w:val="center"/>
        <w:outlineLvl w:val="0"/>
        <w:rPr>
          <w:rFonts w:hint="eastAsia" w:ascii="宋体" w:hAnsi="宋体" w:cs="宋体"/>
          <w:b/>
          <w:sz w:val="21"/>
          <w:szCs w:val="21"/>
          <w:highlight w:val="none"/>
        </w:rPr>
      </w:pPr>
    </w:p>
    <w:p>
      <w:pPr>
        <w:adjustRightInd w:val="0"/>
        <w:snapToGrid w:val="0"/>
        <w:spacing w:before="156" w:beforeLines="50" w:line="360" w:lineRule="auto"/>
        <w:jc w:val="center"/>
        <w:outlineLvl w:val="0"/>
        <w:rPr>
          <w:rFonts w:hint="eastAsia" w:ascii="宋体" w:hAnsi="宋体" w:cs="宋体"/>
          <w:b/>
          <w:sz w:val="21"/>
          <w:szCs w:val="21"/>
          <w:highlight w:val="none"/>
        </w:rPr>
      </w:pPr>
    </w:p>
    <w:p>
      <w:pPr>
        <w:adjustRightInd w:val="0"/>
        <w:snapToGrid w:val="0"/>
        <w:spacing w:before="156" w:beforeLines="50" w:line="360" w:lineRule="auto"/>
        <w:jc w:val="center"/>
        <w:outlineLvl w:val="0"/>
        <w:rPr>
          <w:rFonts w:hint="eastAsia" w:ascii="宋体" w:hAnsi="宋体" w:cs="宋体"/>
          <w:b/>
          <w:sz w:val="21"/>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pStyle w:val="2"/>
        <w:ind w:left="560" w:firstLine="422"/>
        <w:rPr>
          <w:rFonts w:hint="eastAsia" w:ascii="宋体" w:hAnsi="宋体" w:cs="宋体"/>
          <w:b/>
          <w:szCs w:val="21"/>
          <w:highlight w:val="none"/>
        </w:rPr>
      </w:pPr>
    </w:p>
    <w:p>
      <w:pPr>
        <w:adjustRightInd w:val="0"/>
        <w:snapToGrid w:val="0"/>
        <w:spacing w:before="156" w:beforeLines="50" w:line="360" w:lineRule="auto"/>
        <w:jc w:val="center"/>
        <w:outlineLvl w:val="0"/>
        <w:rPr>
          <w:rFonts w:hint="eastAsia" w:ascii="宋体" w:hAnsi="宋体" w:cs="宋体"/>
          <w:b/>
          <w:sz w:val="21"/>
          <w:szCs w:val="21"/>
          <w:highlight w:val="none"/>
        </w:rPr>
      </w:pPr>
      <w:r>
        <w:rPr>
          <w:rFonts w:hint="eastAsia" w:ascii="宋体" w:hAnsi="宋体" w:cs="宋体"/>
          <w:b/>
          <w:sz w:val="21"/>
          <w:szCs w:val="21"/>
          <w:highlight w:val="none"/>
        </w:rPr>
        <w:t>九、最后报价</w:t>
      </w:r>
    </w:p>
    <w:p>
      <w:pPr>
        <w:adjustRightInd w:val="0"/>
        <w:snapToGrid w:val="0"/>
        <w:ind w:left="-118" w:leftChars="-42"/>
        <w:rPr>
          <w:rFonts w:hint="eastAsia" w:ascii="宋体" w:hAnsi="宋体" w:cs="宋体"/>
          <w:sz w:val="21"/>
          <w:szCs w:val="21"/>
          <w:highlight w:val="none"/>
        </w:rPr>
      </w:pPr>
    </w:p>
    <w:p>
      <w:pPr>
        <w:adjustRightInd w:val="0"/>
        <w:snapToGrid w:val="0"/>
        <w:spacing w:line="360" w:lineRule="auto"/>
        <w:rPr>
          <w:rFonts w:hint="eastAsia" w:ascii="宋体" w:hAnsi="宋体" w:cs="宋体"/>
          <w:sz w:val="21"/>
          <w:szCs w:val="21"/>
          <w:highlight w:val="none"/>
        </w:rPr>
      </w:pPr>
      <w:r>
        <w:rPr>
          <w:rFonts w:hint="eastAsia" w:ascii="宋体" w:hAnsi="宋体" w:cs="宋体"/>
          <w:sz w:val="21"/>
          <w:szCs w:val="21"/>
          <w:highlight w:val="none"/>
        </w:rPr>
        <w:t>说明：</w:t>
      </w:r>
    </w:p>
    <w:p>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1、最后报价按第二章磋商须知第30条规定提供，格式按附件10、附件10-1提供。</w:t>
      </w:r>
    </w:p>
    <w:p>
      <w:pPr>
        <w:adjustRightInd w:val="0"/>
        <w:snapToGrid w:val="0"/>
        <w:spacing w:line="360" w:lineRule="auto"/>
        <w:ind w:left="-118" w:leftChars="-42" w:firstLine="525" w:firstLineChars="250"/>
        <w:rPr>
          <w:rFonts w:hint="eastAsia" w:ascii="宋体" w:hAnsi="宋体" w:cs="宋体"/>
          <w:sz w:val="21"/>
          <w:szCs w:val="21"/>
          <w:highlight w:val="none"/>
        </w:rPr>
      </w:pPr>
      <w:r>
        <w:rPr>
          <w:rFonts w:hint="eastAsia" w:ascii="宋体" w:hAnsi="宋体" w:cs="宋体"/>
          <w:sz w:val="21"/>
          <w:szCs w:val="21"/>
          <w:highlight w:val="none"/>
        </w:rPr>
        <w:t>2、最后报价需填列报价一览表</w:t>
      </w:r>
      <w:r>
        <w:rPr>
          <w:rFonts w:hint="eastAsia" w:ascii="宋体" w:hAnsi="宋体" w:cs="宋体"/>
          <w:b/>
          <w:bCs/>
          <w:sz w:val="21"/>
          <w:szCs w:val="21"/>
          <w:highlight w:val="none"/>
        </w:rPr>
        <w:t>（此表请各投标供应商单独准备并提前准备自行携带至开标会现场）</w:t>
      </w:r>
      <w:r>
        <w:rPr>
          <w:rFonts w:hint="eastAsia" w:ascii="宋体" w:hAnsi="宋体" w:cs="宋体"/>
          <w:sz w:val="21"/>
          <w:szCs w:val="21"/>
          <w:highlight w:val="none"/>
        </w:rPr>
        <w:t>。</w:t>
      </w:r>
    </w:p>
    <w:p>
      <w:pPr>
        <w:adjustRightInd w:val="0"/>
        <w:snapToGrid w:val="0"/>
        <w:spacing w:line="360" w:lineRule="auto"/>
        <w:ind w:left="-118" w:leftChars="-42" w:firstLine="525" w:firstLineChars="250"/>
        <w:rPr>
          <w:rFonts w:hint="eastAsia" w:ascii="宋体" w:hAnsi="宋体" w:cs="宋体"/>
          <w:sz w:val="21"/>
          <w:szCs w:val="21"/>
          <w:highlight w:val="none"/>
        </w:rPr>
      </w:pPr>
      <w:r>
        <w:rPr>
          <w:rFonts w:hint="eastAsia" w:ascii="宋体" w:hAnsi="宋体" w:cs="宋体"/>
          <w:sz w:val="21"/>
          <w:szCs w:val="21"/>
          <w:highlight w:val="none"/>
        </w:rPr>
        <w:t>3、最后报价现场提供。</w:t>
      </w:r>
    </w:p>
    <w:p>
      <w:pPr>
        <w:adjustRightInd w:val="0"/>
        <w:snapToGrid w:val="0"/>
        <w:spacing w:line="360" w:lineRule="auto"/>
        <w:ind w:left="-118" w:leftChars="-42" w:firstLine="525" w:firstLineChars="250"/>
        <w:rPr>
          <w:rFonts w:hint="eastAsia" w:ascii="宋体" w:hAnsi="宋体" w:cs="宋体"/>
          <w:sz w:val="21"/>
          <w:szCs w:val="21"/>
          <w:highlight w:val="none"/>
        </w:rPr>
      </w:pPr>
    </w:p>
    <w:p>
      <w:pPr>
        <w:rPr>
          <w:rFonts w:hint="eastAsia" w:ascii="宋体" w:hAnsi="宋体" w:cs="宋体"/>
          <w:sz w:val="21"/>
          <w:szCs w:val="21"/>
          <w:highlight w:val="none"/>
        </w:rPr>
      </w:pPr>
    </w:p>
    <w:p>
      <w:pPr>
        <w:rPr>
          <w:rFonts w:hint="eastAsia" w:ascii="宋体" w:hAnsi="宋体" w:cs="宋体"/>
          <w:sz w:val="21"/>
          <w:szCs w:val="21"/>
          <w:highlight w:val="none"/>
        </w:rPr>
      </w:pPr>
    </w:p>
    <w:p>
      <w:pPr>
        <w:pStyle w:val="2"/>
        <w:ind w:left="560"/>
        <w:rPr>
          <w:rFonts w:hint="eastAsia"/>
          <w:szCs w:val="21"/>
          <w:highlight w:val="none"/>
        </w:rPr>
      </w:pPr>
    </w:p>
    <w:sectPr>
      <w:footerReference r:id="rId19" w:type="default"/>
      <w:pgSz w:w="11906" w:h="16838"/>
      <w:pgMar w:top="1440" w:right="1800" w:bottom="1440" w:left="1800" w:header="992"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ail">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default"/>
    <w:sig w:usb0="E00002FF" w:usb1="42002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rFonts w:hint="eastAsia"/>
      </w:rPr>
    </w:pPr>
    <w:r>
      <w:rPr>
        <w:rFonts w:hint="eastAsia"/>
      </w:rPr>
      <w:t>湖南阳光建设工程项目管理有限公司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Align="top"/>
      <w:rPr>
        <w:rStyle w:val="45"/>
      </w:rPr>
    </w:pPr>
    <w:r>
      <w:fldChar w:fldCharType="begin"/>
    </w:r>
    <w:r>
      <w:rPr>
        <w:rStyle w:val="45"/>
      </w:rPr>
      <w:instrText xml:space="preserve">PAGE  </w:instrText>
    </w:r>
    <w:r>
      <w:fldChar w:fldCharType="separate"/>
    </w:r>
    <w:r>
      <w:rPr>
        <w:rStyle w:val="45"/>
      </w:rPr>
      <w:t>74</w:t>
    </w:r>
    <w:r>
      <w:fldChar w:fldCharType="end"/>
    </w:r>
  </w:p>
  <w:p>
    <w:pPr>
      <w:pStyle w:val="28"/>
    </w:pPr>
    <w:r>
      <w:rPr>
        <w:rFonts w:hint="eastAsia" w:ascii="隶书" w:eastAsia="隶书"/>
        <w:b/>
        <w:kern w:val="0"/>
        <w:sz w:val="21"/>
        <w:szCs w:val="21"/>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rFonts w:hint="eastAsia" w:ascii="宋体" w:hAnsi="宋体" w:cs="宋体"/>
        <w:bCs/>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rPr>
                              <w:rStyle w:val="45"/>
                            </w:rPr>
                          </w:pPr>
                          <w:r>
                            <w:fldChar w:fldCharType="begin"/>
                          </w:r>
                          <w:r>
                            <w:rPr>
                              <w:rStyle w:val="45"/>
                            </w:rPr>
                            <w:instrText xml:space="preserve">PAGE  </w:instrText>
                          </w:r>
                          <w:r>
                            <w:fldChar w:fldCharType="separate"/>
                          </w:r>
                          <w:r>
                            <w:rPr>
                              <w:rStyle w:val="45"/>
                            </w:rPr>
                            <w:t>76</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28"/>
                      <w:rPr>
                        <w:rStyle w:val="45"/>
                      </w:rPr>
                    </w:pPr>
                    <w:r>
                      <w:fldChar w:fldCharType="begin"/>
                    </w:r>
                    <w:r>
                      <w:rPr>
                        <w:rStyle w:val="45"/>
                      </w:rPr>
                      <w:instrText xml:space="preserve">PAGE  </w:instrText>
                    </w:r>
                    <w:r>
                      <w:fldChar w:fldCharType="separate"/>
                    </w:r>
                    <w:r>
                      <w:rPr>
                        <w:rStyle w:val="45"/>
                      </w:rPr>
                      <w:t>76</w:t>
                    </w:r>
                    <w:r>
                      <w:fldChar w:fldCharType="end"/>
                    </w:r>
                  </w:p>
                </w:txbxContent>
              </v:textbox>
            </v:shape>
          </w:pict>
        </mc:Fallback>
      </mc:AlternateContent>
    </w:r>
    <w:r>
      <w:rPr>
        <w:rFonts w:hint="eastAsia" w:ascii="宋体" w:hAnsi="宋体" w:cs="宋体"/>
        <w:bCs/>
        <w:kern w:val="0"/>
      </w:rPr>
      <w:t xml:space="preserve"> </w:t>
    </w:r>
    <w:r>
      <w:rPr>
        <w:rFonts w:hint="eastAsia" w:ascii="宋体" w:hAnsi="宋体" w:cs="宋体"/>
        <w:bCs/>
        <w:kern w:val="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rPr>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7</w:t>
    </w:r>
    <w:r>
      <w:fldChar w:fldCharType="end"/>
    </w:r>
  </w:p>
  <w:p>
    <w:pPr>
      <w:pStyle w:val="28"/>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40</w:t>
    </w:r>
    <w:r>
      <w:rPr>
        <w:rFonts w:ascii="宋体" w:hAnsi="宋体"/>
        <w:sz w:val="28"/>
        <w:szCs w:val="28"/>
      </w:rPr>
      <w:fldChar w:fldCharType="end"/>
    </w:r>
    <w:r>
      <w:rPr>
        <w:rFonts w:hint="eastAsia"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9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58</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hint="eastAsia"/>
      </w:rPr>
      <w:t>检验检测园保安服务采购项目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hint="eastAsia"/>
      </w:rPr>
      <w:t>检验检测园保安服务采购项目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u w:val="single"/>
      </w:rPr>
    </w:pPr>
    <w:r>
      <w:rPr>
        <w:rFonts w:hint="eastAsia"/>
        <w:u w:val="single"/>
      </w:rPr>
      <w:t>湖南湘江城市运营管理</w:t>
    </w:r>
    <w:r>
      <w:rPr>
        <w:rFonts w:hint="eastAsia" w:ascii="宋体" w:hAnsi="宋体"/>
        <w:u w:val="single"/>
      </w:rPr>
      <w:t xml:space="preserve">有限公司                                                              </w:t>
    </w:r>
    <w:r>
      <w:rPr>
        <w:rFonts w:hint="eastAsia" w:ascii="宋体" w:hAnsi="宋体"/>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hint="eastAsia"/>
      </w:rPr>
      <w:t>检验检测园保安服务采购项目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hint="eastAsia"/>
      </w:rPr>
    </w:pPr>
    <w:r>
      <w:rPr>
        <w:rFonts w:hint="eastAsia"/>
      </w:rPr>
      <w:t>检验检测园保安服务采购项目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98301FB"/>
    <w:multiLevelType w:val="singleLevel"/>
    <w:tmpl w:val="598301F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60D8"/>
    <w:rsid w:val="001766BB"/>
    <w:rsid w:val="00177D19"/>
    <w:rsid w:val="00251144"/>
    <w:rsid w:val="005C6189"/>
    <w:rsid w:val="00706243"/>
    <w:rsid w:val="0089496F"/>
    <w:rsid w:val="00B00015"/>
    <w:rsid w:val="00E035F8"/>
    <w:rsid w:val="00FD77CD"/>
    <w:rsid w:val="02C2702E"/>
    <w:rsid w:val="085E55CF"/>
    <w:rsid w:val="0CB942D8"/>
    <w:rsid w:val="0D0D671F"/>
    <w:rsid w:val="16111102"/>
    <w:rsid w:val="1A565582"/>
    <w:rsid w:val="1A86783D"/>
    <w:rsid w:val="1D0F38D5"/>
    <w:rsid w:val="2F2513E2"/>
    <w:rsid w:val="322B7BA2"/>
    <w:rsid w:val="3BCC5A00"/>
    <w:rsid w:val="3C974EDC"/>
    <w:rsid w:val="451D186C"/>
    <w:rsid w:val="4991624D"/>
    <w:rsid w:val="4B2D0900"/>
    <w:rsid w:val="4C081DE7"/>
    <w:rsid w:val="53F67336"/>
    <w:rsid w:val="59DD504C"/>
    <w:rsid w:val="59EE008C"/>
    <w:rsid w:val="620837B8"/>
    <w:rsid w:val="639A0AA6"/>
    <w:rsid w:val="6C602047"/>
    <w:rsid w:val="7638764B"/>
    <w:rsid w:val="771D7B15"/>
    <w:rsid w:val="77E477A5"/>
    <w:rsid w:val="7BAB1F36"/>
    <w:rsid w:val="7C773B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4"/>
      <w:lang w:val="en-US" w:eastAsia="zh-CN" w:bidi="ar-SA"/>
    </w:rPr>
  </w:style>
  <w:style w:type="paragraph" w:styleId="4">
    <w:name w:val="heading 1"/>
    <w:basedOn w:val="1"/>
    <w:next w:val="1"/>
    <w:link w:val="57"/>
    <w:qFormat/>
    <w:uiPriority w:val="0"/>
    <w:pPr>
      <w:keepNext/>
      <w:spacing w:line="360" w:lineRule="auto"/>
      <w:jc w:val="center"/>
      <w:outlineLvl w:val="0"/>
    </w:pPr>
    <w:rPr>
      <w:rFonts w:ascii="Times New Roman" w:hAnsi="Times New Roman"/>
      <w:b/>
      <w:bCs/>
      <w:sz w:val="30"/>
      <w:szCs w:val="20"/>
    </w:rPr>
  </w:style>
  <w:style w:type="paragraph" w:styleId="5">
    <w:name w:val="heading 2"/>
    <w:basedOn w:val="1"/>
    <w:next w:val="1"/>
    <w:link w:val="58"/>
    <w:qFormat/>
    <w:uiPriority w:val="0"/>
    <w:pPr>
      <w:keepNext/>
      <w:keepLines/>
      <w:spacing w:line="360" w:lineRule="auto"/>
      <w:jc w:val="center"/>
      <w:outlineLvl w:val="1"/>
    </w:pPr>
    <w:rPr>
      <w:rFonts w:ascii="Arial" w:hAnsi="Arial"/>
      <w:b/>
      <w:bCs/>
      <w:sz w:val="30"/>
      <w:szCs w:val="32"/>
    </w:rPr>
  </w:style>
  <w:style w:type="paragraph" w:styleId="6">
    <w:name w:val="heading 3"/>
    <w:basedOn w:val="1"/>
    <w:next w:val="1"/>
    <w:link w:val="59"/>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4"/>
    <w:basedOn w:val="1"/>
    <w:next w:val="1"/>
    <w:link w:val="60"/>
    <w:qFormat/>
    <w:uiPriority w:val="0"/>
    <w:pPr>
      <w:keepNext/>
      <w:keepLines/>
      <w:spacing w:before="280" w:after="290" w:line="376" w:lineRule="auto"/>
      <w:outlineLvl w:val="3"/>
    </w:pPr>
    <w:rPr>
      <w:rFonts w:ascii="Arial" w:hAnsi="Arial" w:eastAsia="黑体"/>
      <w:b/>
      <w:bCs/>
      <w:szCs w:val="28"/>
    </w:rPr>
  </w:style>
  <w:style w:type="paragraph" w:styleId="8">
    <w:name w:val="heading 5"/>
    <w:basedOn w:val="1"/>
    <w:next w:val="1"/>
    <w:link w:val="61"/>
    <w:qFormat/>
    <w:uiPriority w:val="0"/>
    <w:pPr>
      <w:keepNext/>
      <w:keepLines/>
      <w:adjustRightInd w:val="0"/>
      <w:spacing w:before="280" w:after="290" w:line="376" w:lineRule="atLeast"/>
      <w:jc w:val="left"/>
      <w:textAlignment w:val="baseline"/>
      <w:outlineLvl w:val="4"/>
    </w:pPr>
    <w:rPr>
      <w:rFonts w:ascii="Times New Roman" w:hAnsi="Times New Roman"/>
      <w:b/>
      <w:bCs/>
      <w:kern w:val="0"/>
      <w:szCs w:val="28"/>
    </w:rPr>
  </w:style>
  <w:style w:type="paragraph" w:styleId="9">
    <w:name w:val="heading 6"/>
    <w:basedOn w:val="1"/>
    <w:next w:val="1"/>
    <w:link w:val="6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0">
    <w:name w:val="heading 7"/>
    <w:basedOn w:val="1"/>
    <w:next w:val="1"/>
    <w:link w:val="63"/>
    <w:qFormat/>
    <w:uiPriority w:val="0"/>
    <w:pPr>
      <w:keepNext/>
      <w:keepLines/>
      <w:adjustRightInd w:val="0"/>
      <w:spacing w:before="240" w:after="64" w:line="320" w:lineRule="atLeast"/>
      <w:jc w:val="left"/>
      <w:textAlignment w:val="baseline"/>
      <w:outlineLvl w:val="6"/>
    </w:pPr>
    <w:rPr>
      <w:rFonts w:ascii="Times New Roman" w:hAnsi="Times New Roman"/>
      <w:b/>
      <w:bCs/>
      <w:kern w:val="0"/>
      <w:sz w:val="24"/>
    </w:rPr>
  </w:style>
  <w:style w:type="paragraph" w:styleId="11">
    <w:name w:val="heading 8"/>
    <w:basedOn w:val="1"/>
    <w:next w:val="1"/>
    <w:link w:val="64"/>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2">
    <w:name w:val="heading 9"/>
    <w:basedOn w:val="1"/>
    <w:next w:val="1"/>
    <w:link w:val="65"/>
    <w:qFormat/>
    <w:uiPriority w:val="0"/>
    <w:pPr>
      <w:keepNext/>
      <w:keepLines/>
      <w:adjustRightInd w:val="0"/>
      <w:spacing w:before="240" w:after="64" w:line="320" w:lineRule="atLeast"/>
      <w:jc w:val="left"/>
      <w:textAlignment w:val="baseline"/>
      <w:outlineLvl w:val="8"/>
    </w:pPr>
    <w:rPr>
      <w:rFonts w:ascii="Arial" w:hAnsi="Arial" w:eastAsia="黑体"/>
      <w:kern w:val="0"/>
      <w:sz w:val="21"/>
      <w:szCs w:val="21"/>
    </w:rPr>
  </w:style>
  <w:style w:type="character" w:default="1" w:styleId="43">
    <w:name w:val="Default Paragraph Font"/>
    <w:qFormat/>
    <w:uiPriority w:val="0"/>
    <w:rPr>
      <w:rFonts w:ascii="Times New Roman" w:hAnsi="Times New Roman" w:eastAsia="宋体" w:cs="Times New Roman"/>
    </w:rPr>
  </w:style>
  <w:style w:type="table" w:default="1" w:styleId="41">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next w:val="1"/>
    <w:link w:val="56"/>
    <w:qFormat/>
    <w:uiPriority w:val="0"/>
    <w:pPr>
      <w:spacing w:after="120"/>
      <w:ind w:left="420" w:leftChars="200"/>
    </w:pPr>
    <w:rPr>
      <w:rFonts w:ascii="Times New Roman" w:hAnsi="Times New Roman"/>
      <w:sz w:val="21"/>
    </w:rPr>
  </w:style>
  <w:style w:type="paragraph" w:styleId="13">
    <w:name w:val="toc 7"/>
    <w:basedOn w:val="1"/>
    <w:next w:val="1"/>
    <w:qFormat/>
    <w:uiPriority w:val="0"/>
    <w:pPr>
      <w:ind w:left="2520" w:leftChars="1200"/>
    </w:pPr>
    <w:rPr>
      <w:rFonts w:ascii="Calibri" w:hAnsi="Calibri" w:eastAsia="宋体" w:cs="Times New Roman"/>
      <w:szCs w:val="22"/>
    </w:rPr>
  </w:style>
  <w:style w:type="paragraph" w:styleId="14">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15">
    <w:name w:val="Document Map"/>
    <w:basedOn w:val="1"/>
    <w:qFormat/>
    <w:uiPriority w:val="0"/>
    <w:pPr>
      <w:shd w:val="clear" w:color="auto" w:fill="000080"/>
    </w:pPr>
    <w:rPr>
      <w:rFonts w:ascii="Times New Roman" w:hAnsi="Times New Roman" w:eastAsia="宋体" w:cs="Times New Roman"/>
    </w:rPr>
  </w:style>
  <w:style w:type="paragraph" w:styleId="16">
    <w:name w:val="annotation text"/>
    <w:basedOn w:val="1"/>
    <w:link w:val="66"/>
    <w:qFormat/>
    <w:uiPriority w:val="0"/>
    <w:pPr>
      <w:jc w:val="left"/>
    </w:pPr>
    <w:rPr>
      <w:rFonts w:ascii="Times New Roman" w:hAnsi="Times New Roman"/>
      <w:sz w:val="21"/>
    </w:rPr>
  </w:style>
  <w:style w:type="paragraph" w:styleId="17">
    <w:name w:val="Salutation"/>
    <w:basedOn w:val="1"/>
    <w:next w:val="1"/>
    <w:qFormat/>
    <w:uiPriority w:val="0"/>
    <w:rPr>
      <w:rFonts w:ascii="仿宋_GB2312" w:hAnsi="Times New Roman" w:eastAsia="仿宋_GB2312" w:cs="Times New Roman"/>
      <w:sz w:val="24"/>
    </w:rPr>
  </w:style>
  <w:style w:type="paragraph" w:styleId="18">
    <w:name w:val="Body Text 3"/>
    <w:basedOn w:val="1"/>
    <w:qFormat/>
    <w:uiPriority w:val="0"/>
    <w:pPr>
      <w:autoSpaceDE w:val="0"/>
      <w:autoSpaceDN w:val="0"/>
      <w:adjustRightInd w:val="0"/>
      <w:spacing w:line="410" w:lineRule="atLeast"/>
      <w:jc w:val="left"/>
    </w:pPr>
    <w:rPr>
      <w:rFonts w:ascii="宋体" w:hAnsi="Times New Roman" w:eastAsia="宋体" w:cs="Times New Roman"/>
      <w:color w:val="000000"/>
      <w:kern w:val="0"/>
      <w:sz w:val="24"/>
      <w:szCs w:val="20"/>
    </w:rPr>
  </w:style>
  <w:style w:type="paragraph" w:styleId="19">
    <w:name w:val="Body Text"/>
    <w:basedOn w:val="1"/>
    <w:qFormat/>
    <w:uiPriority w:val="0"/>
    <w:pPr>
      <w:spacing w:after="120"/>
    </w:pPr>
    <w:rPr>
      <w:rFonts w:ascii="Times New Roman" w:hAnsi="Times New Roman" w:eastAsia="宋体" w:cs="Times New Roman"/>
    </w:rPr>
  </w:style>
  <w:style w:type="paragraph" w:styleId="20">
    <w:name w:val="Block Text"/>
    <w:basedOn w:val="1"/>
    <w:qFormat/>
    <w:uiPriority w:val="0"/>
    <w:pPr>
      <w:ind w:left="1171" w:right="91" w:hanging="1080"/>
    </w:pPr>
    <w:rPr>
      <w:rFonts w:ascii="Times New Roman" w:hAnsi="Times New Roman" w:eastAsia="楷体_GB2312" w:cs="Times New Roman"/>
      <w:szCs w:val="20"/>
    </w:rPr>
  </w:style>
  <w:style w:type="paragraph" w:styleId="21">
    <w:name w:val="toc 5"/>
    <w:basedOn w:val="1"/>
    <w:next w:val="1"/>
    <w:qFormat/>
    <w:uiPriority w:val="0"/>
    <w:pPr>
      <w:ind w:left="1680" w:leftChars="800"/>
    </w:pPr>
    <w:rPr>
      <w:rFonts w:ascii="Calibri" w:hAnsi="Calibri" w:eastAsia="宋体" w:cs="Times New Roman"/>
      <w:szCs w:val="22"/>
    </w:rPr>
  </w:style>
  <w:style w:type="paragraph" w:styleId="22">
    <w:name w:val="toc 3"/>
    <w:basedOn w:val="1"/>
    <w:next w:val="1"/>
    <w:qFormat/>
    <w:uiPriority w:val="0"/>
    <w:pPr>
      <w:ind w:left="840" w:leftChars="400"/>
    </w:pPr>
    <w:rPr>
      <w:rFonts w:ascii="Times New Roman" w:hAnsi="Times New Roman" w:eastAsia="宋体" w:cs="Times New Roman"/>
    </w:rPr>
  </w:style>
  <w:style w:type="paragraph" w:styleId="23">
    <w:name w:val="Plain Text"/>
    <w:basedOn w:val="1"/>
    <w:link w:val="67"/>
    <w:qFormat/>
    <w:uiPriority w:val="0"/>
    <w:rPr>
      <w:rFonts w:ascii="宋体" w:hAnsi="Courier New" w:cs="Courier New"/>
      <w:sz w:val="21"/>
      <w:szCs w:val="21"/>
    </w:rPr>
  </w:style>
  <w:style w:type="paragraph" w:styleId="24">
    <w:name w:val="toc 8"/>
    <w:basedOn w:val="1"/>
    <w:next w:val="1"/>
    <w:qFormat/>
    <w:uiPriority w:val="0"/>
    <w:pPr>
      <w:ind w:left="2940" w:leftChars="1400"/>
    </w:pPr>
    <w:rPr>
      <w:rFonts w:ascii="Calibri" w:hAnsi="Calibri" w:eastAsia="宋体" w:cs="Times New Roman"/>
      <w:szCs w:val="22"/>
    </w:rPr>
  </w:style>
  <w:style w:type="paragraph" w:styleId="25">
    <w:name w:val="Date"/>
    <w:basedOn w:val="1"/>
    <w:next w:val="1"/>
    <w:link w:val="68"/>
    <w:qFormat/>
    <w:uiPriority w:val="0"/>
    <w:rPr>
      <w:rFonts w:ascii="Times New Roman" w:hAnsi="Times New Roman"/>
      <w:sz w:val="24"/>
      <w:szCs w:val="20"/>
    </w:rPr>
  </w:style>
  <w:style w:type="paragraph" w:styleId="26">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27">
    <w:name w:val="Balloon Text"/>
    <w:basedOn w:val="1"/>
    <w:link w:val="69"/>
    <w:qFormat/>
    <w:uiPriority w:val="0"/>
    <w:rPr>
      <w:sz w:val="18"/>
      <w:szCs w:val="18"/>
    </w:rPr>
  </w:style>
  <w:style w:type="paragraph" w:styleId="28">
    <w:name w:val="footer"/>
    <w:basedOn w:val="1"/>
    <w:link w:val="70"/>
    <w:qFormat/>
    <w:uiPriority w:val="0"/>
    <w:pPr>
      <w:tabs>
        <w:tab w:val="center" w:pos="4153"/>
        <w:tab w:val="right" w:pos="8306"/>
      </w:tabs>
      <w:snapToGrid w:val="0"/>
      <w:jc w:val="left"/>
    </w:pPr>
    <w:rPr>
      <w:rFonts w:ascii="Times New Roman" w:hAnsi="Times New Roman"/>
      <w:sz w:val="18"/>
      <w:szCs w:val="18"/>
    </w:rPr>
  </w:style>
  <w:style w:type="paragraph" w:styleId="29">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4"/>
    <w:basedOn w:val="1"/>
    <w:next w:val="1"/>
    <w:qFormat/>
    <w:uiPriority w:val="0"/>
    <w:pPr>
      <w:ind w:left="1260" w:leftChars="600"/>
    </w:pPr>
    <w:rPr>
      <w:rFonts w:ascii="Times New Roman" w:hAnsi="Times New Roman" w:eastAsia="宋体" w:cs="Times New Roman"/>
    </w:rPr>
  </w:style>
  <w:style w:type="paragraph" w:styleId="31">
    <w:name w:val="toc 6"/>
    <w:basedOn w:val="1"/>
    <w:next w:val="1"/>
    <w:qFormat/>
    <w:uiPriority w:val="0"/>
    <w:pPr>
      <w:ind w:left="2100" w:leftChars="1000"/>
    </w:pPr>
    <w:rPr>
      <w:rFonts w:ascii="Calibri" w:hAnsi="Calibri" w:eastAsia="宋体" w:cs="Times New Roman"/>
      <w:szCs w:val="22"/>
    </w:rPr>
  </w:style>
  <w:style w:type="paragraph" w:styleId="32">
    <w:name w:val="Body Text Indent 3"/>
    <w:basedOn w:val="1"/>
    <w:link w:val="72"/>
    <w:qFormat/>
    <w:uiPriority w:val="0"/>
    <w:pPr>
      <w:spacing w:after="120"/>
      <w:ind w:left="420" w:leftChars="200"/>
    </w:pPr>
    <w:rPr>
      <w:rFonts w:ascii="Times New Roman" w:hAnsi="Times New Roman"/>
      <w:sz w:val="16"/>
      <w:szCs w:val="16"/>
    </w:rPr>
  </w:style>
  <w:style w:type="paragraph" w:styleId="33">
    <w:name w:val="toc 2"/>
    <w:basedOn w:val="1"/>
    <w:next w:val="1"/>
    <w:qFormat/>
    <w:uiPriority w:val="0"/>
    <w:pPr>
      <w:ind w:left="420" w:leftChars="200"/>
    </w:pPr>
    <w:rPr>
      <w:rFonts w:ascii="Times New Roman" w:hAnsi="Times New Roman" w:eastAsia="宋体" w:cs="Times New Roman"/>
    </w:rPr>
  </w:style>
  <w:style w:type="paragraph" w:styleId="34">
    <w:name w:val="toc 9"/>
    <w:basedOn w:val="1"/>
    <w:next w:val="1"/>
    <w:qFormat/>
    <w:uiPriority w:val="0"/>
    <w:pPr>
      <w:ind w:left="3360" w:leftChars="1600"/>
    </w:pPr>
    <w:rPr>
      <w:rFonts w:ascii="Calibri" w:hAnsi="Calibri" w:eastAsia="宋体" w:cs="Times New Roman"/>
      <w:szCs w:val="22"/>
    </w:rPr>
  </w:style>
  <w:style w:type="paragraph" w:styleId="35">
    <w:name w:val="Body Text 2"/>
    <w:basedOn w:val="1"/>
    <w:qFormat/>
    <w:uiPriority w:val="0"/>
    <w:pPr>
      <w:spacing w:after="120" w:line="480" w:lineRule="auto"/>
    </w:pPr>
    <w:rPr>
      <w:rFonts w:ascii="Times New Roman" w:hAnsi="Times New Roman" w:eastAsia="宋体" w:cs="Times New Roman"/>
    </w:r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3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38">
    <w:name w:val="index 1"/>
    <w:basedOn w:val="1"/>
    <w:next w:val="1"/>
    <w:qFormat/>
    <w:uiPriority w:val="0"/>
    <w:pPr>
      <w:spacing w:line="220" w:lineRule="exact"/>
      <w:jc w:val="center"/>
    </w:pPr>
    <w:rPr>
      <w:rFonts w:ascii="仿宋_GB2312" w:hAnsi="Times New Roman" w:eastAsia="仿宋_GB2312" w:cs="Times New Roman"/>
      <w:szCs w:val="20"/>
    </w:rPr>
  </w:style>
  <w:style w:type="paragraph" w:styleId="39">
    <w:name w:val="Title"/>
    <w:basedOn w:val="1"/>
    <w:next w:val="1"/>
    <w:qFormat/>
    <w:uiPriority w:val="0"/>
    <w:pPr>
      <w:spacing w:before="240" w:after="60"/>
      <w:jc w:val="center"/>
      <w:outlineLvl w:val="0"/>
    </w:pPr>
    <w:rPr>
      <w:rFonts w:ascii="Cambria" w:hAnsi="Cambria" w:eastAsia="宋体" w:cs="Times New Roman"/>
      <w:b/>
      <w:sz w:val="32"/>
    </w:rPr>
  </w:style>
  <w:style w:type="paragraph" w:styleId="40">
    <w:name w:val="annotation subject"/>
    <w:basedOn w:val="16"/>
    <w:next w:val="16"/>
    <w:link w:val="73"/>
    <w:qFormat/>
    <w:uiPriority w:val="0"/>
    <w:rPr>
      <w:b/>
      <w:bCs/>
    </w:rPr>
  </w:style>
  <w:style w:type="table" w:styleId="42">
    <w:name w:val="Table Grid"/>
    <w:basedOn w:val="4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rFonts w:ascii="Times New Roman" w:hAnsi="Times New Roman" w:eastAsia="宋体" w:cs="Times New Roman"/>
      <w:b/>
      <w:bCs/>
    </w:rPr>
  </w:style>
  <w:style w:type="character" w:styleId="45">
    <w:name w:val="page number"/>
    <w:qFormat/>
    <w:uiPriority w:val="0"/>
    <w:rPr>
      <w:rFonts w:ascii="Times New Roman" w:hAnsi="Times New Roman" w:eastAsia="宋体" w:cs="Times New Roman"/>
    </w:rPr>
  </w:style>
  <w:style w:type="character" w:styleId="46">
    <w:name w:val="FollowedHyperlink"/>
    <w:qFormat/>
    <w:uiPriority w:val="0"/>
    <w:rPr>
      <w:rFonts w:ascii="Times New Roman" w:hAnsi="Times New Roman" w:eastAsia="宋体" w:cs="Times New Roman"/>
      <w:color w:val="000000"/>
      <w:u w:val="none"/>
    </w:rPr>
  </w:style>
  <w:style w:type="character" w:styleId="47">
    <w:name w:val="Emphasis"/>
    <w:qFormat/>
    <w:uiPriority w:val="0"/>
    <w:rPr>
      <w:rFonts w:ascii="Times New Roman" w:hAnsi="Times New Roman" w:eastAsia="宋体" w:cs="Times New Roman"/>
    </w:rPr>
  </w:style>
  <w:style w:type="character" w:styleId="48">
    <w:name w:val="HTML Definition"/>
    <w:qFormat/>
    <w:uiPriority w:val="0"/>
    <w:rPr>
      <w:rFonts w:ascii="Times New Roman" w:hAnsi="Times New Roman" w:eastAsia="宋体" w:cs="Times New Roman"/>
    </w:rPr>
  </w:style>
  <w:style w:type="character" w:styleId="49">
    <w:name w:val="HTML Variable"/>
    <w:qFormat/>
    <w:uiPriority w:val="0"/>
    <w:rPr>
      <w:rFonts w:ascii="Times New Roman" w:hAnsi="Times New Roman" w:eastAsia="宋体" w:cs="Times New Roman"/>
    </w:rPr>
  </w:style>
  <w:style w:type="character" w:styleId="50">
    <w:name w:val="Hyperlink"/>
    <w:qFormat/>
    <w:uiPriority w:val="0"/>
    <w:rPr>
      <w:rFonts w:ascii="Times New Roman" w:hAnsi="Times New Roman" w:eastAsia="宋体" w:cs="Times New Roman"/>
      <w:color w:val="136EC2"/>
      <w:u w:val="single"/>
    </w:rPr>
  </w:style>
  <w:style w:type="character" w:styleId="51">
    <w:name w:val="HTML Code"/>
    <w:qFormat/>
    <w:uiPriority w:val="0"/>
    <w:rPr>
      <w:rFonts w:ascii="Courier New" w:hAnsi="Courier New" w:eastAsia="Courier New" w:cs="Courier New"/>
      <w:sz w:val="20"/>
    </w:rPr>
  </w:style>
  <w:style w:type="character" w:styleId="52">
    <w:name w:val="annotation reference"/>
    <w:qFormat/>
    <w:uiPriority w:val="0"/>
    <w:rPr>
      <w:rFonts w:ascii="Times New Roman" w:hAnsi="Times New Roman" w:eastAsia="宋体" w:cs="Times New Roman"/>
      <w:sz w:val="21"/>
      <w:szCs w:val="21"/>
    </w:rPr>
  </w:style>
  <w:style w:type="character" w:styleId="53">
    <w:name w:val="HTML Cite"/>
    <w:qFormat/>
    <w:uiPriority w:val="0"/>
    <w:rPr>
      <w:rFonts w:ascii="Times New Roman" w:hAnsi="Times New Roman" w:eastAsia="宋体" w:cs="Times New Roman"/>
    </w:rPr>
  </w:style>
  <w:style w:type="character" w:styleId="54">
    <w:name w:val="HTML Keyboard"/>
    <w:qFormat/>
    <w:uiPriority w:val="0"/>
    <w:rPr>
      <w:rFonts w:ascii="Courier New" w:hAnsi="Courier New" w:eastAsia="Courier New" w:cs="Courier New"/>
      <w:sz w:val="20"/>
    </w:rPr>
  </w:style>
  <w:style w:type="character" w:styleId="55">
    <w:name w:val="HTML Sample"/>
    <w:qFormat/>
    <w:uiPriority w:val="0"/>
    <w:rPr>
      <w:rFonts w:ascii="Courier New" w:hAnsi="Courier New" w:eastAsia="Courier New" w:cs="Courier New"/>
    </w:rPr>
  </w:style>
  <w:style w:type="character" w:customStyle="1" w:styleId="56">
    <w:name w:val="正文文本缩进 Char"/>
    <w:link w:val="3"/>
    <w:qFormat/>
    <w:uiPriority w:val="0"/>
    <w:rPr>
      <w:rFonts w:ascii="Times New Roman" w:hAnsi="Times New Roman" w:eastAsia="宋体" w:cs="Times New Roman"/>
      <w:kern w:val="2"/>
      <w:sz w:val="21"/>
      <w:szCs w:val="24"/>
      <w:lang w:val="en-US" w:eastAsia="zh-CN" w:bidi="ar-SA"/>
    </w:rPr>
  </w:style>
  <w:style w:type="character" w:customStyle="1" w:styleId="57">
    <w:name w:val="标题 1 Char1"/>
    <w:link w:val="4"/>
    <w:qFormat/>
    <w:uiPriority w:val="0"/>
    <w:rPr>
      <w:rFonts w:ascii="Times New Roman" w:hAnsi="Times New Roman" w:eastAsia="宋体" w:cs="Times New Roman"/>
      <w:b/>
      <w:bCs/>
      <w:kern w:val="2"/>
      <w:sz w:val="30"/>
      <w:lang w:val="en-US" w:eastAsia="zh-CN" w:bidi="ar-SA"/>
    </w:rPr>
  </w:style>
  <w:style w:type="character" w:customStyle="1" w:styleId="58">
    <w:name w:val="标题 2 Char1"/>
    <w:link w:val="5"/>
    <w:qFormat/>
    <w:uiPriority w:val="0"/>
    <w:rPr>
      <w:rFonts w:ascii="Arial" w:hAnsi="Arial" w:eastAsia="宋体" w:cs="Times New Roman"/>
      <w:b/>
      <w:bCs/>
      <w:kern w:val="2"/>
      <w:sz w:val="30"/>
      <w:szCs w:val="32"/>
      <w:lang w:val="en-US" w:eastAsia="zh-CN" w:bidi="ar-SA"/>
    </w:rPr>
  </w:style>
  <w:style w:type="character" w:customStyle="1" w:styleId="59">
    <w:name w:val="标题 3 Char1"/>
    <w:link w:val="6"/>
    <w:qFormat/>
    <w:uiPriority w:val="0"/>
    <w:rPr>
      <w:rFonts w:ascii="Times New Roman" w:hAnsi="Times New Roman" w:eastAsia="宋体" w:cs="Times New Roman"/>
      <w:b/>
      <w:bCs/>
      <w:kern w:val="2"/>
      <w:sz w:val="32"/>
      <w:szCs w:val="32"/>
      <w:lang w:val="en-US" w:eastAsia="zh-CN" w:bidi="ar-SA"/>
    </w:rPr>
  </w:style>
  <w:style w:type="character" w:customStyle="1" w:styleId="60">
    <w:name w:val="标题 4 Char1"/>
    <w:link w:val="7"/>
    <w:qFormat/>
    <w:uiPriority w:val="0"/>
    <w:rPr>
      <w:rFonts w:ascii="Arial" w:hAnsi="Arial" w:eastAsia="黑体" w:cs="Times New Roman"/>
      <w:b/>
      <w:bCs/>
      <w:kern w:val="2"/>
      <w:sz w:val="28"/>
      <w:szCs w:val="28"/>
      <w:lang w:val="en-US" w:eastAsia="zh-CN" w:bidi="ar-SA"/>
    </w:rPr>
  </w:style>
  <w:style w:type="character" w:customStyle="1" w:styleId="61">
    <w:name w:val="标题 5 Char1"/>
    <w:link w:val="8"/>
    <w:qFormat/>
    <w:uiPriority w:val="0"/>
    <w:rPr>
      <w:rFonts w:ascii="Times New Roman" w:hAnsi="Times New Roman" w:eastAsia="宋体" w:cs="Times New Roman"/>
      <w:b/>
      <w:bCs/>
      <w:sz w:val="28"/>
      <w:szCs w:val="28"/>
      <w:lang w:val="en-US" w:eastAsia="zh-CN" w:bidi="ar-SA"/>
    </w:rPr>
  </w:style>
  <w:style w:type="character" w:customStyle="1" w:styleId="62">
    <w:name w:val="标题 6 Char1"/>
    <w:link w:val="9"/>
    <w:qFormat/>
    <w:uiPriority w:val="0"/>
    <w:rPr>
      <w:rFonts w:ascii="Arial" w:hAnsi="Arial" w:eastAsia="黑体" w:cs="Times New Roman"/>
      <w:b/>
      <w:bCs/>
      <w:sz w:val="24"/>
      <w:szCs w:val="24"/>
      <w:lang w:val="en-US" w:eastAsia="zh-CN" w:bidi="ar-SA"/>
    </w:rPr>
  </w:style>
  <w:style w:type="character" w:customStyle="1" w:styleId="63">
    <w:name w:val="标题 7 Char1"/>
    <w:link w:val="10"/>
    <w:qFormat/>
    <w:uiPriority w:val="0"/>
    <w:rPr>
      <w:rFonts w:ascii="Times New Roman" w:hAnsi="Times New Roman" w:eastAsia="宋体" w:cs="Times New Roman"/>
      <w:b/>
      <w:bCs/>
      <w:sz w:val="24"/>
      <w:szCs w:val="24"/>
      <w:lang w:val="en-US" w:eastAsia="zh-CN" w:bidi="ar-SA"/>
    </w:rPr>
  </w:style>
  <w:style w:type="character" w:customStyle="1" w:styleId="64">
    <w:name w:val="标题 8 Char1"/>
    <w:link w:val="11"/>
    <w:qFormat/>
    <w:uiPriority w:val="0"/>
    <w:rPr>
      <w:rFonts w:ascii="Arial" w:hAnsi="Arial" w:eastAsia="黑体" w:cs="Times New Roman"/>
      <w:sz w:val="24"/>
      <w:szCs w:val="24"/>
      <w:lang w:val="en-US" w:eastAsia="zh-CN" w:bidi="ar-SA"/>
    </w:rPr>
  </w:style>
  <w:style w:type="character" w:customStyle="1" w:styleId="65">
    <w:name w:val="标题 9 Char1"/>
    <w:link w:val="12"/>
    <w:qFormat/>
    <w:uiPriority w:val="0"/>
    <w:rPr>
      <w:rFonts w:ascii="Arial" w:hAnsi="Arial" w:eastAsia="黑体" w:cs="Times New Roman"/>
      <w:sz w:val="21"/>
      <w:szCs w:val="21"/>
      <w:lang w:val="en-US" w:eastAsia="zh-CN" w:bidi="ar-SA"/>
    </w:rPr>
  </w:style>
  <w:style w:type="character" w:customStyle="1" w:styleId="66">
    <w:name w:val="批注文字 Char1"/>
    <w:link w:val="16"/>
    <w:qFormat/>
    <w:uiPriority w:val="0"/>
    <w:rPr>
      <w:rFonts w:ascii="Times New Roman" w:hAnsi="Times New Roman" w:eastAsia="宋体" w:cs="Times New Roman"/>
      <w:kern w:val="2"/>
      <w:sz w:val="21"/>
      <w:szCs w:val="24"/>
      <w:lang w:val="en-US" w:eastAsia="zh-CN" w:bidi="ar-SA"/>
    </w:rPr>
  </w:style>
  <w:style w:type="character" w:customStyle="1" w:styleId="67">
    <w:name w:val="纯文本 Char"/>
    <w:link w:val="23"/>
    <w:qFormat/>
    <w:uiPriority w:val="0"/>
    <w:rPr>
      <w:rFonts w:ascii="宋体" w:hAnsi="Courier New" w:eastAsia="宋体" w:cs="Courier New"/>
      <w:kern w:val="2"/>
      <w:sz w:val="21"/>
      <w:szCs w:val="21"/>
      <w:lang w:val="en-US" w:eastAsia="zh-CN" w:bidi="ar-SA"/>
    </w:rPr>
  </w:style>
  <w:style w:type="character" w:customStyle="1" w:styleId="68">
    <w:name w:val="日期 Char1"/>
    <w:link w:val="25"/>
    <w:qFormat/>
    <w:uiPriority w:val="0"/>
    <w:rPr>
      <w:rFonts w:ascii="Times New Roman" w:hAnsi="Times New Roman" w:eastAsia="宋体" w:cs="Times New Roman"/>
      <w:kern w:val="2"/>
      <w:sz w:val="24"/>
      <w:lang w:val="en-US" w:eastAsia="zh-CN" w:bidi="ar-SA"/>
    </w:rPr>
  </w:style>
  <w:style w:type="character" w:customStyle="1" w:styleId="69">
    <w:name w:val="批注框文本 Char1"/>
    <w:link w:val="27"/>
    <w:qFormat/>
    <w:uiPriority w:val="0"/>
    <w:rPr>
      <w:rFonts w:ascii="Calibri" w:hAnsi="Calibri" w:eastAsia="宋体" w:cs="Times New Roman"/>
      <w:kern w:val="2"/>
      <w:sz w:val="18"/>
      <w:szCs w:val="18"/>
      <w:lang w:val="en-US" w:eastAsia="zh-CN" w:bidi="ar-SA"/>
    </w:rPr>
  </w:style>
  <w:style w:type="character" w:customStyle="1" w:styleId="70">
    <w:name w:val="页脚 Char1"/>
    <w:link w:val="28"/>
    <w:qFormat/>
    <w:uiPriority w:val="0"/>
    <w:rPr>
      <w:rFonts w:ascii="Times New Roman" w:hAnsi="Times New Roman" w:eastAsia="宋体" w:cs="Times New Roman"/>
      <w:kern w:val="2"/>
      <w:sz w:val="18"/>
      <w:szCs w:val="18"/>
      <w:lang w:val="en-US" w:eastAsia="zh-CN" w:bidi="ar-SA"/>
    </w:rPr>
  </w:style>
  <w:style w:type="character" w:customStyle="1" w:styleId="71">
    <w:name w:val="页眉 Char1"/>
    <w:link w:val="29"/>
    <w:qFormat/>
    <w:uiPriority w:val="0"/>
    <w:rPr>
      <w:rFonts w:ascii="Times New Roman" w:hAnsi="Times New Roman" w:eastAsia="宋体" w:cs="Times New Roman"/>
      <w:kern w:val="2"/>
      <w:sz w:val="18"/>
      <w:szCs w:val="18"/>
      <w:lang w:val="en-US" w:eastAsia="zh-CN" w:bidi="ar-SA"/>
    </w:rPr>
  </w:style>
  <w:style w:type="character" w:customStyle="1" w:styleId="72">
    <w:name w:val="正文文本缩进 3 Char1"/>
    <w:link w:val="32"/>
    <w:qFormat/>
    <w:uiPriority w:val="0"/>
    <w:rPr>
      <w:rFonts w:ascii="Times New Roman" w:hAnsi="Times New Roman" w:eastAsia="宋体" w:cs="Times New Roman"/>
      <w:kern w:val="2"/>
      <w:sz w:val="16"/>
      <w:szCs w:val="16"/>
      <w:lang w:val="en-US" w:eastAsia="zh-CN" w:bidi="ar-SA"/>
    </w:rPr>
  </w:style>
  <w:style w:type="character" w:customStyle="1" w:styleId="73">
    <w:name w:val="批注主题 Char1"/>
    <w:link w:val="40"/>
    <w:qFormat/>
    <w:uiPriority w:val="0"/>
    <w:rPr>
      <w:rFonts w:ascii="Times New Roman" w:hAnsi="Times New Roman" w:eastAsia="宋体" w:cs="Times New Roman"/>
      <w:b/>
      <w:bCs/>
      <w:kern w:val="2"/>
      <w:sz w:val="21"/>
      <w:szCs w:val="24"/>
      <w:lang w:val="en-US" w:eastAsia="zh-CN" w:bidi="ar-SA"/>
    </w:rPr>
  </w:style>
  <w:style w:type="character" w:customStyle="1" w:styleId="74">
    <w:name w:val="Font Style86"/>
    <w:qFormat/>
    <w:uiPriority w:val="0"/>
    <w:rPr>
      <w:rFonts w:hint="eastAsia" w:ascii="黑体" w:hAnsi="黑体" w:eastAsia="黑体" w:cs="Times New Roman"/>
      <w:spacing w:val="10"/>
      <w:sz w:val="30"/>
    </w:rPr>
  </w:style>
  <w:style w:type="character" w:customStyle="1" w:styleId="75">
    <w:name w:val="p0 Char Char"/>
    <w:qFormat/>
    <w:uiPriority w:val="0"/>
    <w:rPr>
      <w:rFonts w:ascii="Times New Roman" w:hAnsi="Times New Roman" w:eastAsia="宋体" w:cs="Times New Roman"/>
      <w:kern w:val="2"/>
      <w:sz w:val="21"/>
      <w:szCs w:val="21"/>
      <w:lang w:val="en-US" w:eastAsia="zh-CN" w:bidi="ar-SA"/>
    </w:rPr>
  </w:style>
  <w:style w:type="character" w:customStyle="1" w:styleId="76">
    <w:name w:val="标题 8 Char"/>
    <w:qFormat/>
    <w:uiPriority w:val="0"/>
    <w:rPr>
      <w:rFonts w:ascii="Arial" w:hAnsi="Arial" w:eastAsia="黑体" w:cs="Times New Roman"/>
      <w:sz w:val="24"/>
      <w:szCs w:val="24"/>
    </w:rPr>
  </w:style>
  <w:style w:type="character" w:customStyle="1" w:styleId="77">
    <w:name w:val="标题 3 Char"/>
    <w:qFormat/>
    <w:uiPriority w:val="0"/>
    <w:rPr>
      <w:rFonts w:ascii="Times New Roman" w:hAnsi="Times New Roman" w:eastAsia="宋体" w:cs="Times New Roman"/>
      <w:b/>
      <w:bCs/>
      <w:sz w:val="24"/>
      <w:szCs w:val="24"/>
    </w:rPr>
  </w:style>
  <w:style w:type="character" w:customStyle="1" w:styleId="78">
    <w:name w:val="页眉 Char"/>
    <w:qFormat/>
    <w:uiPriority w:val="99"/>
    <w:rPr>
      <w:rFonts w:ascii="Times New Roman" w:hAnsi="Times New Roman" w:eastAsia="宋体" w:cs="Times New Roman"/>
      <w:kern w:val="2"/>
      <w:sz w:val="18"/>
      <w:szCs w:val="18"/>
    </w:rPr>
  </w:style>
  <w:style w:type="character" w:customStyle="1" w:styleId="79">
    <w:name w:val="Font Style116"/>
    <w:qFormat/>
    <w:uiPriority w:val="0"/>
    <w:rPr>
      <w:rFonts w:hint="eastAsia" w:ascii="宋体" w:hAnsi="宋体" w:eastAsia="宋体" w:cs="Times New Roman"/>
      <w:spacing w:val="-20"/>
      <w:sz w:val="24"/>
    </w:rPr>
  </w:style>
  <w:style w:type="character" w:customStyle="1" w:styleId="80">
    <w:name w:val="批注文字 Char"/>
    <w:qFormat/>
    <w:uiPriority w:val="0"/>
    <w:rPr>
      <w:rFonts w:ascii="Times New Roman" w:hAnsi="Times New Roman" w:eastAsia="宋体" w:cs="Times New Roman"/>
      <w:kern w:val="2"/>
      <w:sz w:val="21"/>
      <w:szCs w:val="24"/>
    </w:rPr>
  </w:style>
  <w:style w:type="character" w:customStyle="1" w:styleId="81">
    <w:name w:val="批注文字 Char Char"/>
    <w:qFormat/>
    <w:uiPriority w:val="0"/>
    <w:rPr>
      <w:rFonts w:ascii="Times New Roman" w:hAnsi="Times New Roman" w:eastAsia="宋体" w:cs="Times New Roman"/>
      <w:kern w:val="2"/>
      <w:sz w:val="21"/>
      <w:szCs w:val="24"/>
      <w:lang w:bidi="ar-SA"/>
    </w:rPr>
  </w:style>
  <w:style w:type="character" w:customStyle="1" w:styleId="82">
    <w:name w:val="Font Style90"/>
    <w:qFormat/>
    <w:uiPriority w:val="0"/>
    <w:rPr>
      <w:rFonts w:hint="eastAsia" w:ascii="宋体" w:hAnsi="宋体" w:eastAsia="宋体" w:cs="Times New Roman"/>
      <w:b/>
      <w:spacing w:val="-20"/>
      <w:sz w:val="40"/>
    </w:rPr>
  </w:style>
  <w:style w:type="character" w:customStyle="1" w:styleId="83">
    <w:name w:val="NormalCharacter"/>
    <w:qFormat/>
    <w:uiPriority w:val="0"/>
    <w:rPr>
      <w:rFonts w:ascii="Calibri" w:hAnsi="Calibri" w:eastAsia="宋体" w:cs="Times New Roman"/>
      <w:kern w:val="2"/>
      <w:sz w:val="28"/>
      <w:szCs w:val="24"/>
      <w:lang w:val="en-US" w:eastAsia="zh-CN" w:bidi="ar-SA"/>
    </w:rPr>
  </w:style>
  <w:style w:type="character" w:customStyle="1" w:styleId="84">
    <w:name w:val="Font Style125"/>
    <w:qFormat/>
    <w:uiPriority w:val="0"/>
    <w:rPr>
      <w:rFonts w:hint="eastAsia" w:ascii="宋体" w:hAnsi="宋体" w:eastAsia="宋体" w:cs="Times New Roman"/>
      <w:b/>
      <w:sz w:val="26"/>
    </w:rPr>
  </w:style>
  <w:style w:type="character" w:customStyle="1" w:styleId="85">
    <w:name w:val="plus"/>
    <w:qFormat/>
    <w:uiPriority w:val="0"/>
    <w:rPr>
      <w:rFonts w:ascii="Times New Roman" w:hAnsi="Times New Roman" w:eastAsia="宋体" w:cs="Times New Roman"/>
      <w:b/>
      <w:vanish/>
      <w:color w:val="1F8DEF"/>
      <w:sz w:val="24"/>
      <w:szCs w:val="24"/>
    </w:rPr>
  </w:style>
  <w:style w:type="character" w:customStyle="1" w:styleId="86">
    <w:name w:val="标题 5 Char"/>
    <w:qFormat/>
    <w:uiPriority w:val="0"/>
    <w:rPr>
      <w:rFonts w:ascii="Times New Roman" w:hAnsi="Times New Roman" w:eastAsia="宋体" w:cs="Times New Roman"/>
      <w:b/>
      <w:bCs/>
      <w:kern w:val="2"/>
      <w:sz w:val="28"/>
      <w:szCs w:val="28"/>
    </w:rPr>
  </w:style>
  <w:style w:type="character" w:customStyle="1" w:styleId="87">
    <w:name w:val="bds_more8"/>
    <w:qFormat/>
    <w:uiPriority w:val="0"/>
    <w:rPr>
      <w:rFonts w:ascii="Times New Roman" w:hAnsi="Times New Roman" w:eastAsia="宋体" w:cs="Times New Roman"/>
    </w:rPr>
  </w:style>
  <w:style w:type="character" w:customStyle="1" w:styleId="88">
    <w:name w:val="sidecatalog-dot"/>
    <w:qFormat/>
    <w:uiPriority w:val="0"/>
    <w:rPr>
      <w:rFonts w:ascii="Times New Roman" w:hAnsi="Times New Roman" w:eastAsia="宋体" w:cs="Times New Roman"/>
    </w:rPr>
  </w:style>
  <w:style w:type="character" w:customStyle="1" w:styleId="89">
    <w:name w:val=" Char Char12"/>
    <w:qFormat/>
    <w:uiPriority w:val="0"/>
    <w:rPr>
      <w:rFonts w:ascii="Arial" w:hAnsi="Arial" w:eastAsia="黑体" w:cs="Times New Roman"/>
      <w:b/>
      <w:bCs/>
      <w:kern w:val="2"/>
      <w:sz w:val="28"/>
      <w:szCs w:val="28"/>
      <w:lang w:val="en-US" w:eastAsia="zh-CN" w:bidi="ar-SA"/>
    </w:rPr>
  </w:style>
  <w:style w:type="character" w:customStyle="1" w:styleId="90">
    <w:name w:val="Font Style134"/>
    <w:qFormat/>
    <w:uiPriority w:val="0"/>
    <w:rPr>
      <w:rFonts w:hint="eastAsia" w:ascii="宋体" w:hAnsi="宋体" w:eastAsia="宋体" w:cs="Times New Roman"/>
      <w:spacing w:val="20"/>
      <w:sz w:val="22"/>
    </w:rPr>
  </w:style>
  <w:style w:type="character" w:customStyle="1" w:styleId="91">
    <w:name w:val="font61"/>
    <w:qFormat/>
    <w:uiPriority w:val="0"/>
    <w:rPr>
      <w:rFonts w:hint="eastAsia" w:ascii="宋体" w:hAnsi="宋体" w:eastAsia="宋体" w:cs="宋体"/>
      <w:color w:val="000000"/>
      <w:sz w:val="20"/>
      <w:szCs w:val="20"/>
      <w:u w:val="none"/>
    </w:rPr>
  </w:style>
  <w:style w:type="character" w:customStyle="1" w:styleId="92">
    <w:name w:val="bds_nopic1"/>
    <w:qFormat/>
    <w:uiPriority w:val="0"/>
    <w:rPr>
      <w:rFonts w:ascii="Times New Roman" w:hAnsi="Times New Roman" w:eastAsia="宋体" w:cs="Times New Roman"/>
    </w:rPr>
  </w:style>
  <w:style w:type="character" w:customStyle="1" w:styleId="93">
    <w:name w:val="Font Style133"/>
    <w:qFormat/>
    <w:uiPriority w:val="0"/>
    <w:rPr>
      <w:rFonts w:hint="eastAsia" w:ascii="宋体" w:hAnsi="宋体" w:eastAsia="宋体" w:cs="Times New Roman"/>
      <w:spacing w:val="30"/>
      <w:sz w:val="24"/>
    </w:rPr>
  </w:style>
  <w:style w:type="character" w:customStyle="1" w:styleId="94">
    <w:name w:val="批注框文本 Char"/>
    <w:qFormat/>
    <w:uiPriority w:val="0"/>
    <w:rPr>
      <w:rFonts w:ascii="Times New Roman" w:hAnsi="Times New Roman" w:eastAsia="宋体" w:cs="Times New Roman"/>
      <w:kern w:val="2"/>
      <w:sz w:val="18"/>
      <w:szCs w:val="18"/>
    </w:rPr>
  </w:style>
  <w:style w:type="character" w:customStyle="1" w:styleId="95">
    <w:name w:val="sort1"/>
    <w:qFormat/>
    <w:uiPriority w:val="0"/>
    <w:rPr>
      <w:rFonts w:ascii="Times New Roman" w:hAnsi="Times New Roman" w:eastAsia="宋体" w:cs="Times New Roman"/>
    </w:rPr>
  </w:style>
  <w:style w:type="character" w:customStyle="1" w:styleId="96">
    <w:name w:val="标题 4 Char Char"/>
    <w:qFormat/>
    <w:uiPriority w:val="0"/>
    <w:rPr>
      <w:rFonts w:ascii="Arial" w:hAnsi="Arial" w:eastAsia="宋体" w:cs="Times New Roman"/>
      <w:b/>
      <w:bCs/>
      <w:kern w:val="2"/>
      <w:sz w:val="21"/>
      <w:szCs w:val="28"/>
      <w:lang w:val="en-US" w:eastAsia="zh-CN" w:bidi="ar-SA"/>
    </w:rPr>
  </w:style>
  <w:style w:type="character" w:customStyle="1" w:styleId="97">
    <w:name w:val="标题 9 Char"/>
    <w:qFormat/>
    <w:uiPriority w:val="0"/>
    <w:rPr>
      <w:rFonts w:ascii="Arial" w:hAnsi="Arial" w:eastAsia="黑体" w:cs="Times New Roman"/>
      <w:sz w:val="21"/>
      <w:szCs w:val="21"/>
    </w:rPr>
  </w:style>
  <w:style w:type="character" w:customStyle="1" w:styleId="98">
    <w:name w:val="Font Style122"/>
    <w:qFormat/>
    <w:uiPriority w:val="0"/>
    <w:rPr>
      <w:rFonts w:hint="eastAsia" w:ascii="宋体" w:hAnsi="宋体" w:eastAsia="宋体" w:cs="Times New Roman"/>
      <w:spacing w:val="20"/>
      <w:sz w:val="24"/>
    </w:rPr>
  </w:style>
  <w:style w:type="character" w:customStyle="1" w:styleId="99">
    <w:name w:val="标题 2 Char"/>
    <w:qFormat/>
    <w:uiPriority w:val="0"/>
    <w:rPr>
      <w:rFonts w:ascii="Cambria" w:hAnsi="Cambria" w:eastAsia="宋体" w:cs="Times New Roman"/>
      <w:b/>
      <w:bCs/>
      <w:kern w:val="2"/>
      <w:sz w:val="32"/>
      <w:szCs w:val="32"/>
    </w:rPr>
  </w:style>
  <w:style w:type="character" w:customStyle="1" w:styleId="100">
    <w:name w:val=" Char Char16"/>
    <w:qFormat/>
    <w:uiPriority w:val="0"/>
    <w:rPr>
      <w:rFonts w:ascii="宋体" w:hAnsi="Times New Roman" w:eastAsia="宋体" w:cs="Times New Roman"/>
      <w:b/>
      <w:sz w:val="24"/>
      <w:lang w:val="en-US" w:eastAsia="zh-CN" w:bidi="ar-SA"/>
    </w:rPr>
  </w:style>
  <w:style w:type="character" w:customStyle="1" w:styleId="101">
    <w:name w:val="bds_more6"/>
    <w:qFormat/>
    <w:uiPriority w:val="0"/>
    <w:rPr>
      <w:rFonts w:hint="eastAsia" w:ascii="宋体" w:hAnsi="宋体" w:eastAsia="宋体" w:cs="宋体"/>
    </w:rPr>
  </w:style>
  <w:style w:type="character" w:customStyle="1" w:styleId="102">
    <w:name w:val="正文文本缩进 3 Char"/>
    <w:qFormat/>
    <w:uiPriority w:val="0"/>
    <w:rPr>
      <w:rFonts w:ascii="宋体" w:hAnsi="MS Sans Serif" w:eastAsia="宋体" w:cs="Times New Roman"/>
      <w:color w:val="000000"/>
      <w:sz w:val="24"/>
    </w:rPr>
  </w:style>
  <w:style w:type="character" w:customStyle="1" w:styleId="103">
    <w:name w:val="标题 6 Char"/>
    <w:qFormat/>
    <w:uiPriority w:val="0"/>
    <w:rPr>
      <w:rFonts w:ascii="Arial" w:hAnsi="Arial" w:eastAsia="黑体" w:cs="Times New Roman"/>
      <w:b/>
      <w:bCs/>
      <w:sz w:val="24"/>
      <w:szCs w:val="24"/>
    </w:rPr>
  </w:style>
  <w:style w:type="character" w:customStyle="1" w:styleId="104">
    <w:name w:val="Font Style105"/>
    <w:qFormat/>
    <w:uiPriority w:val="0"/>
    <w:rPr>
      <w:rFonts w:hint="eastAsia" w:ascii="Times New Roman" w:hAnsi="Times New Roman" w:eastAsia="Times New Roman" w:cs="Times New Roman"/>
      <w:w w:val="60"/>
      <w:sz w:val="26"/>
    </w:rPr>
  </w:style>
  <w:style w:type="character" w:customStyle="1" w:styleId="105">
    <w:name w:val="批注主题 Char"/>
    <w:qFormat/>
    <w:uiPriority w:val="0"/>
    <w:rPr>
      <w:rFonts w:ascii="Times New Roman" w:hAnsi="Times New Roman" w:eastAsia="宋体" w:cs="Times New Roman"/>
      <w:b/>
      <w:bCs/>
      <w:kern w:val="2"/>
      <w:sz w:val="21"/>
      <w:szCs w:val="24"/>
    </w:rPr>
  </w:style>
  <w:style w:type="character" w:customStyle="1" w:styleId="106">
    <w:name w:val="font71"/>
    <w:qFormat/>
    <w:uiPriority w:val="0"/>
    <w:rPr>
      <w:rFonts w:hint="eastAsia" w:ascii="宋体" w:hAnsi="宋体" w:eastAsia="宋体" w:cs="宋体"/>
      <w:color w:val="FF0000"/>
      <w:sz w:val="22"/>
      <w:szCs w:val="22"/>
      <w:u w:val="none"/>
    </w:rPr>
  </w:style>
  <w:style w:type="character" w:customStyle="1" w:styleId="107">
    <w:name w:val=" Char Char15"/>
    <w:qFormat/>
    <w:uiPriority w:val="0"/>
    <w:rPr>
      <w:rFonts w:ascii="Times New Roman" w:hAnsi="Times New Roman" w:eastAsia="宋体" w:cs="Times New Roman"/>
      <w:b/>
      <w:bCs/>
      <w:sz w:val="24"/>
      <w:szCs w:val="24"/>
    </w:rPr>
  </w:style>
  <w:style w:type="character" w:customStyle="1" w:styleId="108">
    <w:name w:val="font41"/>
    <w:qFormat/>
    <w:uiPriority w:val="0"/>
    <w:rPr>
      <w:rFonts w:hint="eastAsia" w:ascii="仿宋_GB2312" w:eastAsia="仿宋_GB2312" w:cs="仿宋_GB2312"/>
      <w:color w:val="FF0000"/>
      <w:sz w:val="24"/>
      <w:szCs w:val="24"/>
      <w:u w:val="none"/>
    </w:rPr>
  </w:style>
  <w:style w:type="character" w:customStyle="1" w:styleId="109">
    <w:name w:val="font11"/>
    <w:qFormat/>
    <w:uiPriority w:val="0"/>
    <w:rPr>
      <w:rFonts w:hint="eastAsia" w:ascii="宋体" w:hAnsi="宋体" w:eastAsia="宋体" w:cs="宋体"/>
      <w:color w:val="000000"/>
      <w:sz w:val="21"/>
      <w:szCs w:val="21"/>
      <w:u w:val="none"/>
    </w:rPr>
  </w:style>
  <w:style w:type="character" w:customStyle="1" w:styleId="110">
    <w:name w:val="Font Style128"/>
    <w:qFormat/>
    <w:uiPriority w:val="0"/>
    <w:rPr>
      <w:rFonts w:hint="eastAsia" w:ascii="Times New Roman" w:hAnsi="Times New Roman" w:eastAsia="Times New Roman" w:cs="Times New Roman"/>
      <w:sz w:val="16"/>
    </w:rPr>
  </w:style>
  <w:style w:type="character" w:customStyle="1" w:styleId="111">
    <w:name w:val="Font Style126"/>
    <w:qFormat/>
    <w:uiPriority w:val="0"/>
    <w:rPr>
      <w:rFonts w:hint="eastAsia" w:ascii="宋体" w:hAnsi="宋体" w:eastAsia="宋体" w:cs="Times New Roman"/>
      <w:b/>
      <w:spacing w:val="-30"/>
      <w:sz w:val="28"/>
    </w:rPr>
  </w:style>
  <w:style w:type="character" w:customStyle="1" w:styleId="112">
    <w:name w:val="Font Style94"/>
    <w:qFormat/>
    <w:uiPriority w:val="0"/>
    <w:rPr>
      <w:rFonts w:hint="eastAsia" w:ascii="Times New Roman" w:hAnsi="Times New Roman" w:eastAsia="Times New Roman" w:cs="Times New Roman"/>
      <w:sz w:val="28"/>
    </w:rPr>
  </w:style>
  <w:style w:type="character" w:customStyle="1" w:styleId="113">
    <w:name w:val=" Char Char13"/>
    <w:qFormat/>
    <w:uiPriority w:val="0"/>
    <w:rPr>
      <w:rFonts w:ascii="Times New Roman" w:hAnsi="Times New Roman" w:eastAsia="宋体" w:cs="Times New Roman"/>
      <w:b/>
      <w:bCs/>
      <w:kern w:val="2"/>
      <w:sz w:val="24"/>
      <w:lang w:val="en-US" w:eastAsia="zh-CN" w:bidi="ar-SA"/>
    </w:rPr>
  </w:style>
  <w:style w:type="character" w:customStyle="1" w:styleId="114">
    <w:name w:val="Font Style131"/>
    <w:qFormat/>
    <w:uiPriority w:val="0"/>
    <w:rPr>
      <w:rFonts w:hint="eastAsia" w:ascii="Times New Roman" w:hAnsi="Times New Roman" w:eastAsia="Times New Roman" w:cs="Times New Roman"/>
      <w:sz w:val="18"/>
    </w:rPr>
  </w:style>
  <w:style w:type="character" w:customStyle="1" w:styleId="115">
    <w:name w:val="polysemyred"/>
    <w:qFormat/>
    <w:uiPriority w:val="0"/>
    <w:rPr>
      <w:rFonts w:ascii="Times New Roman" w:hAnsi="Times New Roman" w:eastAsia="宋体" w:cs="Times New Roman"/>
      <w:color w:val="FF6666"/>
      <w:sz w:val="18"/>
      <w:szCs w:val="18"/>
    </w:rPr>
  </w:style>
  <w:style w:type="character" w:customStyle="1" w:styleId="116">
    <w:name w:val="desc"/>
    <w:qFormat/>
    <w:uiPriority w:val="0"/>
    <w:rPr>
      <w:rFonts w:ascii="Times New Roman" w:hAnsi="Times New Roman" w:eastAsia="宋体" w:cs="Times New Roman"/>
      <w:color w:val="000000"/>
      <w:sz w:val="18"/>
      <w:szCs w:val="18"/>
    </w:rPr>
  </w:style>
  <w:style w:type="character" w:customStyle="1" w:styleId="117">
    <w:name w:val="Font Style104"/>
    <w:qFormat/>
    <w:uiPriority w:val="0"/>
    <w:rPr>
      <w:rFonts w:hint="eastAsia" w:ascii="宋体" w:hAnsi="宋体" w:eastAsia="宋体" w:cs="Times New Roman"/>
      <w:spacing w:val="30"/>
      <w:sz w:val="18"/>
    </w:rPr>
  </w:style>
  <w:style w:type="character" w:customStyle="1" w:styleId="118">
    <w:name w:val="标题 7 Char"/>
    <w:qFormat/>
    <w:uiPriority w:val="0"/>
    <w:rPr>
      <w:rFonts w:ascii="Times New Roman" w:hAnsi="Times New Roman" w:eastAsia="宋体" w:cs="Times New Roman"/>
      <w:b/>
      <w:bCs/>
      <w:sz w:val="24"/>
      <w:szCs w:val="24"/>
    </w:rPr>
  </w:style>
  <w:style w:type="character" w:customStyle="1" w:styleId="119">
    <w:name w:val="标题 2 字符"/>
    <w:qFormat/>
    <w:uiPriority w:val="0"/>
    <w:rPr>
      <w:rFonts w:ascii="Arial" w:hAnsi="Arial" w:eastAsia="仿宋" w:cs="Times New Roman"/>
      <w:b/>
      <w:color w:val="000000"/>
      <w:sz w:val="28"/>
      <w:szCs w:val="22"/>
    </w:rPr>
  </w:style>
  <w:style w:type="character" w:customStyle="1" w:styleId="120">
    <w:name w:val="sidecatalog-dot1"/>
    <w:qFormat/>
    <w:uiPriority w:val="0"/>
    <w:rPr>
      <w:rFonts w:ascii="Times New Roman" w:hAnsi="Times New Roman" w:eastAsia="宋体" w:cs="Times New Roman"/>
    </w:rPr>
  </w:style>
  <w:style w:type="character" w:customStyle="1" w:styleId="121">
    <w:name w:val="bds_nopic"/>
    <w:qFormat/>
    <w:uiPriority w:val="0"/>
    <w:rPr>
      <w:rFonts w:ascii="Times New Roman" w:hAnsi="Times New Roman" w:eastAsia="宋体" w:cs="Times New Roman"/>
    </w:rPr>
  </w:style>
  <w:style w:type="character" w:customStyle="1" w:styleId="122">
    <w:name w:val="Font Style115"/>
    <w:qFormat/>
    <w:uiPriority w:val="0"/>
    <w:rPr>
      <w:rFonts w:hint="eastAsia" w:ascii="Times New Roman" w:hAnsi="Times New Roman" w:eastAsia="Times New Roman" w:cs="Times New Roman"/>
      <w:sz w:val="16"/>
    </w:rPr>
  </w:style>
  <w:style w:type="character" w:customStyle="1" w:styleId="123">
    <w:name w:val="Font Style124"/>
    <w:qFormat/>
    <w:uiPriority w:val="0"/>
    <w:rPr>
      <w:rFonts w:hint="eastAsia" w:ascii="宋体" w:hAnsi="宋体" w:eastAsia="宋体" w:cs="Times New Roman"/>
      <w:spacing w:val="30"/>
      <w:sz w:val="24"/>
    </w:rPr>
  </w:style>
  <w:style w:type="character" w:customStyle="1" w:styleId="124">
    <w:name w:val="bds_more10"/>
    <w:qFormat/>
    <w:uiPriority w:val="0"/>
    <w:rPr>
      <w:rFonts w:ascii="Times New Roman" w:hAnsi="Times New Roman" w:eastAsia="宋体" w:cs="Times New Roman"/>
    </w:rPr>
  </w:style>
  <w:style w:type="character" w:customStyle="1" w:styleId="125">
    <w:name w:val="sort"/>
    <w:qFormat/>
    <w:uiPriority w:val="0"/>
    <w:rPr>
      <w:rFonts w:ascii="Times New Roman" w:hAnsi="Times New Roman" w:eastAsia="宋体" w:cs="Times New Roman"/>
      <w:color w:val="FFFFFF"/>
      <w:bdr w:val="single" w:color="auto" w:sz="24" w:space="0"/>
    </w:rPr>
  </w:style>
  <w:style w:type="character" w:customStyle="1" w:styleId="126">
    <w:name w:val="标题 Char"/>
    <w:qFormat/>
    <w:uiPriority w:val="0"/>
    <w:rPr>
      <w:rFonts w:ascii="Cambria" w:hAnsi="Cambria" w:eastAsia="宋体" w:cs="Times New Roman"/>
      <w:b/>
      <w:kern w:val="2"/>
      <w:sz w:val="32"/>
      <w:szCs w:val="24"/>
    </w:rPr>
  </w:style>
  <w:style w:type="character" w:customStyle="1" w:styleId="127">
    <w:name w:val="纯文本 Char1"/>
    <w:qFormat/>
    <w:uiPriority w:val="0"/>
    <w:rPr>
      <w:rFonts w:ascii="宋体" w:hAnsi="Courier New" w:eastAsia="宋体" w:cs="Courier New"/>
      <w:kern w:val="2"/>
      <w:sz w:val="21"/>
      <w:szCs w:val="21"/>
      <w:lang w:val="en-US" w:eastAsia="zh-CN" w:bidi="ar-SA"/>
    </w:rPr>
  </w:style>
  <w:style w:type="character" w:customStyle="1" w:styleId="128">
    <w:name w:val="Font Style127"/>
    <w:qFormat/>
    <w:uiPriority w:val="0"/>
    <w:rPr>
      <w:rFonts w:hint="eastAsia" w:ascii="Times New Roman" w:hAnsi="Times New Roman" w:eastAsia="Times New Roman" w:cs="Times New Roman"/>
      <w:sz w:val="20"/>
    </w:rPr>
  </w:style>
  <w:style w:type="character" w:customStyle="1" w:styleId="129">
    <w:name w:val=" Char Char17"/>
    <w:uiPriority w:val="0"/>
    <w:rPr>
      <w:rFonts w:ascii="宋体" w:hAnsi="Times New Roman" w:eastAsia="宋体" w:cs="Times New Roman"/>
      <w:b/>
      <w:sz w:val="28"/>
      <w:lang w:val="en-US" w:eastAsia="zh-CN" w:bidi="ar-SA"/>
    </w:rPr>
  </w:style>
  <w:style w:type="character" w:customStyle="1" w:styleId="130">
    <w:name w:val="polysemyexp"/>
    <w:qFormat/>
    <w:uiPriority w:val="0"/>
    <w:rPr>
      <w:rFonts w:ascii="Times New Roman" w:hAnsi="Times New Roman" w:eastAsia="宋体" w:cs="Times New Roman"/>
      <w:color w:val="AAAAAA"/>
      <w:sz w:val="18"/>
      <w:szCs w:val="18"/>
    </w:rPr>
  </w:style>
  <w:style w:type="character" w:customStyle="1" w:styleId="131">
    <w:name w:val="bds_more7"/>
    <w:uiPriority w:val="0"/>
    <w:rPr>
      <w:rFonts w:ascii="Times New Roman" w:hAnsi="Times New Roman" w:eastAsia="宋体" w:cs="Times New Roman"/>
    </w:rPr>
  </w:style>
  <w:style w:type="character" w:customStyle="1" w:styleId="132">
    <w:name w:val="Font Style121"/>
    <w:qFormat/>
    <w:uiPriority w:val="0"/>
    <w:rPr>
      <w:rFonts w:hint="eastAsia" w:ascii="宋体" w:hAnsi="宋体" w:eastAsia="宋体" w:cs="Times New Roman"/>
      <w:spacing w:val="-10"/>
      <w:sz w:val="30"/>
    </w:rPr>
  </w:style>
  <w:style w:type="character" w:customStyle="1" w:styleId="133">
    <w:name w:val="lemmatitleh12"/>
    <w:uiPriority w:val="0"/>
    <w:rPr>
      <w:rFonts w:ascii="Times New Roman" w:hAnsi="Times New Roman" w:eastAsia="宋体" w:cs="Times New Roman"/>
    </w:rPr>
  </w:style>
  <w:style w:type="character" w:customStyle="1" w:styleId="134">
    <w:name w:val="Font Style119"/>
    <w:uiPriority w:val="0"/>
    <w:rPr>
      <w:rFonts w:hint="eastAsia" w:ascii="宋体" w:hAnsi="宋体" w:eastAsia="宋体" w:cs="Times New Roman"/>
      <w:sz w:val="24"/>
    </w:rPr>
  </w:style>
  <w:style w:type="character" w:customStyle="1" w:styleId="135">
    <w:name w:val=" Char Char14"/>
    <w:uiPriority w:val="0"/>
    <w:rPr>
      <w:rFonts w:ascii="Arial" w:hAnsi="Arial" w:eastAsia="黑体" w:cs="Times New Roman"/>
      <w:b/>
      <w:bCs/>
      <w:sz w:val="28"/>
      <w:szCs w:val="28"/>
      <w:lang w:val="en-US" w:eastAsia="zh-CN" w:bidi="ar-SA"/>
    </w:rPr>
  </w:style>
  <w:style w:type="character" w:customStyle="1" w:styleId="136">
    <w:name w:val="sidecatalog-index2"/>
    <w:uiPriority w:val="0"/>
    <w:rPr>
      <w:rFonts w:ascii="Arail" w:hAnsi="Arail" w:eastAsia="Arail" w:cs="Arail"/>
      <w:color w:val="999999"/>
      <w:sz w:val="21"/>
      <w:szCs w:val="21"/>
    </w:rPr>
  </w:style>
  <w:style w:type="character" w:customStyle="1" w:styleId="137">
    <w:name w:val="morelink-item"/>
    <w:uiPriority w:val="0"/>
    <w:rPr>
      <w:rFonts w:ascii="Times New Roman" w:hAnsi="Times New Roman" w:eastAsia="宋体" w:cs="Times New Roman"/>
    </w:rPr>
  </w:style>
  <w:style w:type="character" w:customStyle="1" w:styleId="138">
    <w:name w:val="sidecatalog-index1"/>
    <w:uiPriority w:val="0"/>
    <w:rPr>
      <w:rFonts w:ascii="Arial" w:hAnsi="Arial" w:eastAsia="宋体" w:cs="Arial"/>
      <w:b/>
      <w:color w:val="999999"/>
      <w:sz w:val="21"/>
      <w:szCs w:val="21"/>
    </w:rPr>
  </w:style>
  <w:style w:type="character" w:customStyle="1" w:styleId="139">
    <w:name w:val="font51"/>
    <w:qFormat/>
    <w:uiPriority w:val="0"/>
    <w:rPr>
      <w:rFonts w:hint="eastAsia" w:ascii="仿宋_GB2312" w:eastAsia="仿宋_GB2312" w:cs="仿宋_GB2312"/>
      <w:color w:val="000000"/>
      <w:sz w:val="24"/>
      <w:szCs w:val="24"/>
      <w:u w:val="none"/>
    </w:rPr>
  </w:style>
  <w:style w:type="character" w:customStyle="1" w:styleId="140">
    <w:name w:val="标题 1 Char"/>
    <w:qFormat/>
    <w:uiPriority w:val="0"/>
    <w:rPr>
      <w:rFonts w:ascii="Cambria" w:hAnsi="Cambria" w:eastAsia="宋体" w:cs="Times New Roman"/>
      <w:b/>
      <w:bCs/>
      <w:kern w:val="32"/>
      <w:sz w:val="32"/>
      <w:szCs w:val="32"/>
    </w:rPr>
  </w:style>
  <w:style w:type="character" w:customStyle="1" w:styleId="141">
    <w:name w:val="font91"/>
    <w:qFormat/>
    <w:uiPriority w:val="0"/>
    <w:rPr>
      <w:rFonts w:hint="eastAsia" w:ascii="宋体" w:hAnsi="宋体" w:eastAsia="宋体" w:cs="宋体"/>
      <w:color w:val="000000"/>
      <w:sz w:val="22"/>
      <w:szCs w:val="22"/>
      <w:u w:val="none"/>
    </w:rPr>
  </w:style>
  <w:style w:type="character" w:customStyle="1" w:styleId="142">
    <w:name w:val="页脚 Char"/>
    <w:qFormat/>
    <w:uiPriority w:val="99"/>
    <w:rPr>
      <w:rFonts w:ascii="Times New Roman" w:hAnsi="Times New Roman" w:eastAsia="宋体" w:cs="Times New Roman"/>
      <w:kern w:val="2"/>
      <w:sz w:val="18"/>
      <w:szCs w:val="18"/>
    </w:rPr>
  </w:style>
  <w:style w:type="character" w:customStyle="1" w:styleId="143">
    <w:name w:val="标题 Char1"/>
    <w:uiPriority w:val="0"/>
    <w:rPr>
      <w:rFonts w:ascii="Cambria" w:hAnsi="Cambria" w:eastAsia="宋体" w:cs="Times New Roman"/>
      <w:b/>
      <w:bCs/>
      <w:sz w:val="32"/>
      <w:szCs w:val="32"/>
    </w:rPr>
  </w:style>
  <w:style w:type="character" w:customStyle="1" w:styleId="144">
    <w:name w:val="Font Style117"/>
    <w:qFormat/>
    <w:uiPriority w:val="0"/>
    <w:rPr>
      <w:rFonts w:hint="eastAsia" w:ascii="宋体" w:hAnsi="宋体" w:eastAsia="宋体" w:cs="Times New Roman"/>
      <w:spacing w:val="20"/>
      <w:sz w:val="24"/>
    </w:rPr>
  </w:style>
  <w:style w:type="character" w:customStyle="1" w:styleId="145">
    <w:name w:val="bds_more9"/>
    <w:qFormat/>
    <w:uiPriority w:val="0"/>
    <w:rPr>
      <w:rFonts w:ascii="Times New Roman" w:hAnsi="Times New Roman" w:eastAsia="宋体" w:cs="Times New Roman"/>
    </w:rPr>
  </w:style>
  <w:style w:type="character" w:customStyle="1" w:styleId="146">
    <w:name w:val="标题 4 Char"/>
    <w:qFormat/>
    <w:uiPriority w:val="0"/>
    <w:rPr>
      <w:rFonts w:ascii="Arial" w:hAnsi="Arial" w:eastAsia="宋体" w:cs="Times New Roman"/>
      <w:b/>
      <w:bCs/>
      <w:szCs w:val="28"/>
    </w:rPr>
  </w:style>
  <w:style w:type="character" w:customStyle="1" w:styleId="147">
    <w:name w:val="日期 Char"/>
    <w:qFormat/>
    <w:uiPriority w:val="0"/>
    <w:rPr>
      <w:rFonts w:ascii="Times New Roman" w:hAnsi="Times New Roman" w:eastAsia="宋体" w:cs="Times New Roman"/>
      <w:kern w:val="2"/>
      <w:sz w:val="21"/>
      <w:szCs w:val="24"/>
    </w:rPr>
  </w:style>
  <w:style w:type="character" w:customStyle="1" w:styleId="148">
    <w:name w:val="p0 Char"/>
    <w:link w:val="149"/>
    <w:uiPriority w:val="0"/>
    <w:rPr>
      <w:rFonts w:ascii="Times New Roman" w:hAnsi="Times New Roman" w:eastAsia="宋体" w:cs="Times New Roman"/>
      <w:sz w:val="21"/>
      <w:szCs w:val="21"/>
      <w:lang w:val="en-US" w:eastAsia="zh-CN" w:bidi="ar-SA"/>
    </w:rPr>
  </w:style>
  <w:style w:type="paragraph" w:customStyle="1" w:styleId="149">
    <w:name w:val="p0"/>
    <w:basedOn w:val="1"/>
    <w:link w:val="148"/>
    <w:qFormat/>
    <w:uiPriority w:val="0"/>
    <w:pPr>
      <w:widowControl/>
    </w:pPr>
    <w:rPr>
      <w:rFonts w:ascii="Times New Roman" w:hAnsi="Times New Roman"/>
      <w:kern w:val="0"/>
      <w:sz w:val="21"/>
      <w:szCs w:val="21"/>
    </w:rPr>
  </w:style>
  <w:style w:type="character" w:customStyle="1" w:styleId="150">
    <w:name w:val="font01"/>
    <w:qFormat/>
    <w:uiPriority w:val="0"/>
    <w:rPr>
      <w:rFonts w:hint="eastAsia" w:ascii="宋体" w:hAnsi="宋体" w:eastAsia="宋体" w:cs="宋体"/>
      <w:color w:val="000000"/>
      <w:sz w:val="22"/>
      <w:szCs w:val="22"/>
      <w:u w:val="none"/>
    </w:rPr>
  </w:style>
  <w:style w:type="character" w:customStyle="1" w:styleId="151">
    <w:name w:val="bds_nopic2"/>
    <w:qFormat/>
    <w:uiPriority w:val="0"/>
    <w:rPr>
      <w:rFonts w:ascii="Times New Roman" w:hAnsi="Times New Roman" w:eastAsia="宋体" w:cs="Times New Roman"/>
    </w:rPr>
  </w:style>
  <w:style w:type="character" w:customStyle="1" w:styleId="152">
    <w:name w:val="title_1"/>
    <w:qFormat/>
    <w:uiPriority w:val="0"/>
    <w:rPr>
      <w:rFonts w:ascii="Times New Roman" w:hAnsi="Times New Roman" w:eastAsia="宋体" w:cs="Times New Roman"/>
      <w:b/>
      <w:sz w:val="30"/>
      <w:szCs w:val="30"/>
    </w:rPr>
  </w:style>
  <w:style w:type="character" w:customStyle="1" w:styleId="153">
    <w:name w:val="Font Style123"/>
    <w:uiPriority w:val="0"/>
    <w:rPr>
      <w:rFonts w:hint="eastAsia" w:ascii="宋体" w:hAnsi="宋体" w:eastAsia="宋体" w:cs="Times New Roman"/>
      <w:b/>
      <w:sz w:val="32"/>
    </w:rPr>
  </w:style>
  <w:style w:type="character" w:customStyle="1" w:styleId="154">
    <w:name w:val="无间隔 Char"/>
    <w:link w:val="155"/>
    <w:qFormat/>
    <w:uiPriority w:val="1"/>
    <w:rPr>
      <w:sz w:val="22"/>
      <w:szCs w:val="22"/>
      <w:lang w:val="en-US" w:eastAsia="zh-CN" w:bidi="ar-SA"/>
    </w:rPr>
  </w:style>
  <w:style w:type="paragraph" w:styleId="155">
    <w:name w:val="No Spacing"/>
    <w:link w:val="154"/>
    <w:qFormat/>
    <w:uiPriority w:val="1"/>
    <w:rPr>
      <w:rFonts w:ascii="Calibri" w:hAnsi="Calibri" w:eastAsia="宋体" w:cs="Times New Roman"/>
      <w:sz w:val="22"/>
      <w:szCs w:val="22"/>
      <w:lang w:val="en-US" w:eastAsia="zh-CN" w:bidi="ar-SA"/>
    </w:rPr>
  </w:style>
  <w:style w:type="paragraph" w:customStyle="1" w:styleId="156">
    <w:name w:val="正文_1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Style46"/>
    <w:basedOn w:val="1"/>
    <w:qFormat/>
    <w:uiPriority w:val="0"/>
    <w:pPr>
      <w:spacing w:line="672" w:lineRule="exact"/>
    </w:pPr>
    <w:rPr>
      <w:rFonts w:ascii="Times New Roman" w:hAnsi="Times New Roman" w:eastAsia="宋体" w:cs="Times New Roman"/>
    </w:rPr>
  </w:style>
  <w:style w:type="paragraph" w:customStyle="1" w:styleId="158">
    <w:name w:val="正文_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Style47"/>
    <w:basedOn w:val="1"/>
    <w:qFormat/>
    <w:uiPriority w:val="0"/>
    <w:rPr>
      <w:rFonts w:ascii="Times New Roman" w:hAnsi="Times New Roman" w:eastAsia="宋体" w:cs="Times New Roman"/>
    </w:rPr>
  </w:style>
  <w:style w:type="paragraph" w:customStyle="1" w:styleId="160">
    <w:name w:val="1 Char Char Char Char"/>
    <w:basedOn w:val="1"/>
    <w:qFormat/>
    <w:uiPriority w:val="0"/>
    <w:rPr>
      <w:rFonts w:ascii="Times New Roman" w:hAnsi="Times New Roman" w:eastAsia="宋体" w:cs="Times New Roman"/>
    </w:rPr>
  </w:style>
  <w:style w:type="paragraph" w:customStyle="1" w:styleId="161">
    <w:name w:val="Style26"/>
    <w:basedOn w:val="1"/>
    <w:qFormat/>
    <w:uiPriority w:val="0"/>
    <w:rPr>
      <w:rFonts w:ascii="Times New Roman" w:hAnsi="Times New Roman" w:eastAsia="宋体" w:cs="Times New Roman"/>
    </w:rPr>
  </w:style>
  <w:style w:type="paragraph" w:customStyle="1" w:styleId="162">
    <w:name w:val="正文_35"/>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3">
    <w:name w:val="Style56"/>
    <w:basedOn w:val="1"/>
    <w:qFormat/>
    <w:uiPriority w:val="0"/>
    <w:rPr>
      <w:rFonts w:ascii="Times New Roman" w:hAnsi="Times New Roman" w:eastAsia="宋体" w:cs="Times New Roman"/>
    </w:rPr>
  </w:style>
  <w:style w:type="paragraph" w:customStyle="1" w:styleId="164">
    <w:name w:val="Style12"/>
    <w:basedOn w:val="1"/>
    <w:qFormat/>
    <w:uiPriority w:val="0"/>
    <w:pPr>
      <w:spacing w:line="564" w:lineRule="exact"/>
      <w:ind w:hanging="115"/>
    </w:pPr>
    <w:rPr>
      <w:rFonts w:ascii="Times New Roman" w:hAnsi="Times New Roman" w:eastAsia="宋体" w:cs="Times New Roman"/>
    </w:rPr>
  </w:style>
  <w:style w:type="paragraph" w:customStyle="1" w:styleId="165">
    <w:name w:val="BodyTextIndent3"/>
    <w:basedOn w:val="1"/>
    <w:qFormat/>
    <w:uiPriority w:val="0"/>
    <w:pPr>
      <w:spacing w:after="120" w:line="240" w:lineRule="auto"/>
      <w:ind w:left="420" w:leftChars="200"/>
      <w:jc w:val="both"/>
    </w:pPr>
    <w:rPr>
      <w:rFonts w:ascii="Calibri" w:hAnsi="Calibri" w:eastAsia="宋体" w:cs="Times New Roman"/>
      <w:kern w:val="2"/>
      <w:sz w:val="16"/>
      <w:szCs w:val="16"/>
      <w:lang w:val="en-US" w:eastAsia="zh-CN" w:bidi="ar-SA"/>
    </w:rPr>
  </w:style>
  <w:style w:type="paragraph" w:customStyle="1" w:styleId="166">
    <w:name w:val="Style27"/>
    <w:basedOn w:val="1"/>
    <w:qFormat/>
    <w:uiPriority w:val="0"/>
    <w:rPr>
      <w:rFonts w:ascii="Times New Roman" w:hAnsi="Times New Roman" w:eastAsia="宋体" w:cs="Times New Roman"/>
    </w:rPr>
  </w:style>
  <w:style w:type="paragraph" w:customStyle="1" w:styleId="167">
    <w:name w:val="Style52"/>
    <w:basedOn w:val="1"/>
    <w:qFormat/>
    <w:uiPriority w:val="0"/>
    <w:pPr>
      <w:spacing w:line="682" w:lineRule="exact"/>
      <w:ind w:firstLine="557"/>
    </w:pPr>
    <w:rPr>
      <w:rFonts w:ascii="Times New Roman" w:hAnsi="Times New Roman" w:eastAsia="宋体" w:cs="Times New Roman"/>
    </w:rPr>
  </w:style>
  <w:style w:type="paragraph" w:customStyle="1" w:styleId="168">
    <w:name w:val=" Char1 Char Char Char"/>
    <w:basedOn w:val="1"/>
    <w:qFormat/>
    <w:uiPriority w:val="0"/>
    <w:pPr>
      <w:widowControl/>
      <w:spacing w:after="160" w:line="240" w:lineRule="exact"/>
      <w:jc w:val="left"/>
    </w:pPr>
    <w:rPr>
      <w:rFonts w:ascii="Times New Roman" w:hAnsi="Times New Roman" w:eastAsia="宋体" w:cs="Times New Roman"/>
      <w:kern w:val="0"/>
      <w:sz w:val="24"/>
      <w:szCs w:val="20"/>
    </w:rPr>
  </w:style>
  <w:style w:type="paragraph" w:customStyle="1" w:styleId="169">
    <w:name w:val="Char Char1 Char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70">
    <w:name w:val="Style54"/>
    <w:basedOn w:val="1"/>
    <w:qFormat/>
    <w:uiPriority w:val="0"/>
    <w:rPr>
      <w:rFonts w:ascii="Times New Roman" w:hAnsi="Times New Roman" w:eastAsia="宋体" w:cs="Times New Roman"/>
    </w:rPr>
  </w:style>
  <w:style w:type="paragraph" w:customStyle="1" w:styleId="171">
    <w:name w:val="样式1"/>
    <w:basedOn w:val="1"/>
    <w:qFormat/>
    <w:uiPriority w:val="0"/>
    <w:pPr>
      <w:tabs>
        <w:tab w:val="left" w:pos="360"/>
      </w:tabs>
      <w:adjustRightInd w:val="0"/>
      <w:ind w:left="360" w:hanging="360"/>
      <w:textAlignment w:val="baseline"/>
    </w:pPr>
    <w:rPr>
      <w:rFonts w:ascii="宋体" w:hAnsi="宋体" w:eastAsia="宋体" w:cs="Times New Roman"/>
      <w:kern w:val="0"/>
      <w:szCs w:val="21"/>
    </w:rPr>
  </w:style>
  <w:style w:type="paragraph" w:customStyle="1" w:styleId="172">
    <w:name w:val="Style45"/>
    <w:basedOn w:val="1"/>
    <w:qFormat/>
    <w:uiPriority w:val="0"/>
    <w:rPr>
      <w:rFonts w:ascii="Times New Roman" w:hAnsi="Times New Roman" w:eastAsia="宋体" w:cs="Times New Roman"/>
    </w:rPr>
  </w:style>
  <w:style w:type="paragraph" w:customStyle="1" w:styleId="173">
    <w:name w:val="正文_1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正文_3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5">
    <w:name w:val="NO3"/>
    <w:basedOn w:val="1"/>
    <w:qFormat/>
    <w:uiPriority w:val="0"/>
    <w:pPr>
      <w:tabs>
        <w:tab w:val="left" w:pos="907"/>
      </w:tabs>
      <w:spacing w:line="360" w:lineRule="auto"/>
    </w:pPr>
    <w:rPr>
      <w:rFonts w:ascii="宋体" w:hAnsi="宋体" w:eastAsia="宋体" w:cs="Times New Roman"/>
      <w:sz w:val="24"/>
    </w:rPr>
  </w:style>
  <w:style w:type="paragraph" w:customStyle="1" w:styleId="176">
    <w:name w:val="标题 1 +"/>
    <w:basedOn w:val="4"/>
    <w:next w:val="1"/>
    <w:qFormat/>
    <w:uiPriority w:val="0"/>
    <w:pPr>
      <w:keepLines/>
      <w:spacing w:line="600" w:lineRule="auto"/>
    </w:pPr>
    <w:rPr>
      <w:rFonts w:ascii="Times New Roman" w:hAnsi="Times New Roman" w:eastAsia="黑体" w:cs="Times New Roman"/>
      <w:kern w:val="0"/>
      <w:sz w:val="32"/>
      <w:szCs w:val="32"/>
    </w:rPr>
  </w:style>
  <w:style w:type="paragraph" w:customStyle="1" w:styleId="177">
    <w:name w:val="Style10"/>
    <w:basedOn w:val="1"/>
    <w:qFormat/>
    <w:uiPriority w:val="0"/>
    <w:pPr>
      <w:spacing w:line="538" w:lineRule="exact"/>
    </w:pPr>
    <w:rPr>
      <w:rFonts w:ascii="Times New Roman" w:hAnsi="Times New Roman" w:eastAsia="宋体" w:cs="Times New Roman"/>
    </w:rPr>
  </w:style>
  <w:style w:type="paragraph" w:customStyle="1" w:styleId="178">
    <w:name w:val="正文_37"/>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9">
    <w:name w:val="Style62"/>
    <w:basedOn w:val="1"/>
    <w:uiPriority w:val="0"/>
    <w:rPr>
      <w:rFonts w:ascii="Times New Roman" w:hAnsi="Times New Roman" w:eastAsia="宋体" w:cs="Times New Roman"/>
    </w:rPr>
  </w:style>
  <w:style w:type="paragraph" w:customStyle="1" w:styleId="180">
    <w:name w:val="Style60"/>
    <w:basedOn w:val="1"/>
    <w:qFormat/>
    <w:uiPriority w:val="0"/>
    <w:pPr>
      <w:spacing w:line="566" w:lineRule="exact"/>
    </w:pPr>
    <w:rPr>
      <w:rFonts w:ascii="Times New Roman" w:hAnsi="Times New Roman" w:eastAsia="宋体" w:cs="Times New Roman"/>
    </w:rPr>
  </w:style>
  <w:style w:type="paragraph" w:customStyle="1" w:styleId="181">
    <w:name w:val="正文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182">
    <w:name w:val="表正文"/>
    <w:uiPriority w:val="0"/>
    <w:pPr>
      <w:widowControl w:val="0"/>
      <w:ind w:left="840" w:leftChars="350"/>
      <w:jc w:val="both"/>
      <w:outlineLvl w:val="0"/>
    </w:pPr>
    <w:rPr>
      <w:rFonts w:ascii="宋体" w:hAnsi="Calibri" w:eastAsia="宋体" w:cs="Times New Roman"/>
      <w:b/>
      <w:sz w:val="24"/>
      <w:lang w:val="en-US" w:eastAsia="zh-CN" w:bidi="ar-SA"/>
    </w:rPr>
  </w:style>
  <w:style w:type="paragraph" w:customStyle="1" w:styleId="183">
    <w:name w:val="Style81"/>
    <w:basedOn w:val="1"/>
    <w:qFormat/>
    <w:uiPriority w:val="0"/>
    <w:pPr>
      <w:spacing w:line="547" w:lineRule="exact"/>
    </w:pPr>
    <w:rPr>
      <w:rFonts w:ascii="Times New Roman" w:hAnsi="Times New Roman" w:eastAsia="宋体" w:cs="Times New Roman"/>
    </w:rPr>
  </w:style>
  <w:style w:type="paragraph" w:customStyle="1" w:styleId="184">
    <w:name w:val="附录标识"/>
    <w:basedOn w:val="185"/>
    <w:qFormat/>
    <w:uiPriority w:val="0"/>
    <w:pPr>
      <w:tabs>
        <w:tab w:val="left" w:pos="360"/>
        <w:tab w:val="left" w:pos="720"/>
        <w:tab w:val="left" w:pos="6405"/>
      </w:tabs>
      <w:spacing w:after="200"/>
    </w:pPr>
    <w:rPr>
      <w:rFonts w:ascii="Times New Roman" w:hAnsi="Times New Roman" w:eastAsia="宋体" w:cs="Times New Roman"/>
      <w:sz w:val="21"/>
    </w:rPr>
  </w:style>
  <w:style w:type="paragraph" w:customStyle="1" w:styleId="185">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Calibri" w:eastAsia="黑体" w:cs="Times New Roman"/>
      <w:sz w:val="32"/>
      <w:lang w:val="en-US" w:eastAsia="zh-CN" w:bidi="ar-SA"/>
    </w:rPr>
  </w:style>
  <w:style w:type="paragraph" w:customStyle="1" w:styleId="186">
    <w:name w:val="Style70"/>
    <w:basedOn w:val="1"/>
    <w:qFormat/>
    <w:uiPriority w:val="0"/>
    <w:pPr>
      <w:spacing w:line="549" w:lineRule="exact"/>
      <w:ind w:firstLine="686"/>
    </w:pPr>
    <w:rPr>
      <w:rFonts w:ascii="Times New Roman" w:hAnsi="Times New Roman" w:eastAsia="宋体" w:cs="Times New Roman"/>
    </w:rPr>
  </w:style>
  <w:style w:type="paragraph" w:customStyle="1" w:styleId="187">
    <w:name w:val="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88">
    <w:name w:val="Style65"/>
    <w:basedOn w:val="1"/>
    <w:qFormat/>
    <w:uiPriority w:val="0"/>
    <w:rPr>
      <w:rFonts w:ascii="Times New Roman" w:hAnsi="Times New Roman" w:eastAsia="宋体" w:cs="Times New Roman"/>
    </w:rPr>
  </w:style>
  <w:style w:type="paragraph" w:customStyle="1" w:styleId="189">
    <w:name w:val="Style78"/>
    <w:basedOn w:val="1"/>
    <w:qFormat/>
    <w:uiPriority w:val="0"/>
    <w:rPr>
      <w:rFonts w:ascii="Times New Roman" w:hAnsi="Times New Roman" w:eastAsia="宋体" w:cs="Times New Roman"/>
    </w:rPr>
  </w:style>
  <w:style w:type="paragraph" w:customStyle="1" w:styleId="190">
    <w:name w:val="默认段落字体 Para Char Char Char Char Char Char Char Char Char Char Char Char Char Char Char Char Char Char Char"/>
    <w:basedOn w:val="1"/>
    <w:qFormat/>
    <w:uiPriority w:val="0"/>
    <w:rPr>
      <w:rFonts w:ascii="Times New Roman" w:hAnsi="Times New Roman" w:eastAsia="宋体" w:cs="Times New Roman"/>
    </w:rPr>
  </w:style>
  <w:style w:type="paragraph" w:customStyle="1" w:styleId="191">
    <w:name w:val="正文_1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正文_38"/>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3">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rPr>
  </w:style>
  <w:style w:type="paragraph" w:customStyle="1" w:styleId="194">
    <w:name w:val="正文_28"/>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5">
    <w:name w:val="Char1 Char Char Char 字元 Char Char 字元 Char 字元 Char1 Char Char Char"/>
    <w:basedOn w:val="1"/>
    <w:qFormat/>
    <w:uiPriority w:val="0"/>
    <w:rPr>
      <w:rFonts w:ascii="Times New Roman" w:hAnsi="Times New Roman" w:eastAsia="宋体" w:cs="Times New Roman"/>
      <w:szCs w:val="20"/>
    </w:rPr>
  </w:style>
  <w:style w:type="paragraph" w:customStyle="1" w:styleId="196">
    <w:name w:val="Style63"/>
    <w:basedOn w:val="1"/>
    <w:qFormat/>
    <w:uiPriority w:val="0"/>
    <w:pPr>
      <w:spacing w:line="564" w:lineRule="exact"/>
      <w:ind w:firstLine="682"/>
    </w:pPr>
    <w:rPr>
      <w:rFonts w:ascii="Times New Roman" w:hAnsi="Times New Roman" w:eastAsia="宋体" w:cs="Times New Roman"/>
    </w:rPr>
  </w:style>
  <w:style w:type="paragraph" w:customStyle="1" w:styleId="197">
    <w:name w:val="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98">
    <w:name w:val="样式 正文缩进 + 首行缩进:  2 字符"/>
    <w:basedOn w:val="14"/>
    <w:qFormat/>
    <w:uiPriority w:val="0"/>
    <w:pPr>
      <w:widowControl/>
      <w:spacing w:line="360" w:lineRule="auto"/>
      <w:ind w:firstLine="200" w:firstLineChars="0"/>
      <w:jc w:val="left"/>
    </w:pPr>
    <w:rPr>
      <w:rFonts w:ascii="Calibri" w:hAnsi="Calibri" w:eastAsia="宋体" w:cs="Times New Roman"/>
      <w:kern w:val="0"/>
      <w:sz w:val="24"/>
      <w:szCs w:val="22"/>
    </w:rPr>
  </w:style>
  <w:style w:type="paragraph" w:customStyle="1" w:styleId="199">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eastAsia="宋体" w:cs="Times New Roman"/>
      <w:b/>
      <w:bCs/>
      <w:color w:val="000000"/>
      <w:kern w:val="0"/>
      <w:szCs w:val="20"/>
    </w:rPr>
  </w:style>
  <w:style w:type="paragraph" w:customStyle="1" w:styleId="200">
    <w:name w:val="Style41"/>
    <w:basedOn w:val="1"/>
    <w:qFormat/>
    <w:uiPriority w:val="0"/>
    <w:pPr>
      <w:spacing w:line="542" w:lineRule="exact"/>
      <w:ind w:firstLine="125"/>
    </w:pPr>
    <w:rPr>
      <w:rFonts w:ascii="Times New Roman" w:hAnsi="Times New Roman" w:eastAsia="宋体" w:cs="Times New Roman"/>
    </w:rPr>
  </w:style>
  <w:style w:type="paragraph" w:customStyle="1" w:styleId="201">
    <w:name w:val="Style23"/>
    <w:basedOn w:val="1"/>
    <w:qFormat/>
    <w:uiPriority w:val="0"/>
    <w:rPr>
      <w:rFonts w:ascii="Times New Roman" w:hAnsi="Times New Roman" w:eastAsia="宋体" w:cs="Times New Roman"/>
    </w:rPr>
  </w:style>
  <w:style w:type="paragraph" w:customStyle="1" w:styleId="202">
    <w:name w:val="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rPr>
  </w:style>
  <w:style w:type="paragraph" w:customStyle="1" w:styleId="203">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04">
    <w:name w:val="Style36"/>
    <w:basedOn w:val="1"/>
    <w:qFormat/>
    <w:uiPriority w:val="0"/>
    <w:rPr>
      <w:rFonts w:ascii="Times New Roman" w:hAnsi="Times New Roman" w:eastAsia="宋体" w:cs="Times New Roman"/>
    </w:rPr>
  </w:style>
  <w:style w:type="paragraph" w:customStyle="1" w:styleId="205">
    <w:name w:val="表格内容"/>
    <w:basedOn w:val="19"/>
    <w:qFormat/>
    <w:uiPriority w:val="0"/>
    <w:pPr>
      <w:suppressLineNumbers/>
      <w:suppressAutoHyphens/>
      <w:jc w:val="left"/>
    </w:pPr>
    <w:rPr>
      <w:rFonts w:ascii="Times New Roman" w:hAnsi="Times New Roman" w:eastAsia="宋体" w:cs="Tahoma"/>
      <w:kern w:val="0"/>
      <w:sz w:val="24"/>
    </w:rPr>
  </w:style>
  <w:style w:type="paragraph" w:customStyle="1" w:styleId="206">
    <w:name w:val="BodyText1I2"/>
    <w:basedOn w:val="207"/>
    <w:qFormat/>
    <w:uiPriority w:val="0"/>
    <w:pPr>
      <w:spacing w:after="120" w:line="240" w:lineRule="auto"/>
      <w:ind w:left="420" w:leftChars="200" w:firstLine="420" w:firstLineChars="200"/>
      <w:jc w:val="both"/>
    </w:pPr>
    <w:rPr>
      <w:rFonts w:ascii="Times New Roman" w:hAnsi="Times New Roman" w:eastAsia="宋体" w:cs="Times New Roman"/>
    </w:rPr>
  </w:style>
  <w:style w:type="paragraph" w:customStyle="1" w:styleId="207">
    <w:name w:val="BodyTextIndent"/>
    <w:basedOn w:val="1"/>
    <w:uiPriority w:val="0"/>
    <w:pPr>
      <w:spacing w:after="120" w:line="240" w:lineRule="auto"/>
      <w:ind w:left="420" w:leftChars="200"/>
      <w:jc w:val="both"/>
    </w:pPr>
    <w:rPr>
      <w:rFonts w:ascii="Times New Roman" w:hAnsi="Times New Roman" w:eastAsia="宋体" w:cs="Times New Roman"/>
    </w:rPr>
  </w:style>
  <w:style w:type="paragraph" w:customStyle="1" w:styleId="208">
    <w:name w:val="Style68"/>
    <w:basedOn w:val="1"/>
    <w:qFormat/>
    <w:uiPriority w:val="0"/>
    <w:pPr>
      <w:spacing w:line="547" w:lineRule="exact"/>
    </w:pPr>
    <w:rPr>
      <w:rFonts w:ascii="Times New Roman" w:hAnsi="Times New Roman" w:eastAsia="宋体" w:cs="Times New Roman"/>
    </w:rPr>
  </w:style>
  <w:style w:type="paragraph" w:customStyle="1" w:styleId="209">
    <w:name w:val="正文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0">
    <w:name w:val=" Char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rPr>
  </w:style>
  <w:style w:type="paragraph" w:customStyle="1" w:styleId="211">
    <w:name w:val="Char Char1 Char Char Char Char Char1 Char Char Char Char"/>
    <w:basedOn w:val="15"/>
    <w:qFormat/>
    <w:uiPriority w:val="0"/>
    <w:rPr>
      <w:rFonts w:ascii="Tahoma" w:hAnsi="Tahoma" w:eastAsia="宋体" w:cs="Times New Roman"/>
    </w:rPr>
  </w:style>
  <w:style w:type="paragraph" w:customStyle="1" w:styleId="212">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213">
    <w:name w:val=" Char1 Char Char Char Char Char Char Char Char Char"/>
    <w:basedOn w:val="1"/>
    <w:qFormat/>
    <w:uiPriority w:val="0"/>
    <w:rPr>
      <w:rFonts w:ascii="Times New Roman" w:hAnsi="Times New Roman" w:eastAsia="宋体" w:cs="Times New Roman"/>
      <w:szCs w:val="20"/>
    </w:rPr>
  </w:style>
  <w:style w:type="paragraph" w:customStyle="1" w:styleId="214">
    <w:name w:val="Style58"/>
    <w:basedOn w:val="1"/>
    <w:qFormat/>
    <w:uiPriority w:val="0"/>
    <w:pPr>
      <w:spacing w:line="413" w:lineRule="exact"/>
    </w:pPr>
    <w:rPr>
      <w:rFonts w:ascii="Times New Roman" w:hAnsi="Times New Roman" w:eastAsia="宋体" w:cs="Times New Roman"/>
    </w:rPr>
  </w:style>
  <w:style w:type="paragraph" w:customStyle="1" w:styleId="215">
    <w:name w:val="Style21"/>
    <w:basedOn w:val="1"/>
    <w:qFormat/>
    <w:uiPriority w:val="0"/>
    <w:pPr>
      <w:spacing w:line="566" w:lineRule="exact"/>
      <w:ind w:firstLine="682"/>
    </w:pPr>
    <w:rPr>
      <w:rFonts w:ascii="Times New Roman" w:hAnsi="Times New Roman" w:eastAsia="宋体" w:cs="Times New Roman"/>
    </w:rPr>
  </w:style>
  <w:style w:type="paragraph" w:customStyle="1" w:styleId="216">
    <w:name w:val="Style48"/>
    <w:basedOn w:val="1"/>
    <w:qFormat/>
    <w:uiPriority w:val="0"/>
    <w:pPr>
      <w:spacing w:line="542" w:lineRule="exact"/>
      <w:jc w:val="right"/>
    </w:pPr>
    <w:rPr>
      <w:rFonts w:ascii="Times New Roman" w:hAnsi="Times New Roman" w:eastAsia="宋体" w:cs="Times New Roman"/>
    </w:rPr>
  </w:style>
  <w:style w:type="paragraph" w:customStyle="1" w:styleId="217">
    <w:name w:val="Char Char1 Char Char Char"/>
    <w:basedOn w:val="1"/>
    <w:qFormat/>
    <w:uiPriority w:val="0"/>
    <w:rPr>
      <w:rFonts w:ascii="Times New Roman" w:hAnsi="Times New Roman" w:eastAsia="宋体" w:cs="Times New Roman"/>
      <w:kern w:val="0"/>
      <w:sz w:val="20"/>
      <w:szCs w:val="20"/>
    </w:rPr>
  </w:style>
  <w:style w:type="paragraph" w:customStyle="1" w:styleId="218">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219">
    <w:name w:val="Style5"/>
    <w:basedOn w:val="1"/>
    <w:qFormat/>
    <w:uiPriority w:val="0"/>
    <w:rPr>
      <w:rFonts w:ascii="Times New Roman" w:hAnsi="Times New Roman" w:eastAsia="宋体" w:cs="Times New Roman"/>
    </w:rPr>
  </w:style>
  <w:style w:type="paragraph" w:customStyle="1" w:styleId="220">
    <w:name w:val="Style16"/>
    <w:basedOn w:val="1"/>
    <w:qFormat/>
    <w:uiPriority w:val="0"/>
    <w:pPr>
      <w:jc w:val="right"/>
    </w:pPr>
    <w:rPr>
      <w:rFonts w:ascii="Times New Roman" w:hAnsi="Times New Roman" w:eastAsia="宋体" w:cs="Times New Roman"/>
    </w:rPr>
  </w:style>
  <w:style w:type="paragraph" w:customStyle="1" w:styleId="221">
    <w:name w:val="Style11"/>
    <w:basedOn w:val="1"/>
    <w:qFormat/>
    <w:uiPriority w:val="0"/>
    <w:pPr>
      <w:spacing w:line="559" w:lineRule="exact"/>
      <w:ind w:firstLine="590"/>
    </w:pPr>
    <w:rPr>
      <w:rFonts w:ascii="Times New Roman" w:hAnsi="Times New Roman" w:eastAsia="宋体" w:cs="Times New Roman"/>
    </w:rPr>
  </w:style>
  <w:style w:type="paragraph" w:customStyle="1" w:styleId="222">
    <w:name w:val="Style13"/>
    <w:basedOn w:val="1"/>
    <w:qFormat/>
    <w:uiPriority w:val="0"/>
    <w:rPr>
      <w:rFonts w:ascii="Times New Roman" w:hAnsi="Times New Roman" w:eastAsia="宋体" w:cs="Times New Roman"/>
    </w:rPr>
  </w:style>
  <w:style w:type="paragraph" w:customStyle="1" w:styleId="223">
    <w:name w:val="Style24"/>
    <w:basedOn w:val="1"/>
    <w:qFormat/>
    <w:uiPriority w:val="0"/>
    <w:rPr>
      <w:rFonts w:ascii="Times New Roman" w:hAnsi="Times New Roman" w:eastAsia="宋体" w:cs="Times New Roman"/>
    </w:rPr>
  </w:style>
  <w:style w:type="paragraph" w:customStyle="1" w:styleId="224">
    <w:name w:val="正文_5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5">
    <w:name w:val="Style76"/>
    <w:basedOn w:val="1"/>
    <w:qFormat/>
    <w:uiPriority w:val="0"/>
    <w:rPr>
      <w:rFonts w:ascii="Times New Roman" w:hAnsi="Times New Roman" w:eastAsia="宋体" w:cs="Times New Roman"/>
    </w:rPr>
  </w:style>
  <w:style w:type="paragraph" w:customStyle="1" w:styleId="226">
    <w:name w:val="Char"/>
    <w:basedOn w:val="1"/>
    <w:qFormat/>
    <w:uiPriority w:val="0"/>
    <w:pPr>
      <w:tabs>
        <w:tab w:val="left" w:pos="360"/>
      </w:tabs>
      <w:ind w:left="360" w:hanging="360" w:hangingChars="200"/>
    </w:pPr>
    <w:rPr>
      <w:rFonts w:ascii="Times New Roman" w:hAnsi="Times New Roman" w:eastAsia="宋体" w:cs="Times New Roman"/>
      <w:sz w:val="24"/>
    </w:rPr>
  </w:style>
  <w:style w:type="paragraph" w:customStyle="1" w:styleId="227">
    <w:name w:val="Style77"/>
    <w:basedOn w:val="1"/>
    <w:qFormat/>
    <w:uiPriority w:val="0"/>
    <w:rPr>
      <w:rFonts w:ascii="Times New Roman" w:hAnsi="Times New Roman" w:eastAsia="宋体" w:cs="Times New Roman"/>
    </w:rPr>
  </w:style>
  <w:style w:type="paragraph" w:customStyle="1" w:styleId="228">
    <w:name w:val="Style8"/>
    <w:basedOn w:val="1"/>
    <w:qFormat/>
    <w:uiPriority w:val="0"/>
    <w:pPr>
      <w:spacing w:line="566" w:lineRule="exact"/>
      <w:jc w:val="center"/>
    </w:pPr>
    <w:rPr>
      <w:rFonts w:ascii="Times New Roman" w:hAnsi="Times New Roman" w:eastAsia="宋体" w:cs="Times New Roman"/>
    </w:rPr>
  </w:style>
  <w:style w:type="paragraph" w:customStyle="1" w:styleId="229">
    <w:name w:val="Style67"/>
    <w:basedOn w:val="1"/>
    <w:qFormat/>
    <w:uiPriority w:val="0"/>
    <w:pPr>
      <w:spacing w:line="566" w:lineRule="exact"/>
      <w:ind w:firstLine="552"/>
    </w:pPr>
    <w:rPr>
      <w:rFonts w:ascii="Times New Roman" w:hAnsi="Times New Roman" w:eastAsia="宋体" w:cs="Times New Roman"/>
    </w:rPr>
  </w:style>
  <w:style w:type="paragraph" w:customStyle="1" w:styleId="230">
    <w:name w:val="正文_1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Style4"/>
    <w:basedOn w:val="1"/>
    <w:qFormat/>
    <w:uiPriority w:val="0"/>
    <w:rPr>
      <w:rFonts w:ascii="Times New Roman" w:hAnsi="Times New Roman" w:eastAsia="宋体" w:cs="Times New Roman"/>
    </w:rPr>
  </w:style>
  <w:style w:type="paragraph" w:customStyle="1" w:styleId="232">
    <w:name w:val="Normal_0_1"/>
    <w:qFormat/>
    <w:uiPriority w:val="0"/>
    <w:rPr>
      <w:rFonts w:ascii="Calibri" w:hAnsi="Calibri" w:eastAsia="Times New Roman" w:cs="Times New Roman"/>
      <w:sz w:val="24"/>
      <w:szCs w:val="24"/>
      <w:lang w:bidi="ar-SA"/>
    </w:rPr>
  </w:style>
  <w:style w:type="paragraph" w:customStyle="1" w:styleId="233">
    <w:name w:val="_Style 39"/>
    <w:basedOn w:val="181"/>
    <w:qFormat/>
    <w:uiPriority w:val="0"/>
    <w:rPr>
      <w:rFonts w:ascii="Times New Roman" w:hAnsi="Times New Roman" w:eastAsia="宋体" w:cs="Times New Roman"/>
    </w:rPr>
  </w:style>
  <w:style w:type="paragraph" w:customStyle="1" w:styleId="234">
    <w:name w:val="Char Char1 Char Char Char Char Char Char Char"/>
    <w:basedOn w:val="1"/>
    <w:qFormat/>
    <w:uiPriority w:val="0"/>
    <w:pPr>
      <w:widowControl/>
      <w:spacing w:after="160" w:line="240" w:lineRule="exact"/>
      <w:jc w:val="left"/>
    </w:pPr>
    <w:rPr>
      <w:rFonts w:ascii="Times New Roman" w:hAnsi="Times New Roman" w:eastAsia="宋体" w:cs="Times New Roman"/>
    </w:rPr>
  </w:style>
  <w:style w:type="paragraph" w:customStyle="1" w:styleId="235">
    <w:name w:val="reader-word-layer reader-word-s1-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6">
    <w:name w:val="Style44"/>
    <w:basedOn w:val="1"/>
    <w:qFormat/>
    <w:uiPriority w:val="0"/>
    <w:rPr>
      <w:rFonts w:ascii="Times New Roman" w:hAnsi="Times New Roman" w:eastAsia="宋体" w:cs="Times New Roman"/>
    </w:rPr>
  </w:style>
  <w:style w:type="paragraph" w:customStyle="1" w:styleId="237">
    <w:name w:val="Style73"/>
    <w:basedOn w:val="1"/>
    <w:qFormat/>
    <w:uiPriority w:val="0"/>
    <w:pPr>
      <w:spacing w:line="538" w:lineRule="exact"/>
      <w:ind w:firstLine="533"/>
    </w:pPr>
    <w:rPr>
      <w:rFonts w:ascii="Times New Roman" w:hAnsi="Times New Roman" w:eastAsia="宋体" w:cs="Times New Roman"/>
    </w:rPr>
  </w:style>
  <w:style w:type="paragraph" w:customStyle="1" w:styleId="238">
    <w:name w:val="Style61"/>
    <w:basedOn w:val="1"/>
    <w:qFormat/>
    <w:uiPriority w:val="0"/>
    <w:rPr>
      <w:rFonts w:ascii="Times New Roman" w:hAnsi="Times New Roman" w:eastAsia="宋体" w:cs="Times New Roman"/>
    </w:rPr>
  </w:style>
  <w:style w:type="paragraph" w:customStyle="1" w:styleId="239">
    <w:name w:val="标题2"/>
    <w:basedOn w:val="39"/>
    <w:qFormat/>
    <w:uiPriority w:val="0"/>
    <w:pPr>
      <w:spacing w:after="240"/>
      <w:jc w:val="left"/>
    </w:pPr>
    <w:rPr>
      <w:rFonts w:ascii="Times New Roman" w:hAnsi="Times New Roman" w:eastAsia="宋体" w:cs="Times New Roman"/>
      <w:sz w:val="30"/>
    </w:rPr>
  </w:style>
  <w:style w:type="paragraph" w:customStyle="1" w:styleId="240">
    <w:name w:val="List Paragraph1"/>
    <w:basedOn w:val="1"/>
    <w:qFormat/>
    <w:uiPriority w:val="0"/>
    <w:pPr>
      <w:ind w:firstLine="420" w:firstLineChars="200"/>
    </w:pPr>
    <w:rPr>
      <w:rFonts w:ascii="Calibri" w:hAnsi="Calibri" w:eastAsia="宋体" w:cs="Calibri"/>
      <w:szCs w:val="21"/>
    </w:rPr>
  </w:style>
  <w:style w:type="paragraph" w:customStyle="1" w:styleId="241">
    <w:name w:val="正文_5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2">
    <w:name w:val=" Char Char Char1 Char"/>
    <w:basedOn w:val="1"/>
    <w:qFormat/>
    <w:uiPriority w:val="0"/>
    <w:pPr>
      <w:tabs>
        <w:tab w:val="left" w:pos="360"/>
      </w:tabs>
      <w:snapToGrid w:val="0"/>
      <w:spacing w:line="360" w:lineRule="auto"/>
    </w:pPr>
    <w:rPr>
      <w:rFonts w:ascii="Times New Roman" w:hAnsi="Times New Roman" w:eastAsia="仿宋_GB2312" w:cs="宋体"/>
      <w:sz w:val="24"/>
    </w:rPr>
  </w:style>
  <w:style w:type="paragraph" w:customStyle="1" w:styleId="243">
    <w:name w:val="正文_1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4">
    <w:name w:val="Style53"/>
    <w:basedOn w:val="1"/>
    <w:qFormat/>
    <w:uiPriority w:val="0"/>
    <w:pPr>
      <w:spacing w:line="533" w:lineRule="exact"/>
      <w:ind w:firstLine="581"/>
    </w:pPr>
    <w:rPr>
      <w:rFonts w:ascii="Times New Roman" w:hAnsi="Times New Roman" w:eastAsia="宋体" w:cs="Times New Roman"/>
    </w:rPr>
  </w:style>
  <w:style w:type="paragraph" w:customStyle="1" w:styleId="245">
    <w:name w:val=" Char Char Char"/>
    <w:basedOn w:val="1"/>
    <w:qFormat/>
    <w:uiPriority w:val="0"/>
    <w:rPr>
      <w:rFonts w:ascii="宋体" w:hAnsi="宋体" w:eastAsia="宋体" w:cs="Times New Roman"/>
      <w:b/>
      <w:sz w:val="28"/>
      <w:szCs w:val="28"/>
    </w:rPr>
  </w:style>
  <w:style w:type="paragraph" w:customStyle="1" w:styleId="246">
    <w:name w:val="Style59"/>
    <w:basedOn w:val="1"/>
    <w:qFormat/>
    <w:uiPriority w:val="0"/>
    <w:rPr>
      <w:rFonts w:ascii="Times New Roman" w:hAnsi="Times New Roman" w:eastAsia="宋体" w:cs="Times New Roman"/>
    </w:rPr>
  </w:style>
  <w:style w:type="paragraph" w:styleId="247">
    <w:name w:val="List Paragraph"/>
    <w:basedOn w:val="1"/>
    <w:qFormat/>
    <w:uiPriority w:val="0"/>
    <w:pPr>
      <w:ind w:firstLine="420" w:firstLineChars="200"/>
    </w:pPr>
    <w:rPr>
      <w:rFonts w:ascii="Calibri" w:hAnsi="Calibri" w:eastAsia="宋体" w:cs="Times New Roman"/>
      <w:szCs w:val="22"/>
    </w:rPr>
  </w:style>
  <w:style w:type="paragraph" w:customStyle="1" w:styleId="248">
    <w:name w:val="正文_3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9">
    <w:name w:val="样式 标题 2 + Times New Roman 四号 非加粗 段前: 5 磅 段后: 0 磅 行距: 固定值 20..."/>
    <w:basedOn w:val="5"/>
    <w:qFormat/>
    <w:uiPriority w:val="0"/>
    <w:pPr>
      <w:spacing w:before="100" w:line="400" w:lineRule="exact"/>
    </w:pPr>
    <w:rPr>
      <w:rFonts w:ascii="Times New Roman" w:hAnsi="Times New Roman" w:eastAsia="黑体" w:cs="Times New Roman"/>
      <w:b w:val="0"/>
      <w:bCs w:val="0"/>
      <w:sz w:val="28"/>
      <w:szCs w:val="20"/>
    </w:rPr>
  </w:style>
  <w:style w:type="paragraph" w:customStyle="1" w:styleId="250">
    <w:name w:val="Style74"/>
    <w:basedOn w:val="1"/>
    <w:qFormat/>
    <w:uiPriority w:val="0"/>
    <w:pPr>
      <w:spacing w:line="437" w:lineRule="exact"/>
    </w:pPr>
    <w:rPr>
      <w:rFonts w:ascii="Times New Roman" w:hAnsi="Times New Roman" w:eastAsia="宋体" w:cs="Times New Roman"/>
    </w:rPr>
  </w:style>
  <w:style w:type="paragraph" w:customStyle="1" w:styleId="251">
    <w:name w:val="Style64"/>
    <w:basedOn w:val="1"/>
    <w:uiPriority w:val="0"/>
    <w:rPr>
      <w:rFonts w:ascii="Times New Roman" w:hAnsi="Times New Roman" w:eastAsia="宋体" w:cs="Times New Roman"/>
    </w:rPr>
  </w:style>
  <w:style w:type="paragraph" w:customStyle="1" w:styleId="252">
    <w:name w:val="Normal_0_2"/>
    <w:qFormat/>
    <w:uiPriority w:val="0"/>
    <w:rPr>
      <w:rFonts w:ascii="Calibri" w:hAnsi="Calibri" w:eastAsia="Times New Roman" w:cs="Times New Roman"/>
      <w:sz w:val="24"/>
      <w:szCs w:val="24"/>
      <w:lang w:bidi="ar-SA"/>
    </w:rPr>
  </w:style>
  <w:style w:type="paragraph" w:customStyle="1" w:styleId="253">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54">
    <w:name w:val="正文_3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5">
    <w:name w:val="Style80"/>
    <w:basedOn w:val="1"/>
    <w:qFormat/>
    <w:uiPriority w:val="0"/>
    <w:rPr>
      <w:rFonts w:ascii="Times New Roman" w:hAnsi="Times New Roman" w:eastAsia="宋体" w:cs="Times New Roman"/>
    </w:rPr>
  </w:style>
  <w:style w:type="paragraph" w:customStyle="1" w:styleId="256">
    <w:name w:val="Style15"/>
    <w:basedOn w:val="1"/>
    <w:qFormat/>
    <w:uiPriority w:val="0"/>
    <w:pPr>
      <w:spacing w:line="557" w:lineRule="exact"/>
      <w:ind w:firstLine="672"/>
    </w:pPr>
    <w:rPr>
      <w:rFonts w:ascii="Times New Roman" w:hAnsi="Times New Roman" w:eastAsia="宋体" w:cs="Times New Roman"/>
    </w:rPr>
  </w:style>
  <w:style w:type="paragraph" w:customStyle="1" w:styleId="257">
    <w:name w:val="正文_29"/>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8">
    <w:name w:val="Style34"/>
    <w:basedOn w:val="1"/>
    <w:qFormat/>
    <w:uiPriority w:val="0"/>
    <w:pPr>
      <w:spacing w:line="375" w:lineRule="exact"/>
    </w:pPr>
    <w:rPr>
      <w:rFonts w:ascii="Times New Roman" w:hAnsi="Times New Roman" w:eastAsia="宋体" w:cs="Times New Roman"/>
    </w:rPr>
  </w:style>
  <w:style w:type="paragraph" w:customStyle="1" w:styleId="259">
    <w:name w:val="Style69"/>
    <w:basedOn w:val="1"/>
    <w:qFormat/>
    <w:uiPriority w:val="0"/>
    <w:pPr>
      <w:spacing w:line="557" w:lineRule="exact"/>
      <w:ind w:firstLine="1666"/>
    </w:pPr>
    <w:rPr>
      <w:rFonts w:ascii="Times New Roman" w:hAnsi="Times New Roman" w:eastAsia="宋体" w:cs="Times New Roman"/>
    </w:rPr>
  </w:style>
  <w:style w:type="paragraph" w:customStyle="1" w:styleId="260">
    <w:name w:val="正文_1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1">
    <w:name w:val="Style28"/>
    <w:basedOn w:val="1"/>
    <w:qFormat/>
    <w:uiPriority w:val="0"/>
    <w:pPr>
      <w:spacing w:line="552" w:lineRule="exact"/>
      <w:ind w:firstLine="547"/>
    </w:pPr>
    <w:rPr>
      <w:rFonts w:ascii="Times New Roman" w:hAnsi="Times New Roman" w:eastAsia="宋体" w:cs="Times New Roman"/>
    </w:rPr>
  </w:style>
  <w:style w:type="paragraph" w:customStyle="1" w:styleId="262">
    <w:name w:val="正文_3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3">
    <w:name w:val="1"/>
    <w:basedOn w:val="1"/>
    <w:qFormat/>
    <w:uiPriority w:val="0"/>
    <w:pPr>
      <w:spacing w:afterLines="50" w:line="360" w:lineRule="auto"/>
    </w:pPr>
    <w:rPr>
      <w:rFonts w:ascii="宋体" w:hAnsi="宋体" w:eastAsia="宋体" w:cs="Times New Roman"/>
      <w:b/>
      <w:sz w:val="30"/>
      <w:szCs w:val="21"/>
    </w:rPr>
  </w:style>
  <w:style w:type="paragraph" w:customStyle="1" w:styleId="264">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265">
    <w:name w:val="p16"/>
    <w:basedOn w:val="1"/>
    <w:qFormat/>
    <w:uiPriority w:val="0"/>
    <w:pPr>
      <w:widowControl/>
      <w:jc w:val="left"/>
    </w:pPr>
    <w:rPr>
      <w:rFonts w:ascii="Times New Roman" w:hAnsi="Times New Roman" w:eastAsia="宋体" w:cs="Times New Roman"/>
      <w:kern w:val="0"/>
      <w:szCs w:val="21"/>
    </w:rPr>
  </w:style>
  <w:style w:type="paragraph" w:customStyle="1" w:styleId="266">
    <w:name w:val="正文_3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7">
    <w:name w:val="标题3"/>
    <w:basedOn w:val="4"/>
    <w:qFormat/>
    <w:uiPriority w:val="0"/>
    <w:pPr>
      <w:spacing w:beforeLines="50" w:afterLines="50" w:line="400" w:lineRule="exact"/>
      <w:jc w:val="both"/>
    </w:pPr>
    <w:rPr>
      <w:rFonts w:ascii="宋体" w:hAnsi="宋体" w:eastAsia="宋体" w:cs="Times New Roman"/>
      <w:kern w:val="32"/>
      <w:szCs w:val="32"/>
    </w:rPr>
  </w:style>
  <w:style w:type="paragraph" w:customStyle="1" w:styleId="268">
    <w:name w:val="样式 标题 2 + 宋体 五号 行距: 单倍行距"/>
    <w:basedOn w:val="5"/>
    <w:qFormat/>
    <w:uiPriority w:val="0"/>
    <w:pPr>
      <w:tabs>
        <w:tab w:val="left" w:pos="2175"/>
      </w:tabs>
      <w:adjustRightInd w:val="0"/>
      <w:spacing w:before="260" w:after="260" w:line="240" w:lineRule="auto"/>
      <w:ind w:left="2175" w:hanging="1275"/>
      <w:jc w:val="left"/>
      <w:textAlignment w:val="baseline"/>
    </w:pPr>
    <w:rPr>
      <w:rFonts w:ascii="宋体" w:hAnsi="宋体" w:eastAsia="宋体" w:cs="Times New Roman"/>
      <w:kern w:val="0"/>
      <w:sz w:val="21"/>
      <w:szCs w:val="20"/>
    </w:rPr>
  </w:style>
  <w:style w:type="paragraph" w:customStyle="1" w:styleId="269">
    <w:name w:val="Style42"/>
    <w:basedOn w:val="1"/>
    <w:uiPriority w:val="0"/>
    <w:pPr>
      <w:spacing w:line="542" w:lineRule="exact"/>
      <w:ind w:firstLine="547"/>
    </w:pPr>
    <w:rPr>
      <w:rFonts w:ascii="Times New Roman" w:hAnsi="Times New Roman" w:eastAsia="宋体" w:cs="Times New Roman"/>
    </w:rPr>
  </w:style>
  <w:style w:type="paragraph" w:customStyle="1" w:styleId="270">
    <w:name w:val="Style72"/>
    <w:basedOn w:val="1"/>
    <w:qFormat/>
    <w:uiPriority w:val="0"/>
    <w:rPr>
      <w:rFonts w:ascii="Times New Roman" w:hAnsi="Times New Roman" w:eastAsia="宋体" w:cs="Times New Roman"/>
    </w:rPr>
  </w:style>
  <w:style w:type="paragraph" w:customStyle="1" w:styleId="271">
    <w:name w:val="Style9"/>
    <w:basedOn w:val="1"/>
    <w:qFormat/>
    <w:uiPriority w:val="0"/>
    <w:rPr>
      <w:rFonts w:ascii="Times New Roman" w:hAnsi="Times New Roman" w:eastAsia="宋体" w:cs="Times New Roman"/>
    </w:rPr>
  </w:style>
  <w:style w:type="paragraph" w:customStyle="1" w:styleId="272">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273">
    <w:name w:val="_Style 272"/>
    <w:qFormat/>
    <w:uiPriority w:val="0"/>
    <w:rPr>
      <w:rFonts w:ascii="Calibri" w:hAnsi="Calibri" w:eastAsia="宋体" w:cs="Times New Roman"/>
      <w:kern w:val="2"/>
      <w:sz w:val="21"/>
      <w:szCs w:val="24"/>
      <w:lang w:val="en-US" w:eastAsia="zh-CN" w:bidi="ar-SA"/>
    </w:rPr>
  </w:style>
  <w:style w:type="paragraph" w:customStyle="1" w:styleId="274">
    <w:name w:val="正文_3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5">
    <w:name w:val="Style71"/>
    <w:basedOn w:val="1"/>
    <w:qFormat/>
    <w:uiPriority w:val="0"/>
    <w:pPr>
      <w:spacing w:line="538" w:lineRule="exact"/>
      <w:ind w:firstLine="101"/>
    </w:pPr>
    <w:rPr>
      <w:rFonts w:ascii="Times New Roman" w:hAnsi="Times New Roman" w:eastAsia="宋体" w:cs="Times New Roman"/>
    </w:rPr>
  </w:style>
  <w:style w:type="paragraph" w:customStyle="1" w:styleId="276">
    <w:name w:val="正文_5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7">
    <w:name w:val="正文_5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8">
    <w:name w:val="Style50"/>
    <w:basedOn w:val="1"/>
    <w:qFormat/>
    <w:uiPriority w:val="0"/>
    <w:rPr>
      <w:rFonts w:ascii="Times New Roman" w:hAnsi="Times New Roman" w:eastAsia="宋体" w:cs="Times New Roman"/>
    </w:rPr>
  </w:style>
  <w:style w:type="paragraph" w:customStyle="1" w:styleId="279">
    <w:name w:val="Style29"/>
    <w:basedOn w:val="1"/>
    <w:qFormat/>
    <w:uiPriority w:val="0"/>
    <w:pPr>
      <w:spacing w:line="547" w:lineRule="exact"/>
      <w:ind w:firstLine="547"/>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7659</Words>
  <Characters>43660</Characters>
  <Lines>363</Lines>
  <Paragraphs>102</Paragraphs>
  <TotalTime>7</TotalTime>
  <ScaleCrop>false</ScaleCrop>
  <LinksUpToDate>false</LinksUpToDate>
  <CharactersWithSpaces>51217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2021-08-23T10:41:00Z</dcterms:created>
  <dc:creator>微软用户</dc:creator>
  <cp:lastModifiedBy>Administrator</cp:lastModifiedBy>
  <cp:lastPrinted>2020-01-19T09:37:00Z</cp:lastPrinted>
  <dcterms:modified xsi:type="dcterms:W3CDTF">2021-09-03T09:32:48Z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CCB90D6BDA8E45A9BADD3F1B43AC9B4F</vt:lpwstr>
  </property>
</Properties>
</file>