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90"/>
        </w:tabs>
        <w:rPr>
          <w:rFonts w:ascii="方正小标宋简体" w:hAnsi="宋体" w:eastAsia="方正小标宋简体"/>
          <w:sz w:val="32"/>
          <w:szCs w:val="32"/>
        </w:rPr>
      </w:pPr>
      <w:bookmarkStart w:id="2" w:name="_GoBack"/>
      <w:bookmarkEnd w:id="2"/>
      <w:r>
        <w:rPr>
          <w:rFonts w:hint="eastAsia" w:ascii="方正小标宋简体" w:hAnsi="宋体" w:eastAsia="方正小标宋简体"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 w:ascii="方正小标宋简体" w:hAnsi="宋体" w:eastAsia="方正小标宋简体"/>
          <w:sz w:val="32"/>
          <w:szCs w:val="32"/>
        </w:rPr>
        <w:t>招聘需求计划表</w:t>
      </w:r>
    </w:p>
    <w:tbl>
      <w:tblPr>
        <w:tblStyle w:val="16"/>
        <w:tblW w:w="1488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850"/>
        <w:gridCol w:w="3686"/>
        <w:gridCol w:w="694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bookmarkStart w:id="0" w:name="_Hlk104239786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副总经理（销售）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2.年龄50周岁及以下。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3.有5年以上锂电池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行业相关管理工作经验。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参与制订公司的中长期发展战略与经营方案，并推动实施。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根据公司下达的年度经营目标，组织制定、调整、实施销售业务的年度经营计划，确保公司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销售目标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达成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负责处理公司销售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的重要经营管理事件，及时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做出管理决策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4.建立公司与客户、合作伙伴、政府机构等部门间顺畅的沟通渠道，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为公司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营造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良好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生态圈。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5.指导建立、完善销售业务的管理体系、制度、机制、流程，不断夯实其管理基础，提升组织能力。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人才结构和梯队建设，提升团队整体能力，确保对公司战略的有效支撑。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副总经理（生产）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2.年龄50周岁及以下。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3.有5年以上锂电池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行业相关管理工作经验。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参与制订公司的中长期发展战略与经营方案，并推动实施。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根据公司下达的年度经营目标，组织制定、调整、实施采购和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制造的年度经营计划，确保公司生产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目标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达成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3.组织、协调、保障生产运行资源，审批采购计划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生产交付计划，指导各项生产指标策划、实施，保障产业经营结果达成。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指导建立、完善采购管理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生产管理体系、制度、机制、流程，不断夯实其管理基础，提升组织能力。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优化产业人员结构和梯队建设，提升团队整体能力，确保对公司战略的有效支撑。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总工程师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2.年龄50周岁及以下。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3.有5年以上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上锂电池技术管理和研发工作经验。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参与制定并实施公司中长期发展战略，并推动实施。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组织编制公司科研技术长远战略规划，负责公司研发体系建设工作。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负责技术工艺研究的日常经营管理工作，建立科学的科研机制，打造企业的核心竞争力。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7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副总工程师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（研发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2.年龄50周岁及以下。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3.有5年以上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上锂电池技术、研发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相关工作经验。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协助总工程师编制并实施公司科研技术长远战略规划。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协助总工程师研发体系建设工作。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负责授权领域的科研项目计划、科研成果转化工作。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协助总工程师负责技术研发的日常经营管理工作。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277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副总工程师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（工艺设备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2.年龄50周岁及以下。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3.有5年以上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上锂电池工艺、设备、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相关工作经验。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协助总工程师编制并实施公司科研技术长远战略规划。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协助总工程师工艺、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质量、设备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体系建设工作。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负责授权领域的工艺、设备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、质量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改进项目实施工作。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协助总工程师负责工艺、设备、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的日常经营管理工作。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bookmarkEnd w:id="0"/>
    </w:tbl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tbl>
      <w:tblPr>
        <w:tblStyle w:val="16"/>
        <w:tblW w:w="14894" w:type="dxa"/>
        <w:tblInd w:w="-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4"/>
        <w:gridCol w:w="854"/>
        <w:gridCol w:w="3681"/>
        <w:gridCol w:w="6957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bookmarkStart w:id="1" w:name="_Hlk104241402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行政管理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年以上行政管理相关工作经验优先。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负责餐厅管理、对外联络、车辆管理、宿舍管理、档案管理、会议管理、基建维修管理等行政管理工作。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负责行政费用管理工作，实现生产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经营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保障支持的目标。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信息化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信息化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管理相关工作经验优先。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1.与各业务和管理职能对接，梳理、优化并固化业务流程，实现信息化系统的深化应用和持续改善。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2.负责信息化系统技术支持和信息安全。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负责对信息化硬件设备提出的IT问题处理和技术支持。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党务管理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.中共党员。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管理相关工作经验优先。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1.拟定、办理公文，制度文件、工作计划和总结、工作汇报、调研报告的撰写。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2.办理会务、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活动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的组织策划，负责会议记录，有关文件、会议精神的贯彻落实、跟踪汇报工作。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3.负责党的路线、方针、政策宣传，党建工作阵地及党内外宣传等工作。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4.完成上级交办的其他工作。。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综合部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人力资源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年以上人事管理相关工作经验优先。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负责人力资源制度和相关流程建设。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负责人员招聘及培训管理工作。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.负责考勤、薪酬及劳动关系管理工作。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财务部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财务会计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.财务管理等相关专业，取得中级以上会计职称者优先。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费用管理工作。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负责财务记账及财务报表出具及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纳税申报工作。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.负责成本核算体系搭建、成本管理及资产管理工作。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负责组织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制定年度预算及财务分析工作。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技术部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上锂电池研发、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工艺等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相关工作经验。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.负责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技术能力体系建设。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负责锂电池技术、工艺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材料研究。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3.制订部门总体工作规划，并将目标与计划进行有效分解，确保各项工作在各岗位的落实。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副部长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（研发）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上锂电池研发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相关工作经验。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1.负责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新产品开发，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组织策划产品设计开发方案、试制及验证。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2.负责老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产品改进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，组织策划产品改良方案、试制及验证。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深入原材料性能研究，完善和建立材料的技术标准、检验方法。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根据公司技术能力体系建设，在锂电池产品与制造技术上，立足解决重复出现及长期存在的难点工作开展基础技术研究工作。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技术部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副部长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（工艺）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3.有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上锂电池工艺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相关工作经验。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4.特别优秀者条件可适当放宽。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生产工艺制定及改进，组织开展作业指导书换版、完善工作，确保作业文件输入准确、符合现场实际。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依据生产及产品质量需求，组织开展现场工艺的验证改进工作，提升生产效率及产品合格率。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3. 负责生产技术支持和采购技术支持工作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研发工程师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化学、化工、材料、自动化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及相关专业优先。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1.负责新产品体系及结构设计。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负责材料甄选及试验验证。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3.负责产品持续优化完善。</w:t>
            </w:r>
          </w:p>
          <w:p>
            <w:pPr>
              <w:widowControl/>
              <w:spacing w:line="42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负责研发规划落地实施和科研成果转化工作。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工艺工程师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.化学、化工、材料、自动化及相关专业，有2年以上相关工作经验者优先。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根据产品要求对设计图纸进行工艺方案、工艺流程的设计，编制工艺手册、质量控制点、指导书等工艺文件。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负责工装、技术设备标准的制定、修改和完善。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负责各车间工艺流程的监督和反馈，对生产过程中的各环节进行跟踪，并及时对工艺流程进行修改。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验证工艺规程和工艺定额。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销售部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年以上行业相关销售工作经验优先。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根据公司战略组织制定业务发展战略、制定营销规划和策略。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负责国内市场业务的开发、销售和维护业务，不断提升客户满意度和市场份额占比，完成国内市场事业部战略目标和经营业绩目标。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销售部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销售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经理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.营销及工科类等相关专业，有行业经验者优先。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根据行业客户发展策略及同业竞争态势，组织分责市场的新技术、新产品、新场景、新模式等市场信息收集，并及时反馈。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根据市场开发计划，开展目标客户开发工作，建设、维护客户关系，提升市场份额，负责客户管理、应收账款管理工作。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 根据客户项目、合同实际需求，提报本负责区域客户的市场需求计划，并对计划准确性负责。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品质保证部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年以上行业相关质量工作经验优先。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1.负责质量管理体系建设及运行监督管理。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负责质量目标策划和管理。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3.负责产品品质检验和控制，产品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质量改进工作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理化分析管理和计量管理。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.化学、材料、机械、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类及相关专业，有2年以上相关工作经验者优先。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1.保证质量管理体系有效运行、过程严格受控、产品质量稳定提升、让顾客满意。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参与设计评审、订单评审、进货检验、过程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出厂检验的管理工作。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3.发现产品质量及质量管理问题，及时提出整改要求或建议，跟踪执行情况，持续改善直至闭环。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体系工程师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.化学、材料、机械、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质量管理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类及相关专业，有2年以上相关工作经验者优先。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.遵照质量管理体系及相关制度要求，组织开展体系制度完善、质量目标管理、内部体系审核、外部二、三方审核认证、年度内审、管理评审工作。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根据市场需求及内部评审意见，组织样品电池挑选过程，保留过程检测数据，确保样品电池送样合格，对检测不合格产品调度内部职能进行分析并改善。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安全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生产部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年以上行业相关安全工作经验优先。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1.负责贯彻执行国家安全、职业健康相关法律法规和上级单位下达的工作任务。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承担公司安全、职业健康和EHSA体系管理工作。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组织落实企业安全生产和职业健康主体责任。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4.保证公司合法合规和生产经营形势稳定。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年以上行业相关安全工作经验优先。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1.制定安全保证措施，督促和执行本年度安全管理重点工作。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2.组织编制年度安全生产保障措施计划，督促和落实计划的执行。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3.做好安全生产管理工作。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4.组织实施安全管理检查与考核，并负责事故隐患排查整改。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5.组织工伤事故的调查和处理，监督处理决定的落实工作。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6.组织实施安全教育、培训工作。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7.完成上级交办的其他工作。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设备部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.机电一体化、机械、电气、自动化等相关专业，有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年以上相关工作经验者优先。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负责设备的安装、调试及试验。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负责对现有设备进行改造，负责相应设备及工装夹具的开发。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生产设备的日常维护、运行状况的检查及故障排除，保证生产顺畅进行。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建立设备管理相关制度，做好相关资产管理工作。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负责设备人员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团队建设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培养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工作，负责机修技工人员培训。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设备部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副部长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.机电一体化、机械、电气、自动化等相关专业，有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年以上相关工作经验者优先。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负责设备的安装、调试及试验。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负责对现有设备进行改造，负责相应设备及工装夹具的开发。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负责生产设备的日常维护、运行状况的检查及故障排除，保证生产顺畅进行。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建立设备管理相关制度，做好相关资产管理工作。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协助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负责设备人员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团队建设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培养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工作，负责机修技工人员培训。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.机电一体化、机械、电气、自动化等相关专业，有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年以上相关工作经验者优先。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负责设备的安装、调试及试验。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负责对现有设备进行改造，负责相应设备及工装夹具的开发。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生产设备的日常维护、运行状况的检查及故障排除，保证生产顺畅进行。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环境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工程师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年以上行业相关环保工作经验优先。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1.环保资质手续管理，负责公司环境管理体系的策划和实施。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2.组织各职能拟定环保规章制度、操作规程并监督实施。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3.按要求开展环保检测工作，并保存检测和化验的全过程档案。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监督检查各职能部门环保设施的正常运行，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确保各类污染物达标排放。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5.改善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环保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措施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和设施，提升环保能力建设。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完成上级交办的其他工作。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供应链管理部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年以上行业相关安全工作经验优先。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1.组织实施供应链规划、建设和管理。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策划并组织实施供方资源规划、管理供方业务及控制供方风险。3.依据部门经营工作计划及生产计划，负责组织实施供方管理及物资采购、物流交付经营工作，确保采购物资和发出产品保质保量按时交付及经营结果达成，为公司建设供应链可持续竞争力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按照财务管理要求、质量体系、物资存储技术规范及仓储管理相关制度要求，监督仓库账务、物资质量状态及出入库等，确保仓储管理符合管理要求。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5.成本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管理，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建设行业具有可竞争力的采购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物流成本管控机制。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.经济、管理等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相关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专业，有1年以上相关工作经验者优先。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负责供应链体系建设。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供方管理及审核、质量管理工作。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2.负责采购及跟单管理、采购合同及采购账务处理工作。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采购成本控制，物料管理工作。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物料采购计划和资金需求计划提报执行。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仓储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.仓储、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物流等相关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专业，有1年以上相关工作经验者优先。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1.负责存货出入库管理及 物料安全管理工作。</w:t>
            </w:r>
          </w:p>
          <w:p>
            <w:pPr>
              <w:widowControl/>
              <w:spacing w:line="4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负责存货发运管理及库存占压管理工作。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.负责物流成本管控工作。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tbl>
      <w:tblPr>
        <w:tblStyle w:val="16"/>
        <w:tblW w:w="14894" w:type="dxa"/>
        <w:tblInd w:w="-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4"/>
        <w:gridCol w:w="854"/>
        <w:gridCol w:w="3681"/>
        <w:gridCol w:w="6957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职能部室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854" w:type="dxa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生产管理部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生产部长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1.本科及以上学历。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有5年以上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1.组织制订、修订所管辖职责范围内的相关规章制度和作业程序标准，经批准后监督执行；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2.组织实施车间生产计划；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3.生产过程管理、车间员工管理以及现场工作管理；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4.车间生产安全管理和生产成本控制。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生产管理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1.大专及以上学历。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2.年龄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周岁及以下。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相关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者优先。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.特别优秀者条件可适当放宽。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需求计划、调度执行及生产交付管理。</w:t>
            </w:r>
          </w:p>
          <w:p>
            <w:pPr>
              <w:widowControl/>
              <w:spacing w:line="4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2.负责相关分责领域职能工作。</w:t>
            </w:r>
          </w:p>
          <w:p>
            <w:pPr>
              <w:widowControl/>
              <w:spacing w:line="4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3.负责生产过程管理及库存占压管理。</w:t>
            </w:r>
          </w:p>
          <w:p>
            <w:pPr>
              <w:widowControl/>
              <w:spacing w:line="4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4.负责采购物资、包后产品、设备搬移的装运工作。</w:t>
            </w:r>
          </w:p>
          <w:p>
            <w:pPr>
              <w:widowControl/>
              <w:spacing w:line="4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5.负责物料转运等相关工作。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27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生产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操作工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1.中专及以上学历。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2.遵守国家法律法规；身体健康，适应倒班工作。</w:t>
            </w: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认真执行公司各项管理制度和工艺流程；执行生产计划，完成生产任务，做好生产过程中的质量控制，按照设备管理制度的相关要求使用设备，并做好设备的维护保养工作，做好现场6S工作。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681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57" w:type="dxa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964" w:right="2098" w:bottom="96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3"/>
    <w:rsid w:val="0002240E"/>
    <w:rsid w:val="00037541"/>
    <w:rsid w:val="00073CB6"/>
    <w:rsid w:val="000840C6"/>
    <w:rsid w:val="00097919"/>
    <w:rsid w:val="000A24DA"/>
    <w:rsid w:val="000B70B2"/>
    <w:rsid w:val="000F09D3"/>
    <w:rsid w:val="00126348"/>
    <w:rsid w:val="0015103E"/>
    <w:rsid w:val="0015798B"/>
    <w:rsid w:val="001579C4"/>
    <w:rsid w:val="001845A2"/>
    <w:rsid w:val="00194663"/>
    <w:rsid w:val="001A44EA"/>
    <w:rsid w:val="001B4E98"/>
    <w:rsid w:val="001C562E"/>
    <w:rsid w:val="001F70DE"/>
    <w:rsid w:val="00200AA8"/>
    <w:rsid w:val="00215E94"/>
    <w:rsid w:val="002210FF"/>
    <w:rsid w:val="00242528"/>
    <w:rsid w:val="00255874"/>
    <w:rsid w:val="0029074C"/>
    <w:rsid w:val="002B7563"/>
    <w:rsid w:val="002D1062"/>
    <w:rsid w:val="002D54D6"/>
    <w:rsid w:val="002E10AC"/>
    <w:rsid w:val="002F48D3"/>
    <w:rsid w:val="0031557E"/>
    <w:rsid w:val="00332BF1"/>
    <w:rsid w:val="0033640A"/>
    <w:rsid w:val="003506F0"/>
    <w:rsid w:val="00355BE0"/>
    <w:rsid w:val="00386B2F"/>
    <w:rsid w:val="003C628D"/>
    <w:rsid w:val="00400660"/>
    <w:rsid w:val="00427170"/>
    <w:rsid w:val="00441870"/>
    <w:rsid w:val="004877BB"/>
    <w:rsid w:val="00494723"/>
    <w:rsid w:val="004A083D"/>
    <w:rsid w:val="004A259A"/>
    <w:rsid w:val="004D33C0"/>
    <w:rsid w:val="004E281F"/>
    <w:rsid w:val="004F3D2C"/>
    <w:rsid w:val="00517855"/>
    <w:rsid w:val="00527823"/>
    <w:rsid w:val="005371DB"/>
    <w:rsid w:val="005414F9"/>
    <w:rsid w:val="005A4857"/>
    <w:rsid w:val="005A6C91"/>
    <w:rsid w:val="005A7C9D"/>
    <w:rsid w:val="005F4C58"/>
    <w:rsid w:val="00613A2D"/>
    <w:rsid w:val="00655A85"/>
    <w:rsid w:val="006C365D"/>
    <w:rsid w:val="006D0051"/>
    <w:rsid w:val="006D3E2F"/>
    <w:rsid w:val="006D44C9"/>
    <w:rsid w:val="006F49F8"/>
    <w:rsid w:val="00765B78"/>
    <w:rsid w:val="00775037"/>
    <w:rsid w:val="00797D44"/>
    <w:rsid w:val="007B3020"/>
    <w:rsid w:val="007D5719"/>
    <w:rsid w:val="00855E7E"/>
    <w:rsid w:val="008570EB"/>
    <w:rsid w:val="008574B1"/>
    <w:rsid w:val="00867DE3"/>
    <w:rsid w:val="00871004"/>
    <w:rsid w:val="008772CA"/>
    <w:rsid w:val="00894398"/>
    <w:rsid w:val="008E1690"/>
    <w:rsid w:val="00901B9F"/>
    <w:rsid w:val="00952EC5"/>
    <w:rsid w:val="00964844"/>
    <w:rsid w:val="00984768"/>
    <w:rsid w:val="009D29AB"/>
    <w:rsid w:val="00A658AA"/>
    <w:rsid w:val="00A75055"/>
    <w:rsid w:val="00AA2A44"/>
    <w:rsid w:val="00AA6E84"/>
    <w:rsid w:val="00AB7A54"/>
    <w:rsid w:val="00AC4A02"/>
    <w:rsid w:val="00AE45AC"/>
    <w:rsid w:val="00AE74F3"/>
    <w:rsid w:val="00AF1B4D"/>
    <w:rsid w:val="00B71B5D"/>
    <w:rsid w:val="00BE1A83"/>
    <w:rsid w:val="00BE46FC"/>
    <w:rsid w:val="00BF523A"/>
    <w:rsid w:val="00C04FEC"/>
    <w:rsid w:val="00C26C78"/>
    <w:rsid w:val="00C779A7"/>
    <w:rsid w:val="00C84B48"/>
    <w:rsid w:val="00CA0B0E"/>
    <w:rsid w:val="00CA594D"/>
    <w:rsid w:val="00CC76EA"/>
    <w:rsid w:val="00CE009B"/>
    <w:rsid w:val="00D103CF"/>
    <w:rsid w:val="00D23840"/>
    <w:rsid w:val="00D6020F"/>
    <w:rsid w:val="00D94175"/>
    <w:rsid w:val="00DB4129"/>
    <w:rsid w:val="00DC3104"/>
    <w:rsid w:val="00DD4D41"/>
    <w:rsid w:val="00DF5705"/>
    <w:rsid w:val="00E01C76"/>
    <w:rsid w:val="00E122BB"/>
    <w:rsid w:val="00E27613"/>
    <w:rsid w:val="00E442FD"/>
    <w:rsid w:val="00E5603B"/>
    <w:rsid w:val="00EA0CB9"/>
    <w:rsid w:val="00EA410A"/>
    <w:rsid w:val="00EA5D7C"/>
    <w:rsid w:val="00EC10AC"/>
    <w:rsid w:val="00F008F7"/>
    <w:rsid w:val="00F17628"/>
    <w:rsid w:val="00F17E81"/>
    <w:rsid w:val="00F25D17"/>
    <w:rsid w:val="00F63D23"/>
    <w:rsid w:val="00F65BF9"/>
    <w:rsid w:val="00F6667E"/>
    <w:rsid w:val="00F83516"/>
    <w:rsid w:val="00FB7EAA"/>
    <w:rsid w:val="00FC52DF"/>
    <w:rsid w:val="00FF0E55"/>
    <w:rsid w:val="072D63E9"/>
    <w:rsid w:val="0A3F3F55"/>
    <w:rsid w:val="165E1416"/>
    <w:rsid w:val="170C5D33"/>
    <w:rsid w:val="1D0355C8"/>
    <w:rsid w:val="1E2455F5"/>
    <w:rsid w:val="29917191"/>
    <w:rsid w:val="2CBB1644"/>
    <w:rsid w:val="36F269B1"/>
    <w:rsid w:val="40550826"/>
    <w:rsid w:val="46F55EAD"/>
    <w:rsid w:val="521B2B3E"/>
    <w:rsid w:val="6E556F03"/>
    <w:rsid w:val="71F13C9F"/>
    <w:rsid w:val="7B5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4"/>
    <w:qFormat/>
    <w:uiPriority w:val="0"/>
    <w:rPr>
      <w:b/>
      <w:bCs/>
    </w:rPr>
  </w:style>
  <w:style w:type="paragraph" w:styleId="3">
    <w:name w:val="annotation text"/>
    <w:basedOn w:val="1"/>
    <w:link w:val="23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Body Text Indent"/>
    <w:basedOn w:val="1"/>
    <w:link w:val="27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4"/>
    <w:link w:val="32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99"/>
      <w:sz w:val="18"/>
      <w:szCs w:val="18"/>
      <w:u w:val="none"/>
    </w:rPr>
  </w:style>
  <w:style w:type="character" w:styleId="15">
    <w:name w:val="annotation reference"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5"/>
    <w:semiHidden/>
    <w:qFormat/>
    <w:uiPriority w:val="99"/>
  </w:style>
  <w:style w:type="character" w:customStyle="1" w:styleId="21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2">
    <w:name w:val="style5"/>
    <w:qFormat/>
    <w:uiPriority w:val="0"/>
    <w:rPr>
      <w:rFonts w:cs="Times New Roman"/>
    </w:rPr>
  </w:style>
  <w:style w:type="character" w:customStyle="1" w:styleId="23">
    <w:name w:val="批注文字 Char"/>
    <w:basedOn w:val="11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4">
    <w:name w:val="批注主题 Char"/>
    <w:basedOn w:val="23"/>
    <w:link w:val="2"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正文文本缩进 Char"/>
    <w:basedOn w:val="11"/>
    <w:semiHidden/>
    <w:qFormat/>
    <w:uiPriority w:val="99"/>
    <w:rPr>
      <w:kern w:val="2"/>
      <w:sz w:val="21"/>
      <w:szCs w:val="22"/>
    </w:rPr>
  </w:style>
  <w:style w:type="character" w:customStyle="1" w:styleId="27">
    <w:name w:val="正文文本缩进 Char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8">
    <w:name w:val="_Style 26"/>
    <w:basedOn w:val="4"/>
    <w:next w:val="8"/>
    <w:link w:val="30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9">
    <w:name w:val="正文文本首行缩进 2 字符"/>
    <w:basedOn w:val="2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0">
    <w:name w:val="正文首行缩进 2 字符"/>
    <w:link w:val="28"/>
    <w:qFormat/>
    <w:uiPriority w:val="99"/>
    <w:rPr>
      <w:kern w:val="2"/>
      <w:sz w:val="21"/>
      <w:szCs w:val="24"/>
    </w:rPr>
  </w:style>
  <w:style w:type="character" w:customStyle="1" w:styleId="31">
    <w:name w:val="日期 字符"/>
    <w:qFormat/>
    <w:uiPriority w:val="0"/>
    <w:rPr>
      <w:kern w:val="2"/>
      <w:sz w:val="21"/>
      <w:szCs w:val="24"/>
    </w:rPr>
  </w:style>
  <w:style w:type="character" w:customStyle="1" w:styleId="32">
    <w:name w:val="正文首行缩进 2 Char"/>
    <w:basedOn w:val="27"/>
    <w:link w:val="8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14</Pages>
  <Words>1246</Words>
  <Characters>7107</Characters>
  <Lines>59</Lines>
  <Paragraphs>16</Paragraphs>
  <TotalTime>1</TotalTime>
  <ScaleCrop>false</ScaleCrop>
  <LinksUpToDate>false</LinksUpToDate>
  <CharactersWithSpaces>8337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2022-05-20T06:31:00Z</dcterms:created>
  <dc:creator>lenovo</dc:creator>
  <cp:lastModifiedBy>姜东辉</cp:lastModifiedBy>
  <cp:lastPrinted>2022-05-25T10:03:00Z</cp:lastPrinted>
  <dcterms:modified xsi:type="dcterms:W3CDTF">2022-07-05T01:16:17Z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