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F5E31" w14:textId="47C8FFE3" w:rsidR="006F13DE" w:rsidRDefault="00BD6582" w:rsidP="006F13DE">
      <w:pPr>
        <w:pStyle w:val="a3"/>
        <w:spacing w:before="0" w:beforeAutospacing="0" w:after="0" w:afterAutospacing="0"/>
        <w:jc w:val="center"/>
        <w:rPr>
          <w:sz w:val="44"/>
          <w:szCs w:val="44"/>
        </w:rPr>
      </w:pPr>
      <w:r w:rsidRPr="00BD6582">
        <w:rPr>
          <w:rFonts w:hint="eastAsia"/>
          <w:sz w:val="44"/>
          <w:szCs w:val="44"/>
        </w:rPr>
        <w:t>南京市公用事业技工学校教学设备、软件采购</w:t>
      </w:r>
      <w:r>
        <w:rPr>
          <w:rFonts w:hint="eastAsia"/>
          <w:sz w:val="44"/>
          <w:szCs w:val="44"/>
        </w:rPr>
        <w:t>项目</w:t>
      </w:r>
    </w:p>
    <w:p w14:paraId="54CDE425" w14:textId="243ADE58" w:rsidR="00485E92" w:rsidRPr="006F13DE" w:rsidRDefault="00485E92" w:rsidP="006F13DE">
      <w:pPr>
        <w:pStyle w:val="a3"/>
        <w:spacing w:before="0" w:beforeAutospacing="0" w:after="0" w:afterAutospacing="0"/>
        <w:jc w:val="center"/>
        <w:rPr>
          <w:sz w:val="44"/>
          <w:szCs w:val="44"/>
        </w:rPr>
      </w:pPr>
      <w:r w:rsidRPr="006F13DE">
        <w:rPr>
          <w:rFonts w:hint="eastAsia"/>
          <w:sz w:val="44"/>
          <w:szCs w:val="44"/>
        </w:rPr>
        <w:t>中标人公</w:t>
      </w:r>
      <w:r w:rsidR="00BD6582">
        <w:rPr>
          <w:rFonts w:hint="eastAsia"/>
          <w:sz w:val="44"/>
          <w:szCs w:val="44"/>
        </w:rPr>
        <w:t>告</w:t>
      </w:r>
    </w:p>
    <w:p w14:paraId="6286255F" w14:textId="77777777" w:rsidR="00485E92" w:rsidRPr="00BD6582" w:rsidRDefault="00485E92" w:rsidP="00BD6582">
      <w:pPr>
        <w:pStyle w:val="a3"/>
        <w:spacing w:before="0" w:beforeAutospacing="0" w:after="0" w:afterAutospacing="0" w:line="360" w:lineRule="auto"/>
      </w:pPr>
    </w:p>
    <w:p w14:paraId="4D0F060A" w14:textId="46D1AC53" w:rsidR="00485E92" w:rsidRPr="00BD6582" w:rsidRDefault="00485E92" w:rsidP="00BD6582">
      <w:pPr>
        <w:pStyle w:val="a3"/>
        <w:spacing w:before="0" w:beforeAutospacing="0" w:after="0" w:afterAutospacing="0" w:line="360" w:lineRule="auto"/>
      </w:pPr>
      <w:r w:rsidRPr="00BD6582">
        <w:t>根据招标投标的有关法律、法规、规章和该项目招标文件的规定，</w:t>
      </w:r>
      <w:r w:rsidR="00BD6582" w:rsidRPr="00BD6582">
        <w:rPr>
          <w:rFonts w:hint="eastAsia"/>
        </w:rPr>
        <w:t>南京市公用事业技工学校教学设备、软件采购项目</w:t>
      </w:r>
      <w:r w:rsidRPr="00BD6582">
        <w:t>评标工作已经结束。现将中标结果公示如下：</w:t>
      </w:r>
    </w:p>
    <w:p w14:paraId="6C816DB7" w14:textId="6831145E" w:rsidR="00BD6582" w:rsidRPr="00BD6582" w:rsidRDefault="00BD6582" w:rsidP="00BD6582">
      <w:pPr>
        <w:pStyle w:val="a3"/>
        <w:spacing w:before="0" w:beforeAutospacing="0" w:after="0" w:afterAutospacing="0" w:line="360" w:lineRule="auto"/>
        <w:rPr>
          <w:u w:val="single"/>
        </w:rPr>
      </w:pPr>
      <w:r w:rsidRPr="00BD6582">
        <w:rPr>
          <w:rFonts w:hint="eastAsia"/>
        </w:rPr>
        <w:t>一标段：</w:t>
      </w:r>
      <w:r w:rsidRPr="00BD6582">
        <w:rPr>
          <w:rFonts w:hint="eastAsia"/>
          <w:u w:val="single"/>
        </w:rPr>
        <w:t>新能源汽车检测与维修专业工学一体化建设课程教学资源库建设服务项目</w:t>
      </w:r>
    </w:p>
    <w:p w14:paraId="4D155D17" w14:textId="2D8B49D1" w:rsidR="00BD6582" w:rsidRPr="00BD6582" w:rsidRDefault="00BD6582" w:rsidP="00BD6582">
      <w:pPr>
        <w:pStyle w:val="a3"/>
        <w:spacing w:before="0" w:beforeAutospacing="0" w:after="0" w:afterAutospacing="0" w:line="360" w:lineRule="auto"/>
        <w:rPr>
          <w:bCs/>
          <w:u w:val="single"/>
        </w:rPr>
      </w:pPr>
      <w:r w:rsidRPr="00BD6582">
        <w:rPr>
          <w:rFonts w:hint="eastAsia"/>
        </w:rPr>
        <w:t>中标人：</w:t>
      </w:r>
      <w:r w:rsidRPr="00BD6582">
        <w:rPr>
          <w:rFonts w:hint="eastAsia"/>
          <w:bCs/>
          <w:u w:val="single"/>
        </w:rPr>
        <w:t>南京超星数图信息技术有限公司</w:t>
      </w:r>
    </w:p>
    <w:p w14:paraId="1F9A4CFC" w14:textId="77777777" w:rsidR="00BD6582" w:rsidRPr="00BD6582" w:rsidRDefault="00BD6582" w:rsidP="006D77E4">
      <w:pPr>
        <w:snapToGrid w:val="0"/>
        <w:spacing w:line="360" w:lineRule="auto"/>
        <w:jc w:val="left"/>
        <w:rPr>
          <w:rFonts w:ascii="宋体" w:hAnsi="宋体" w:hint="eastAsia"/>
          <w:sz w:val="24"/>
          <w:szCs w:val="24"/>
          <w:u w:val="single"/>
        </w:rPr>
      </w:pPr>
      <w:r w:rsidRPr="00BD6582">
        <w:rPr>
          <w:rFonts w:ascii="宋体" w:hAnsi="宋体" w:hint="eastAsia"/>
          <w:sz w:val="24"/>
          <w:szCs w:val="24"/>
        </w:rPr>
        <w:t>中标金额：</w:t>
      </w:r>
      <w:r w:rsidRPr="00BD6582">
        <w:rPr>
          <w:rFonts w:ascii="宋体" w:hAnsi="宋体" w:hint="eastAsia"/>
          <w:sz w:val="24"/>
          <w:szCs w:val="24"/>
          <w:u w:val="single"/>
        </w:rPr>
        <w:t>人民币</w:t>
      </w:r>
      <w:r w:rsidRPr="00BD6582">
        <w:rPr>
          <w:rFonts w:ascii="宋体" w:hAnsi="宋体" w:hint="eastAsia"/>
          <w:sz w:val="24"/>
          <w:szCs w:val="24"/>
          <w:u w:val="single"/>
        </w:rPr>
        <w:t xml:space="preserve"> </w:t>
      </w:r>
      <w:r w:rsidRPr="00BD6582">
        <w:rPr>
          <w:rFonts w:ascii="宋体" w:hAnsi="宋体" w:hint="eastAsia"/>
          <w:sz w:val="24"/>
          <w:szCs w:val="24"/>
          <w:u w:val="single"/>
        </w:rPr>
        <w:t>壹拾玖万陆仟圆（小写：</w:t>
      </w:r>
      <w:r w:rsidRPr="00BD6582">
        <w:rPr>
          <w:rFonts w:ascii="宋体" w:hAnsi="宋体"/>
          <w:sz w:val="24"/>
          <w:szCs w:val="24"/>
          <w:u w:val="single"/>
        </w:rPr>
        <w:t>19.6000</w:t>
      </w:r>
      <w:r w:rsidRPr="00BD6582">
        <w:rPr>
          <w:rFonts w:ascii="宋体" w:hAnsi="宋体" w:hint="eastAsia"/>
          <w:sz w:val="24"/>
          <w:szCs w:val="24"/>
          <w:u w:val="single"/>
        </w:rPr>
        <w:t>万元）</w:t>
      </w:r>
    </w:p>
    <w:p w14:paraId="153B50E0" w14:textId="77777777" w:rsidR="00BD6582" w:rsidRPr="00BD6582" w:rsidRDefault="00BD6582" w:rsidP="00BD6582">
      <w:pPr>
        <w:pStyle w:val="a3"/>
        <w:spacing w:before="0" w:beforeAutospacing="0" w:after="0" w:afterAutospacing="0" w:line="360" w:lineRule="auto"/>
        <w:rPr>
          <w:rFonts w:hint="eastAsia"/>
        </w:rPr>
      </w:pPr>
    </w:p>
    <w:p w14:paraId="6FF044E8" w14:textId="1CBA8F32" w:rsidR="00BD6582" w:rsidRPr="00BD6582" w:rsidRDefault="00BD6582" w:rsidP="00BD6582">
      <w:pPr>
        <w:pStyle w:val="a3"/>
        <w:spacing w:before="0" w:beforeAutospacing="0" w:after="0" w:afterAutospacing="0" w:line="360" w:lineRule="auto"/>
        <w:rPr>
          <w:u w:val="single"/>
        </w:rPr>
      </w:pPr>
      <w:r w:rsidRPr="00BD6582">
        <w:rPr>
          <w:rFonts w:hint="eastAsia"/>
          <w:u w:val="single"/>
        </w:rPr>
        <w:t>二标段：</w:t>
      </w:r>
      <w:r w:rsidRPr="00BD6582">
        <w:rPr>
          <w:rFonts w:hint="eastAsia"/>
          <w:u w:val="single"/>
        </w:rPr>
        <w:t>南京市公用事业技工学校教学设备采购</w:t>
      </w:r>
    </w:p>
    <w:p w14:paraId="650241A8" w14:textId="77777777" w:rsidR="00BD6582" w:rsidRPr="00BD6582" w:rsidRDefault="00BD6582" w:rsidP="00BD6582">
      <w:pPr>
        <w:pStyle w:val="a3"/>
        <w:spacing w:before="0" w:beforeAutospacing="0" w:after="0" w:afterAutospacing="0" w:line="360" w:lineRule="auto"/>
      </w:pPr>
      <w:r w:rsidRPr="00BD6582">
        <w:rPr>
          <w:rFonts w:hint="eastAsia"/>
        </w:rPr>
        <w:t>中标人：</w:t>
      </w:r>
      <w:r w:rsidRPr="00BD6582">
        <w:rPr>
          <w:rFonts w:hint="eastAsia"/>
          <w:bCs/>
          <w:u w:val="single"/>
        </w:rPr>
        <w:t>南京星博特机电设备有限公司</w:t>
      </w:r>
    </w:p>
    <w:p w14:paraId="0F02DB08" w14:textId="77777777" w:rsidR="00BD6582" w:rsidRPr="00BD6582" w:rsidRDefault="00BD6582" w:rsidP="00BD6582">
      <w:pPr>
        <w:snapToGrid w:val="0"/>
        <w:spacing w:line="360" w:lineRule="auto"/>
        <w:ind w:firstLineChars="101" w:firstLine="242"/>
        <w:jc w:val="left"/>
        <w:rPr>
          <w:rFonts w:ascii="宋体" w:hAnsi="宋体"/>
          <w:sz w:val="24"/>
          <w:szCs w:val="24"/>
          <w:u w:val="single"/>
        </w:rPr>
      </w:pPr>
      <w:r w:rsidRPr="00BD6582">
        <w:rPr>
          <w:rFonts w:ascii="宋体" w:hAnsi="宋体" w:hint="eastAsia"/>
          <w:sz w:val="24"/>
          <w:szCs w:val="24"/>
        </w:rPr>
        <w:t>中标金额：</w:t>
      </w:r>
      <w:r w:rsidRPr="00BD6582">
        <w:rPr>
          <w:rFonts w:ascii="宋体" w:hAnsi="宋体" w:hint="eastAsia"/>
          <w:sz w:val="24"/>
          <w:szCs w:val="24"/>
          <w:u w:val="single"/>
        </w:rPr>
        <w:t>人民币</w:t>
      </w:r>
      <w:r w:rsidRPr="00BD6582">
        <w:rPr>
          <w:rFonts w:ascii="宋体" w:hAnsi="宋体" w:hint="eastAsia"/>
          <w:sz w:val="24"/>
          <w:szCs w:val="24"/>
          <w:u w:val="single"/>
        </w:rPr>
        <w:t xml:space="preserve"> </w:t>
      </w:r>
      <w:r w:rsidRPr="00BD6582">
        <w:rPr>
          <w:rFonts w:ascii="宋体" w:hAnsi="宋体" w:hint="eastAsia"/>
          <w:sz w:val="24"/>
          <w:szCs w:val="24"/>
          <w:u w:val="single"/>
        </w:rPr>
        <w:t>壹拾壹万柒仟伍佰圆（小写：</w:t>
      </w:r>
      <w:r w:rsidRPr="00BD6582">
        <w:rPr>
          <w:rFonts w:ascii="宋体" w:hAnsi="宋体"/>
          <w:sz w:val="24"/>
          <w:szCs w:val="24"/>
          <w:u w:val="single"/>
        </w:rPr>
        <w:t>11.7500</w:t>
      </w:r>
      <w:r w:rsidRPr="00BD6582">
        <w:rPr>
          <w:rFonts w:ascii="宋体" w:hAnsi="宋体" w:hint="eastAsia"/>
          <w:sz w:val="24"/>
          <w:szCs w:val="24"/>
          <w:u w:val="single"/>
        </w:rPr>
        <w:t>万元）</w:t>
      </w:r>
    </w:p>
    <w:p w14:paraId="138E7840" w14:textId="2DB73EF0" w:rsidR="00BD6582" w:rsidRPr="00BD6582" w:rsidRDefault="00BD6582" w:rsidP="00BD6582">
      <w:pPr>
        <w:snapToGrid w:val="0"/>
        <w:spacing w:line="360" w:lineRule="auto"/>
        <w:ind w:firstLineChars="101" w:firstLine="242"/>
        <w:jc w:val="left"/>
        <w:rPr>
          <w:sz w:val="24"/>
          <w:szCs w:val="24"/>
          <w:u w:val="single"/>
        </w:rPr>
      </w:pPr>
      <w:r w:rsidRPr="00BD6582">
        <w:rPr>
          <w:rFonts w:hint="eastAsia"/>
          <w:sz w:val="24"/>
          <w:szCs w:val="24"/>
          <w:u w:val="single"/>
        </w:rPr>
        <w:t>三</w:t>
      </w:r>
      <w:r w:rsidRPr="00BD6582">
        <w:rPr>
          <w:rFonts w:hint="eastAsia"/>
          <w:sz w:val="24"/>
          <w:szCs w:val="24"/>
          <w:u w:val="single"/>
        </w:rPr>
        <w:t>标段：电商专业新媒体线上教学平台</w:t>
      </w:r>
    </w:p>
    <w:p w14:paraId="25D52E80" w14:textId="0AE2E73A" w:rsidR="00BD6582" w:rsidRPr="00BD6582" w:rsidRDefault="00BD6582" w:rsidP="00BD6582">
      <w:pPr>
        <w:snapToGrid w:val="0"/>
        <w:spacing w:line="360" w:lineRule="auto"/>
        <w:ind w:firstLineChars="101" w:firstLine="242"/>
        <w:jc w:val="left"/>
        <w:rPr>
          <w:bCs/>
          <w:sz w:val="24"/>
          <w:szCs w:val="24"/>
          <w:u w:val="single"/>
        </w:rPr>
      </w:pPr>
      <w:r w:rsidRPr="00BD6582">
        <w:rPr>
          <w:rFonts w:hint="eastAsia"/>
          <w:sz w:val="24"/>
          <w:szCs w:val="24"/>
        </w:rPr>
        <w:t>中标人：</w:t>
      </w:r>
      <w:r w:rsidRPr="00BD6582">
        <w:rPr>
          <w:rFonts w:hint="eastAsia"/>
          <w:bCs/>
          <w:sz w:val="24"/>
          <w:szCs w:val="24"/>
          <w:u w:val="single"/>
        </w:rPr>
        <w:t>江苏华众易教育科技有限公司</w:t>
      </w:r>
    </w:p>
    <w:p w14:paraId="71D33E75" w14:textId="500FFEAC" w:rsidR="00BD6582" w:rsidRPr="00BD6582" w:rsidRDefault="00BD6582" w:rsidP="00BD6582">
      <w:pPr>
        <w:snapToGrid w:val="0"/>
        <w:spacing w:line="360" w:lineRule="auto"/>
        <w:ind w:firstLineChars="101" w:firstLine="242"/>
        <w:jc w:val="left"/>
        <w:rPr>
          <w:rFonts w:ascii="宋体" w:hAnsi="宋体" w:hint="eastAsia"/>
          <w:sz w:val="24"/>
          <w:szCs w:val="24"/>
          <w:u w:val="single"/>
        </w:rPr>
      </w:pPr>
      <w:r w:rsidRPr="00BD6582">
        <w:rPr>
          <w:rFonts w:ascii="宋体" w:hAnsi="宋体" w:hint="eastAsia"/>
          <w:sz w:val="24"/>
          <w:szCs w:val="24"/>
        </w:rPr>
        <w:t>中标金额：</w:t>
      </w:r>
      <w:r w:rsidRPr="00BD6582">
        <w:rPr>
          <w:rFonts w:ascii="宋体" w:hAnsi="宋体" w:hint="eastAsia"/>
          <w:sz w:val="24"/>
          <w:szCs w:val="24"/>
          <w:u w:val="single"/>
        </w:rPr>
        <w:t>人民币</w:t>
      </w:r>
      <w:r w:rsidRPr="00BD6582">
        <w:rPr>
          <w:rFonts w:ascii="宋体" w:hAnsi="宋体" w:hint="eastAsia"/>
          <w:sz w:val="24"/>
          <w:szCs w:val="24"/>
          <w:u w:val="single"/>
        </w:rPr>
        <w:t xml:space="preserve"> </w:t>
      </w:r>
      <w:r w:rsidRPr="00BD6582">
        <w:rPr>
          <w:rFonts w:ascii="宋体" w:hAnsi="宋体" w:hint="eastAsia"/>
          <w:sz w:val="24"/>
          <w:szCs w:val="24"/>
          <w:u w:val="single"/>
        </w:rPr>
        <w:t>贰拾伍万玖仟伍佰圆（小写：</w:t>
      </w:r>
      <w:r w:rsidRPr="00BD6582">
        <w:rPr>
          <w:rFonts w:ascii="宋体" w:hAnsi="宋体"/>
          <w:sz w:val="24"/>
          <w:szCs w:val="24"/>
          <w:u w:val="single"/>
        </w:rPr>
        <w:t>25.9500</w:t>
      </w:r>
      <w:r w:rsidRPr="00BD6582">
        <w:rPr>
          <w:rFonts w:ascii="宋体" w:hAnsi="宋体" w:hint="eastAsia"/>
          <w:sz w:val="24"/>
          <w:szCs w:val="24"/>
          <w:u w:val="single"/>
        </w:rPr>
        <w:t>万元）</w:t>
      </w:r>
    </w:p>
    <w:p w14:paraId="24D2D63B" w14:textId="77777777" w:rsidR="00BD6582" w:rsidRPr="00BD6582" w:rsidRDefault="00BD6582" w:rsidP="00BD6582">
      <w:pPr>
        <w:pStyle w:val="a3"/>
        <w:spacing w:before="0" w:beforeAutospacing="0" w:after="0" w:afterAutospacing="0" w:line="360" w:lineRule="auto"/>
        <w:rPr>
          <w:u w:val="single"/>
        </w:rPr>
      </w:pPr>
    </w:p>
    <w:p w14:paraId="5A85A192" w14:textId="713E9106" w:rsidR="00485E92" w:rsidRPr="00BD6582" w:rsidRDefault="007718E1" w:rsidP="00BD6582">
      <w:pPr>
        <w:pStyle w:val="a3"/>
        <w:spacing w:before="0" w:beforeAutospacing="0" w:after="0" w:afterAutospacing="0" w:line="360" w:lineRule="auto"/>
      </w:pPr>
      <w:r>
        <w:rPr>
          <w:rFonts w:hint="eastAsia"/>
        </w:rPr>
        <w:t>公示1个工作日，</w:t>
      </w:r>
      <w:r w:rsidR="00485E92" w:rsidRPr="00BD6582">
        <w:t>对中标结果没有异议的，招标人将签发中标通知书。</w:t>
      </w:r>
    </w:p>
    <w:p w14:paraId="20FE70B3" w14:textId="77777777" w:rsidR="00485E92" w:rsidRPr="00BD6582" w:rsidRDefault="00485E92" w:rsidP="00BD6582">
      <w:pPr>
        <w:pStyle w:val="ql-align-right"/>
        <w:spacing w:before="0" w:beforeAutospacing="0" w:after="0" w:afterAutospacing="0" w:line="360" w:lineRule="auto"/>
        <w:jc w:val="right"/>
      </w:pPr>
    </w:p>
    <w:p w14:paraId="282BD526" w14:textId="77777777" w:rsidR="00485E92" w:rsidRPr="00BD6582" w:rsidRDefault="00485E92" w:rsidP="00BD6582">
      <w:pPr>
        <w:pStyle w:val="ql-align-right"/>
        <w:spacing w:before="0" w:beforeAutospacing="0" w:after="0" w:afterAutospacing="0" w:line="360" w:lineRule="auto"/>
        <w:jc w:val="right"/>
      </w:pPr>
    </w:p>
    <w:p w14:paraId="7E9D5C3F" w14:textId="77777777" w:rsidR="00485E92" w:rsidRPr="00BD6582" w:rsidRDefault="00485E92" w:rsidP="00BD6582">
      <w:pPr>
        <w:pStyle w:val="ql-align-right"/>
        <w:spacing w:before="0" w:beforeAutospacing="0" w:after="0" w:afterAutospacing="0" w:line="360" w:lineRule="auto"/>
        <w:jc w:val="right"/>
      </w:pPr>
    </w:p>
    <w:p w14:paraId="53945254" w14:textId="291BDC8E" w:rsidR="00485E92" w:rsidRPr="00BD6582" w:rsidRDefault="00485E92" w:rsidP="00BD6582">
      <w:pPr>
        <w:pStyle w:val="ql-align-right"/>
        <w:spacing w:before="0" w:beforeAutospacing="0" w:after="0" w:afterAutospacing="0" w:line="360" w:lineRule="auto"/>
        <w:jc w:val="right"/>
      </w:pPr>
      <w:r w:rsidRPr="00BD6582">
        <w:t>招标人：</w:t>
      </w:r>
      <w:r w:rsidR="00BD6582" w:rsidRPr="00BD6582">
        <w:rPr>
          <w:rFonts w:hint="eastAsia"/>
          <w:u w:val="single"/>
        </w:rPr>
        <w:t>南京市公用事业技工学校</w:t>
      </w:r>
    </w:p>
    <w:p w14:paraId="7C2736C1" w14:textId="0E6CB1F1" w:rsidR="00485E92" w:rsidRPr="00BD6582" w:rsidRDefault="00485E92" w:rsidP="00BD6582">
      <w:pPr>
        <w:pStyle w:val="ql-align-right"/>
        <w:spacing w:before="0" w:beforeAutospacing="0" w:after="0" w:afterAutospacing="0" w:line="360" w:lineRule="auto"/>
        <w:jc w:val="right"/>
      </w:pPr>
      <w:r w:rsidRPr="00BD6582">
        <w:t>招标代理：</w:t>
      </w:r>
      <w:r w:rsidRPr="00BD6582">
        <w:rPr>
          <w:rFonts w:hint="eastAsia"/>
        </w:rPr>
        <w:t>江苏海外集团国际工程咨询有限公司</w:t>
      </w:r>
    </w:p>
    <w:p w14:paraId="32BA0B88" w14:textId="77777777" w:rsidR="00536EA8" w:rsidRPr="00485E92" w:rsidRDefault="00536EA8"/>
    <w:sectPr w:rsidR="00536EA8" w:rsidRPr="00485E9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EB68D" w14:textId="77777777" w:rsidR="00BD6582" w:rsidRDefault="00BD6582" w:rsidP="00BD6582">
      <w:r>
        <w:separator/>
      </w:r>
    </w:p>
  </w:endnote>
  <w:endnote w:type="continuationSeparator" w:id="0">
    <w:p w14:paraId="402B4B2E" w14:textId="77777777" w:rsidR="00BD6582" w:rsidRDefault="00BD6582" w:rsidP="00BD6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99637" w14:textId="77777777" w:rsidR="00BD6582" w:rsidRDefault="00BD6582" w:rsidP="00BD6582">
      <w:r>
        <w:separator/>
      </w:r>
    </w:p>
  </w:footnote>
  <w:footnote w:type="continuationSeparator" w:id="0">
    <w:p w14:paraId="026496B7" w14:textId="77777777" w:rsidR="00BD6582" w:rsidRDefault="00BD6582" w:rsidP="00BD65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84597"/>
    <w:rsid w:val="00485E92"/>
    <w:rsid w:val="00536EA8"/>
    <w:rsid w:val="00584597"/>
    <w:rsid w:val="006D77E4"/>
    <w:rsid w:val="006F13DE"/>
    <w:rsid w:val="007718E1"/>
    <w:rsid w:val="00BD6582"/>
    <w:rsid w:val="00D67B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402D63"/>
  <w15:chartTrackingRefBased/>
  <w15:docId w15:val="{C1103AD1-E018-4D9C-BF7C-917E5DD47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5E92"/>
    <w:pPr>
      <w:widowControl/>
      <w:spacing w:before="100" w:beforeAutospacing="1" w:after="100" w:afterAutospacing="1"/>
      <w:jc w:val="left"/>
    </w:pPr>
    <w:rPr>
      <w:rFonts w:ascii="宋体" w:eastAsia="宋体" w:hAnsi="宋体" w:cs="宋体"/>
      <w:kern w:val="0"/>
      <w:sz w:val="24"/>
      <w:szCs w:val="24"/>
    </w:rPr>
  </w:style>
  <w:style w:type="paragraph" w:customStyle="1" w:styleId="ql-align-right">
    <w:name w:val="ql-align-right"/>
    <w:basedOn w:val="a"/>
    <w:rsid w:val="00485E92"/>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BD6582"/>
    <w:pPr>
      <w:tabs>
        <w:tab w:val="center" w:pos="4153"/>
        <w:tab w:val="right" w:pos="8306"/>
      </w:tabs>
      <w:snapToGrid w:val="0"/>
      <w:jc w:val="center"/>
    </w:pPr>
    <w:rPr>
      <w:sz w:val="18"/>
      <w:szCs w:val="18"/>
    </w:rPr>
  </w:style>
  <w:style w:type="character" w:customStyle="1" w:styleId="a5">
    <w:name w:val="页眉 字符"/>
    <w:basedOn w:val="a0"/>
    <w:link w:val="a4"/>
    <w:uiPriority w:val="99"/>
    <w:rsid w:val="00BD6582"/>
    <w:rPr>
      <w:sz w:val="18"/>
      <w:szCs w:val="18"/>
    </w:rPr>
  </w:style>
  <w:style w:type="paragraph" w:styleId="a6">
    <w:name w:val="footer"/>
    <w:basedOn w:val="a"/>
    <w:link w:val="a7"/>
    <w:uiPriority w:val="99"/>
    <w:unhideWhenUsed/>
    <w:rsid w:val="00BD6582"/>
    <w:pPr>
      <w:tabs>
        <w:tab w:val="center" w:pos="4153"/>
        <w:tab w:val="right" w:pos="8306"/>
      </w:tabs>
      <w:snapToGrid w:val="0"/>
      <w:jc w:val="left"/>
    </w:pPr>
    <w:rPr>
      <w:sz w:val="18"/>
      <w:szCs w:val="18"/>
    </w:rPr>
  </w:style>
  <w:style w:type="character" w:customStyle="1" w:styleId="a7">
    <w:name w:val="页脚 字符"/>
    <w:basedOn w:val="a0"/>
    <w:link w:val="a6"/>
    <w:uiPriority w:val="99"/>
    <w:rsid w:val="00BD658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2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60</Words>
  <Characters>347</Characters>
  <Application>Microsoft Office Word</Application>
  <DocSecurity>0</DocSecurity>
  <Lines>2</Lines>
  <Paragraphs>1</Paragraphs>
  <ScaleCrop>false</ScaleCrop>
  <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欣凯 陈</dc:creator>
  <cp:keywords/>
  <dc:description/>
  <cp:lastModifiedBy>欣凯 陈</cp:lastModifiedBy>
  <cp:revision>6</cp:revision>
  <dcterms:created xsi:type="dcterms:W3CDTF">2023-10-11T08:03:00Z</dcterms:created>
  <dcterms:modified xsi:type="dcterms:W3CDTF">2023-10-19T05:41:00Z</dcterms:modified>
</cp:coreProperties>
</file>