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eastAsia"/>
          <w:b/>
          <w:i w:val="0"/>
          <w:caps w:val="0"/>
          <w:color w:val="auto"/>
          <w:spacing w:val="0"/>
          <w:sz w:val="40"/>
          <w:szCs w:val="40"/>
          <w:u w:val="none"/>
          <w:vertAlign w:val="baseline"/>
          <w:lang w:val="en-US" w:eastAsia="zh-CN"/>
        </w:rPr>
      </w:pPr>
      <w:r>
        <w:rPr>
          <w:rFonts w:hint="eastAsia"/>
          <w:b/>
          <w:i w:val="0"/>
          <w:caps w:val="0"/>
          <w:color w:val="auto"/>
          <w:spacing w:val="0"/>
          <w:sz w:val="40"/>
          <w:szCs w:val="40"/>
          <w:u w:val="none"/>
          <w:vertAlign w:val="baseline"/>
          <w:lang w:val="en-US" w:eastAsia="zh-CN"/>
        </w:rPr>
        <w:t>活动布景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b/>
          <w:i w:val="0"/>
          <w:caps w:val="0"/>
          <w:color w:val="auto"/>
          <w:spacing w:val="0"/>
          <w:sz w:val="40"/>
          <w:szCs w:val="40"/>
          <w:u w:val="none"/>
          <w:vertAlign w:val="baseline"/>
        </w:rPr>
      </w:pPr>
      <w:r>
        <w:rPr>
          <w:rFonts w:hint="eastAsia"/>
          <w:b/>
          <w:i w:val="0"/>
          <w:caps w:val="0"/>
          <w:color w:val="auto"/>
          <w:spacing w:val="0"/>
          <w:sz w:val="40"/>
          <w:szCs w:val="40"/>
          <w:u w:val="none"/>
          <w:vertAlign w:val="baseline"/>
          <w:lang w:eastAsia="zh-CN"/>
        </w:rPr>
        <w:t>租赁</w:t>
      </w:r>
      <w:r>
        <w:rPr>
          <w:b/>
          <w:i w:val="0"/>
          <w:caps w:val="0"/>
          <w:color w:val="auto"/>
          <w:spacing w:val="0"/>
          <w:sz w:val="40"/>
          <w:szCs w:val="40"/>
          <w:u w:val="none"/>
          <w:vertAlign w:val="baseline"/>
        </w:rPr>
        <w:t>公告</w:t>
      </w:r>
    </w:p>
    <w:p>
      <w:pPr>
        <w:rPr>
          <w:rFonts w:hint="eastAsia" w:eastAsiaTheme="minorEastAsia"/>
          <w:lang w:val="en-US" w:eastAsia="zh-Hans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0"/>
        <w:jc w:val="both"/>
        <w:textAlignment w:val="baseline"/>
        <w:outlineLvl w:val="9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一、项目名称：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布景租赁公告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二、项目编号：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BSBJ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eastAsia="zh-Hans"/>
        </w:rPr>
        <w:t>20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eastAsia="zh-Hans"/>
        </w:rPr>
        <w:t>220305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三、采购方式：自行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eastAsia="zh-CN"/>
        </w:rPr>
        <w:t>租赁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（竞争性谈判）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四、采购货物或服务情况: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86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1、采购主要内容：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即将承办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贵州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eastAsia="zh-CN"/>
        </w:rPr>
        <w:t>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文化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旅游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eastAsia="zh-CN"/>
        </w:rPr>
        <w:t>厅直属机关团工委庆祝建团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100周年文艺汇演主题活动，需租赁LED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背景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eastAsia="zh-CN"/>
        </w:rPr>
        <w:t>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eastAsia="zh-CN"/>
        </w:rPr>
        <w:t>灯光设备、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音响话筒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eastAsia="zh-CN"/>
        </w:rPr>
        <w:t>设备、舞台雾机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86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2、采购数量：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86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3、采购预算：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35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000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Hans"/>
        </w:rPr>
        <w:t>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86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4、最高限价：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35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000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Hans"/>
        </w:rPr>
        <w:t>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86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5、简要技术要求、服务和安全要求：详见附件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86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6、交货时间：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eastAsia="zh-CN"/>
        </w:rPr>
        <w:t>租赁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方指定交付地点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86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7、交货地点：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eastAsia="zh-CN"/>
        </w:rPr>
        <w:t>租赁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方指定交付地点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86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8、其他事项（如样品提交、现场踏勘等）：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/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五、磋商供应商资格要求：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86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1、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Hans"/>
        </w:rPr>
        <w:t>符合国家相关法律法规规定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86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2、特殊资格要求：无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Hans"/>
        </w:rPr>
        <w:t>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、提交文件及地址：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Hans"/>
        </w:rPr>
        <w:t>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202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Hans"/>
        </w:rPr>
        <w:t>之前交至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贵州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Hans"/>
        </w:rPr>
        <w:t>文化旅游职业学院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Hans"/>
        </w:rPr>
        <w:t>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、供应商应根据要求编制文件，包括但不限于以下内容：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86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、有效的工商营业执照、税务登记证、组织机构代码证（或三证合一，均需副本复印件加盖公章）；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86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、报价一览表（须含分项报价）；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40" w:right="340" w:firstLine="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Hans"/>
        </w:rPr>
        <w:t>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、采购人信息： </w:t>
      </w:r>
    </w:p>
    <w:tbl>
      <w:tblPr>
        <w:tblStyle w:val="4"/>
        <w:tblW w:w="7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5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采购人名称 </w:t>
            </w:r>
          </w:p>
        </w:tc>
        <w:tc>
          <w:tcPr>
            <w:tcW w:w="5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贵州文化旅游职业学院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中专部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联系地址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清镇市百花路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Hans"/>
              </w:rPr>
              <w:t>149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项目联系人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黄老师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联系电话 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both"/>
              <w:textAlignment w:val="baseline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15580806985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340" w:firstLine="56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Hans"/>
        </w:rPr>
        <w:t>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、评标原则：报价一览表所报总价为供应商最终报价，完全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  <w:lang w:val="en-US" w:eastAsia="zh-Hans"/>
        </w:rPr>
        <w:t>符合我校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需求的报价最低者中标。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eastAsia="zh-CN"/>
        </w:rPr>
      </w:pPr>
    </w:p>
    <w:tbl>
      <w:tblPr>
        <w:tblStyle w:val="4"/>
        <w:tblW w:w="118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55"/>
        <w:gridCol w:w="3195"/>
        <w:gridCol w:w="2160"/>
        <w:gridCol w:w="1080"/>
        <w:gridCol w:w="108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LED屏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95250</wp:posOffset>
                  </wp:positionV>
                  <wp:extent cx="1795780" cy="993775"/>
                  <wp:effectExtent l="0" t="0" r="13970" b="15875"/>
                  <wp:wrapNone/>
                  <wp:docPr id="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8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长10米 高5米 1块  长2米 高4.5米 4块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含背架 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音响系统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85725</wp:posOffset>
                  </wp:positionV>
                  <wp:extent cx="647700" cy="1360805"/>
                  <wp:effectExtent l="0" t="0" r="0" b="10795"/>
                  <wp:wrapNone/>
                  <wp:docPr id="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95250</wp:posOffset>
                  </wp:positionV>
                  <wp:extent cx="647700" cy="1360805"/>
                  <wp:effectExtent l="0" t="0" r="0" b="10795"/>
                  <wp:wrapNone/>
                  <wp:docPr id="5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2全频音响        2超低音箱        2返送音响 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配备6只无线话筒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摇头灯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95250</wp:posOffset>
                  </wp:positionV>
                  <wp:extent cx="1379220" cy="1198245"/>
                  <wp:effectExtent l="0" t="0" r="11430" b="1905"/>
                  <wp:wrapNone/>
                  <wp:docPr id="4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350光束摇头的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面光灯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711960" cy="1162050"/>
                  <wp:effectExtent l="0" t="0" r="2540" b="0"/>
                  <wp:wrapNone/>
                  <wp:docPr id="3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96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染色灯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85725</wp:posOffset>
                  </wp:positionV>
                  <wp:extent cx="1285875" cy="1231265"/>
                  <wp:effectExtent l="0" t="0" r="9525" b="6985"/>
                  <wp:wrapNone/>
                  <wp:docPr id="2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薄雾机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28575</wp:posOffset>
                  </wp:positionV>
                  <wp:extent cx="1238250" cy="1149985"/>
                  <wp:effectExtent l="0" t="0" r="0" b="12065"/>
                  <wp:wrapNone/>
                  <wp:docPr id="1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雷亚架   （灯光架）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搭和拆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8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294"/>
              </w:tabs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合计：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35000元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MDExNmIxM2NmMTdhOGJmNmZlZTlhYzcyYTQ3NTIifQ=="/>
  </w:docVars>
  <w:rsids>
    <w:rsidRoot w:val="7DA53C85"/>
    <w:rsid w:val="139C607F"/>
    <w:rsid w:val="15963A13"/>
    <w:rsid w:val="7DA5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611</Words>
  <Characters>666</Characters>
  <Lines>0</Lines>
  <Paragraphs>0</Paragraphs>
  <TotalTime>8</TotalTime>
  <ScaleCrop>false</ScaleCrop>
  <LinksUpToDate>false</LinksUpToDate>
  <CharactersWithSpaces>715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2022-04-27T03:35:00Z</dcterms:created>
  <dc:creator>蘭蘭是庸人</dc:creator>
  <cp:lastModifiedBy>黄丽⊙▽⊙</cp:lastModifiedBy>
  <dcterms:modified xsi:type="dcterms:W3CDTF">2022-04-27T07:25:24Z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4E5F87470D3E46EDBC8A011E31090408</vt:lpwstr>
  </property>
</Properties>
</file>