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cs="Arial"/>
          <w:sz w:val="32"/>
          <w:szCs w:val="32"/>
        </w:rPr>
      </w:pPr>
      <w:r>
        <w:rPr>
          <w:rFonts w:hint="eastAsia" w:ascii="仿宋_GB2312" w:eastAsia="仿宋_GB2312" w:cs="Arial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洗涤事故高发衣物案例采集表</w:t>
      </w:r>
      <w:bookmarkEnd w:id="0"/>
    </w:p>
    <w:p>
      <w:pPr>
        <w:ind w:firstLine="600"/>
        <w:jc w:val="center"/>
        <w:rPr>
          <w:rFonts w:hint="eastAsia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190"/>
        <w:gridCol w:w="1125"/>
        <w:gridCol w:w="470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衣物品牌</w:t>
            </w:r>
          </w:p>
        </w:tc>
        <w:tc>
          <w:tcPr>
            <w:tcW w:w="2190" w:type="dxa"/>
            <w:noWrap w:val="0"/>
            <w:vAlign w:val="top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</w:tc>
        <w:tc>
          <w:tcPr>
            <w:tcW w:w="159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洗涤标识</w:t>
            </w:r>
          </w:p>
        </w:tc>
        <w:tc>
          <w:tcPr>
            <w:tcW w:w="2786" w:type="dxa"/>
            <w:noWrap w:val="0"/>
            <w:vAlign w:val="top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服装材质</w:t>
            </w:r>
          </w:p>
        </w:tc>
        <w:tc>
          <w:tcPr>
            <w:tcW w:w="6571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实际洗涤</w:t>
            </w:r>
          </w:p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方法</w:t>
            </w:r>
          </w:p>
        </w:tc>
        <w:tc>
          <w:tcPr>
            <w:tcW w:w="6571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事故原因</w:t>
            </w:r>
          </w:p>
        </w:tc>
        <w:tc>
          <w:tcPr>
            <w:tcW w:w="6571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洗涤风险</w:t>
            </w:r>
          </w:p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描述</w:t>
            </w:r>
          </w:p>
        </w:tc>
        <w:tc>
          <w:tcPr>
            <w:tcW w:w="6571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救治难度</w:t>
            </w:r>
          </w:p>
        </w:tc>
        <w:tc>
          <w:tcPr>
            <w:tcW w:w="6571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服装</w:t>
            </w:r>
          </w:p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影像</w:t>
            </w:r>
          </w:p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资料</w:t>
            </w:r>
          </w:p>
        </w:tc>
        <w:tc>
          <w:tcPr>
            <w:tcW w:w="3315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原  衣</w:t>
            </w:r>
          </w:p>
        </w:tc>
        <w:tc>
          <w:tcPr>
            <w:tcW w:w="3256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  <w:color w:val="0070C0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事故后衣物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4" w:hRule="atLeast"/>
          <w:jc w:val="center"/>
        </w:trPr>
        <w:tc>
          <w:tcPr>
            <w:tcW w:w="1951" w:type="dxa"/>
            <w:vMerge w:val="continue"/>
            <w:noWrap w:val="0"/>
            <w:vAlign w:val="top"/>
          </w:tcPr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315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256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rPr>
                <w:rFonts w:hint="eastAsia" w:ascii="宋体" w:hAnsi="宋体"/>
                <w:sz w:val="32"/>
                <w:szCs w:val="32"/>
              </w:rPr>
            </w:pPr>
          </w:p>
        </w:tc>
      </w:tr>
    </w:tbl>
    <w:p>
      <w:pPr>
        <w:ind w:firstLine="640" w:firstLineChars="200"/>
      </w:pPr>
      <w:r>
        <w:rPr>
          <w:rFonts w:hint="eastAsia" w:eastAsia="仿宋"/>
          <w:sz w:val="32"/>
          <w:szCs w:val="32"/>
        </w:rPr>
        <w:t>注：此表格请回复至邮箱：</w:t>
      </w:r>
      <w:r>
        <w:rPr>
          <w:rFonts w:eastAsia="仿宋"/>
          <w:color w:val="000000"/>
          <w:sz w:val="32"/>
          <w:szCs w:val="32"/>
        </w:rPr>
        <w:t>chinalaundry@vip.163.com</w:t>
      </w:r>
      <w:r>
        <w:rPr>
          <w:rFonts w:hint="eastAsia" w:eastAsia="仿宋"/>
          <w:sz w:val="32"/>
          <w:szCs w:val="32"/>
        </w:rPr>
        <w:t>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79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FC2FAD85-2EB6-4B31-89C3-190DFC30A30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F0C9296F-F2C9-4816-BA7D-4ADBBF880BB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5BA5445-9E29-445F-BB32-A5E1DF9091E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B725D"/>
    <w:rsid w:val="545B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2022-02-14T08:38:00Z</dcterms:created>
  <dc:creator>锡嘉祺</dc:creator>
  <cp:lastModifiedBy>锡嘉祺</cp:lastModifiedBy>
  <dcterms:modified xsi:type="dcterms:W3CDTF">2022-02-14T08:39:05Z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13F6D533082F4CCD8BB89375C4723420</vt:lpwstr>
  </property>
</Properties>
</file>