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0A" w:rsidRPr="00492E64" w:rsidRDefault="00FB250A">
      <w:pPr>
        <w:ind w:rightChars="-244" w:right="-683"/>
        <w:rPr>
          <w:rFonts w:eastAsia="仿宋"/>
          <w:b/>
          <w:sz w:val="72"/>
          <w:szCs w:val="52"/>
        </w:rPr>
      </w:pPr>
    </w:p>
    <w:p w:rsidR="00FB250A" w:rsidRPr="00492E64" w:rsidRDefault="00D64977" w:rsidP="00D56054">
      <w:pPr>
        <w:tabs>
          <w:tab w:val="left" w:pos="5320"/>
        </w:tabs>
        <w:ind w:leftChars="-257" w:left="-720" w:rightChars="-244" w:right="-683" w:firstLineChars="64" w:firstLine="463"/>
        <w:rPr>
          <w:rFonts w:eastAsia="仿宋"/>
          <w:b/>
          <w:sz w:val="72"/>
          <w:szCs w:val="52"/>
        </w:rPr>
      </w:pPr>
      <w:r w:rsidRPr="00492E64">
        <w:rPr>
          <w:rFonts w:eastAsia="仿宋"/>
          <w:b/>
          <w:sz w:val="72"/>
          <w:szCs w:val="52"/>
        </w:rPr>
        <w:tab/>
      </w:r>
    </w:p>
    <w:p w:rsidR="00FB250A" w:rsidRPr="00492E64" w:rsidRDefault="00FB250A" w:rsidP="00D56054">
      <w:pPr>
        <w:ind w:leftChars="-257" w:left="-720" w:rightChars="-244" w:right="-683" w:firstLineChars="64" w:firstLine="463"/>
        <w:rPr>
          <w:rFonts w:eastAsia="仿宋"/>
          <w:b/>
          <w:sz w:val="72"/>
          <w:szCs w:val="52"/>
        </w:rPr>
      </w:pPr>
    </w:p>
    <w:p w:rsidR="009739B5" w:rsidRDefault="00583274" w:rsidP="00D97C68">
      <w:pPr>
        <w:jc w:val="center"/>
        <w:rPr>
          <w:rFonts w:eastAsia="黑体"/>
          <w:spacing w:val="-20"/>
          <w:sz w:val="44"/>
          <w:szCs w:val="44"/>
        </w:rPr>
      </w:pPr>
      <w:r w:rsidRPr="00492E64">
        <w:rPr>
          <w:rFonts w:eastAsia="黑体"/>
          <w:spacing w:val="-20"/>
          <w:sz w:val="44"/>
          <w:szCs w:val="44"/>
        </w:rPr>
        <w:t>天津渤化化工发展有限公司</w:t>
      </w:r>
      <w:r w:rsidR="00D5504F">
        <w:rPr>
          <w:rFonts w:eastAsia="黑体"/>
          <w:spacing w:val="-20"/>
          <w:sz w:val="44"/>
          <w:szCs w:val="44"/>
        </w:rPr>
        <w:t>专用罐区</w:t>
      </w:r>
    </w:p>
    <w:p w:rsidR="00FB250A" w:rsidRPr="00492E64" w:rsidRDefault="000E28A3" w:rsidP="00D97C68">
      <w:pPr>
        <w:jc w:val="center"/>
        <w:rPr>
          <w:rStyle w:val="zhengwen"/>
          <w:rFonts w:eastAsia="黑体"/>
          <w:spacing w:val="-20"/>
          <w:sz w:val="44"/>
          <w:szCs w:val="44"/>
        </w:rPr>
      </w:pPr>
      <w:r w:rsidRPr="00492E64">
        <w:rPr>
          <w:rFonts w:eastAsia="黑体"/>
          <w:spacing w:val="-20"/>
          <w:sz w:val="44"/>
          <w:szCs w:val="44"/>
        </w:rPr>
        <w:t>风险物质</w:t>
      </w:r>
      <w:r w:rsidR="00D64977" w:rsidRPr="00492E64">
        <w:rPr>
          <w:rFonts w:eastAsia="黑体"/>
          <w:bCs/>
          <w:sz w:val="44"/>
          <w:szCs w:val="44"/>
        </w:rPr>
        <w:t>泄漏</w:t>
      </w:r>
      <w:r w:rsidR="00416C2C" w:rsidRPr="00416C2C">
        <w:rPr>
          <w:rFonts w:eastAsia="黑体" w:hint="eastAsia"/>
          <w:bCs/>
          <w:sz w:val="44"/>
          <w:szCs w:val="44"/>
        </w:rPr>
        <w:t>专项及现场处置</w:t>
      </w:r>
      <w:r w:rsidR="00D64977" w:rsidRPr="00492E64">
        <w:rPr>
          <w:rFonts w:eastAsia="黑体"/>
          <w:bCs/>
          <w:sz w:val="44"/>
          <w:szCs w:val="44"/>
        </w:rPr>
        <w:t>应急预案</w:t>
      </w:r>
    </w:p>
    <w:p w:rsidR="00FB250A" w:rsidRPr="00492E64" w:rsidRDefault="00FB250A">
      <w:pPr>
        <w:jc w:val="center"/>
        <w:rPr>
          <w:rFonts w:eastAsia="仿宋"/>
          <w:b/>
          <w:sz w:val="72"/>
          <w:szCs w:val="52"/>
        </w:rPr>
      </w:pPr>
    </w:p>
    <w:p w:rsidR="00FB250A" w:rsidRPr="00492E64" w:rsidRDefault="00FB250A">
      <w:pPr>
        <w:jc w:val="center"/>
        <w:rPr>
          <w:rFonts w:eastAsia="仿宋"/>
          <w:b/>
          <w:sz w:val="72"/>
          <w:szCs w:val="52"/>
        </w:rPr>
      </w:pPr>
    </w:p>
    <w:p w:rsidR="00FB250A" w:rsidRPr="00492E64" w:rsidRDefault="00FB250A">
      <w:pPr>
        <w:jc w:val="center"/>
        <w:rPr>
          <w:rFonts w:eastAsia="仿宋"/>
          <w:b/>
          <w:sz w:val="72"/>
          <w:szCs w:val="52"/>
        </w:rPr>
      </w:pPr>
    </w:p>
    <w:p w:rsidR="00FB250A" w:rsidRPr="00492E64" w:rsidRDefault="00FB250A">
      <w:pPr>
        <w:jc w:val="center"/>
        <w:rPr>
          <w:rFonts w:eastAsia="仿宋"/>
          <w:b/>
          <w:sz w:val="72"/>
          <w:szCs w:val="52"/>
        </w:rPr>
      </w:pPr>
    </w:p>
    <w:p w:rsidR="00FB250A" w:rsidRPr="00492E64" w:rsidRDefault="00FB250A">
      <w:pPr>
        <w:jc w:val="center"/>
        <w:rPr>
          <w:rFonts w:eastAsia="仿宋"/>
          <w:b/>
          <w:sz w:val="72"/>
          <w:szCs w:val="52"/>
        </w:rPr>
      </w:pPr>
    </w:p>
    <w:p w:rsidR="00D97C68" w:rsidRPr="00492E64" w:rsidRDefault="000E28A3" w:rsidP="00D56054">
      <w:pPr>
        <w:jc w:val="center"/>
        <w:rPr>
          <w:rFonts w:eastAsia="仿宋"/>
          <w:b/>
        </w:rPr>
      </w:pPr>
      <w:r w:rsidRPr="00492E64">
        <w:rPr>
          <w:rFonts w:eastAsia="仿宋"/>
          <w:b/>
        </w:rPr>
        <w:t>天津渤化化工发展有限公司</w:t>
      </w:r>
    </w:p>
    <w:p w:rsidR="00FB250A" w:rsidRPr="00492E64" w:rsidRDefault="00D56054" w:rsidP="00D56054">
      <w:pPr>
        <w:jc w:val="center"/>
        <w:rPr>
          <w:rFonts w:eastAsia="仿宋"/>
          <w:b/>
          <w:sz w:val="32"/>
          <w:szCs w:val="32"/>
        </w:rPr>
      </w:pPr>
      <w:r w:rsidRPr="00492E64">
        <w:rPr>
          <w:rFonts w:eastAsia="仿宋"/>
          <w:b/>
          <w:kern w:val="1"/>
        </w:rPr>
        <w:t>202</w:t>
      </w:r>
      <w:r w:rsidR="000E28A3" w:rsidRPr="00492E64">
        <w:rPr>
          <w:rFonts w:eastAsia="仿宋"/>
          <w:b/>
          <w:kern w:val="1"/>
        </w:rPr>
        <w:t>1</w:t>
      </w:r>
      <w:r w:rsidRPr="00492E64">
        <w:rPr>
          <w:rFonts w:eastAsia="仿宋"/>
          <w:b/>
          <w:kern w:val="1"/>
        </w:rPr>
        <w:t>年</w:t>
      </w:r>
      <w:r w:rsidR="00416C2C">
        <w:rPr>
          <w:rFonts w:eastAsia="仿宋" w:hint="eastAsia"/>
          <w:b/>
          <w:kern w:val="1"/>
        </w:rPr>
        <w:t>11</w:t>
      </w:r>
      <w:r w:rsidRPr="00492E64">
        <w:rPr>
          <w:rFonts w:eastAsia="仿宋"/>
          <w:b/>
          <w:kern w:val="1"/>
        </w:rPr>
        <w:t>月</w:t>
      </w:r>
    </w:p>
    <w:p w:rsidR="00FB250A" w:rsidRPr="00492E64" w:rsidRDefault="00FB250A">
      <w:pPr>
        <w:jc w:val="center"/>
        <w:rPr>
          <w:rFonts w:eastAsia="仿宋"/>
          <w:bCs/>
          <w:sz w:val="32"/>
          <w:szCs w:val="52"/>
        </w:rPr>
      </w:pPr>
    </w:p>
    <w:p w:rsidR="00FB250A" w:rsidRPr="00492E64" w:rsidRDefault="00FB250A">
      <w:pPr>
        <w:jc w:val="center"/>
        <w:rPr>
          <w:rFonts w:eastAsia="仿宋"/>
        </w:rPr>
        <w:sectPr w:rsidR="00FB250A" w:rsidRPr="00492E64">
          <w:footerReference w:type="default" r:id="rId9"/>
          <w:headerReference w:type="first" r:id="rId10"/>
          <w:pgSz w:w="11906" w:h="16838"/>
          <w:pgMar w:top="1440" w:right="1559" w:bottom="1440" w:left="1559" w:header="851" w:footer="851" w:gutter="0"/>
          <w:paperSrc w:first="12451" w:other="12451"/>
          <w:cols w:space="720"/>
          <w:docGrid w:type="linesAndChars" w:linePitch="536"/>
        </w:sectPr>
      </w:pPr>
    </w:p>
    <w:p w:rsidR="00FB250A" w:rsidRPr="00492E64" w:rsidRDefault="00D64977">
      <w:pPr>
        <w:spacing w:line="240" w:lineRule="auto"/>
        <w:jc w:val="center"/>
        <w:rPr>
          <w:rFonts w:eastAsia="仿宋"/>
          <w:b/>
          <w:bCs/>
          <w:szCs w:val="21"/>
        </w:rPr>
      </w:pPr>
      <w:r w:rsidRPr="00492E64">
        <w:rPr>
          <w:rFonts w:eastAsia="仿宋"/>
          <w:b/>
          <w:bCs/>
          <w:sz w:val="36"/>
          <w:szCs w:val="21"/>
        </w:rPr>
        <w:lastRenderedPageBreak/>
        <w:t>目录</w:t>
      </w:r>
    </w:p>
    <w:p w:rsidR="00AD17E5" w:rsidRDefault="00715800" w:rsidP="00285527">
      <w:pPr>
        <w:pStyle w:val="19"/>
        <w:tabs>
          <w:tab w:val="right" w:leader="dot" w:pos="8778"/>
        </w:tabs>
        <w:spacing w:line="240" w:lineRule="auto"/>
        <w:rPr>
          <w:rFonts w:asciiTheme="minorHAnsi" w:eastAsiaTheme="minorEastAsia" w:hAnsiTheme="minorHAnsi" w:cstheme="minorBidi"/>
          <w:noProof/>
          <w:sz w:val="21"/>
          <w:szCs w:val="22"/>
        </w:rPr>
      </w:pPr>
      <w:r w:rsidRPr="00492E64">
        <w:rPr>
          <w:rFonts w:eastAsia="仿宋"/>
          <w:b/>
          <w:bCs/>
          <w:szCs w:val="28"/>
        </w:rPr>
        <w:fldChar w:fldCharType="begin"/>
      </w:r>
      <w:r w:rsidR="00D64977" w:rsidRPr="00492E64">
        <w:rPr>
          <w:rStyle w:val="aa"/>
          <w:rFonts w:ascii="Times New Roman" w:eastAsia="仿宋"/>
          <w:b/>
          <w:bCs/>
          <w:szCs w:val="28"/>
        </w:rPr>
        <w:instrText xml:space="preserve"> TOC \o "1-2" \h \z \u </w:instrText>
      </w:r>
      <w:r w:rsidRPr="00492E64">
        <w:rPr>
          <w:rFonts w:eastAsia="仿宋"/>
          <w:b/>
          <w:bCs/>
          <w:szCs w:val="28"/>
        </w:rPr>
        <w:fldChar w:fldCharType="separate"/>
      </w:r>
      <w:hyperlink w:anchor="_Toc87273965" w:history="1">
        <w:r w:rsidR="00AD17E5" w:rsidRPr="00700D8C">
          <w:rPr>
            <w:rStyle w:val="a9"/>
            <w:rFonts w:eastAsia="仿宋"/>
            <w:noProof/>
          </w:rPr>
          <w:t>1</w:t>
        </w:r>
        <w:r w:rsidR="00AD17E5" w:rsidRPr="00700D8C">
          <w:rPr>
            <w:rStyle w:val="a9"/>
            <w:rFonts w:eastAsia="仿宋" w:hint="eastAsia"/>
            <w:noProof/>
          </w:rPr>
          <w:t>泄漏事故风险分析</w:t>
        </w:r>
        <w:r w:rsidR="00AD17E5">
          <w:rPr>
            <w:noProof/>
            <w:webHidden/>
          </w:rPr>
          <w:tab/>
        </w:r>
        <w:r w:rsidR="00AD17E5">
          <w:rPr>
            <w:noProof/>
            <w:webHidden/>
          </w:rPr>
          <w:fldChar w:fldCharType="begin"/>
        </w:r>
        <w:r w:rsidR="00AD17E5">
          <w:rPr>
            <w:noProof/>
            <w:webHidden/>
          </w:rPr>
          <w:instrText xml:space="preserve"> PAGEREF _Toc87273965 \h </w:instrText>
        </w:r>
        <w:r w:rsidR="00AD17E5">
          <w:rPr>
            <w:noProof/>
            <w:webHidden/>
          </w:rPr>
        </w:r>
        <w:r w:rsidR="00AD17E5">
          <w:rPr>
            <w:noProof/>
            <w:webHidden/>
          </w:rPr>
          <w:fldChar w:fldCharType="separate"/>
        </w:r>
        <w:r w:rsidR="00B268DB">
          <w:rPr>
            <w:noProof/>
            <w:webHidden/>
          </w:rPr>
          <w:t>1</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66" w:history="1">
        <w:r w:rsidR="00AD17E5" w:rsidRPr="00700D8C">
          <w:rPr>
            <w:rStyle w:val="a9"/>
            <w:rFonts w:eastAsia="仿宋"/>
            <w:noProof/>
          </w:rPr>
          <w:t>1.1</w:t>
        </w:r>
        <w:r w:rsidR="00AD17E5" w:rsidRPr="00700D8C">
          <w:rPr>
            <w:rStyle w:val="a9"/>
            <w:rFonts w:eastAsia="仿宋" w:hint="eastAsia"/>
            <w:noProof/>
          </w:rPr>
          <w:t>事件界定</w:t>
        </w:r>
        <w:r w:rsidR="00AD17E5">
          <w:rPr>
            <w:noProof/>
            <w:webHidden/>
          </w:rPr>
          <w:tab/>
        </w:r>
        <w:r w:rsidR="00AD17E5">
          <w:rPr>
            <w:noProof/>
            <w:webHidden/>
          </w:rPr>
          <w:fldChar w:fldCharType="begin"/>
        </w:r>
        <w:r w:rsidR="00AD17E5">
          <w:rPr>
            <w:noProof/>
            <w:webHidden/>
          </w:rPr>
          <w:instrText xml:space="preserve"> PAGEREF _Toc87273966 \h </w:instrText>
        </w:r>
        <w:r w:rsidR="00AD17E5">
          <w:rPr>
            <w:noProof/>
            <w:webHidden/>
          </w:rPr>
        </w:r>
        <w:r w:rsidR="00AD17E5">
          <w:rPr>
            <w:noProof/>
            <w:webHidden/>
          </w:rPr>
          <w:fldChar w:fldCharType="separate"/>
        </w:r>
        <w:r w:rsidR="00B268DB">
          <w:rPr>
            <w:noProof/>
            <w:webHidden/>
          </w:rPr>
          <w:t>1</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67" w:history="1">
        <w:r w:rsidR="00AD17E5" w:rsidRPr="00700D8C">
          <w:rPr>
            <w:rStyle w:val="a9"/>
            <w:rFonts w:eastAsia="仿宋"/>
            <w:noProof/>
          </w:rPr>
          <w:t>1.2</w:t>
        </w:r>
        <w:r w:rsidR="00AD17E5" w:rsidRPr="00700D8C">
          <w:rPr>
            <w:rStyle w:val="a9"/>
            <w:rFonts w:eastAsia="仿宋" w:hint="eastAsia"/>
            <w:noProof/>
          </w:rPr>
          <w:t>风险物质</w:t>
        </w:r>
        <w:r w:rsidR="00AD17E5">
          <w:rPr>
            <w:noProof/>
            <w:webHidden/>
          </w:rPr>
          <w:tab/>
        </w:r>
        <w:r w:rsidR="00AD17E5">
          <w:rPr>
            <w:noProof/>
            <w:webHidden/>
          </w:rPr>
          <w:fldChar w:fldCharType="begin"/>
        </w:r>
        <w:r w:rsidR="00AD17E5">
          <w:rPr>
            <w:noProof/>
            <w:webHidden/>
          </w:rPr>
          <w:instrText xml:space="preserve"> PAGEREF _Toc87273967 \h </w:instrText>
        </w:r>
        <w:r w:rsidR="00AD17E5">
          <w:rPr>
            <w:noProof/>
            <w:webHidden/>
          </w:rPr>
        </w:r>
        <w:r w:rsidR="00AD17E5">
          <w:rPr>
            <w:noProof/>
            <w:webHidden/>
          </w:rPr>
          <w:fldChar w:fldCharType="separate"/>
        </w:r>
        <w:r w:rsidR="00B268DB">
          <w:rPr>
            <w:noProof/>
            <w:webHidden/>
          </w:rPr>
          <w:t>1</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68" w:history="1">
        <w:r w:rsidR="00AD17E5" w:rsidRPr="00700D8C">
          <w:rPr>
            <w:rStyle w:val="a9"/>
            <w:rFonts w:eastAsia="仿宋"/>
            <w:noProof/>
          </w:rPr>
          <w:t>1.3</w:t>
        </w:r>
        <w:r w:rsidR="00AD17E5" w:rsidRPr="00700D8C">
          <w:rPr>
            <w:rStyle w:val="a9"/>
            <w:rFonts w:eastAsia="仿宋" w:hint="eastAsia"/>
            <w:noProof/>
          </w:rPr>
          <w:t>事故类型</w:t>
        </w:r>
        <w:r w:rsidR="00AD17E5">
          <w:rPr>
            <w:noProof/>
            <w:webHidden/>
          </w:rPr>
          <w:tab/>
        </w:r>
        <w:r w:rsidR="00AD17E5">
          <w:rPr>
            <w:noProof/>
            <w:webHidden/>
          </w:rPr>
          <w:fldChar w:fldCharType="begin"/>
        </w:r>
        <w:r w:rsidR="00AD17E5">
          <w:rPr>
            <w:noProof/>
            <w:webHidden/>
          </w:rPr>
          <w:instrText xml:space="preserve"> PAGEREF _Toc87273968 \h </w:instrText>
        </w:r>
        <w:r w:rsidR="00AD17E5">
          <w:rPr>
            <w:noProof/>
            <w:webHidden/>
          </w:rPr>
        </w:r>
        <w:r w:rsidR="00AD17E5">
          <w:rPr>
            <w:noProof/>
            <w:webHidden/>
          </w:rPr>
          <w:fldChar w:fldCharType="separate"/>
        </w:r>
        <w:r w:rsidR="00B268DB">
          <w:rPr>
            <w:noProof/>
            <w:webHidden/>
          </w:rPr>
          <w:t>3</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69" w:history="1">
        <w:r w:rsidR="00AD17E5" w:rsidRPr="00700D8C">
          <w:rPr>
            <w:rStyle w:val="a9"/>
            <w:rFonts w:eastAsia="仿宋"/>
            <w:noProof/>
          </w:rPr>
          <w:t>1.4</w:t>
        </w:r>
        <w:r w:rsidR="00AD17E5" w:rsidRPr="00700D8C">
          <w:rPr>
            <w:rStyle w:val="a9"/>
            <w:rFonts w:eastAsia="仿宋" w:hint="eastAsia"/>
            <w:noProof/>
          </w:rPr>
          <w:t>危害程度分析</w:t>
        </w:r>
        <w:r w:rsidR="00AD17E5">
          <w:rPr>
            <w:noProof/>
            <w:webHidden/>
          </w:rPr>
          <w:tab/>
        </w:r>
        <w:r w:rsidR="00AD17E5">
          <w:rPr>
            <w:noProof/>
            <w:webHidden/>
          </w:rPr>
          <w:fldChar w:fldCharType="begin"/>
        </w:r>
        <w:r w:rsidR="00AD17E5">
          <w:rPr>
            <w:noProof/>
            <w:webHidden/>
          </w:rPr>
          <w:instrText xml:space="preserve"> PAGEREF _Toc87273969 \h </w:instrText>
        </w:r>
        <w:r w:rsidR="00AD17E5">
          <w:rPr>
            <w:noProof/>
            <w:webHidden/>
          </w:rPr>
        </w:r>
        <w:r w:rsidR="00AD17E5">
          <w:rPr>
            <w:noProof/>
            <w:webHidden/>
          </w:rPr>
          <w:fldChar w:fldCharType="separate"/>
        </w:r>
        <w:r w:rsidR="00B268DB">
          <w:rPr>
            <w:noProof/>
            <w:webHidden/>
          </w:rPr>
          <w:t>4</w:t>
        </w:r>
        <w:r w:rsidR="00AD17E5">
          <w:rPr>
            <w:noProof/>
            <w:webHidden/>
          </w:rPr>
          <w:fldChar w:fldCharType="end"/>
        </w:r>
      </w:hyperlink>
    </w:p>
    <w:p w:rsidR="00AD17E5" w:rsidRDefault="001A4BBA" w:rsidP="00285527">
      <w:pPr>
        <w:pStyle w:val="19"/>
        <w:tabs>
          <w:tab w:val="right" w:leader="dot" w:pos="8778"/>
        </w:tabs>
        <w:spacing w:line="240" w:lineRule="auto"/>
        <w:rPr>
          <w:rFonts w:asciiTheme="minorHAnsi" w:eastAsiaTheme="minorEastAsia" w:hAnsiTheme="minorHAnsi" w:cstheme="minorBidi"/>
          <w:noProof/>
          <w:sz w:val="21"/>
          <w:szCs w:val="22"/>
        </w:rPr>
      </w:pPr>
      <w:hyperlink w:anchor="_Toc87273970" w:history="1">
        <w:r w:rsidR="00AD17E5" w:rsidRPr="00700D8C">
          <w:rPr>
            <w:rStyle w:val="a9"/>
            <w:rFonts w:eastAsia="仿宋"/>
            <w:noProof/>
          </w:rPr>
          <w:t>2</w:t>
        </w:r>
        <w:r w:rsidR="00AD17E5" w:rsidRPr="00700D8C">
          <w:rPr>
            <w:rStyle w:val="a9"/>
            <w:rFonts w:eastAsia="仿宋" w:hint="eastAsia"/>
            <w:noProof/>
          </w:rPr>
          <w:t>组织体系及相关机构职责</w:t>
        </w:r>
        <w:r w:rsidR="00AD17E5">
          <w:rPr>
            <w:noProof/>
            <w:webHidden/>
          </w:rPr>
          <w:tab/>
        </w:r>
        <w:r w:rsidR="00AD17E5">
          <w:rPr>
            <w:noProof/>
            <w:webHidden/>
          </w:rPr>
          <w:fldChar w:fldCharType="begin"/>
        </w:r>
        <w:r w:rsidR="00AD17E5">
          <w:rPr>
            <w:noProof/>
            <w:webHidden/>
          </w:rPr>
          <w:instrText xml:space="preserve"> PAGEREF _Toc87273970 \h </w:instrText>
        </w:r>
        <w:r w:rsidR="00AD17E5">
          <w:rPr>
            <w:noProof/>
            <w:webHidden/>
          </w:rPr>
        </w:r>
        <w:r w:rsidR="00AD17E5">
          <w:rPr>
            <w:noProof/>
            <w:webHidden/>
          </w:rPr>
          <w:fldChar w:fldCharType="separate"/>
        </w:r>
        <w:r w:rsidR="00B268DB">
          <w:rPr>
            <w:noProof/>
            <w:webHidden/>
          </w:rPr>
          <w:t>4</w:t>
        </w:r>
        <w:r w:rsidR="00AD17E5">
          <w:rPr>
            <w:noProof/>
            <w:webHidden/>
          </w:rPr>
          <w:fldChar w:fldCharType="end"/>
        </w:r>
      </w:hyperlink>
    </w:p>
    <w:p w:rsidR="00AD17E5" w:rsidRDefault="001A4BBA" w:rsidP="00285527">
      <w:pPr>
        <w:pStyle w:val="19"/>
        <w:tabs>
          <w:tab w:val="right" w:leader="dot" w:pos="8778"/>
        </w:tabs>
        <w:spacing w:line="240" w:lineRule="auto"/>
        <w:rPr>
          <w:rFonts w:asciiTheme="minorHAnsi" w:eastAsiaTheme="minorEastAsia" w:hAnsiTheme="minorHAnsi" w:cstheme="minorBidi"/>
          <w:noProof/>
          <w:sz w:val="21"/>
          <w:szCs w:val="22"/>
        </w:rPr>
      </w:pPr>
      <w:hyperlink w:anchor="_Toc87273971" w:history="1">
        <w:r w:rsidR="00AD17E5" w:rsidRPr="00700D8C">
          <w:rPr>
            <w:rStyle w:val="a9"/>
            <w:rFonts w:eastAsia="仿宋"/>
            <w:noProof/>
          </w:rPr>
          <w:t>3</w:t>
        </w:r>
        <w:r w:rsidR="00AD17E5" w:rsidRPr="00700D8C">
          <w:rPr>
            <w:rStyle w:val="a9"/>
            <w:rFonts w:eastAsia="仿宋" w:hint="eastAsia"/>
            <w:noProof/>
          </w:rPr>
          <w:t>处置程序</w:t>
        </w:r>
        <w:r w:rsidR="00AD17E5">
          <w:rPr>
            <w:noProof/>
            <w:webHidden/>
          </w:rPr>
          <w:tab/>
        </w:r>
        <w:r w:rsidR="00AD17E5">
          <w:rPr>
            <w:noProof/>
            <w:webHidden/>
          </w:rPr>
          <w:fldChar w:fldCharType="begin"/>
        </w:r>
        <w:r w:rsidR="00AD17E5">
          <w:rPr>
            <w:noProof/>
            <w:webHidden/>
          </w:rPr>
          <w:instrText xml:space="preserve"> PAGEREF _Toc87273971 \h </w:instrText>
        </w:r>
        <w:r w:rsidR="00AD17E5">
          <w:rPr>
            <w:noProof/>
            <w:webHidden/>
          </w:rPr>
        </w:r>
        <w:r w:rsidR="00AD17E5">
          <w:rPr>
            <w:noProof/>
            <w:webHidden/>
          </w:rPr>
          <w:fldChar w:fldCharType="separate"/>
        </w:r>
        <w:r w:rsidR="00B268DB">
          <w:rPr>
            <w:noProof/>
            <w:webHidden/>
          </w:rPr>
          <w:t>4</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72" w:history="1">
        <w:r w:rsidR="00AD17E5" w:rsidRPr="00700D8C">
          <w:rPr>
            <w:rStyle w:val="a9"/>
            <w:rFonts w:eastAsia="仿宋"/>
            <w:noProof/>
          </w:rPr>
          <w:t>3.1</w:t>
        </w:r>
        <w:r w:rsidR="00AD17E5" w:rsidRPr="00700D8C">
          <w:rPr>
            <w:rStyle w:val="a9"/>
            <w:rFonts w:eastAsia="仿宋" w:hint="eastAsia"/>
            <w:noProof/>
          </w:rPr>
          <w:t>事故响应级别</w:t>
        </w:r>
        <w:r w:rsidR="00AD17E5">
          <w:rPr>
            <w:noProof/>
            <w:webHidden/>
          </w:rPr>
          <w:tab/>
        </w:r>
        <w:r w:rsidR="00AD17E5">
          <w:rPr>
            <w:noProof/>
            <w:webHidden/>
          </w:rPr>
          <w:fldChar w:fldCharType="begin"/>
        </w:r>
        <w:r w:rsidR="00AD17E5">
          <w:rPr>
            <w:noProof/>
            <w:webHidden/>
          </w:rPr>
          <w:instrText xml:space="preserve"> PAGEREF _Toc87273972 \h </w:instrText>
        </w:r>
        <w:r w:rsidR="00AD17E5">
          <w:rPr>
            <w:noProof/>
            <w:webHidden/>
          </w:rPr>
        </w:r>
        <w:r w:rsidR="00AD17E5">
          <w:rPr>
            <w:noProof/>
            <w:webHidden/>
          </w:rPr>
          <w:fldChar w:fldCharType="separate"/>
        </w:r>
        <w:r w:rsidR="00B268DB">
          <w:rPr>
            <w:noProof/>
            <w:webHidden/>
          </w:rPr>
          <w:t>4</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73" w:history="1">
        <w:r w:rsidR="00AD17E5" w:rsidRPr="00700D8C">
          <w:rPr>
            <w:rStyle w:val="a9"/>
            <w:rFonts w:eastAsia="仿宋"/>
            <w:noProof/>
          </w:rPr>
          <w:t>3.2</w:t>
        </w:r>
        <w:r w:rsidR="00AD17E5" w:rsidRPr="00700D8C">
          <w:rPr>
            <w:rStyle w:val="a9"/>
            <w:rFonts w:eastAsia="仿宋" w:hint="eastAsia"/>
            <w:noProof/>
          </w:rPr>
          <w:t>信息报告</w:t>
        </w:r>
        <w:r w:rsidR="00AD17E5">
          <w:rPr>
            <w:noProof/>
            <w:webHidden/>
          </w:rPr>
          <w:tab/>
        </w:r>
        <w:r w:rsidR="00AD17E5">
          <w:rPr>
            <w:noProof/>
            <w:webHidden/>
          </w:rPr>
          <w:fldChar w:fldCharType="begin"/>
        </w:r>
        <w:r w:rsidR="00AD17E5">
          <w:rPr>
            <w:noProof/>
            <w:webHidden/>
          </w:rPr>
          <w:instrText xml:space="preserve"> PAGEREF _Toc87273973 \h </w:instrText>
        </w:r>
        <w:r w:rsidR="00AD17E5">
          <w:rPr>
            <w:noProof/>
            <w:webHidden/>
          </w:rPr>
        </w:r>
        <w:r w:rsidR="00AD17E5">
          <w:rPr>
            <w:noProof/>
            <w:webHidden/>
          </w:rPr>
          <w:fldChar w:fldCharType="separate"/>
        </w:r>
        <w:r w:rsidR="00B268DB">
          <w:rPr>
            <w:noProof/>
            <w:webHidden/>
          </w:rPr>
          <w:t>5</w:t>
        </w:r>
        <w:r w:rsidR="00AD17E5">
          <w:rPr>
            <w:noProof/>
            <w:webHidden/>
          </w:rPr>
          <w:fldChar w:fldCharType="end"/>
        </w:r>
      </w:hyperlink>
    </w:p>
    <w:p w:rsidR="00AD17E5" w:rsidRDefault="001A4BBA" w:rsidP="00285527">
      <w:pPr>
        <w:pStyle w:val="19"/>
        <w:tabs>
          <w:tab w:val="right" w:leader="dot" w:pos="8778"/>
        </w:tabs>
        <w:spacing w:line="240" w:lineRule="auto"/>
        <w:rPr>
          <w:rFonts w:asciiTheme="minorHAnsi" w:eastAsiaTheme="minorEastAsia" w:hAnsiTheme="minorHAnsi" w:cstheme="minorBidi"/>
          <w:noProof/>
          <w:sz w:val="21"/>
          <w:szCs w:val="22"/>
        </w:rPr>
      </w:pPr>
      <w:hyperlink w:anchor="_Toc87273974" w:history="1">
        <w:r w:rsidR="00AD17E5" w:rsidRPr="00700D8C">
          <w:rPr>
            <w:rStyle w:val="a9"/>
            <w:rFonts w:eastAsia="仿宋"/>
            <w:noProof/>
          </w:rPr>
          <w:t>4</w:t>
        </w:r>
        <w:r w:rsidR="00AD17E5" w:rsidRPr="00700D8C">
          <w:rPr>
            <w:rStyle w:val="a9"/>
            <w:rFonts w:eastAsia="仿宋" w:hint="eastAsia"/>
            <w:noProof/>
          </w:rPr>
          <w:t>现场处置措施</w:t>
        </w:r>
        <w:r w:rsidR="00AD17E5">
          <w:rPr>
            <w:noProof/>
            <w:webHidden/>
          </w:rPr>
          <w:tab/>
        </w:r>
        <w:r w:rsidR="00AD17E5">
          <w:rPr>
            <w:noProof/>
            <w:webHidden/>
          </w:rPr>
          <w:fldChar w:fldCharType="begin"/>
        </w:r>
        <w:r w:rsidR="00AD17E5">
          <w:rPr>
            <w:noProof/>
            <w:webHidden/>
          </w:rPr>
          <w:instrText xml:space="preserve"> PAGEREF _Toc87273974 \h </w:instrText>
        </w:r>
        <w:r w:rsidR="00AD17E5">
          <w:rPr>
            <w:noProof/>
            <w:webHidden/>
          </w:rPr>
        </w:r>
        <w:r w:rsidR="00AD17E5">
          <w:rPr>
            <w:noProof/>
            <w:webHidden/>
          </w:rPr>
          <w:fldChar w:fldCharType="separate"/>
        </w:r>
        <w:r w:rsidR="00B268DB">
          <w:rPr>
            <w:noProof/>
            <w:webHidden/>
          </w:rPr>
          <w:t>8</w:t>
        </w:r>
        <w:r w:rsidR="00AD17E5">
          <w:rPr>
            <w:noProof/>
            <w:webHidden/>
          </w:rPr>
          <w:fldChar w:fldCharType="end"/>
        </w:r>
      </w:hyperlink>
    </w:p>
    <w:p w:rsidR="00AD17E5" w:rsidRDefault="001A4BBA" w:rsidP="00285527">
      <w:pPr>
        <w:pStyle w:val="19"/>
        <w:tabs>
          <w:tab w:val="right" w:leader="dot" w:pos="8778"/>
        </w:tabs>
        <w:spacing w:line="240" w:lineRule="auto"/>
        <w:rPr>
          <w:rFonts w:asciiTheme="minorHAnsi" w:eastAsiaTheme="minorEastAsia" w:hAnsiTheme="minorHAnsi" w:cstheme="minorBidi"/>
          <w:noProof/>
          <w:sz w:val="21"/>
          <w:szCs w:val="22"/>
        </w:rPr>
      </w:pPr>
      <w:hyperlink w:anchor="_Toc87273975" w:history="1">
        <w:r w:rsidR="00AD17E5" w:rsidRPr="00700D8C">
          <w:rPr>
            <w:rStyle w:val="a9"/>
            <w:rFonts w:eastAsia="仿宋"/>
            <w:noProof/>
          </w:rPr>
          <w:t>5</w:t>
        </w:r>
        <w:r w:rsidR="00AD17E5" w:rsidRPr="00700D8C">
          <w:rPr>
            <w:rStyle w:val="a9"/>
            <w:rFonts w:eastAsia="仿宋" w:hint="eastAsia"/>
            <w:noProof/>
          </w:rPr>
          <w:t>应急监测</w:t>
        </w:r>
        <w:r w:rsidR="00AD17E5">
          <w:rPr>
            <w:noProof/>
            <w:webHidden/>
          </w:rPr>
          <w:tab/>
        </w:r>
        <w:r w:rsidR="00AD17E5">
          <w:rPr>
            <w:noProof/>
            <w:webHidden/>
          </w:rPr>
          <w:fldChar w:fldCharType="begin"/>
        </w:r>
        <w:r w:rsidR="00AD17E5">
          <w:rPr>
            <w:noProof/>
            <w:webHidden/>
          </w:rPr>
          <w:instrText xml:space="preserve"> PAGEREF _Toc87273975 \h </w:instrText>
        </w:r>
        <w:r w:rsidR="00AD17E5">
          <w:rPr>
            <w:noProof/>
            <w:webHidden/>
          </w:rPr>
        </w:r>
        <w:r w:rsidR="00AD17E5">
          <w:rPr>
            <w:noProof/>
            <w:webHidden/>
          </w:rPr>
          <w:fldChar w:fldCharType="separate"/>
        </w:r>
        <w:r w:rsidR="00B268DB">
          <w:rPr>
            <w:noProof/>
            <w:webHidden/>
          </w:rPr>
          <w:t>13</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76" w:history="1">
        <w:r w:rsidR="00AD17E5" w:rsidRPr="00700D8C">
          <w:rPr>
            <w:rStyle w:val="a9"/>
            <w:noProof/>
          </w:rPr>
          <w:t>5.1</w:t>
        </w:r>
        <w:r w:rsidR="00AD17E5" w:rsidRPr="00700D8C">
          <w:rPr>
            <w:rStyle w:val="a9"/>
            <w:rFonts w:hint="eastAsia"/>
            <w:noProof/>
          </w:rPr>
          <w:t>大气、水环境应急监测方案</w:t>
        </w:r>
        <w:r w:rsidR="00AD17E5">
          <w:rPr>
            <w:noProof/>
            <w:webHidden/>
          </w:rPr>
          <w:tab/>
        </w:r>
        <w:r w:rsidR="00AD17E5">
          <w:rPr>
            <w:noProof/>
            <w:webHidden/>
          </w:rPr>
          <w:fldChar w:fldCharType="begin"/>
        </w:r>
        <w:r w:rsidR="00AD17E5">
          <w:rPr>
            <w:noProof/>
            <w:webHidden/>
          </w:rPr>
          <w:instrText xml:space="preserve"> PAGEREF _Toc87273976 \h </w:instrText>
        </w:r>
        <w:r w:rsidR="00AD17E5">
          <w:rPr>
            <w:noProof/>
            <w:webHidden/>
          </w:rPr>
        </w:r>
        <w:r w:rsidR="00AD17E5">
          <w:rPr>
            <w:noProof/>
            <w:webHidden/>
          </w:rPr>
          <w:fldChar w:fldCharType="separate"/>
        </w:r>
        <w:r w:rsidR="00B268DB">
          <w:rPr>
            <w:noProof/>
            <w:webHidden/>
          </w:rPr>
          <w:t>13</w:t>
        </w:r>
        <w:r w:rsidR="00AD17E5">
          <w:rPr>
            <w:noProof/>
            <w:webHidden/>
          </w:rPr>
          <w:fldChar w:fldCharType="end"/>
        </w:r>
      </w:hyperlink>
    </w:p>
    <w:p w:rsidR="00AD17E5" w:rsidRDefault="001A4BBA" w:rsidP="00285527">
      <w:pPr>
        <w:pStyle w:val="21"/>
        <w:tabs>
          <w:tab w:val="right" w:leader="dot" w:pos="8778"/>
        </w:tabs>
        <w:spacing w:line="240" w:lineRule="auto"/>
        <w:ind w:left="560"/>
        <w:rPr>
          <w:rFonts w:asciiTheme="minorHAnsi" w:eastAsiaTheme="minorEastAsia" w:hAnsiTheme="minorHAnsi" w:cstheme="minorBidi"/>
          <w:noProof/>
          <w:sz w:val="21"/>
          <w:szCs w:val="22"/>
        </w:rPr>
      </w:pPr>
      <w:hyperlink w:anchor="_Toc87273977" w:history="1">
        <w:r w:rsidR="00AD17E5" w:rsidRPr="00700D8C">
          <w:rPr>
            <w:rStyle w:val="a9"/>
            <w:noProof/>
          </w:rPr>
          <w:t>5.2</w:t>
        </w:r>
        <w:r w:rsidR="00AD17E5" w:rsidRPr="00700D8C">
          <w:rPr>
            <w:rStyle w:val="a9"/>
            <w:rFonts w:hint="eastAsia"/>
            <w:noProof/>
          </w:rPr>
          <w:t>土壤、地下水应急监测方案</w:t>
        </w:r>
        <w:r w:rsidR="00AD17E5">
          <w:rPr>
            <w:noProof/>
            <w:webHidden/>
          </w:rPr>
          <w:tab/>
        </w:r>
        <w:r w:rsidR="00AD17E5">
          <w:rPr>
            <w:noProof/>
            <w:webHidden/>
          </w:rPr>
          <w:fldChar w:fldCharType="begin"/>
        </w:r>
        <w:r w:rsidR="00AD17E5">
          <w:rPr>
            <w:noProof/>
            <w:webHidden/>
          </w:rPr>
          <w:instrText xml:space="preserve"> PAGEREF _Toc87273977 \h </w:instrText>
        </w:r>
        <w:r w:rsidR="00AD17E5">
          <w:rPr>
            <w:noProof/>
            <w:webHidden/>
          </w:rPr>
        </w:r>
        <w:r w:rsidR="00AD17E5">
          <w:rPr>
            <w:noProof/>
            <w:webHidden/>
          </w:rPr>
          <w:fldChar w:fldCharType="separate"/>
        </w:r>
        <w:r w:rsidR="00B268DB">
          <w:rPr>
            <w:noProof/>
            <w:webHidden/>
          </w:rPr>
          <w:t>15</w:t>
        </w:r>
        <w:r w:rsidR="00AD17E5">
          <w:rPr>
            <w:noProof/>
            <w:webHidden/>
          </w:rPr>
          <w:fldChar w:fldCharType="end"/>
        </w:r>
      </w:hyperlink>
    </w:p>
    <w:p w:rsidR="00AD17E5" w:rsidRDefault="001A4BBA" w:rsidP="00285527">
      <w:pPr>
        <w:pStyle w:val="19"/>
        <w:tabs>
          <w:tab w:val="right" w:leader="dot" w:pos="8778"/>
        </w:tabs>
        <w:spacing w:line="240" w:lineRule="auto"/>
        <w:rPr>
          <w:rFonts w:asciiTheme="minorHAnsi" w:eastAsiaTheme="minorEastAsia" w:hAnsiTheme="minorHAnsi" w:cstheme="minorBidi"/>
          <w:noProof/>
          <w:sz w:val="21"/>
          <w:szCs w:val="22"/>
        </w:rPr>
      </w:pPr>
      <w:hyperlink w:anchor="_Toc87273978" w:history="1">
        <w:r w:rsidR="00AD17E5" w:rsidRPr="00700D8C">
          <w:rPr>
            <w:rStyle w:val="a9"/>
            <w:rFonts w:eastAsia="仿宋"/>
            <w:noProof/>
          </w:rPr>
          <w:t>6</w:t>
        </w:r>
        <w:r w:rsidR="00AD17E5" w:rsidRPr="00700D8C">
          <w:rPr>
            <w:rStyle w:val="a9"/>
            <w:rFonts w:eastAsia="仿宋" w:hint="eastAsia"/>
            <w:noProof/>
          </w:rPr>
          <w:t>后期处置</w:t>
        </w:r>
        <w:r w:rsidR="00AD17E5">
          <w:rPr>
            <w:noProof/>
            <w:webHidden/>
          </w:rPr>
          <w:tab/>
        </w:r>
        <w:r w:rsidR="00AD17E5">
          <w:rPr>
            <w:noProof/>
            <w:webHidden/>
          </w:rPr>
          <w:fldChar w:fldCharType="begin"/>
        </w:r>
        <w:r w:rsidR="00AD17E5">
          <w:rPr>
            <w:noProof/>
            <w:webHidden/>
          </w:rPr>
          <w:instrText xml:space="preserve"> PAGEREF _Toc87273978 \h </w:instrText>
        </w:r>
        <w:r w:rsidR="00AD17E5">
          <w:rPr>
            <w:noProof/>
            <w:webHidden/>
          </w:rPr>
        </w:r>
        <w:r w:rsidR="00AD17E5">
          <w:rPr>
            <w:noProof/>
            <w:webHidden/>
          </w:rPr>
          <w:fldChar w:fldCharType="separate"/>
        </w:r>
        <w:r w:rsidR="00B268DB">
          <w:rPr>
            <w:noProof/>
            <w:webHidden/>
          </w:rPr>
          <w:t>15</w:t>
        </w:r>
        <w:r w:rsidR="00AD17E5">
          <w:rPr>
            <w:noProof/>
            <w:webHidden/>
          </w:rPr>
          <w:fldChar w:fldCharType="end"/>
        </w:r>
      </w:hyperlink>
    </w:p>
    <w:p w:rsidR="00FB250A" w:rsidRPr="00492E64" w:rsidRDefault="00715800" w:rsidP="00285527">
      <w:pPr>
        <w:spacing w:line="240" w:lineRule="auto"/>
        <w:rPr>
          <w:color w:val="FF0000"/>
        </w:rPr>
        <w:sectPr w:rsidR="00FB250A" w:rsidRPr="00492E64">
          <w:footerReference w:type="default" r:id="rId11"/>
          <w:pgSz w:w="11906" w:h="16838"/>
          <w:pgMar w:top="1440" w:right="1559" w:bottom="1440" w:left="1559" w:header="851" w:footer="851" w:gutter="0"/>
          <w:paperSrc w:first="2889" w:other="2889"/>
          <w:pgNumType w:fmt="upperRoman" w:start="1"/>
          <w:cols w:space="720"/>
          <w:docGrid w:type="lines" w:linePitch="581"/>
        </w:sectPr>
      </w:pPr>
      <w:r w:rsidRPr="00492E64">
        <w:fldChar w:fldCharType="end"/>
      </w:r>
    </w:p>
    <w:p w:rsidR="00FB250A" w:rsidRPr="00492E64" w:rsidRDefault="00D64977">
      <w:pPr>
        <w:pStyle w:val="17"/>
        <w:rPr>
          <w:rFonts w:eastAsia="仿宋"/>
        </w:rPr>
      </w:pPr>
      <w:bookmarkStart w:id="0" w:name="_2__区域概况与危险化学品事故风险分析"/>
      <w:bookmarkStart w:id="1" w:name="_Toc87273965"/>
      <w:bookmarkEnd w:id="0"/>
      <w:r w:rsidRPr="00492E64">
        <w:rPr>
          <w:rFonts w:eastAsia="仿宋"/>
        </w:rPr>
        <w:lastRenderedPageBreak/>
        <w:t>1</w:t>
      </w:r>
      <w:r w:rsidRPr="00492E64">
        <w:rPr>
          <w:rFonts w:eastAsia="仿宋"/>
        </w:rPr>
        <w:t>泄漏事故风险分析</w:t>
      </w:r>
      <w:bookmarkEnd w:id="1"/>
    </w:p>
    <w:p w:rsidR="00FB250A" w:rsidRPr="00492E64" w:rsidRDefault="00D64977">
      <w:pPr>
        <w:pStyle w:val="22"/>
        <w:rPr>
          <w:rFonts w:eastAsia="仿宋"/>
        </w:rPr>
      </w:pPr>
      <w:bookmarkStart w:id="2" w:name="_Toc87273966"/>
      <w:r w:rsidRPr="00492E64">
        <w:rPr>
          <w:rFonts w:eastAsia="仿宋"/>
        </w:rPr>
        <w:t>1.1</w:t>
      </w:r>
      <w:r w:rsidRPr="00492E64">
        <w:rPr>
          <w:rFonts w:eastAsia="仿宋"/>
        </w:rPr>
        <w:t>事件界定</w:t>
      </w:r>
      <w:bookmarkEnd w:id="2"/>
    </w:p>
    <w:p w:rsidR="00FB250A" w:rsidRPr="00492E64" w:rsidRDefault="00D64977" w:rsidP="000E28A3">
      <w:pPr>
        <w:spacing w:line="240" w:lineRule="auto"/>
        <w:ind w:firstLineChars="200" w:firstLine="560"/>
        <w:rPr>
          <w:rFonts w:eastAsia="仿宋"/>
          <w:bCs/>
          <w:snapToGrid w:val="0"/>
        </w:rPr>
      </w:pPr>
      <w:r w:rsidRPr="00492E64">
        <w:rPr>
          <w:rFonts w:eastAsia="仿宋"/>
          <w:bCs/>
          <w:snapToGrid w:val="0"/>
        </w:rPr>
        <w:t>本专项预案的泄漏系指</w:t>
      </w:r>
      <w:r w:rsidR="000E28A3" w:rsidRPr="00492E64">
        <w:rPr>
          <w:rFonts w:eastAsia="仿宋"/>
          <w:bCs/>
          <w:snapToGrid w:val="0"/>
        </w:rPr>
        <w:t>天津渤化化工发展有限公司</w:t>
      </w:r>
      <w:r w:rsidR="00D5504F">
        <w:rPr>
          <w:rFonts w:eastAsia="仿宋"/>
          <w:bCs/>
          <w:snapToGrid w:val="0"/>
        </w:rPr>
        <w:t>专用罐区</w:t>
      </w:r>
      <w:r w:rsidRPr="00492E64">
        <w:rPr>
          <w:rFonts w:eastAsia="仿宋"/>
          <w:bCs/>
          <w:snapToGrid w:val="0"/>
        </w:rPr>
        <w:t>储存设施</w:t>
      </w:r>
      <w:r w:rsidR="000228F8">
        <w:rPr>
          <w:rFonts w:eastAsia="仿宋" w:hint="eastAsia"/>
          <w:bCs/>
          <w:snapToGrid w:val="0"/>
        </w:rPr>
        <w:t>、</w:t>
      </w:r>
      <w:r w:rsidR="000228F8">
        <w:rPr>
          <w:rFonts w:eastAsia="仿宋"/>
          <w:bCs/>
          <w:snapToGrid w:val="0"/>
        </w:rPr>
        <w:t>输送管线等</w:t>
      </w:r>
      <w:r w:rsidRPr="00492E64">
        <w:rPr>
          <w:rFonts w:eastAsia="仿宋"/>
          <w:bCs/>
          <w:snapToGrid w:val="0"/>
        </w:rPr>
        <w:t>所发生的</w:t>
      </w:r>
      <w:r w:rsidR="000E28A3" w:rsidRPr="00492E64">
        <w:rPr>
          <w:rFonts w:eastAsia="仿宋"/>
          <w:bCs/>
          <w:snapToGrid w:val="0"/>
        </w:rPr>
        <w:t>风险物质</w:t>
      </w:r>
      <w:r w:rsidRPr="00492E64">
        <w:rPr>
          <w:rFonts w:eastAsia="仿宋"/>
          <w:bCs/>
          <w:snapToGrid w:val="0"/>
        </w:rPr>
        <w:t>泄漏。</w:t>
      </w:r>
    </w:p>
    <w:p w:rsidR="00FB250A" w:rsidRPr="00492E64" w:rsidRDefault="00D64977">
      <w:pPr>
        <w:pStyle w:val="22"/>
        <w:rPr>
          <w:rFonts w:eastAsia="仿宋"/>
        </w:rPr>
      </w:pPr>
      <w:bookmarkStart w:id="3" w:name="_2.1_基本概况"/>
      <w:bookmarkStart w:id="4" w:name="_2.2_气候状况"/>
      <w:bookmarkStart w:id="5" w:name="_2.3_人员密集及重要公共场所概况"/>
      <w:bookmarkStart w:id="6" w:name="_2.4_重大危险源辨识"/>
      <w:bookmarkStart w:id="7" w:name="_2.5_事故危险分析"/>
      <w:bookmarkStart w:id="8" w:name="_Toc87273967"/>
      <w:bookmarkEnd w:id="3"/>
      <w:bookmarkEnd w:id="4"/>
      <w:bookmarkEnd w:id="5"/>
      <w:bookmarkEnd w:id="6"/>
      <w:bookmarkEnd w:id="7"/>
      <w:r w:rsidRPr="00492E64">
        <w:rPr>
          <w:rFonts w:eastAsia="仿宋"/>
        </w:rPr>
        <w:t>1.2</w:t>
      </w:r>
      <w:r w:rsidR="000E28A3" w:rsidRPr="00492E64">
        <w:rPr>
          <w:rFonts w:eastAsia="仿宋"/>
        </w:rPr>
        <w:t>风险物质</w:t>
      </w:r>
      <w:bookmarkEnd w:id="8"/>
    </w:p>
    <w:p w:rsidR="00F8222A" w:rsidRDefault="00D5504F">
      <w:pPr>
        <w:pStyle w:val="ae"/>
        <w:ind w:firstLine="560"/>
        <w:rPr>
          <w:rFonts w:ascii="Times New Roman" w:eastAsia="仿宋" w:hAnsi="仿宋" w:cs="Times New Roman"/>
        </w:rPr>
        <w:sectPr w:rsidR="00F8222A" w:rsidSect="00FB250A">
          <w:footerReference w:type="default" r:id="rId12"/>
          <w:pgSz w:w="11906" w:h="16838" w:orient="landscape"/>
          <w:pgMar w:top="1440" w:right="1559" w:bottom="1440" w:left="1559" w:header="851" w:footer="851" w:gutter="0"/>
          <w:pgNumType w:start="1"/>
          <w:cols w:space="720"/>
          <w:docGrid w:type="linesAndChars" w:linePitch="606"/>
        </w:sectPr>
      </w:pPr>
      <w:r>
        <w:rPr>
          <w:rFonts w:ascii="Times New Roman" w:eastAsia="仿宋" w:hAnsi="Times New Roman" w:cs="Times New Roman"/>
          <w:bCs w:val="0"/>
        </w:rPr>
        <w:t>专用罐区</w:t>
      </w:r>
      <w:r w:rsidR="000E28A3" w:rsidRPr="00492E64">
        <w:rPr>
          <w:rFonts w:ascii="Times New Roman" w:eastAsia="仿宋" w:hAnsi="Times New Roman" w:cs="Times New Roman"/>
          <w:bCs w:val="0"/>
        </w:rPr>
        <w:t>涉及的</w:t>
      </w:r>
      <w:r w:rsidR="00D64977" w:rsidRPr="00492E64">
        <w:rPr>
          <w:rFonts w:ascii="Times New Roman" w:eastAsia="仿宋" w:hAnsi="Times New Roman" w:cs="Times New Roman"/>
        </w:rPr>
        <w:t>主要</w:t>
      </w:r>
      <w:r w:rsidR="000E28A3" w:rsidRPr="00492E64">
        <w:rPr>
          <w:rFonts w:ascii="Times New Roman" w:eastAsia="仿宋" w:hAnsi="Times New Roman" w:cs="Times New Roman"/>
        </w:rPr>
        <w:t>风险</w:t>
      </w:r>
      <w:r w:rsidR="00D64977" w:rsidRPr="00492E64">
        <w:rPr>
          <w:rFonts w:ascii="Times New Roman" w:eastAsia="仿宋" w:hAnsi="Times New Roman" w:cs="Times New Roman"/>
        </w:rPr>
        <w:t>物质为</w:t>
      </w:r>
      <w:r w:rsidR="00CE1659" w:rsidRPr="00492E64">
        <w:rPr>
          <w:rFonts w:ascii="Times New Roman" w:eastAsia="仿宋" w:hAnsi="Times New Roman" w:cs="Times New Roman"/>
        </w:rPr>
        <w:t>丙烯、乙烯、氯乙烯、环氧丙烷、苯乙烯、苯、二氯乙烷、烧碱，其中丙烯、乙烯、氯乙烯、环氧丙烷、苯乙烯、苯、二氯乙烷均属于易燃物质，烧碱属于腐蚀性物质</w:t>
      </w:r>
      <w:r w:rsidR="000E28A3" w:rsidRPr="00492E64">
        <w:rPr>
          <w:rFonts w:ascii="Times New Roman" w:eastAsia="仿宋" w:hAnsi="Times New Roman" w:cs="Times New Roman"/>
        </w:rPr>
        <w:t>。</w:t>
      </w:r>
      <w:r w:rsidR="00F8222A">
        <w:rPr>
          <w:rFonts w:ascii="Times New Roman" w:eastAsia="仿宋" w:hAnsi="仿宋" w:cs="Times New Roman" w:hint="eastAsia"/>
        </w:rPr>
        <w:t>风险物质危险性识别见下表。</w:t>
      </w:r>
    </w:p>
    <w:p w:rsidR="00F8222A" w:rsidRPr="00792F10" w:rsidRDefault="00F8222A" w:rsidP="00F8222A">
      <w:pPr>
        <w:pStyle w:val="a5"/>
        <w:keepNext/>
        <w:rPr>
          <w:sz w:val="28"/>
        </w:rPr>
      </w:pPr>
      <w:r w:rsidRPr="00792F10">
        <w:rPr>
          <w:sz w:val="28"/>
        </w:rPr>
        <w:lastRenderedPageBreak/>
        <w:t>表</w:t>
      </w:r>
      <w:r w:rsidRPr="00792F10">
        <w:rPr>
          <w:sz w:val="28"/>
        </w:rPr>
        <w:t xml:space="preserve"> </w:t>
      </w:r>
      <w:r>
        <w:rPr>
          <w:rFonts w:hint="eastAsia"/>
          <w:sz w:val="28"/>
        </w:rPr>
        <w:t>1</w:t>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专用罐区</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0"/>
        <w:gridCol w:w="1382"/>
        <w:gridCol w:w="678"/>
        <w:gridCol w:w="951"/>
        <w:gridCol w:w="951"/>
        <w:gridCol w:w="1086"/>
        <w:gridCol w:w="678"/>
        <w:gridCol w:w="816"/>
        <w:gridCol w:w="2432"/>
        <w:gridCol w:w="1134"/>
        <w:gridCol w:w="991"/>
        <w:gridCol w:w="1157"/>
        <w:gridCol w:w="1376"/>
      </w:tblGrid>
      <w:tr w:rsidR="00F8222A" w:rsidRPr="00F8222A" w:rsidTr="00F8222A">
        <w:trPr>
          <w:trHeight w:val="251"/>
          <w:tblHeader/>
          <w:jc w:val="center"/>
        </w:trPr>
        <w:tc>
          <w:tcPr>
            <w:tcW w:w="156"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序号</w:t>
            </w:r>
          </w:p>
        </w:tc>
        <w:tc>
          <w:tcPr>
            <w:tcW w:w="491"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物质名称</w:t>
            </w:r>
          </w:p>
        </w:tc>
        <w:tc>
          <w:tcPr>
            <w:tcW w:w="241"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状态</w:t>
            </w:r>
          </w:p>
        </w:tc>
        <w:tc>
          <w:tcPr>
            <w:tcW w:w="338"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分子量</w:t>
            </w:r>
          </w:p>
        </w:tc>
        <w:tc>
          <w:tcPr>
            <w:tcW w:w="338"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闪点</w:t>
            </w:r>
          </w:p>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386"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引燃温度</w:t>
            </w:r>
          </w:p>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531" w:type="pct"/>
            <w:gridSpan w:val="2"/>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爆炸极限</w:t>
            </w:r>
            <w:r w:rsidRPr="00F8222A">
              <w:rPr>
                <w:rFonts w:eastAsia="仿宋"/>
                <w:sz w:val="21"/>
                <w:szCs w:val="21"/>
              </w:rPr>
              <w:t>V%</w:t>
            </w:r>
          </w:p>
        </w:tc>
        <w:tc>
          <w:tcPr>
            <w:tcW w:w="864"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危险性类别</w:t>
            </w:r>
          </w:p>
        </w:tc>
        <w:tc>
          <w:tcPr>
            <w:tcW w:w="403"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燃烧爆炸危险度</w:t>
            </w:r>
          </w:p>
        </w:tc>
        <w:tc>
          <w:tcPr>
            <w:tcW w:w="352" w:type="pct"/>
            <w:vMerge w:val="restar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火灾危险性分类</w:t>
            </w:r>
          </w:p>
        </w:tc>
        <w:tc>
          <w:tcPr>
            <w:tcW w:w="900" w:type="pct"/>
            <w:gridSpan w:val="2"/>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毒性</w:t>
            </w:r>
          </w:p>
        </w:tc>
      </w:tr>
      <w:tr w:rsidR="00F8222A" w:rsidRPr="00F8222A" w:rsidTr="00F8222A">
        <w:trPr>
          <w:trHeight w:val="238"/>
          <w:tblHeader/>
          <w:jc w:val="center"/>
        </w:trPr>
        <w:tc>
          <w:tcPr>
            <w:tcW w:w="156"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491"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241"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338"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338"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386"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下限</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上限</w:t>
            </w:r>
          </w:p>
        </w:tc>
        <w:tc>
          <w:tcPr>
            <w:tcW w:w="864"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403"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352" w:type="pct"/>
            <w:vMerge/>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LD</w:t>
            </w:r>
            <w:r w:rsidRPr="00F8222A">
              <w:rPr>
                <w:rFonts w:eastAsia="仿宋"/>
                <w:sz w:val="21"/>
                <w:szCs w:val="21"/>
                <w:vertAlign w:val="subscript"/>
              </w:rPr>
              <w:t>50</w:t>
            </w:r>
            <w:r w:rsidRPr="00F8222A">
              <w:rPr>
                <w:rFonts w:eastAsia="仿宋"/>
                <w:sz w:val="21"/>
                <w:szCs w:val="21"/>
              </w:rPr>
              <w:t xml:space="preserve"> mg/kg</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LC</w:t>
            </w:r>
            <w:r w:rsidRPr="00F8222A">
              <w:rPr>
                <w:rFonts w:eastAsia="仿宋"/>
                <w:sz w:val="21"/>
                <w:szCs w:val="21"/>
                <w:vertAlign w:val="subscript"/>
              </w:rPr>
              <w:t>50</w:t>
            </w:r>
            <w:r w:rsidRPr="00F8222A">
              <w:rPr>
                <w:rFonts w:eastAsia="仿宋"/>
                <w:sz w:val="21"/>
                <w:szCs w:val="21"/>
              </w:rPr>
              <w:t xml:space="preserve"> mg/m</w:t>
            </w:r>
            <w:r w:rsidRPr="00F8222A">
              <w:rPr>
                <w:rFonts w:eastAsia="仿宋"/>
                <w:sz w:val="21"/>
                <w:szCs w:val="21"/>
                <w:vertAlign w:val="superscript"/>
              </w:rPr>
              <w:t>3</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乙烯</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气</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28.05</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-136</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425</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2.7</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36</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2.1</w:t>
            </w:r>
            <w:r w:rsidRPr="00F8222A">
              <w:rPr>
                <w:rFonts w:eastAsia="仿宋"/>
                <w:sz w:val="21"/>
                <w:szCs w:val="21"/>
              </w:rPr>
              <w:t>类易燃气体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12.3</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95ppm</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丙烯</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气</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42.08</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-108</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455</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15</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2.1</w:t>
            </w:r>
            <w:r w:rsidRPr="00F8222A">
              <w:rPr>
                <w:rFonts w:eastAsia="仿宋"/>
                <w:sz w:val="21"/>
                <w:szCs w:val="21"/>
              </w:rPr>
              <w:t>类易燃气体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14.0</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658000</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氢氧化钠</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固</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40.0</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176-178</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8.2</w:t>
            </w:r>
            <w:r w:rsidRPr="00F8222A">
              <w:rPr>
                <w:rFonts w:eastAsia="仿宋"/>
                <w:sz w:val="21"/>
                <w:szCs w:val="21"/>
              </w:rPr>
              <w:t>类碱性腐蚀</w:t>
            </w:r>
            <w:r w:rsidRPr="00F8222A">
              <w:rPr>
                <w:rFonts w:eastAsia="仿宋"/>
                <w:iCs/>
                <w:sz w:val="21"/>
                <w:szCs w:val="21"/>
              </w:rPr>
              <w:t>品</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戊</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苯</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液</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78.11</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-11</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560</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1.2</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8</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3.2</w:t>
            </w:r>
            <w:r w:rsidRPr="00F8222A">
              <w:rPr>
                <w:rFonts w:eastAsia="仿宋"/>
                <w:sz w:val="21"/>
                <w:szCs w:val="21"/>
              </w:rPr>
              <w:t>类中闪点易燃液体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5.7</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3306</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31900</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环氧丙烷</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液</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58.08</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-37</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449</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2.3</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36</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3.1</w:t>
            </w:r>
            <w:r w:rsidRPr="00F8222A">
              <w:rPr>
                <w:rFonts w:eastAsia="仿宋"/>
                <w:sz w:val="21"/>
                <w:szCs w:val="21"/>
              </w:rPr>
              <w:t>类低闪点易燃液体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14.7</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1140</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4127</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苯乙烯</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液</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104.15</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34.4</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490</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1.1</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6.1</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3.3</w:t>
            </w:r>
            <w:r w:rsidRPr="00F8222A">
              <w:rPr>
                <w:rFonts w:eastAsia="仿宋"/>
                <w:sz w:val="21"/>
                <w:szCs w:val="21"/>
              </w:rPr>
              <w:t>类高闪点易燃液体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4.5</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乙</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5000</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24000</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二氯乙烷</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液</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99.97</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13</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413</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6.2</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16</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3.2</w:t>
            </w:r>
            <w:r w:rsidRPr="00F8222A">
              <w:rPr>
                <w:rFonts w:eastAsia="仿宋"/>
                <w:sz w:val="21"/>
                <w:szCs w:val="21"/>
              </w:rPr>
              <w:t>类中闪点易燃液体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1.6</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680</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4050</w:t>
            </w:r>
          </w:p>
        </w:tc>
      </w:tr>
      <w:tr w:rsidR="00F8222A" w:rsidRPr="00F8222A" w:rsidTr="00F8222A">
        <w:trPr>
          <w:trHeight w:val="250"/>
          <w:jc w:val="center"/>
        </w:trPr>
        <w:tc>
          <w:tcPr>
            <w:tcW w:w="156" w:type="pct"/>
            <w:tcMar>
              <w:left w:w="57" w:type="dxa"/>
              <w:right w:w="57" w:type="dxa"/>
            </w:tcMar>
            <w:vAlign w:val="center"/>
          </w:tcPr>
          <w:p w:rsidR="00F8222A" w:rsidRPr="00F8222A" w:rsidRDefault="00F8222A" w:rsidP="00F8222A">
            <w:pPr>
              <w:pStyle w:val="afa"/>
              <w:numPr>
                <w:ilvl w:val="0"/>
                <w:numId w:val="5"/>
              </w:numPr>
              <w:spacing w:line="360" w:lineRule="exact"/>
              <w:ind w:firstLineChars="0"/>
              <w:jc w:val="center"/>
              <w:rPr>
                <w:rFonts w:eastAsia="仿宋"/>
                <w:sz w:val="21"/>
                <w:szCs w:val="21"/>
              </w:rPr>
            </w:pPr>
          </w:p>
        </w:tc>
        <w:tc>
          <w:tcPr>
            <w:tcW w:w="49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氯乙烯</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气</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60.48</w:t>
            </w:r>
          </w:p>
        </w:tc>
        <w:tc>
          <w:tcPr>
            <w:tcW w:w="338"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-78</w:t>
            </w:r>
          </w:p>
        </w:tc>
        <w:tc>
          <w:tcPr>
            <w:tcW w:w="386"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415</w:t>
            </w:r>
          </w:p>
        </w:tc>
        <w:tc>
          <w:tcPr>
            <w:tcW w:w="24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3.6</w:t>
            </w:r>
          </w:p>
        </w:tc>
        <w:tc>
          <w:tcPr>
            <w:tcW w:w="290"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31</w:t>
            </w:r>
          </w:p>
        </w:tc>
        <w:tc>
          <w:tcPr>
            <w:tcW w:w="864"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第</w:t>
            </w:r>
            <w:r w:rsidRPr="00F8222A">
              <w:rPr>
                <w:rFonts w:eastAsia="仿宋"/>
                <w:sz w:val="21"/>
                <w:szCs w:val="21"/>
              </w:rPr>
              <w:t>2.1</w:t>
            </w:r>
            <w:r w:rsidRPr="00F8222A">
              <w:rPr>
                <w:rFonts w:eastAsia="仿宋"/>
                <w:sz w:val="21"/>
                <w:szCs w:val="21"/>
              </w:rPr>
              <w:t>类易燃气体</w:t>
            </w:r>
          </w:p>
        </w:tc>
        <w:tc>
          <w:tcPr>
            <w:tcW w:w="403"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7.6</w:t>
            </w:r>
          </w:p>
        </w:tc>
        <w:tc>
          <w:tcPr>
            <w:tcW w:w="352"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甲</w:t>
            </w:r>
          </w:p>
        </w:tc>
        <w:tc>
          <w:tcPr>
            <w:tcW w:w="411"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500</w:t>
            </w:r>
          </w:p>
        </w:tc>
        <w:tc>
          <w:tcPr>
            <w:tcW w:w="489" w:type="pct"/>
            <w:tcMar>
              <w:left w:w="57" w:type="dxa"/>
              <w:right w:w="57" w:type="dxa"/>
            </w:tcMar>
            <w:vAlign w:val="center"/>
          </w:tcPr>
          <w:p w:rsidR="00F8222A" w:rsidRPr="00F8222A" w:rsidRDefault="00F8222A" w:rsidP="00F8222A">
            <w:pPr>
              <w:spacing w:line="360" w:lineRule="exact"/>
              <w:jc w:val="center"/>
              <w:rPr>
                <w:rFonts w:eastAsia="仿宋"/>
                <w:sz w:val="21"/>
                <w:szCs w:val="21"/>
              </w:rPr>
            </w:pPr>
            <w:r w:rsidRPr="00F8222A">
              <w:rPr>
                <w:rFonts w:eastAsia="仿宋"/>
                <w:sz w:val="21"/>
                <w:szCs w:val="21"/>
              </w:rPr>
              <w:t>180</w:t>
            </w:r>
          </w:p>
        </w:tc>
      </w:tr>
    </w:tbl>
    <w:p w:rsidR="00F8222A" w:rsidRDefault="00F8222A">
      <w:pPr>
        <w:pStyle w:val="ae"/>
        <w:ind w:firstLine="560"/>
        <w:rPr>
          <w:rFonts w:ascii="Times New Roman" w:eastAsia="仿宋" w:hAnsi="Times New Roman" w:cs="Times New Roman"/>
          <w:color w:val="FF0000"/>
        </w:rPr>
        <w:sectPr w:rsidR="00F8222A" w:rsidSect="00F8222A">
          <w:pgSz w:w="16838" w:h="11906" w:orient="landscape"/>
          <w:pgMar w:top="1559" w:right="1440" w:bottom="1559" w:left="1440" w:header="851" w:footer="851" w:gutter="0"/>
          <w:cols w:space="720"/>
          <w:docGrid w:type="linesAndChars" w:linePitch="606"/>
        </w:sectPr>
      </w:pPr>
    </w:p>
    <w:p w:rsidR="00FB250A" w:rsidRPr="00492E64" w:rsidRDefault="00D64977">
      <w:pPr>
        <w:pStyle w:val="22"/>
        <w:rPr>
          <w:rFonts w:eastAsia="仿宋"/>
        </w:rPr>
      </w:pPr>
      <w:bookmarkStart w:id="9" w:name="_Toc87273968"/>
      <w:r w:rsidRPr="00492E64">
        <w:rPr>
          <w:rFonts w:eastAsia="仿宋"/>
        </w:rPr>
        <w:lastRenderedPageBreak/>
        <w:t>1.3</w:t>
      </w:r>
      <w:r w:rsidRPr="00492E64">
        <w:rPr>
          <w:rFonts w:eastAsia="仿宋"/>
        </w:rPr>
        <w:t>事故类型</w:t>
      </w:r>
      <w:bookmarkEnd w:id="9"/>
    </w:p>
    <w:p w:rsidR="00FB250A" w:rsidRPr="00492E64" w:rsidRDefault="00D64977" w:rsidP="000E28A3">
      <w:pPr>
        <w:pStyle w:val="ae"/>
        <w:adjustRightInd/>
        <w:snapToGrid/>
        <w:spacing w:line="240" w:lineRule="auto"/>
        <w:ind w:firstLine="560"/>
        <w:rPr>
          <w:rFonts w:ascii="Times New Roman" w:eastAsia="仿宋" w:hAnsi="Times New Roman" w:cs="Times New Roman"/>
        </w:rPr>
      </w:pPr>
      <w:r w:rsidRPr="00492E64">
        <w:rPr>
          <w:rFonts w:ascii="Times New Roman" w:eastAsia="仿宋" w:hAnsi="Times New Roman" w:cs="Times New Roman"/>
        </w:rPr>
        <w:t>1</w:t>
      </w:r>
      <w:r w:rsidRPr="00492E64">
        <w:rPr>
          <w:rFonts w:ascii="Times New Roman" w:eastAsia="仿宋" w:hAnsi="Times New Roman" w:cs="Times New Roman"/>
        </w:rPr>
        <w:t>）</w:t>
      </w:r>
      <w:r w:rsidR="003A44A9" w:rsidRPr="00492E64">
        <w:rPr>
          <w:rFonts w:ascii="Times New Roman" w:eastAsia="仿宋" w:hAnsi="Times New Roman" w:cs="Times New Roman"/>
        </w:rPr>
        <w:t>丙烯、乙烯、氯乙烯、环氧丙烷、苯乙烯、苯、二氯乙烷、烧碱</w:t>
      </w:r>
      <w:r w:rsidR="000E28A3" w:rsidRPr="00492E64">
        <w:rPr>
          <w:rFonts w:ascii="Times New Roman" w:eastAsia="仿宋" w:hAnsi="Times New Roman" w:cs="Times New Roman"/>
          <w:szCs w:val="28"/>
        </w:rPr>
        <w:t>储罐等接口、管线破损、输送泵或输送管线阀门接口破损</w:t>
      </w:r>
      <w:r w:rsidR="00B36E98" w:rsidRPr="00492E64">
        <w:rPr>
          <w:rFonts w:ascii="Times New Roman" w:eastAsia="仿宋" w:hAnsi="Times New Roman" w:cs="Times New Roman"/>
          <w:szCs w:val="28"/>
        </w:rPr>
        <w:t>，导致</w:t>
      </w:r>
      <w:r w:rsidR="003A44A9" w:rsidRPr="00492E64">
        <w:rPr>
          <w:rFonts w:ascii="Times New Roman" w:eastAsia="仿宋" w:hAnsi="Times New Roman" w:cs="Times New Roman"/>
        </w:rPr>
        <w:t>丙烯、乙烯、氯乙烯、环氧丙烷、苯乙烯、苯、二氯乙烷、烧碱</w:t>
      </w:r>
      <w:r w:rsidR="00B36E98" w:rsidRPr="00492E64">
        <w:rPr>
          <w:rFonts w:ascii="Times New Roman" w:eastAsia="仿宋" w:hAnsi="Times New Roman" w:cs="Times New Roman"/>
          <w:szCs w:val="28"/>
        </w:rPr>
        <w:t>少量泄漏</w:t>
      </w:r>
      <w:r w:rsidRPr="00492E64">
        <w:rPr>
          <w:rFonts w:ascii="Times New Roman" w:eastAsia="仿宋" w:hAnsi="Times New Roman" w:cs="Times New Roman"/>
        </w:rPr>
        <w:t>；</w:t>
      </w:r>
    </w:p>
    <w:p w:rsidR="00FB250A" w:rsidRPr="00492E64" w:rsidRDefault="00D64977" w:rsidP="000E28A3">
      <w:pPr>
        <w:pStyle w:val="ae"/>
        <w:adjustRightInd/>
        <w:snapToGrid/>
        <w:spacing w:line="240" w:lineRule="auto"/>
        <w:ind w:firstLine="560"/>
        <w:rPr>
          <w:rFonts w:ascii="Times New Roman" w:eastAsia="仿宋" w:hAnsi="Times New Roman" w:cs="Times New Roman"/>
          <w:szCs w:val="28"/>
        </w:rPr>
      </w:pPr>
      <w:r w:rsidRPr="00492E64">
        <w:rPr>
          <w:rFonts w:ascii="Times New Roman" w:eastAsia="仿宋" w:hAnsi="Times New Roman" w:cs="Times New Roman"/>
        </w:rPr>
        <w:t>2</w:t>
      </w:r>
      <w:r w:rsidRPr="00492E64">
        <w:rPr>
          <w:rFonts w:ascii="Times New Roman" w:eastAsia="仿宋" w:hAnsi="Times New Roman" w:cs="Times New Roman"/>
        </w:rPr>
        <w:t>）</w:t>
      </w:r>
      <w:r w:rsidR="003A44A9" w:rsidRPr="00492E64">
        <w:rPr>
          <w:rFonts w:ascii="Times New Roman" w:eastAsia="仿宋" w:hAnsi="Times New Roman" w:cs="Times New Roman"/>
        </w:rPr>
        <w:t>丙烯、乙烯、氯乙烯、环氧丙烷、苯乙烯、苯、二氯乙烷、烧碱</w:t>
      </w:r>
      <w:r w:rsidR="003A44A9" w:rsidRPr="00492E64">
        <w:rPr>
          <w:rFonts w:ascii="Times New Roman" w:eastAsia="仿宋" w:hAnsi="Times New Roman" w:cs="Times New Roman"/>
          <w:szCs w:val="28"/>
        </w:rPr>
        <w:t>储罐等接口、管线破损、输送泵或输送管线阀门接口破损，导致</w:t>
      </w:r>
      <w:r w:rsidR="003A44A9" w:rsidRPr="00492E64">
        <w:rPr>
          <w:rFonts w:ascii="Times New Roman" w:eastAsia="仿宋" w:hAnsi="Times New Roman" w:cs="Times New Roman"/>
        </w:rPr>
        <w:t>丙烯、乙烯、氯乙烯、环氧丙烷、苯乙烯、苯、二氯乙烷、烧碱</w:t>
      </w:r>
      <w:r w:rsidR="000E28A3" w:rsidRPr="00492E64">
        <w:rPr>
          <w:rFonts w:ascii="Times New Roman" w:eastAsia="仿宋" w:hAnsi="Times New Roman" w:cs="Times New Roman"/>
          <w:szCs w:val="28"/>
        </w:rPr>
        <w:t>大量泄漏</w:t>
      </w:r>
      <w:r w:rsidR="00B36E98" w:rsidRPr="00492E64">
        <w:rPr>
          <w:rFonts w:ascii="Times New Roman" w:eastAsia="仿宋" w:hAnsi="Times New Roman" w:cs="Times New Roman"/>
          <w:szCs w:val="28"/>
        </w:rPr>
        <w:t>，</w:t>
      </w:r>
      <w:r w:rsidR="003A44A9" w:rsidRPr="00492E64">
        <w:rPr>
          <w:rFonts w:ascii="Times New Roman" w:eastAsia="仿宋" w:hAnsi="Times New Roman" w:cs="Times New Roman"/>
        </w:rPr>
        <w:t>丙烯、乙烯、氯乙烯</w:t>
      </w:r>
      <w:r w:rsidR="000E28A3" w:rsidRPr="00492E64">
        <w:rPr>
          <w:rFonts w:ascii="Times New Roman" w:eastAsia="仿宋" w:hAnsi="Times New Roman" w:cs="Times New Roman"/>
          <w:szCs w:val="28"/>
        </w:rPr>
        <w:t>挥发</w:t>
      </w:r>
      <w:r w:rsidR="003A44A9" w:rsidRPr="00492E64">
        <w:rPr>
          <w:rFonts w:ascii="Times New Roman" w:eastAsia="仿宋" w:hAnsi="Times New Roman" w:cs="Times New Roman"/>
          <w:szCs w:val="28"/>
        </w:rPr>
        <w:t>到大气中</w:t>
      </w:r>
      <w:r w:rsidR="000E28A3" w:rsidRPr="00492E64">
        <w:rPr>
          <w:rFonts w:ascii="Times New Roman" w:eastAsia="仿宋" w:hAnsi="Times New Roman" w:cs="Times New Roman"/>
          <w:szCs w:val="28"/>
        </w:rPr>
        <w:t>，</w:t>
      </w:r>
      <w:r w:rsidR="003A44A9" w:rsidRPr="00492E64">
        <w:rPr>
          <w:rFonts w:ascii="Times New Roman" w:eastAsia="仿宋" w:hAnsi="Times New Roman" w:cs="Times New Roman"/>
        </w:rPr>
        <w:t>环氧丙烷、苯乙烯、苯、二氯乙烷、烧碱</w:t>
      </w:r>
      <w:r w:rsidR="000E28A3" w:rsidRPr="00492E64">
        <w:rPr>
          <w:rFonts w:ascii="Times New Roman" w:eastAsia="仿宋" w:hAnsi="Times New Roman" w:cs="Times New Roman"/>
          <w:szCs w:val="28"/>
        </w:rPr>
        <w:t>在</w:t>
      </w:r>
      <w:r w:rsidR="003A44A9" w:rsidRPr="00492E64">
        <w:rPr>
          <w:rFonts w:ascii="Times New Roman" w:eastAsia="仿宋" w:hAnsi="Times New Roman" w:cs="Times New Roman"/>
          <w:szCs w:val="28"/>
        </w:rPr>
        <w:t>防火堤</w:t>
      </w:r>
      <w:r w:rsidR="00B36E98" w:rsidRPr="00492E64">
        <w:rPr>
          <w:rFonts w:ascii="Times New Roman" w:eastAsia="仿宋" w:hAnsi="Times New Roman" w:cs="Times New Roman"/>
          <w:szCs w:val="28"/>
        </w:rPr>
        <w:t>内形成液池</w:t>
      </w:r>
      <w:r w:rsidRPr="00492E64">
        <w:rPr>
          <w:rFonts w:ascii="Times New Roman" w:eastAsia="仿宋" w:hAnsi="Times New Roman" w:cs="Times New Roman"/>
          <w:szCs w:val="28"/>
        </w:rPr>
        <w:t>；</w:t>
      </w:r>
    </w:p>
    <w:p w:rsidR="00285527" w:rsidRDefault="003A44A9" w:rsidP="000E28A3">
      <w:pPr>
        <w:pStyle w:val="ae"/>
        <w:adjustRightInd/>
        <w:snapToGrid/>
        <w:spacing w:line="240" w:lineRule="auto"/>
        <w:ind w:firstLine="560"/>
        <w:rPr>
          <w:rFonts w:eastAsia="仿宋" w:hint="eastAsia"/>
          <w:szCs w:val="28"/>
        </w:rPr>
      </w:pPr>
      <w:r w:rsidRPr="00492E64">
        <w:rPr>
          <w:rFonts w:ascii="Times New Roman" w:eastAsia="仿宋" w:hAnsi="Times New Roman" w:cs="Times New Roman"/>
        </w:rPr>
        <w:t>3</w:t>
      </w:r>
      <w:r w:rsidR="00D64977" w:rsidRPr="00492E64">
        <w:rPr>
          <w:rFonts w:ascii="Times New Roman" w:eastAsia="仿宋" w:hAnsi="Times New Roman" w:cs="Times New Roman"/>
        </w:rPr>
        <w:t>）</w:t>
      </w:r>
      <w:r w:rsidR="00285527">
        <w:rPr>
          <w:rFonts w:eastAsia="仿宋" w:hint="eastAsia"/>
          <w:szCs w:val="28"/>
        </w:rPr>
        <w:t>专用罐区至各装置区物料输送</w:t>
      </w:r>
      <w:r w:rsidR="00285527" w:rsidRPr="00285527">
        <w:rPr>
          <w:rFonts w:eastAsia="仿宋" w:hint="eastAsia"/>
          <w:szCs w:val="28"/>
        </w:rPr>
        <w:t>管线</w:t>
      </w:r>
      <w:r w:rsidR="00285527">
        <w:rPr>
          <w:rFonts w:eastAsia="仿宋" w:hint="eastAsia"/>
          <w:szCs w:val="28"/>
        </w:rPr>
        <w:t>（厂界外）</w:t>
      </w:r>
      <w:r w:rsidR="00285527" w:rsidRPr="00285527">
        <w:rPr>
          <w:rFonts w:eastAsia="仿宋" w:hint="eastAsia"/>
          <w:szCs w:val="28"/>
        </w:rPr>
        <w:t>破损导致丙烯、乙烯、氯乙烯、环氧丙烷、苯乙烯、苯、二氯乙烷、液碱少量泄漏</w:t>
      </w:r>
      <w:r w:rsidR="00285527">
        <w:rPr>
          <w:rFonts w:eastAsia="仿宋" w:hint="eastAsia"/>
          <w:szCs w:val="28"/>
        </w:rPr>
        <w:t>；</w:t>
      </w:r>
    </w:p>
    <w:p w:rsidR="00285527" w:rsidRDefault="00285527" w:rsidP="000E28A3">
      <w:pPr>
        <w:pStyle w:val="ae"/>
        <w:adjustRightInd/>
        <w:snapToGrid/>
        <w:spacing w:line="240" w:lineRule="auto"/>
        <w:ind w:firstLine="560"/>
        <w:rPr>
          <w:rFonts w:ascii="Times New Roman" w:eastAsia="仿宋" w:hAnsi="Times New Roman" w:cs="Times New Roman" w:hint="eastAsia"/>
        </w:rPr>
      </w:pPr>
      <w:r w:rsidRPr="00492E64">
        <w:rPr>
          <w:rFonts w:ascii="Times New Roman" w:eastAsia="仿宋" w:hAnsi="Times New Roman" w:cs="Times New Roman"/>
        </w:rPr>
        <w:t>4</w:t>
      </w:r>
      <w:r w:rsidRPr="00492E64">
        <w:rPr>
          <w:rFonts w:ascii="Times New Roman" w:eastAsia="仿宋" w:hAnsi="Times New Roman" w:cs="Times New Roman"/>
        </w:rPr>
        <w:t>）</w:t>
      </w:r>
      <w:r>
        <w:rPr>
          <w:rFonts w:eastAsia="仿宋" w:hint="eastAsia"/>
          <w:szCs w:val="28"/>
        </w:rPr>
        <w:t>专用罐区至各装置区物料输送</w:t>
      </w:r>
      <w:r w:rsidRPr="00285527">
        <w:rPr>
          <w:rFonts w:eastAsia="仿宋" w:hint="eastAsia"/>
          <w:szCs w:val="28"/>
        </w:rPr>
        <w:t>管线</w:t>
      </w:r>
      <w:r>
        <w:rPr>
          <w:rFonts w:eastAsia="仿宋" w:hint="eastAsia"/>
          <w:szCs w:val="28"/>
        </w:rPr>
        <w:t>（厂界外）</w:t>
      </w:r>
      <w:r w:rsidRPr="00285527">
        <w:rPr>
          <w:rFonts w:eastAsia="仿宋" w:hint="eastAsia"/>
          <w:szCs w:val="28"/>
        </w:rPr>
        <w:t>破损导致丙烯、乙烯、氯乙烯、环氧丙烷、苯乙烯、苯、二氯乙烷、液</w:t>
      </w:r>
      <w:proofErr w:type="gramStart"/>
      <w:r w:rsidRPr="00285527">
        <w:rPr>
          <w:rFonts w:eastAsia="仿宋" w:hint="eastAsia"/>
          <w:szCs w:val="28"/>
        </w:rPr>
        <w:t>碱</w:t>
      </w:r>
      <w:r>
        <w:rPr>
          <w:rFonts w:eastAsia="仿宋" w:hint="eastAsia"/>
          <w:szCs w:val="28"/>
        </w:rPr>
        <w:t>大</w:t>
      </w:r>
      <w:r w:rsidRPr="00285527">
        <w:rPr>
          <w:rFonts w:eastAsia="仿宋" w:hint="eastAsia"/>
          <w:szCs w:val="28"/>
        </w:rPr>
        <w:t>量</w:t>
      </w:r>
      <w:proofErr w:type="gramEnd"/>
      <w:r w:rsidRPr="00285527">
        <w:rPr>
          <w:rFonts w:eastAsia="仿宋" w:hint="eastAsia"/>
          <w:szCs w:val="28"/>
        </w:rPr>
        <w:t>泄漏</w:t>
      </w:r>
      <w:r>
        <w:rPr>
          <w:rFonts w:eastAsia="仿宋" w:hint="eastAsia"/>
          <w:szCs w:val="28"/>
        </w:rPr>
        <w:t>；</w:t>
      </w:r>
    </w:p>
    <w:p w:rsidR="00FB250A" w:rsidRPr="00492E64" w:rsidRDefault="00285527" w:rsidP="000E28A3">
      <w:pPr>
        <w:pStyle w:val="ae"/>
        <w:adjustRightInd/>
        <w:snapToGrid/>
        <w:spacing w:line="240" w:lineRule="auto"/>
        <w:ind w:firstLine="560"/>
        <w:rPr>
          <w:rFonts w:ascii="Times New Roman" w:eastAsia="仿宋" w:hAnsi="Times New Roman" w:cs="Times New Roman"/>
        </w:rPr>
      </w:pPr>
      <w:r w:rsidRPr="00492E64">
        <w:rPr>
          <w:rFonts w:ascii="Times New Roman" w:eastAsia="仿宋" w:hAnsi="Times New Roman" w:cs="Times New Roman"/>
          <w:szCs w:val="28"/>
        </w:rPr>
        <w:t>5</w:t>
      </w:r>
      <w:r w:rsidRPr="00492E64">
        <w:rPr>
          <w:rFonts w:ascii="Times New Roman" w:eastAsia="仿宋" w:hAnsi="Times New Roman" w:cs="Times New Roman"/>
          <w:szCs w:val="28"/>
        </w:rPr>
        <w:t>）</w:t>
      </w:r>
      <w:r w:rsidR="0047440E" w:rsidRPr="00492E64">
        <w:rPr>
          <w:rFonts w:ascii="Times New Roman" w:eastAsia="仿宋" w:hAnsi="Times New Roman" w:cs="Times New Roman"/>
        </w:rPr>
        <w:t>环保措施失效：</w:t>
      </w:r>
      <w:r w:rsidR="000E28A3" w:rsidRPr="00492E64">
        <w:rPr>
          <w:rFonts w:ascii="Times New Roman" w:eastAsia="仿宋" w:hAnsi="Times New Roman" w:cs="Times New Roman"/>
          <w:szCs w:val="28"/>
        </w:rPr>
        <w:t>尾气</w:t>
      </w:r>
      <w:r w:rsidR="003A44A9" w:rsidRPr="00492E64">
        <w:rPr>
          <w:rFonts w:ascii="Times New Roman" w:eastAsia="仿宋" w:hAnsi="Times New Roman" w:cs="Times New Roman"/>
          <w:szCs w:val="28"/>
        </w:rPr>
        <w:t>处理装置</w:t>
      </w:r>
      <w:r w:rsidR="000E28A3" w:rsidRPr="00492E64">
        <w:rPr>
          <w:rFonts w:ascii="Times New Roman" w:eastAsia="仿宋" w:hAnsi="Times New Roman" w:cs="Times New Roman"/>
          <w:szCs w:val="28"/>
        </w:rPr>
        <w:t>发生故障，无法正常运行</w:t>
      </w:r>
      <w:r w:rsidR="00B36E98" w:rsidRPr="00492E64">
        <w:rPr>
          <w:rFonts w:ascii="Times New Roman" w:eastAsia="仿宋" w:hAnsi="Times New Roman" w:cs="Times New Roman"/>
          <w:szCs w:val="28"/>
        </w:rPr>
        <w:t>，导致</w:t>
      </w:r>
      <w:r w:rsidR="003A44A9" w:rsidRPr="00492E64">
        <w:rPr>
          <w:rFonts w:ascii="Times New Roman" w:eastAsia="仿宋" w:hAnsi="Times New Roman" w:cs="Times New Roman"/>
          <w:szCs w:val="28"/>
        </w:rPr>
        <w:t>有机废气</w:t>
      </w:r>
      <w:r w:rsidR="000E28A3" w:rsidRPr="00492E64">
        <w:rPr>
          <w:rFonts w:ascii="Times New Roman" w:eastAsia="仿宋" w:hAnsi="Times New Roman" w:cs="Times New Roman"/>
          <w:szCs w:val="28"/>
        </w:rPr>
        <w:t>超标排放</w:t>
      </w:r>
      <w:r w:rsidR="00D64977" w:rsidRPr="00492E64">
        <w:rPr>
          <w:rFonts w:ascii="Times New Roman" w:eastAsia="仿宋" w:hAnsi="Times New Roman" w:cs="Times New Roman"/>
        </w:rPr>
        <w:t>；</w:t>
      </w:r>
    </w:p>
    <w:p w:rsidR="00FB250A" w:rsidRPr="00492E64" w:rsidRDefault="00285527" w:rsidP="000E28A3">
      <w:pPr>
        <w:pStyle w:val="ae"/>
        <w:adjustRightInd/>
        <w:snapToGrid/>
        <w:spacing w:line="240" w:lineRule="auto"/>
        <w:ind w:firstLine="560"/>
        <w:rPr>
          <w:rFonts w:ascii="Times New Roman" w:eastAsia="仿宋" w:hAnsi="Times New Roman" w:cs="Times New Roman"/>
        </w:rPr>
      </w:pPr>
      <w:r w:rsidRPr="00492E64">
        <w:rPr>
          <w:rFonts w:eastAsia="仿宋"/>
        </w:rPr>
        <w:t>6</w:t>
      </w:r>
      <w:r w:rsidRPr="00492E64">
        <w:rPr>
          <w:rFonts w:eastAsia="仿宋"/>
        </w:rPr>
        <w:t>）</w:t>
      </w:r>
      <w:r w:rsidR="0047440E" w:rsidRPr="00492E64">
        <w:rPr>
          <w:rFonts w:ascii="Times New Roman" w:eastAsia="仿宋" w:hAnsi="Times New Roman" w:cs="Times New Roman"/>
        </w:rPr>
        <w:t>应急措施失效：</w:t>
      </w:r>
      <w:r w:rsidR="003A44A9" w:rsidRPr="00492E64">
        <w:rPr>
          <w:rFonts w:ascii="Times New Roman" w:eastAsia="仿宋" w:hAnsi="Times New Roman" w:cs="Times New Roman"/>
          <w:szCs w:val="28"/>
        </w:rPr>
        <w:t>火炬</w:t>
      </w:r>
      <w:r w:rsidR="000E28A3" w:rsidRPr="00492E64">
        <w:rPr>
          <w:rFonts w:ascii="Times New Roman" w:eastAsia="仿宋" w:hAnsi="Times New Roman" w:cs="Times New Roman"/>
          <w:szCs w:val="28"/>
        </w:rPr>
        <w:t>发生故障，无法正常运行，导致</w:t>
      </w:r>
      <w:r w:rsidR="00A90732">
        <w:rPr>
          <w:rFonts w:ascii="Times New Roman" w:eastAsia="仿宋" w:hAnsi="Times New Roman" w:cs="Times New Roman"/>
          <w:szCs w:val="28"/>
        </w:rPr>
        <w:t>应急状态下</w:t>
      </w:r>
      <w:r w:rsidR="003A44A9" w:rsidRPr="00492E64">
        <w:rPr>
          <w:rFonts w:ascii="Times New Roman" w:eastAsia="仿宋" w:hAnsi="Times New Roman" w:cs="Times New Roman"/>
          <w:szCs w:val="28"/>
        </w:rPr>
        <w:t>有机废气未处理</w:t>
      </w:r>
      <w:r w:rsidR="000E28A3" w:rsidRPr="00492E64">
        <w:rPr>
          <w:rFonts w:ascii="Times New Roman" w:eastAsia="仿宋" w:hAnsi="Times New Roman" w:cs="Times New Roman"/>
          <w:szCs w:val="28"/>
        </w:rPr>
        <w:t>，对大气造成影响</w:t>
      </w:r>
      <w:r w:rsidR="00D64977" w:rsidRPr="00492E64">
        <w:rPr>
          <w:rFonts w:ascii="Times New Roman" w:eastAsia="仿宋" w:hAnsi="Times New Roman" w:cs="Times New Roman"/>
        </w:rPr>
        <w:t>；</w:t>
      </w:r>
    </w:p>
    <w:p w:rsidR="00FB250A" w:rsidRPr="00492E64" w:rsidRDefault="00285527" w:rsidP="00285527">
      <w:pPr>
        <w:spacing w:line="240" w:lineRule="auto"/>
        <w:ind w:firstLineChars="200" w:firstLine="560"/>
        <w:rPr>
          <w:rFonts w:eastAsia="仿宋"/>
          <w:szCs w:val="28"/>
        </w:rPr>
      </w:pPr>
      <w:r>
        <w:rPr>
          <w:rFonts w:eastAsia="仿宋" w:hint="eastAsia"/>
          <w:szCs w:val="28"/>
        </w:rPr>
        <w:t>7</w:t>
      </w:r>
      <w:r>
        <w:rPr>
          <w:rFonts w:eastAsia="仿宋" w:hint="eastAsia"/>
          <w:szCs w:val="28"/>
        </w:rPr>
        <w:t>）</w:t>
      </w:r>
      <w:r w:rsidR="00BB550E" w:rsidRPr="00492E64">
        <w:rPr>
          <w:rFonts w:eastAsia="仿宋"/>
          <w:szCs w:val="28"/>
        </w:rPr>
        <w:t>非正常工况下，储罐、输送管线、输</w:t>
      </w:r>
      <w:r w:rsidR="000E28A3" w:rsidRPr="00492E64">
        <w:rPr>
          <w:rFonts w:eastAsia="仿宋"/>
          <w:szCs w:val="28"/>
        </w:rPr>
        <w:t>送</w:t>
      </w:r>
      <w:r w:rsidR="00BB550E" w:rsidRPr="00492E64">
        <w:rPr>
          <w:rFonts w:eastAsia="仿宋"/>
          <w:szCs w:val="28"/>
        </w:rPr>
        <w:t>泵或法兰等异常，</w:t>
      </w:r>
      <w:r w:rsidR="003A44A9" w:rsidRPr="00492E64">
        <w:rPr>
          <w:rFonts w:eastAsia="仿宋"/>
          <w:szCs w:val="28"/>
        </w:rPr>
        <w:t>导致</w:t>
      </w:r>
      <w:r w:rsidR="003A44A9" w:rsidRPr="00492E64">
        <w:rPr>
          <w:rFonts w:eastAsia="仿宋"/>
        </w:rPr>
        <w:t>丙烯、乙烯、氯乙烯、环氧丙烷、苯乙烯、苯、二氯乙烷、烧碱</w:t>
      </w:r>
      <w:r w:rsidR="003A44A9" w:rsidRPr="00492E64">
        <w:rPr>
          <w:rFonts w:eastAsia="仿宋"/>
          <w:szCs w:val="28"/>
        </w:rPr>
        <w:t>少量泄漏</w:t>
      </w:r>
      <w:r w:rsidR="00BB550E" w:rsidRPr="00492E64">
        <w:rPr>
          <w:rFonts w:eastAsia="仿宋"/>
          <w:szCs w:val="28"/>
        </w:rPr>
        <w:t>；</w:t>
      </w:r>
    </w:p>
    <w:p w:rsidR="00BB550E" w:rsidRDefault="00285527" w:rsidP="000E28A3">
      <w:pPr>
        <w:spacing w:line="240" w:lineRule="auto"/>
        <w:ind w:firstLineChars="200" w:firstLine="560"/>
        <w:rPr>
          <w:rFonts w:eastAsia="仿宋" w:hint="eastAsia"/>
          <w:szCs w:val="28"/>
        </w:rPr>
      </w:pPr>
      <w:r>
        <w:rPr>
          <w:rFonts w:eastAsia="仿宋" w:hint="eastAsia"/>
          <w:szCs w:val="28"/>
        </w:rPr>
        <w:t>8</w:t>
      </w:r>
      <w:r>
        <w:rPr>
          <w:rFonts w:eastAsia="仿宋" w:hint="eastAsia"/>
          <w:szCs w:val="28"/>
        </w:rPr>
        <w:t>）</w:t>
      </w:r>
      <w:r w:rsidR="000E28A3" w:rsidRPr="00492E64">
        <w:rPr>
          <w:rFonts w:eastAsia="仿宋"/>
          <w:szCs w:val="28"/>
        </w:rPr>
        <w:t>非正常工况下，储罐、输送管线、输送泵或法兰等异常，</w:t>
      </w:r>
      <w:r w:rsidR="003A44A9" w:rsidRPr="00492E64">
        <w:rPr>
          <w:rFonts w:eastAsia="仿宋"/>
          <w:szCs w:val="28"/>
        </w:rPr>
        <w:t>导致</w:t>
      </w:r>
      <w:r w:rsidR="003A44A9" w:rsidRPr="00492E64">
        <w:rPr>
          <w:rFonts w:eastAsia="仿宋"/>
        </w:rPr>
        <w:t>丙烯、乙烯、氯乙烯、环氧丙烷、苯乙烯、苯、二氯乙烷、烧碱</w:t>
      </w:r>
      <w:r w:rsidR="003A44A9" w:rsidRPr="00492E64">
        <w:rPr>
          <w:rFonts w:eastAsia="仿宋"/>
          <w:szCs w:val="28"/>
        </w:rPr>
        <w:t>大量泄漏，</w:t>
      </w:r>
      <w:r w:rsidR="003A44A9" w:rsidRPr="00492E64">
        <w:rPr>
          <w:rFonts w:eastAsia="仿宋"/>
        </w:rPr>
        <w:t>丙烯、乙烯、氯乙烯</w:t>
      </w:r>
      <w:r w:rsidR="003A44A9" w:rsidRPr="00492E64">
        <w:rPr>
          <w:rFonts w:eastAsia="仿宋"/>
          <w:szCs w:val="28"/>
        </w:rPr>
        <w:t>挥发到大气中，</w:t>
      </w:r>
      <w:r w:rsidR="003A44A9" w:rsidRPr="00492E64">
        <w:rPr>
          <w:rFonts w:eastAsia="仿宋"/>
        </w:rPr>
        <w:t>环氧丙烷、苯乙烯、苯、二氯乙烷、烧碱</w:t>
      </w:r>
      <w:r w:rsidR="003A44A9" w:rsidRPr="00492E64">
        <w:rPr>
          <w:rFonts w:eastAsia="仿宋"/>
          <w:szCs w:val="28"/>
        </w:rPr>
        <w:t>在防火堤内形成液池</w:t>
      </w:r>
      <w:r w:rsidR="00BB550E" w:rsidRPr="00492E64">
        <w:rPr>
          <w:rFonts w:eastAsia="仿宋"/>
          <w:szCs w:val="28"/>
        </w:rPr>
        <w:t>。</w:t>
      </w:r>
    </w:p>
    <w:p w:rsidR="00FB250A" w:rsidRPr="00492E64" w:rsidRDefault="00D64977">
      <w:pPr>
        <w:pStyle w:val="22"/>
        <w:rPr>
          <w:rFonts w:eastAsia="仿宋"/>
        </w:rPr>
      </w:pPr>
      <w:bookmarkStart w:id="10" w:name="_Toc87273969"/>
      <w:r w:rsidRPr="00492E64">
        <w:rPr>
          <w:rFonts w:eastAsia="仿宋"/>
        </w:rPr>
        <w:lastRenderedPageBreak/>
        <w:t>1.4</w:t>
      </w:r>
      <w:r w:rsidRPr="00492E64">
        <w:rPr>
          <w:rFonts w:eastAsia="仿宋"/>
        </w:rPr>
        <w:t>危害程度分析</w:t>
      </w:r>
      <w:bookmarkEnd w:id="10"/>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由于</w:t>
      </w:r>
      <w:r w:rsidR="003A44A9" w:rsidRPr="00492E64">
        <w:rPr>
          <w:rFonts w:ascii="Times New Roman" w:eastAsia="仿宋" w:hAnsi="Times New Roman" w:cs="Times New Roman"/>
        </w:rPr>
        <w:t>环氧丙烷、苯乙烯、苯、二氯乙烷</w:t>
      </w:r>
      <w:r w:rsidR="000E28A3" w:rsidRPr="00492E64">
        <w:rPr>
          <w:rFonts w:ascii="Times New Roman" w:eastAsia="仿宋" w:hAnsi="Times New Roman" w:cs="Times New Roman"/>
        </w:rPr>
        <w:t>毒性较大</w:t>
      </w:r>
      <w:r w:rsidRPr="00492E64">
        <w:rPr>
          <w:rFonts w:ascii="Times New Roman" w:eastAsia="仿宋" w:hAnsi="Times New Roman" w:cs="Times New Roman"/>
        </w:rPr>
        <w:t>，</w:t>
      </w:r>
      <w:r w:rsidR="003A44A9" w:rsidRPr="00492E64">
        <w:rPr>
          <w:rFonts w:ascii="Times New Roman" w:eastAsia="仿宋" w:hAnsi="Times New Roman" w:cs="Times New Roman"/>
        </w:rPr>
        <w:t>丙烯、乙烯、氯乙烯易燃，</w:t>
      </w:r>
      <w:proofErr w:type="gramStart"/>
      <w:r w:rsidR="003A44A9" w:rsidRPr="00492E64">
        <w:rPr>
          <w:rFonts w:ascii="Times New Roman" w:eastAsia="仿宋" w:hAnsi="Times New Roman" w:cs="Times New Roman"/>
        </w:rPr>
        <w:t>且</w:t>
      </w:r>
      <w:r w:rsidR="006479DC" w:rsidRPr="00492E64">
        <w:rPr>
          <w:rFonts w:ascii="Times New Roman" w:eastAsia="仿宋" w:hAnsi="Times New Roman" w:cs="Times New Roman"/>
        </w:rPr>
        <w:t>暂存量</w:t>
      </w:r>
      <w:proofErr w:type="gramEnd"/>
      <w:r w:rsidR="006479DC" w:rsidRPr="00492E64">
        <w:rPr>
          <w:rFonts w:ascii="Times New Roman" w:eastAsia="仿宋" w:hAnsi="Times New Roman" w:cs="Times New Roman"/>
        </w:rPr>
        <w:t>较多，</w:t>
      </w:r>
      <w:r w:rsidRPr="00492E64">
        <w:rPr>
          <w:rFonts w:ascii="Times New Roman" w:eastAsia="仿宋" w:hAnsi="Times New Roman" w:cs="Times New Roman"/>
        </w:rPr>
        <w:t>一旦发生泄漏事故，容易造成人员伤害、设备损坏、企业遭受重大经济损失，产生周围环境污染等恶性事故。</w:t>
      </w:r>
      <w:bookmarkStart w:id="11" w:name="_3__组织体系及相关机构职责"/>
      <w:bookmarkEnd w:id="11"/>
    </w:p>
    <w:p w:rsidR="00FB250A" w:rsidRPr="00492E64" w:rsidRDefault="00D64977">
      <w:pPr>
        <w:pStyle w:val="17"/>
        <w:rPr>
          <w:rFonts w:eastAsia="仿宋"/>
        </w:rPr>
      </w:pPr>
      <w:bookmarkStart w:id="12" w:name="_Toc87273970"/>
      <w:r w:rsidRPr="00492E64">
        <w:rPr>
          <w:rFonts w:eastAsia="仿宋"/>
        </w:rPr>
        <w:t>2</w:t>
      </w:r>
      <w:r w:rsidRPr="00492E64">
        <w:rPr>
          <w:rFonts w:eastAsia="仿宋"/>
        </w:rPr>
        <w:t>组织体系及相关机构职责</w:t>
      </w:r>
      <w:bookmarkEnd w:id="12"/>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该专项应急预案的应急组织机构及其相关部门职责按照</w:t>
      </w:r>
      <w:r w:rsidR="00CA0018" w:rsidRPr="00492E64">
        <w:rPr>
          <w:rFonts w:ascii="Times New Roman" w:eastAsia="仿宋" w:hAnsi="Times New Roman" w:cs="Times New Roman"/>
        </w:rPr>
        <w:t>天津渤化化工发展有限公司</w:t>
      </w:r>
      <w:r w:rsidRPr="00492E64">
        <w:rPr>
          <w:rFonts w:ascii="Times New Roman" w:eastAsia="仿宋" w:hAnsi="Times New Roman" w:cs="Times New Roman"/>
        </w:rPr>
        <w:t>突发环境事件应急预案的应急组织机构及其相关部门职责进行。</w:t>
      </w:r>
    </w:p>
    <w:p w:rsidR="00FB250A" w:rsidRPr="00492E64" w:rsidRDefault="00D64977">
      <w:pPr>
        <w:pStyle w:val="17"/>
        <w:rPr>
          <w:rFonts w:eastAsia="仿宋"/>
        </w:rPr>
      </w:pPr>
      <w:bookmarkStart w:id="13" w:name="_Toc381361752"/>
      <w:bookmarkStart w:id="14" w:name="_Toc87273971"/>
      <w:bookmarkStart w:id="15" w:name="_Toc293040120"/>
      <w:bookmarkStart w:id="16" w:name="_Toc374787050"/>
      <w:r w:rsidRPr="00492E64">
        <w:rPr>
          <w:rFonts w:eastAsia="仿宋"/>
        </w:rPr>
        <w:t>3</w:t>
      </w:r>
      <w:r w:rsidRPr="00492E64">
        <w:rPr>
          <w:rFonts w:eastAsia="仿宋"/>
        </w:rPr>
        <w:t>处置程序</w:t>
      </w:r>
      <w:bookmarkEnd w:id="13"/>
      <w:bookmarkEnd w:id="14"/>
    </w:p>
    <w:p w:rsidR="00FB250A" w:rsidRPr="00492E64" w:rsidRDefault="00D64977">
      <w:pPr>
        <w:pStyle w:val="22"/>
        <w:rPr>
          <w:rFonts w:eastAsia="仿宋"/>
        </w:rPr>
      </w:pPr>
      <w:bookmarkStart w:id="17" w:name="_Toc381361753"/>
      <w:bookmarkStart w:id="18" w:name="_Toc87273972"/>
      <w:r w:rsidRPr="00492E64">
        <w:rPr>
          <w:rFonts w:eastAsia="仿宋"/>
        </w:rPr>
        <w:t>3.1</w:t>
      </w:r>
      <w:r w:rsidRPr="00492E64">
        <w:rPr>
          <w:rFonts w:eastAsia="仿宋"/>
        </w:rPr>
        <w:t>事故响应级别</w:t>
      </w:r>
      <w:bookmarkEnd w:id="17"/>
      <w:bookmarkEnd w:id="18"/>
    </w:p>
    <w:p w:rsidR="00052E19" w:rsidRPr="00492E64" w:rsidRDefault="00052E19" w:rsidP="00052E19">
      <w:pPr>
        <w:pStyle w:val="ae"/>
        <w:ind w:firstLine="560"/>
        <w:rPr>
          <w:rFonts w:ascii="Times New Roman" w:eastAsia="仿宋" w:hAnsi="Times New Roman" w:cs="Times New Roman"/>
        </w:rPr>
      </w:pPr>
      <w:r w:rsidRPr="00492E64">
        <w:rPr>
          <w:rFonts w:ascii="Times New Roman" w:eastAsia="仿宋" w:hAnsi="Times New Roman" w:cs="Times New Roman"/>
        </w:rPr>
        <w:t>根据《国务院办公厅关于印发国家突发环境事件应急预案的通知》（国办函〔</w:t>
      </w:r>
      <w:r w:rsidRPr="00492E64">
        <w:rPr>
          <w:rFonts w:ascii="Times New Roman" w:eastAsia="仿宋" w:hAnsi="Times New Roman" w:cs="Times New Roman"/>
        </w:rPr>
        <w:t>2014</w:t>
      </w:r>
      <w:r w:rsidRPr="00492E64">
        <w:rPr>
          <w:rFonts w:ascii="Times New Roman" w:eastAsia="仿宋" w:hAnsi="Times New Roman" w:cs="Times New Roman"/>
        </w:rPr>
        <w:t>〕</w:t>
      </w:r>
      <w:r w:rsidRPr="00492E64">
        <w:rPr>
          <w:rFonts w:ascii="Times New Roman" w:eastAsia="仿宋" w:hAnsi="Times New Roman" w:cs="Times New Roman"/>
        </w:rPr>
        <w:t>119</w:t>
      </w:r>
      <w:r w:rsidRPr="00492E64">
        <w:rPr>
          <w:rFonts w:ascii="Times New Roman" w:eastAsia="仿宋" w:hAnsi="Times New Roman" w:cs="Times New Roman"/>
        </w:rPr>
        <w:t>号），按突发环境事件的可控性、严重程度和影响范围，突发环境事件的应急响应分为特别重大（</w:t>
      </w:r>
      <w:r w:rsidRPr="00492E64">
        <w:rPr>
          <w:rFonts w:ascii="Times New Roman" w:eastAsia="仿宋" w:hAnsi="Times New Roman" w:cs="Times New Roman"/>
        </w:rPr>
        <w:t>I</w:t>
      </w:r>
      <w:r w:rsidRPr="00492E64">
        <w:rPr>
          <w:rFonts w:ascii="Times New Roman" w:eastAsia="仿宋" w:hAnsi="Times New Roman" w:cs="Times New Roman"/>
        </w:rPr>
        <w:t>级响应）、重大（</w:t>
      </w:r>
      <w:r w:rsidRPr="00492E64">
        <w:rPr>
          <w:rFonts w:ascii="Times New Roman" w:eastAsia="仿宋" w:hAnsi="Times New Roman" w:cs="Times New Roman"/>
        </w:rPr>
        <w:t>II</w:t>
      </w:r>
      <w:r w:rsidRPr="00492E64">
        <w:rPr>
          <w:rFonts w:ascii="Times New Roman" w:eastAsia="仿宋" w:hAnsi="Times New Roman" w:cs="Times New Roman"/>
        </w:rPr>
        <w:t>级响应）、较大（</w:t>
      </w:r>
      <w:r w:rsidRPr="00492E64">
        <w:rPr>
          <w:rFonts w:ascii="Times New Roman" w:eastAsia="仿宋" w:hAnsi="Times New Roman" w:cs="Times New Roman"/>
        </w:rPr>
        <w:t>III</w:t>
      </w:r>
      <w:r w:rsidRPr="00492E64">
        <w:rPr>
          <w:rFonts w:ascii="Times New Roman" w:eastAsia="仿宋" w:hAnsi="Times New Roman" w:cs="Times New Roman"/>
        </w:rPr>
        <w:t>级响应）、一般（</w:t>
      </w:r>
      <w:r w:rsidRPr="00492E64">
        <w:rPr>
          <w:rFonts w:ascii="Times New Roman" w:eastAsia="仿宋" w:hAnsi="Times New Roman" w:cs="Times New Roman"/>
        </w:rPr>
        <w:t>IV</w:t>
      </w:r>
      <w:r w:rsidRPr="00492E64">
        <w:rPr>
          <w:rFonts w:ascii="Times New Roman" w:eastAsia="仿宋" w:hAnsi="Times New Roman" w:cs="Times New Roman"/>
        </w:rPr>
        <w:t>级响应）四级。本报告将一般（</w:t>
      </w:r>
      <w:r w:rsidRPr="00492E64">
        <w:rPr>
          <w:rFonts w:ascii="Times New Roman" w:eastAsia="仿宋" w:hAnsi="Times New Roman" w:cs="Times New Roman"/>
        </w:rPr>
        <w:t>IV</w:t>
      </w:r>
      <w:r w:rsidRPr="00492E64">
        <w:rPr>
          <w:rFonts w:ascii="Times New Roman" w:eastAsia="仿宋" w:hAnsi="Times New Roman" w:cs="Times New Roman"/>
        </w:rPr>
        <w:t>级响应）级别以下定为企业级（包括</w:t>
      </w:r>
      <w:r w:rsidR="006479DC" w:rsidRPr="00492E64">
        <w:rPr>
          <w:rFonts w:ascii="Times New Roman" w:eastAsia="仿宋" w:hAnsi="Times New Roman" w:cs="Times New Roman"/>
        </w:rPr>
        <w:t>现场</w:t>
      </w:r>
      <w:r w:rsidRPr="00492E64">
        <w:rPr>
          <w:rFonts w:ascii="Times New Roman" w:eastAsia="仿宋" w:hAnsi="Times New Roman" w:cs="Times New Roman"/>
        </w:rPr>
        <w:t>级、公司级）。超出本级应急处置能力时，应及时请求上一级启动相关应急预案。</w:t>
      </w:r>
    </w:p>
    <w:p w:rsidR="00052E19" w:rsidRPr="00492E64" w:rsidRDefault="00052E19" w:rsidP="00052E19">
      <w:pPr>
        <w:pStyle w:val="ae"/>
        <w:ind w:firstLine="560"/>
        <w:rPr>
          <w:rFonts w:ascii="Times New Roman" w:eastAsia="仿宋" w:hAnsi="Times New Roman" w:cs="Times New Roman"/>
        </w:rPr>
      </w:pPr>
      <w:r w:rsidRPr="00492E64">
        <w:rPr>
          <w:rFonts w:ascii="Times New Roman" w:eastAsia="仿宋" w:hAnsi="Times New Roman" w:cs="Times New Roman"/>
        </w:rPr>
        <w:t>按照分级负责的原则，同时结合环境风险分析的结论，应急响应级别</w:t>
      </w:r>
      <w:proofErr w:type="gramStart"/>
      <w:r w:rsidRPr="00492E64">
        <w:rPr>
          <w:rFonts w:ascii="Times New Roman" w:eastAsia="仿宋" w:hAnsi="Times New Roman" w:cs="Times New Roman"/>
        </w:rPr>
        <w:t>急相应</w:t>
      </w:r>
      <w:proofErr w:type="gramEnd"/>
      <w:r w:rsidRPr="00492E64">
        <w:rPr>
          <w:rFonts w:ascii="Times New Roman" w:eastAsia="仿宋" w:hAnsi="Times New Roman" w:cs="Times New Roman"/>
        </w:rPr>
        <w:t>的应急措施如下表。</w:t>
      </w:r>
    </w:p>
    <w:p w:rsidR="00FB250A" w:rsidRPr="00492E64" w:rsidRDefault="00D64977">
      <w:pPr>
        <w:pStyle w:val="32"/>
        <w:rPr>
          <w:rFonts w:eastAsia="仿宋"/>
        </w:rPr>
      </w:pPr>
      <w:r w:rsidRPr="00492E64">
        <w:rPr>
          <w:rFonts w:eastAsia="仿宋"/>
        </w:rPr>
        <w:t>3.1.1</w:t>
      </w:r>
      <w:r w:rsidRPr="00492E64">
        <w:rPr>
          <w:rFonts w:eastAsia="仿宋"/>
        </w:rPr>
        <w:t>符合下列条件之一的，启动</w:t>
      </w:r>
      <w:proofErr w:type="gramStart"/>
      <w:r w:rsidR="006479DC" w:rsidRPr="00492E64">
        <w:rPr>
          <w:rFonts w:eastAsia="仿宋"/>
        </w:rPr>
        <w:t>现场</w:t>
      </w:r>
      <w:r w:rsidR="00052E19" w:rsidRPr="00492E64">
        <w:rPr>
          <w:rFonts w:eastAsia="仿宋"/>
        </w:rPr>
        <w:t>级</w:t>
      </w:r>
      <w:r w:rsidRPr="00492E64">
        <w:rPr>
          <w:rFonts w:eastAsia="仿宋"/>
        </w:rPr>
        <w:t>响应</w:t>
      </w:r>
      <w:proofErr w:type="gramEnd"/>
      <w:r w:rsidRPr="00492E64">
        <w:rPr>
          <w:rFonts w:eastAsia="仿宋"/>
        </w:rPr>
        <w:t>：</w:t>
      </w:r>
    </w:p>
    <w:p w:rsidR="00FB250A" w:rsidRPr="00492E64" w:rsidRDefault="006479DC">
      <w:pPr>
        <w:pStyle w:val="ae"/>
        <w:ind w:firstLine="560"/>
        <w:rPr>
          <w:rFonts w:ascii="Times New Roman" w:eastAsia="仿宋" w:hAnsi="Times New Roman" w:cs="Times New Roman"/>
        </w:rPr>
      </w:pPr>
      <w:r w:rsidRPr="00492E64">
        <w:rPr>
          <w:rFonts w:ascii="Times New Roman" w:eastAsia="仿宋" w:hAnsi="Times New Roman" w:cs="Times New Roman"/>
        </w:rPr>
        <w:t>储罐</w:t>
      </w:r>
      <w:r w:rsidR="00D64977" w:rsidRPr="00492E64">
        <w:rPr>
          <w:rFonts w:ascii="Times New Roman" w:eastAsia="仿宋" w:hAnsi="Times New Roman" w:cs="Times New Roman"/>
        </w:rPr>
        <w:t>发生的</w:t>
      </w:r>
      <w:r w:rsidR="0015568D" w:rsidRPr="00492E64">
        <w:rPr>
          <w:rFonts w:ascii="Times New Roman" w:eastAsia="仿宋" w:hAnsi="Times New Roman" w:cs="Times New Roman"/>
        </w:rPr>
        <w:t>丙烯、乙烯、氯乙烯、环氧丙烷、苯乙烯、苯、二氯乙烷、烧碱</w:t>
      </w:r>
      <w:r w:rsidR="00D64977" w:rsidRPr="00492E64">
        <w:rPr>
          <w:rFonts w:ascii="Times New Roman" w:eastAsia="仿宋" w:hAnsi="Times New Roman" w:cs="Times New Roman"/>
        </w:rPr>
        <w:t>少量泄漏</w:t>
      </w:r>
      <w:r w:rsidR="00E6306D">
        <w:rPr>
          <w:rFonts w:ascii="Times New Roman" w:eastAsia="仿宋" w:hAnsi="Times New Roman" w:cs="Times New Roman" w:hint="eastAsia"/>
        </w:rPr>
        <w:t>及</w:t>
      </w:r>
      <w:r w:rsidR="00D5504F">
        <w:rPr>
          <w:rFonts w:ascii="Times New Roman" w:eastAsia="仿宋" w:hAnsi="Times New Roman" w:cs="Times New Roman"/>
        </w:rPr>
        <w:t>环保措施失效</w:t>
      </w:r>
      <w:r w:rsidR="00D64977" w:rsidRPr="00492E64">
        <w:rPr>
          <w:rFonts w:ascii="Times New Roman" w:eastAsia="仿宋" w:hAnsi="Times New Roman" w:cs="Times New Roman"/>
        </w:rPr>
        <w:t>。</w:t>
      </w:r>
    </w:p>
    <w:p w:rsidR="00FB250A" w:rsidRPr="00492E64" w:rsidRDefault="00D64977">
      <w:pPr>
        <w:pStyle w:val="32"/>
        <w:rPr>
          <w:rFonts w:eastAsia="仿宋"/>
        </w:rPr>
      </w:pPr>
      <w:r w:rsidRPr="00492E64">
        <w:rPr>
          <w:rFonts w:eastAsia="仿宋"/>
        </w:rPr>
        <w:t>3.1.2</w:t>
      </w:r>
      <w:r w:rsidRPr="00492E64">
        <w:rPr>
          <w:rFonts w:eastAsia="仿宋"/>
        </w:rPr>
        <w:t>符合下列条件之一的，启动</w:t>
      </w:r>
      <w:r w:rsidR="006479DC" w:rsidRPr="00492E64">
        <w:rPr>
          <w:rFonts w:eastAsia="仿宋"/>
        </w:rPr>
        <w:t>公司</w:t>
      </w:r>
      <w:r w:rsidR="00052E19" w:rsidRPr="00492E64">
        <w:rPr>
          <w:rFonts w:eastAsia="仿宋"/>
        </w:rPr>
        <w:t>级</w:t>
      </w:r>
      <w:r w:rsidRPr="00492E64">
        <w:rPr>
          <w:rFonts w:eastAsia="仿宋"/>
        </w:rPr>
        <w:t>响应：</w:t>
      </w:r>
    </w:p>
    <w:p w:rsidR="00FB250A" w:rsidRPr="00492E64" w:rsidRDefault="006479DC">
      <w:pPr>
        <w:pStyle w:val="ae"/>
        <w:ind w:firstLine="560"/>
        <w:rPr>
          <w:rFonts w:ascii="Times New Roman" w:eastAsia="仿宋" w:hAnsi="Times New Roman" w:cs="Times New Roman"/>
        </w:rPr>
      </w:pPr>
      <w:r w:rsidRPr="00492E64">
        <w:rPr>
          <w:rFonts w:ascii="Times New Roman" w:eastAsia="仿宋" w:hAnsi="Times New Roman" w:cs="Times New Roman"/>
        </w:rPr>
        <w:t>储罐</w:t>
      </w:r>
      <w:r w:rsidR="00D64977" w:rsidRPr="00492E64">
        <w:rPr>
          <w:rFonts w:ascii="Times New Roman" w:eastAsia="仿宋" w:hAnsi="Times New Roman" w:cs="Times New Roman"/>
        </w:rPr>
        <w:t>发生的</w:t>
      </w:r>
      <w:r w:rsidR="0015568D" w:rsidRPr="00492E64">
        <w:rPr>
          <w:rFonts w:ascii="Times New Roman" w:eastAsia="仿宋" w:hAnsi="Times New Roman" w:cs="Times New Roman"/>
        </w:rPr>
        <w:t>丙烯、乙烯、氯乙烯、环氧丙烷、苯乙烯、苯、二氯乙烷、烧碱</w:t>
      </w:r>
      <w:r w:rsidR="00D64977" w:rsidRPr="00492E64">
        <w:rPr>
          <w:rFonts w:ascii="Times New Roman" w:eastAsia="仿宋" w:hAnsi="Times New Roman" w:cs="Times New Roman"/>
        </w:rPr>
        <w:t>大量泄漏，</w:t>
      </w:r>
      <w:r w:rsidR="00D5504F">
        <w:rPr>
          <w:rFonts w:ascii="Times New Roman" w:eastAsia="仿宋" w:hAnsi="Times New Roman" w:cs="Times New Roman"/>
        </w:rPr>
        <w:t>对厂内环境造成影响</w:t>
      </w:r>
      <w:r w:rsidR="00D5504F">
        <w:rPr>
          <w:rFonts w:ascii="Times New Roman" w:eastAsia="仿宋" w:hAnsi="Times New Roman" w:cs="Times New Roman" w:hint="eastAsia"/>
        </w:rPr>
        <w:t>，</w:t>
      </w:r>
      <w:r w:rsidR="00D64977" w:rsidRPr="00492E64">
        <w:rPr>
          <w:rFonts w:ascii="Times New Roman" w:eastAsia="仿宋" w:hAnsi="Times New Roman" w:cs="Times New Roman"/>
        </w:rPr>
        <w:t>且在公司可控范围内。</w:t>
      </w:r>
    </w:p>
    <w:p w:rsidR="0030562D" w:rsidRPr="00492E64" w:rsidRDefault="0030562D" w:rsidP="0030562D">
      <w:pPr>
        <w:pStyle w:val="32"/>
      </w:pPr>
      <w:r w:rsidRPr="00492E64">
        <w:t>3.1.3</w:t>
      </w:r>
      <w:r w:rsidRPr="00492E64">
        <w:t>符合下列条件之一的，启动</w:t>
      </w:r>
      <w:r w:rsidRPr="00492E64">
        <w:rPr>
          <w:rFonts w:eastAsia="仿宋"/>
        </w:rPr>
        <w:t>IV</w:t>
      </w:r>
      <w:r w:rsidRPr="00492E64">
        <w:rPr>
          <w:rFonts w:eastAsia="仿宋"/>
        </w:rPr>
        <w:t>级</w:t>
      </w:r>
      <w:r w:rsidR="006B4084">
        <w:rPr>
          <w:rFonts w:eastAsia="仿宋"/>
        </w:rPr>
        <w:t>及</w:t>
      </w:r>
      <w:r w:rsidRPr="00492E64">
        <w:rPr>
          <w:rFonts w:eastAsia="仿宋"/>
        </w:rPr>
        <w:t>以上</w:t>
      </w:r>
      <w:r w:rsidRPr="00492E64">
        <w:t>响应：</w:t>
      </w:r>
    </w:p>
    <w:p w:rsidR="0030562D" w:rsidRPr="00492E64" w:rsidRDefault="0030562D" w:rsidP="0030562D">
      <w:pPr>
        <w:spacing w:line="240" w:lineRule="auto"/>
        <w:ind w:firstLineChars="200" w:firstLine="560"/>
      </w:pPr>
      <w:r w:rsidRPr="00492E64">
        <w:lastRenderedPageBreak/>
        <w:t>储罐发生的</w:t>
      </w:r>
      <w:r w:rsidR="0015568D" w:rsidRPr="00492E64">
        <w:rPr>
          <w:rFonts w:eastAsia="仿宋"/>
        </w:rPr>
        <w:t>丙烯、乙烯、氯乙烯、环氧丙烷、苯乙烯、苯、二氯乙烷</w:t>
      </w:r>
      <w:r w:rsidRPr="00492E64">
        <w:t>大量泄漏，超过公司可控范围，对外环境造成影响</w:t>
      </w:r>
      <w:r w:rsidR="00D5504F">
        <w:rPr>
          <w:rFonts w:hint="eastAsia"/>
        </w:rPr>
        <w:t>；</w:t>
      </w:r>
      <w:r w:rsidR="00285527">
        <w:rPr>
          <w:rFonts w:hint="eastAsia"/>
        </w:rPr>
        <w:t>厂界</w:t>
      </w:r>
      <w:r w:rsidR="00285527">
        <w:rPr>
          <w:rFonts w:hint="eastAsia"/>
        </w:rPr>
        <w:t>外</w:t>
      </w:r>
      <w:r w:rsidR="00285527" w:rsidRPr="00492E64">
        <w:rPr>
          <w:rFonts w:eastAsia="仿宋"/>
        </w:rPr>
        <w:t>丙烯、乙烯、氯乙烯、环氧丙烷、苯乙烯、苯、二氯乙烷</w:t>
      </w:r>
      <w:r w:rsidR="00285527">
        <w:rPr>
          <w:rFonts w:eastAsia="仿宋"/>
        </w:rPr>
        <w:t>输送管线泄漏</w:t>
      </w:r>
      <w:r w:rsidR="00285527">
        <w:rPr>
          <w:rFonts w:eastAsia="仿宋" w:hint="eastAsia"/>
        </w:rPr>
        <w:t>、</w:t>
      </w:r>
      <w:r w:rsidR="00D5504F">
        <w:t>应急措施失效</w:t>
      </w:r>
      <w:r w:rsidRPr="00492E64">
        <w:t>。</w:t>
      </w:r>
    </w:p>
    <w:p w:rsidR="00FB250A" w:rsidRPr="00492E64" w:rsidRDefault="00D64977">
      <w:pPr>
        <w:pStyle w:val="22"/>
        <w:rPr>
          <w:rFonts w:eastAsia="仿宋"/>
        </w:rPr>
      </w:pPr>
      <w:bookmarkStart w:id="19" w:name="_Toc381361754"/>
      <w:bookmarkStart w:id="20" w:name="_Toc87273973"/>
      <w:r w:rsidRPr="00492E64">
        <w:rPr>
          <w:rFonts w:eastAsia="仿宋"/>
        </w:rPr>
        <w:t>3.2</w:t>
      </w:r>
      <w:r w:rsidRPr="00492E64">
        <w:rPr>
          <w:rFonts w:eastAsia="仿宋"/>
        </w:rPr>
        <w:t>信息报告</w:t>
      </w:r>
      <w:bookmarkEnd w:id="19"/>
      <w:bookmarkEnd w:id="20"/>
    </w:p>
    <w:p w:rsidR="00FB250A" w:rsidRPr="00492E64" w:rsidRDefault="00D64977">
      <w:pPr>
        <w:pStyle w:val="32"/>
        <w:rPr>
          <w:rFonts w:eastAsia="仿宋"/>
        </w:rPr>
      </w:pPr>
      <w:r w:rsidRPr="00492E64">
        <w:rPr>
          <w:rFonts w:eastAsia="仿宋"/>
        </w:rPr>
        <w:t>3.2.1</w:t>
      </w:r>
      <w:r w:rsidRPr="00492E64">
        <w:rPr>
          <w:rFonts w:eastAsia="仿宋"/>
        </w:rPr>
        <w:t>泄漏事故信息报告程序</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公司在启动本</w:t>
      </w:r>
      <w:r w:rsidR="00E6306D">
        <w:rPr>
          <w:rFonts w:ascii="Times New Roman" w:eastAsia="仿宋" w:hAnsi="Times New Roman" w:cs="Times New Roman" w:hint="eastAsia"/>
        </w:rPr>
        <w:t>专项应急</w:t>
      </w:r>
      <w:r w:rsidRPr="00492E64">
        <w:rPr>
          <w:rFonts w:ascii="Times New Roman" w:eastAsia="仿宋" w:hAnsi="Times New Roman" w:cs="Times New Roman"/>
        </w:rPr>
        <w:t>预案的同时，迅速按照</w:t>
      </w:r>
      <w:r w:rsidR="0030562D" w:rsidRPr="00492E64">
        <w:rPr>
          <w:rFonts w:ascii="Times New Roman" w:eastAsia="仿宋" w:hAnsi="Times New Roman" w:cs="Times New Roman"/>
        </w:rPr>
        <w:t>天津渤化化工发展有限公司</w:t>
      </w:r>
      <w:r w:rsidRPr="00492E64">
        <w:rPr>
          <w:rFonts w:ascii="Times New Roman" w:eastAsia="仿宋" w:hAnsi="Times New Roman" w:cs="Times New Roman"/>
        </w:rPr>
        <w:t>突发环境事件应急预案规定的程序进行报告。</w:t>
      </w:r>
    </w:p>
    <w:p w:rsidR="00FB250A" w:rsidRPr="00492E64" w:rsidRDefault="00D64977">
      <w:pPr>
        <w:pStyle w:val="32"/>
        <w:rPr>
          <w:rFonts w:eastAsia="仿宋"/>
        </w:rPr>
      </w:pPr>
      <w:r w:rsidRPr="00492E64">
        <w:rPr>
          <w:rFonts w:eastAsia="仿宋"/>
        </w:rPr>
        <w:t>3.3.2</w:t>
      </w:r>
      <w:r w:rsidRPr="00492E64">
        <w:rPr>
          <w:rFonts w:eastAsia="仿宋"/>
        </w:rPr>
        <w:t>泄漏事故信息报告内容</w:t>
      </w:r>
    </w:p>
    <w:p w:rsidR="00FB250A" w:rsidRPr="00492E64" w:rsidRDefault="00D64977">
      <w:pPr>
        <w:numPr>
          <w:ilvl w:val="0"/>
          <w:numId w:val="3"/>
        </w:numPr>
        <w:spacing w:line="240" w:lineRule="auto"/>
        <w:ind w:left="0" w:firstLineChars="200" w:firstLine="560"/>
        <w:rPr>
          <w:rFonts w:eastAsia="仿宋"/>
        </w:rPr>
      </w:pPr>
      <w:r w:rsidRPr="00492E64">
        <w:rPr>
          <w:rFonts w:eastAsia="仿宋"/>
        </w:rPr>
        <w:t>公司内部报告</w:t>
      </w:r>
    </w:p>
    <w:p w:rsidR="00FB250A" w:rsidRPr="00492E64" w:rsidRDefault="0047440E">
      <w:pPr>
        <w:pStyle w:val="ae"/>
        <w:ind w:firstLine="560"/>
        <w:rPr>
          <w:rFonts w:ascii="Times New Roman" w:eastAsia="仿宋" w:hAnsi="Times New Roman" w:cs="Times New Roman"/>
        </w:rPr>
      </w:pPr>
      <w:r w:rsidRPr="00492E64">
        <w:rPr>
          <w:rFonts w:ascii="Times New Roman" w:eastAsia="仿宋" w:hAnsi="Times New Roman" w:cs="Times New Roman"/>
        </w:rPr>
        <w:t>应急响应中心</w:t>
      </w:r>
      <w:r w:rsidR="00D64977" w:rsidRPr="00492E64">
        <w:rPr>
          <w:rFonts w:ascii="Times New Roman" w:eastAsia="仿宋" w:hAnsi="Times New Roman" w:cs="Times New Roman"/>
        </w:rPr>
        <w:t>承担日常、夜间及节假日应急值班，保证</w:t>
      </w:r>
      <w:r w:rsidR="00D64977" w:rsidRPr="00492E64">
        <w:rPr>
          <w:rFonts w:ascii="Times New Roman" w:eastAsia="仿宋" w:hAnsi="Times New Roman" w:cs="Times New Roman"/>
        </w:rPr>
        <w:t>24</w:t>
      </w:r>
      <w:r w:rsidR="00D64977" w:rsidRPr="00492E64">
        <w:rPr>
          <w:rFonts w:ascii="Times New Roman" w:eastAsia="仿宋" w:hAnsi="Times New Roman" w:cs="Times New Roman"/>
        </w:rPr>
        <w:t>小时接警的畅通。发生事故时要及时向</w:t>
      </w:r>
      <w:r w:rsidRPr="00492E64">
        <w:rPr>
          <w:rFonts w:ascii="Times New Roman" w:eastAsia="仿宋" w:hAnsi="Times New Roman" w:cs="Times New Roman"/>
        </w:rPr>
        <w:t>应急响应中心</w:t>
      </w:r>
      <w:r w:rsidR="00D64977" w:rsidRPr="00492E64">
        <w:rPr>
          <w:rFonts w:ascii="Times New Roman" w:eastAsia="仿宋" w:hAnsi="Times New Roman" w:cs="Times New Roman"/>
        </w:rPr>
        <w:t>口头报告，主要汇报事故发生时间</w:t>
      </w:r>
      <w:r w:rsidR="00D64977" w:rsidRPr="00492E64">
        <w:rPr>
          <w:rFonts w:ascii="Times New Roman" w:eastAsia="仿宋" w:hAnsi="Times New Roman" w:cs="Times New Roman"/>
        </w:rPr>
        <w:t>/</w:t>
      </w:r>
      <w:r w:rsidR="00D64977" w:rsidRPr="00492E64">
        <w:rPr>
          <w:rFonts w:ascii="Times New Roman" w:eastAsia="仿宋" w:hAnsi="Times New Roman" w:cs="Times New Roman"/>
        </w:rPr>
        <w:t>地点</w:t>
      </w:r>
      <w:r w:rsidR="00D64977" w:rsidRPr="00492E64">
        <w:rPr>
          <w:rFonts w:ascii="Times New Roman" w:eastAsia="仿宋" w:hAnsi="Times New Roman" w:cs="Times New Roman"/>
        </w:rPr>
        <w:t>/</w:t>
      </w:r>
      <w:r w:rsidR="00D64977" w:rsidRPr="00492E64">
        <w:rPr>
          <w:rFonts w:ascii="Times New Roman" w:eastAsia="仿宋" w:hAnsi="Times New Roman" w:cs="Times New Roman"/>
        </w:rPr>
        <w:t>现场情况</w:t>
      </w:r>
      <w:r w:rsidR="00D64977" w:rsidRPr="00492E64">
        <w:rPr>
          <w:rFonts w:ascii="Times New Roman" w:eastAsia="仿宋" w:hAnsi="Times New Roman" w:cs="Times New Roman"/>
        </w:rPr>
        <w:t>/</w:t>
      </w:r>
      <w:r w:rsidR="00D64977" w:rsidRPr="00492E64">
        <w:rPr>
          <w:rFonts w:ascii="Times New Roman" w:eastAsia="仿宋" w:hAnsi="Times New Roman" w:cs="Times New Roman"/>
        </w:rPr>
        <w:t>已采取应急措施等，以便</w:t>
      </w:r>
      <w:r w:rsidRPr="00492E64">
        <w:rPr>
          <w:rFonts w:ascii="Times New Roman" w:eastAsia="仿宋" w:hAnsi="Times New Roman" w:cs="Times New Roman"/>
        </w:rPr>
        <w:t>应急响应中心</w:t>
      </w:r>
      <w:r w:rsidR="00D64977" w:rsidRPr="00492E64">
        <w:rPr>
          <w:rFonts w:ascii="Times New Roman" w:eastAsia="仿宋" w:hAnsi="Times New Roman" w:cs="Times New Roman"/>
        </w:rPr>
        <w:t>对事故控制做出准确地分析、判断；事故处置完成后提供书面报告。具体报告内容见下表。</w:t>
      </w:r>
    </w:p>
    <w:p w:rsidR="00FB250A" w:rsidRPr="00E6306D" w:rsidRDefault="00D64977">
      <w:pPr>
        <w:spacing w:line="240" w:lineRule="auto"/>
        <w:ind w:firstLine="560"/>
        <w:jc w:val="center"/>
        <w:rPr>
          <w:rFonts w:eastAsia="黑体"/>
        </w:rPr>
      </w:pPr>
      <w:r w:rsidRPr="00E6306D">
        <w:rPr>
          <w:rFonts w:eastAsia="黑体"/>
        </w:rPr>
        <w:t>表</w:t>
      </w:r>
      <w:r w:rsidRPr="00E6306D">
        <w:rPr>
          <w:rFonts w:eastAsia="黑体"/>
        </w:rPr>
        <w:t xml:space="preserve"> 3</w:t>
      </w:r>
      <w:r w:rsidRPr="00E6306D">
        <w:rPr>
          <w:rFonts w:eastAsia="黑体"/>
        </w:rPr>
        <w:noBreakHyphen/>
        <w:t xml:space="preserve">1 </w:t>
      </w:r>
      <w:r w:rsidRPr="00E6306D">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492E64" w:rsidTr="00E6306D">
        <w:trPr>
          <w:trHeight w:val="455"/>
          <w:tblHeader/>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名称</w:t>
            </w:r>
          </w:p>
        </w:tc>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内容</w:t>
            </w:r>
          </w:p>
        </w:tc>
      </w:tr>
      <w:tr w:rsidR="00FB250A" w:rsidRPr="00492E64" w:rsidTr="0047440E">
        <w:trPr>
          <w:trHeight w:val="415"/>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报告人姓名</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r w:rsidR="00FB250A" w:rsidRPr="00492E64" w:rsidTr="0047440E">
        <w:trPr>
          <w:trHeight w:val="421"/>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事故发生时间</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r w:rsidR="00FB250A" w:rsidRPr="00492E64" w:rsidTr="0047440E">
        <w:trPr>
          <w:trHeight w:val="413"/>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事故发生地点</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r w:rsidR="00FB250A" w:rsidRPr="00492E64" w:rsidTr="0047440E">
        <w:trPr>
          <w:trHeight w:val="419"/>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事故类型</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r w:rsidR="00FB250A" w:rsidRPr="00492E64" w:rsidTr="0047440E">
        <w:trPr>
          <w:trHeight w:val="425"/>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事故现场情况</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r w:rsidR="00FB250A" w:rsidRPr="00492E64" w:rsidTr="0047440E">
        <w:trPr>
          <w:trHeight w:val="417"/>
          <w:jc w:val="center"/>
        </w:trPr>
        <w:tc>
          <w:tcPr>
            <w:tcW w:w="4502" w:type="dxa"/>
            <w:vAlign w:val="center"/>
          </w:tcPr>
          <w:p w:rsidR="00FB250A" w:rsidRPr="00492E64" w:rsidRDefault="00D64977">
            <w:pPr>
              <w:autoSpaceDE w:val="0"/>
              <w:autoSpaceDN w:val="0"/>
              <w:adjustRightInd w:val="0"/>
              <w:spacing w:line="240" w:lineRule="auto"/>
              <w:jc w:val="center"/>
              <w:rPr>
                <w:rFonts w:eastAsia="仿宋"/>
                <w:color w:val="000000"/>
                <w:sz w:val="24"/>
              </w:rPr>
            </w:pPr>
            <w:r w:rsidRPr="00492E64">
              <w:rPr>
                <w:rFonts w:eastAsia="仿宋"/>
                <w:color w:val="000000"/>
                <w:sz w:val="24"/>
              </w:rPr>
              <w:t>排放污染物种类及数量</w:t>
            </w:r>
          </w:p>
        </w:tc>
        <w:tc>
          <w:tcPr>
            <w:tcW w:w="4502" w:type="dxa"/>
            <w:vAlign w:val="center"/>
          </w:tcPr>
          <w:p w:rsidR="00FB250A" w:rsidRPr="00492E64" w:rsidRDefault="00FB250A">
            <w:pPr>
              <w:autoSpaceDE w:val="0"/>
              <w:autoSpaceDN w:val="0"/>
              <w:adjustRightInd w:val="0"/>
              <w:spacing w:line="240" w:lineRule="auto"/>
              <w:jc w:val="center"/>
              <w:rPr>
                <w:rFonts w:eastAsia="仿宋"/>
                <w:color w:val="000000"/>
                <w:sz w:val="24"/>
              </w:rPr>
            </w:pPr>
          </w:p>
        </w:tc>
      </w:tr>
    </w:tbl>
    <w:p w:rsidR="00FB250A" w:rsidRPr="00492E64" w:rsidRDefault="0047440E">
      <w:pPr>
        <w:pStyle w:val="ae"/>
        <w:ind w:firstLine="560"/>
        <w:rPr>
          <w:rFonts w:ascii="Times New Roman" w:eastAsia="仿宋" w:hAnsi="Times New Roman" w:cs="Times New Roman"/>
        </w:rPr>
      </w:pPr>
      <w:r w:rsidRPr="00492E64">
        <w:rPr>
          <w:rFonts w:ascii="Times New Roman" w:eastAsia="仿宋" w:hAnsi="Times New Roman" w:cs="Times New Roman"/>
        </w:rPr>
        <w:lastRenderedPageBreak/>
        <w:t>应急响应中心</w:t>
      </w:r>
      <w:r w:rsidR="00D64977" w:rsidRPr="00492E64">
        <w:rPr>
          <w:rFonts w:ascii="Times New Roman" w:eastAsia="仿宋" w:hAnsi="Times New Roman" w:cs="Times New Roman"/>
        </w:rPr>
        <w:t>在接到事故信息报告后应记录报告时间、对方姓名以及双方主要交流内容。</w:t>
      </w:r>
    </w:p>
    <w:p w:rsidR="00FB250A" w:rsidRPr="00492E64" w:rsidRDefault="00D64977">
      <w:pPr>
        <w:numPr>
          <w:ilvl w:val="0"/>
          <w:numId w:val="3"/>
        </w:numPr>
        <w:spacing w:line="240" w:lineRule="auto"/>
        <w:ind w:left="0" w:firstLineChars="200" w:firstLine="560"/>
        <w:rPr>
          <w:rFonts w:eastAsia="仿宋"/>
        </w:rPr>
      </w:pPr>
      <w:r w:rsidRPr="00492E64">
        <w:rPr>
          <w:rFonts w:eastAsia="仿宋"/>
        </w:rPr>
        <w:t>信息上报</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当事故影响在公司的范围内，</w:t>
      </w:r>
      <w:r w:rsidR="0047440E" w:rsidRPr="00492E64">
        <w:rPr>
          <w:rFonts w:ascii="Times New Roman" w:eastAsia="仿宋" w:hAnsi="Times New Roman" w:cs="Times New Roman"/>
        </w:rPr>
        <w:t>应急响应中心</w:t>
      </w:r>
      <w:r w:rsidRPr="00492E64">
        <w:rPr>
          <w:rFonts w:ascii="Times New Roman" w:eastAsia="仿宋" w:hAnsi="Times New Roman" w:cs="Times New Roman"/>
        </w:rPr>
        <w:t>在接到事故报告后应立即</w:t>
      </w:r>
      <w:r w:rsidR="0047440E" w:rsidRPr="00492E64">
        <w:rPr>
          <w:rFonts w:ascii="Times New Roman" w:eastAsia="仿宋" w:hAnsi="Times New Roman" w:cs="Times New Roman"/>
        </w:rPr>
        <w:t>上报应急指挥中心，应急指挥中心</w:t>
      </w:r>
      <w:r w:rsidRPr="00492E64">
        <w:rPr>
          <w:rFonts w:ascii="Times New Roman" w:eastAsia="仿宋" w:hAnsi="Times New Roman" w:cs="Times New Roman"/>
        </w:rPr>
        <w:t>启动事故应急预案，采取有效措施，组织抢救，防止事故扩大，减少人员伤亡和财产损失。</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当事故影响超出公司的应急处置能力时，应当立即向</w:t>
      </w:r>
      <w:r w:rsidR="00E6306D" w:rsidRPr="00144B3A">
        <w:rPr>
          <w:rFonts w:ascii="Times New Roman" w:eastAsia="仿宋" w:hAnsi="仿宋" w:cs="Times New Roman" w:hint="eastAsia"/>
        </w:rPr>
        <w:t>南港应急管理局</w:t>
      </w:r>
      <w:r w:rsidR="00E6306D">
        <w:rPr>
          <w:rFonts w:ascii="Times New Roman" w:eastAsia="仿宋" w:hAnsi="仿宋" w:cs="Times New Roman" w:hint="eastAsia"/>
        </w:rPr>
        <w:t>、</w:t>
      </w:r>
      <w:r w:rsidR="0030562D" w:rsidRPr="00492E64">
        <w:rPr>
          <w:rFonts w:ascii="Times New Roman" w:eastAsia="仿宋" w:hAnsi="Times New Roman" w:cs="Times New Roman"/>
        </w:rPr>
        <w:t>经开区</w:t>
      </w:r>
      <w:r w:rsidR="00052E19" w:rsidRPr="00492E64">
        <w:rPr>
          <w:rFonts w:ascii="Times New Roman" w:eastAsia="仿宋" w:hAnsi="Times New Roman" w:cs="Times New Roman"/>
        </w:rPr>
        <w:t>生态环境局</w:t>
      </w:r>
      <w:r w:rsidRPr="00492E64">
        <w:rPr>
          <w:rFonts w:ascii="Times New Roman" w:eastAsia="仿宋" w:hAnsi="Times New Roman" w:cs="Times New Roman"/>
        </w:rPr>
        <w:t>等政府有关部门报告，报告分为初报、续报和处理结果报告。</w:t>
      </w:r>
      <w:proofErr w:type="gramStart"/>
      <w:r w:rsidRPr="00492E64">
        <w:rPr>
          <w:rFonts w:ascii="Times New Roman" w:eastAsia="仿宋" w:hAnsi="Times New Roman" w:cs="Times New Roman"/>
        </w:rPr>
        <w:t>初报是</w:t>
      </w:r>
      <w:proofErr w:type="gramEnd"/>
      <w:r w:rsidRPr="00492E64">
        <w:rPr>
          <w:rFonts w:ascii="Times New Roman" w:eastAsia="仿宋" w:hAnsi="Times New Roman" w:cs="Times New Roman"/>
        </w:rPr>
        <w:t>在获悉突发环境事件信息后，及时向</w:t>
      </w:r>
      <w:r w:rsidR="00E6306D" w:rsidRPr="00144B3A">
        <w:rPr>
          <w:rFonts w:ascii="Times New Roman" w:eastAsia="仿宋" w:hAnsi="仿宋" w:cs="Times New Roman" w:hint="eastAsia"/>
        </w:rPr>
        <w:t>南港应急管理局</w:t>
      </w:r>
      <w:r w:rsidR="00E6306D">
        <w:rPr>
          <w:rFonts w:ascii="Times New Roman" w:eastAsia="仿宋" w:hAnsi="仿宋" w:cs="Times New Roman" w:hint="eastAsia"/>
        </w:rPr>
        <w:t>、</w:t>
      </w:r>
      <w:r w:rsidR="0030562D" w:rsidRPr="00492E64">
        <w:rPr>
          <w:rFonts w:ascii="Times New Roman" w:eastAsia="仿宋" w:hAnsi="Times New Roman" w:cs="Times New Roman"/>
        </w:rPr>
        <w:t>经开区</w:t>
      </w:r>
      <w:r w:rsidR="00052E19" w:rsidRPr="00492E64">
        <w:rPr>
          <w:rFonts w:ascii="Times New Roman" w:eastAsia="仿宋" w:hAnsi="Times New Roman" w:cs="Times New Roman"/>
        </w:rPr>
        <w:t>生态环境局</w:t>
      </w:r>
      <w:r w:rsidRPr="00492E64">
        <w:rPr>
          <w:rFonts w:ascii="Times New Roman" w:eastAsia="仿宋" w:hAnsi="Times New Roman" w:cs="Times New Roman"/>
        </w:rPr>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rsidR="00FB250A" w:rsidRPr="00492E64" w:rsidRDefault="00D64977" w:rsidP="00D56054">
      <w:pPr>
        <w:spacing w:line="240" w:lineRule="auto"/>
        <w:ind w:firstLineChars="71" w:firstLine="199"/>
        <w:rPr>
          <w:rFonts w:eastAsia="仿宋"/>
        </w:rPr>
      </w:pPr>
      <w:r w:rsidRPr="00492E64">
        <w:rPr>
          <w:rFonts w:eastAsia="仿宋"/>
        </w:rPr>
        <w:t>（</w:t>
      </w:r>
      <w:r w:rsidRPr="00492E64">
        <w:rPr>
          <w:rFonts w:eastAsia="仿宋"/>
        </w:rPr>
        <w:t>1</w:t>
      </w:r>
      <w:r w:rsidRPr="00492E64">
        <w:rPr>
          <w:rFonts w:eastAsia="仿宋"/>
        </w:rPr>
        <w:t>）初报应包括下面内容：</w:t>
      </w:r>
    </w:p>
    <w:p w:rsidR="00FB250A" w:rsidRPr="00492E64" w:rsidRDefault="00D64977">
      <w:pPr>
        <w:numPr>
          <w:ilvl w:val="0"/>
          <w:numId w:val="4"/>
        </w:numPr>
        <w:spacing w:line="240" w:lineRule="auto"/>
        <w:ind w:left="981"/>
        <w:rPr>
          <w:rFonts w:eastAsia="仿宋"/>
        </w:rPr>
      </w:pPr>
      <w:r w:rsidRPr="00492E64">
        <w:rPr>
          <w:rFonts w:eastAsia="仿宋"/>
        </w:rPr>
        <w:t>事故发生的时间、地点、类型及事故现场情况；</w:t>
      </w:r>
    </w:p>
    <w:p w:rsidR="00FB250A" w:rsidRPr="00492E64" w:rsidRDefault="00D64977">
      <w:pPr>
        <w:numPr>
          <w:ilvl w:val="0"/>
          <w:numId w:val="4"/>
        </w:numPr>
        <w:spacing w:line="240" w:lineRule="auto"/>
        <w:ind w:left="981"/>
        <w:rPr>
          <w:rFonts w:eastAsia="仿宋"/>
        </w:rPr>
      </w:pPr>
      <w:r w:rsidRPr="00492E64">
        <w:rPr>
          <w:rFonts w:eastAsia="仿宋"/>
        </w:rPr>
        <w:t>事故的简要过程；</w:t>
      </w:r>
    </w:p>
    <w:p w:rsidR="00FB250A" w:rsidRPr="00492E64" w:rsidRDefault="00D64977">
      <w:pPr>
        <w:numPr>
          <w:ilvl w:val="0"/>
          <w:numId w:val="4"/>
        </w:numPr>
        <w:spacing w:line="240" w:lineRule="auto"/>
        <w:ind w:left="981"/>
        <w:rPr>
          <w:rFonts w:eastAsia="仿宋"/>
        </w:rPr>
      </w:pPr>
      <w:r w:rsidRPr="00492E64">
        <w:rPr>
          <w:rFonts w:eastAsia="仿宋"/>
        </w:rPr>
        <w:t>排放污染物的种类、数量；</w:t>
      </w:r>
    </w:p>
    <w:p w:rsidR="00FB250A" w:rsidRPr="00492E64" w:rsidRDefault="00D64977">
      <w:pPr>
        <w:numPr>
          <w:ilvl w:val="0"/>
          <w:numId w:val="4"/>
        </w:numPr>
        <w:spacing w:line="240" w:lineRule="auto"/>
        <w:ind w:left="981"/>
        <w:rPr>
          <w:rFonts w:eastAsia="仿宋"/>
        </w:rPr>
      </w:pPr>
      <w:r w:rsidRPr="00492E64">
        <w:rPr>
          <w:rFonts w:eastAsia="仿宋"/>
        </w:rPr>
        <w:t>事故已造成或者可能造成的人员伤亡情况和初步估计的直接经济损失；</w:t>
      </w:r>
    </w:p>
    <w:p w:rsidR="00FB250A" w:rsidRPr="00492E64" w:rsidRDefault="00D64977">
      <w:pPr>
        <w:numPr>
          <w:ilvl w:val="0"/>
          <w:numId w:val="4"/>
        </w:numPr>
        <w:spacing w:line="240" w:lineRule="auto"/>
        <w:ind w:left="981"/>
        <w:rPr>
          <w:rFonts w:eastAsia="仿宋"/>
        </w:rPr>
      </w:pPr>
      <w:r w:rsidRPr="00492E64">
        <w:rPr>
          <w:rFonts w:eastAsia="仿宋"/>
        </w:rPr>
        <w:t>已采取的应急措施；</w:t>
      </w:r>
    </w:p>
    <w:p w:rsidR="00FB250A" w:rsidRPr="00492E64" w:rsidRDefault="00D64977">
      <w:pPr>
        <w:numPr>
          <w:ilvl w:val="0"/>
          <w:numId w:val="4"/>
        </w:numPr>
        <w:spacing w:line="240" w:lineRule="auto"/>
        <w:ind w:left="981"/>
        <w:rPr>
          <w:rFonts w:eastAsia="仿宋"/>
        </w:rPr>
      </w:pPr>
      <w:r w:rsidRPr="00492E64">
        <w:rPr>
          <w:rFonts w:eastAsia="仿宋"/>
        </w:rPr>
        <w:t>已污染的范围；</w:t>
      </w:r>
    </w:p>
    <w:p w:rsidR="00FB250A" w:rsidRPr="00492E64" w:rsidRDefault="00D64977">
      <w:pPr>
        <w:numPr>
          <w:ilvl w:val="0"/>
          <w:numId w:val="4"/>
        </w:numPr>
        <w:spacing w:line="240" w:lineRule="auto"/>
        <w:ind w:left="981"/>
        <w:rPr>
          <w:rFonts w:eastAsia="仿宋"/>
        </w:rPr>
      </w:pPr>
      <w:r w:rsidRPr="00492E64">
        <w:rPr>
          <w:rFonts w:eastAsia="仿宋"/>
        </w:rPr>
        <w:t>潜在的危害程度，转化方式趋向，可能受影响区域；</w:t>
      </w:r>
    </w:p>
    <w:p w:rsidR="00FB250A" w:rsidRPr="00492E64" w:rsidRDefault="00D64977">
      <w:pPr>
        <w:numPr>
          <w:ilvl w:val="0"/>
          <w:numId w:val="4"/>
        </w:numPr>
        <w:spacing w:line="240" w:lineRule="auto"/>
        <w:ind w:left="981"/>
        <w:rPr>
          <w:rFonts w:eastAsia="仿宋"/>
        </w:rPr>
      </w:pPr>
      <w:r w:rsidRPr="00492E64">
        <w:rPr>
          <w:rFonts w:eastAsia="仿宋"/>
        </w:rPr>
        <w:t>采取的措施建议。</w:t>
      </w:r>
    </w:p>
    <w:p w:rsidR="00FB250A" w:rsidRPr="00492E64" w:rsidRDefault="00D64977">
      <w:pPr>
        <w:tabs>
          <w:tab w:val="left" w:pos="0"/>
        </w:tabs>
        <w:spacing w:line="240" w:lineRule="auto"/>
        <w:ind w:firstLine="560"/>
        <w:rPr>
          <w:rFonts w:eastAsia="仿宋"/>
          <w:szCs w:val="28"/>
        </w:rPr>
      </w:pPr>
      <w:r w:rsidRPr="00492E64">
        <w:rPr>
          <w:rFonts w:eastAsia="仿宋"/>
          <w:szCs w:val="28"/>
        </w:rPr>
        <w:t>（</w:t>
      </w:r>
      <w:r w:rsidRPr="00492E64">
        <w:rPr>
          <w:rFonts w:eastAsia="仿宋"/>
          <w:szCs w:val="28"/>
        </w:rPr>
        <w:t>2</w:t>
      </w:r>
      <w:r w:rsidRPr="00492E64">
        <w:rPr>
          <w:rFonts w:eastAsia="仿宋"/>
          <w:szCs w:val="28"/>
        </w:rPr>
        <w:t>）续报应当</w:t>
      </w:r>
      <w:proofErr w:type="gramStart"/>
      <w:r w:rsidRPr="00492E64">
        <w:rPr>
          <w:rFonts w:eastAsia="仿宋"/>
          <w:szCs w:val="28"/>
        </w:rPr>
        <w:t>在初报的</w:t>
      </w:r>
      <w:proofErr w:type="gramEnd"/>
      <w:r w:rsidRPr="00492E64">
        <w:rPr>
          <w:rFonts w:eastAsia="仿宋"/>
          <w:szCs w:val="28"/>
        </w:rPr>
        <w:t>基础上，报告有关处置进展情况。</w:t>
      </w:r>
    </w:p>
    <w:p w:rsidR="00FB250A" w:rsidRPr="00492E64" w:rsidRDefault="00D64977">
      <w:pPr>
        <w:spacing w:line="240" w:lineRule="auto"/>
        <w:ind w:firstLine="560"/>
        <w:rPr>
          <w:rFonts w:eastAsia="仿宋"/>
        </w:rPr>
      </w:pPr>
      <w:r w:rsidRPr="00492E64">
        <w:rPr>
          <w:rFonts w:eastAsia="仿宋"/>
          <w:szCs w:val="28"/>
        </w:rPr>
        <w:lastRenderedPageBreak/>
        <w:t>（</w:t>
      </w:r>
      <w:r w:rsidRPr="00492E64">
        <w:rPr>
          <w:rFonts w:eastAsia="仿宋"/>
          <w:szCs w:val="28"/>
        </w:rPr>
        <w:t>3</w:t>
      </w:r>
      <w:r w:rsidRPr="00492E64">
        <w:rPr>
          <w:rFonts w:eastAsia="仿宋"/>
          <w:szCs w:val="28"/>
        </w:rPr>
        <w:t>）处理结果报告应当</w:t>
      </w:r>
      <w:proofErr w:type="gramStart"/>
      <w:r w:rsidRPr="00492E64">
        <w:rPr>
          <w:rFonts w:eastAsia="仿宋"/>
          <w:szCs w:val="28"/>
        </w:rPr>
        <w:t>在初报和续报</w:t>
      </w:r>
      <w:proofErr w:type="gramEnd"/>
      <w:r w:rsidRPr="00492E64">
        <w:rPr>
          <w:rFonts w:eastAsia="仿宋"/>
          <w:szCs w:val="28"/>
        </w:rPr>
        <w:t>的基础上，报告处理突发环境事件的措施、过程和结果，突发环境事件潜在或者</w:t>
      </w:r>
      <w:proofErr w:type="gramStart"/>
      <w:r w:rsidRPr="00492E64">
        <w:rPr>
          <w:rFonts w:eastAsia="仿宋"/>
          <w:szCs w:val="28"/>
        </w:rPr>
        <w:t>间接危害</w:t>
      </w:r>
      <w:proofErr w:type="gramEnd"/>
      <w:r w:rsidRPr="00492E64">
        <w:rPr>
          <w:rFonts w:eastAsia="仿宋"/>
          <w:szCs w:val="28"/>
        </w:rPr>
        <w:t>以及损失、社会影响、处理后的遗留问题、责任追究等详细情况。</w:t>
      </w:r>
    </w:p>
    <w:p w:rsidR="00FB250A" w:rsidRPr="00492E64" w:rsidRDefault="00D64977">
      <w:pPr>
        <w:numPr>
          <w:ilvl w:val="0"/>
          <w:numId w:val="3"/>
        </w:numPr>
        <w:spacing w:line="240" w:lineRule="auto"/>
        <w:ind w:left="0" w:firstLineChars="200" w:firstLine="560"/>
        <w:rPr>
          <w:rFonts w:eastAsia="仿宋"/>
        </w:rPr>
      </w:pPr>
      <w:r w:rsidRPr="00492E64">
        <w:rPr>
          <w:rFonts w:eastAsia="仿宋"/>
        </w:rPr>
        <w:t>向邻近单位报警和通知</w:t>
      </w:r>
    </w:p>
    <w:p w:rsidR="00FB250A" w:rsidRPr="00492E64" w:rsidRDefault="00D64977">
      <w:pPr>
        <w:spacing w:line="240" w:lineRule="auto"/>
        <w:ind w:firstLine="560"/>
        <w:rPr>
          <w:rFonts w:eastAsia="仿宋"/>
        </w:rPr>
      </w:pPr>
      <w:r w:rsidRPr="00492E64">
        <w:rPr>
          <w:rFonts w:eastAsia="仿宋"/>
        </w:rPr>
        <w:t>在事故可能影响到公司外的情况下，</w:t>
      </w:r>
      <w:r w:rsidR="0047440E" w:rsidRPr="00492E64">
        <w:rPr>
          <w:rFonts w:eastAsia="仿宋"/>
        </w:rPr>
        <w:t>应急响应中心</w:t>
      </w:r>
      <w:r w:rsidRPr="00492E64">
        <w:rPr>
          <w:rFonts w:eastAsia="仿宋"/>
        </w:rPr>
        <w:t>应立即向周边邻近单位发出警报。相邻单位联系电话见下表。</w:t>
      </w:r>
    </w:p>
    <w:p w:rsidR="00FB250A" w:rsidRPr="00E6306D" w:rsidRDefault="00D64977">
      <w:pPr>
        <w:pStyle w:val="a5"/>
        <w:keepNext/>
        <w:rPr>
          <w:sz w:val="28"/>
          <w:szCs w:val="28"/>
        </w:rPr>
      </w:pPr>
      <w:r w:rsidRPr="00E6306D">
        <w:rPr>
          <w:sz w:val="28"/>
          <w:szCs w:val="28"/>
        </w:rPr>
        <w:t>表</w:t>
      </w:r>
      <w:r w:rsidRPr="00E6306D">
        <w:rPr>
          <w:sz w:val="28"/>
          <w:szCs w:val="28"/>
        </w:rPr>
        <w:t>3</w:t>
      </w:r>
      <w:r w:rsidRPr="00E6306D">
        <w:rPr>
          <w:sz w:val="28"/>
          <w:szCs w:val="28"/>
        </w:rPr>
        <w:noBreakHyphen/>
        <w:t>2</w:t>
      </w:r>
      <w:r w:rsidRPr="00E6306D">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492E64" w:rsidTr="0030562D">
        <w:trPr>
          <w:trHeight w:val="338"/>
        </w:trPr>
        <w:tc>
          <w:tcPr>
            <w:tcW w:w="533" w:type="pct"/>
            <w:vAlign w:val="center"/>
          </w:tcPr>
          <w:p w:rsidR="0030562D" w:rsidRPr="00492E64" w:rsidRDefault="0030562D" w:rsidP="0030562D">
            <w:pPr>
              <w:autoSpaceDE w:val="0"/>
              <w:autoSpaceDN w:val="0"/>
              <w:spacing w:line="240" w:lineRule="auto"/>
              <w:jc w:val="center"/>
              <w:rPr>
                <w:rFonts w:eastAsia="仿宋"/>
                <w:kern w:val="0"/>
                <w:sz w:val="24"/>
              </w:rPr>
            </w:pPr>
            <w:r w:rsidRPr="00492E64">
              <w:rPr>
                <w:rFonts w:eastAsia="仿宋"/>
                <w:sz w:val="24"/>
              </w:rPr>
              <w:t>序号</w:t>
            </w:r>
          </w:p>
        </w:tc>
        <w:tc>
          <w:tcPr>
            <w:tcW w:w="2046" w:type="pct"/>
            <w:vAlign w:val="center"/>
          </w:tcPr>
          <w:p w:rsidR="0030562D" w:rsidRPr="00492E64" w:rsidRDefault="0030562D" w:rsidP="0030562D">
            <w:pPr>
              <w:autoSpaceDE w:val="0"/>
              <w:autoSpaceDN w:val="0"/>
              <w:spacing w:line="240" w:lineRule="auto"/>
              <w:jc w:val="center"/>
              <w:rPr>
                <w:rFonts w:eastAsia="仿宋"/>
                <w:kern w:val="0"/>
                <w:sz w:val="24"/>
              </w:rPr>
            </w:pPr>
            <w:r w:rsidRPr="00492E64">
              <w:rPr>
                <w:rFonts w:eastAsia="仿宋"/>
                <w:sz w:val="24"/>
              </w:rPr>
              <w:t>单位</w:t>
            </w:r>
          </w:p>
        </w:tc>
        <w:tc>
          <w:tcPr>
            <w:tcW w:w="2421" w:type="pct"/>
            <w:tcBorders>
              <w:left w:val="single" w:sz="6" w:space="0" w:color="auto"/>
            </w:tcBorders>
            <w:vAlign w:val="center"/>
          </w:tcPr>
          <w:p w:rsidR="0030562D" w:rsidRPr="00492E64" w:rsidRDefault="0030562D" w:rsidP="0030562D">
            <w:pPr>
              <w:autoSpaceDE w:val="0"/>
              <w:autoSpaceDN w:val="0"/>
              <w:spacing w:line="240" w:lineRule="auto"/>
              <w:jc w:val="center"/>
              <w:rPr>
                <w:rFonts w:eastAsia="仿宋"/>
                <w:kern w:val="0"/>
                <w:sz w:val="24"/>
              </w:rPr>
            </w:pPr>
            <w:r w:rsidRPr="00492E64">
              <w:rPr>
                <w:rFonts w:eastAsia="仿宋"/>
                <w:sz w:val="24"/>
              </w:rPr>
              <w:t>联络电话</w:t>
            </w:r>
          </w:p>
        </w:tc>
      </w:tr>
      <w:tr w:rsidR="0030562D" w:rsidRPr="00492E64" w:rsidTr="0030562D">
        <w:trPr>
          <w:trHeight w:val="340"/>
        </w:trPr>
        <w:tc>
          <w:tcPr>
            <w:tcW w:w="533" w:type="pct"/>
            <w:vAlign w:val="center"/>
          </w:tcPr>
          <w:p w:rsidR="0030562D" w:rsidRPr="00492E64" w:rsidRDefault="0030562D" w:rsidP="0030562D">
            <w:pPr>
              <w:autoSpaceDE w:val="0"/>
              <w:autoSpaceDN w:val="0"/>
              <w:spacing w:line="240" w:lineRule="auto"/>
              <w:jc w:val="center"/>
              <w:rPr>
                <w:rFonts w:eastAsia="仿宋"/>
                <w:kern w:val="0"/>
                <w:sz w:val="24"/>
              </w:rPr>
            </w:pPr>
            <w:r w:rsidRPr="00492E64">
              <w:rPr>
                <w:rFonts w:eastAsia="仿宋"/>
                <w:sz w:val="24"/>
              </w:rPr>
              <w:t>1</w:t>
            </w:r>
          </w:p>
        </w:tc>
        <w:tc>
          <w:tcPr>
            <w:tcW w:w="2046" w:type="pct"/>
            <w:vAlign w:val="center"/>
          </w:tcPr>
          <w:p w:rsidR="0030562D" w:rsidRPr="00492E64" w:rsidRDefault="0030562D" w:rsidP="0047440E">
            <w:pPr>
              <w:pStyle w:val="af1"/>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rsidR="0030562D" w:rsidRPr="00492E64" w:rsidRDefault="0030562D" w:rsidP="0047440E">
            <w:pPr>
              <w:pStyle w:val="af1"/>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rsidR="0030562D" w:rsidRPr="00492E64" w:rsidRDefault="0030562D" w:rsidP="0047440E">
            <w:pPr>
              <w:pStyle w:val="af1"/>
              <w:rPr>
                <w:rFonts w:eastAsia="仿宋"/>
                <w:color w:val="000000"/>
                <w:sz w:val="24"/>
              </w:rPr>
            </w:pPr>
            <w:proofErr w:type="gramStart"/>
            <w:r w:rsidRPr="00492E64">
              <w:rPr>
                <w:rFonts w:eastAsia="仿宋"/>
                <w:color w:val="000000"/>
                <w:sz w:val="24"/>
              </w:rPr>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rsidTr="0030562D">
        <w:trPr>
          <w:trHeight w:val="340"/>
        </w:trPr>
        <w:tc>
          <w:tcPr>
            <w:tcW w:w="533" w:type="pct"/>
            <w:vAlign w:val="center"/>
          </w:tcPr>
          <w:p w:rsidR="0030562D" w:rsidRPr="00492E64" w:rsidRDefault="0030562D" w:rsidP="0030562D">
            <w:pPr>
              <w:autoSpaceDE w:val="0"/>
              <w:autoSpaceDN w:val="0"/>
              <w:spacing w:line="240" w:lineRule="auto"/>
              <w:jc w:val="center"/>
              <w:rPr>
                <w:rFonts w:eastAsia="仿宋"/>
                <w:sz w:val="24"/>
              </w:rPr>
            </w:pPr>
            <w:r w:rsidRPr="00492E64">
              <w:rPr>
                <w:rFonts w:eastAsia="仿宋"/>
                <w:sz w:val="24"/>
              </w:rPr>
              <w:t>2</w:t>
            </w:r>
          </w:p>
        </w:tc>
        <w:tc>
          <w:tcPr>
            <w:tcW w:w="2046" w:type="pct"/>
            <w:vAlign w:val="center"/>
          </w:tcPr>
          <w:p w:rsidR="0030562D" w:rsidRPr="00492E64" w:rsidRDefault="0030562D" w:rsidP="0047440E">
            <w:pPr>
              <w:pStyle w:val="af1"/>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rsidR="0030562D" w:rsidRPr="00492E64" w:rsidRDefault="0030562D" w:rsidP="0047440E">
            <w:pPr>
              <w:pStyle w:val="af1"/>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rsidR="0030562D" w:rsidRPr="00492E64" w:rsidRDefault="0030562D" w:rsidP="0047440E">
            <w:pPr>
              <w:pStyle w:val="af1"/>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rsidTr="0030562D">
        <w:trPr>
          <w:trHeight w:val="340"/>
        </w:trPr>
        <w:tc>
          <w:tcPr>
            <w:tcW w:w="533" w:type="pct"/>
            <w:vAlign w:val="center"/>
          </w:tcPr>
          <w:p w:rsidR="0030562D" w:rsidRPr="00492E64" w:rsidRDefault="0030562D" w:rsidP="0030562D">
            <w:pPr>
              <w:autoSpaceDE w:val="0"/>
              <w:autoSpaceDN w:val="0"/>
              <w:spacing w:line="240" w:lineRule="auto"/>
              <w:jc w:val="center"/>
              <w:rPr>
                <w:rFonts w:eastAsia="仿宋"/>
                <w:sz w:val="24"/>
              </w:rPr>
            </w:pPr>
            <w:r w:rsidRPr="00492E64">
              <w:rPr>
                <w:rFonts w:eastAsia="仿宋"/>
                <w:sz w:val="24"/>
              </w:rPr>
              <w:t>3</w:t>
            </w:r>
          </w:p>
        </w:tc>
        <w:tc>
          <w:tcPr>
            <w:tcW w:w="2046" w:type="pct"/>
            <w:vAlign w:val="center"/>
          </w:tcPr>
          <w:p w:rsidR="0030562D" w:rsidRPr="00492E64" w:rsidRDefault="0030562D" w:rsidP="0047440E">
            <w:pPr>
              <w:pStyle w:val="af1"/>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rsidR="0030562D" w:rsidRPr="00492E64" w:rsidRDefault="0030562D" w:rsidP="0047440E">
            <w:pPr>
              <w:pStyle w:val="af1"/>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rsidR="0030562D" w:rsidRPr="00492E64" w:rsidRDefault="0030562D" w:rsidP="0047440E">
            <w:pPr>
              <w:pStyle w:val="af1"/>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rsidR="00FB250A" w:rsidRPr="00492E64" w:rsidRDefault="00D64977">
      <w:pPr>
        <w:pStyle w:val="32"/>
        <w:jc w:val="both"/>
        <w:rPr>
          <w:rFonts w:eastAsia="仿宋"/>
        </w:rPr>
      </w:pPr>
      <w:bookmarkStart w:id="21" w:name="_Toc293040117"/>
      <w:r w:rsidRPr="00492E64">
        <w:rPr>
          <w:rFonts w:eastAsia="仿宋"/>
        </w:rPr>
        <w:t>3.3.3</w:t>
      </w:r>
      <w:bookmarkEnd w:id="21"/>
      <w:r w:rsidRPr="00492E64">
        <w:rPr>
          <w:rFonts w:eastAsia="仿宋"/>
        </w:rPr>
        <w:t>应急响应</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w:t>
      </w:r>
      <w:r w:rsidRPr="00492E64">
        <w:rPr>
          <w:rFonts w:ascii="Times New Roman" w:eastAsia="仿宋" w:hAnsi="Times New Roman" w:cs="Times New Roman"/>
        </w:rPr>
        <w:t>1</w:t>
      </w:r>
      <w:r w:rsidRPr="00492E64">
        <w:rPr>
          <w:rFonts w:ascii="Times New Roman" w:eastAsia="仿宋" w:hAnsi="Times New Roman" w:cs="Times New Roman"/>
        </w:rPr>
        <w:t>）出现</w:t>
      </w:r>
      <w:proofErr w:type="gramStart"/>
      <w:r w:rsidR="0030562D" w:rsidRPr="00492E64">
        <w:rPr>
          <w:rFonts w:ascii="Times New Roman" w:eastAsia="仿宋" w:hAnsi="Times New Roman" w:cs="Times New Roman"/>
        </w:rPr>
        <w:t>现场</w:t>
      </w:r>
      <w:r w:rsidR="00052E19" w:rsidRPr="00492E64">
        <w:rPr>
          <w:rFonts w:ascii="Times New Roman" w:eastAsia="仿宋" w:hAnsi="Times New Roman" w:cs="Times New Roman"/>
        </w:rPr>
        <w:t>级</w:t>
      </w:r>
      <w:r w:rsidRPr="00492E64">
        <w:rPr>
          <w:rFonts w:ascii="Times New Roman" w:eastAsia="仿宋" w:hAnsi="Times New Roman" w:cs="Times New Roman"/>
        </w:rPr>
        <w:t>响应</w:t>
      </w:r>
      <w:proofErr w:type="gramEnd"/>
      <w:r w:rsidRPr="00492E64">
        <w:rPr>
          <w:rFonts w:ascii="Times New Roman" w:eastAsia="仿宋" w:hAnsi="Times New Roman" w:cs="Times New Roman"/>
        </w:rPr>
        <w:t>的事故类型时，现场负责人进行现场指挥，实施现场处置，同时上报公司</w:t>
      </w:r>
      <w:r w:rsidR="0047440E" w:rsidRPr="00492E64">
        <w:rPr>
          <w:rFonts w:ascii="Times New Roman" w:eastAsia="仿宋" w:hAnsi="Times New Roman" w:cs="Times New Roman"/>
        </w:rPr>
        <w:t>应急响应中心</w:t>
      </w:r>
      <w:r w:rsidRPr="00492E64">
        <w:rPr>
          <w:rFonts w:ascii="Times New Roman" w:eastAsia="仿宋" w:hAnsi="Times New Roman" w:cs="Times New Roman"/>
        </w:rPr>
        <w:t>，启动</w:t>
      </w:r>
      <w:proofErr w:type="gramStart"/>
      <w:r w:rsidR="0030562D" w:rsidRPr="00492E64">
        <w:rPr>
          <w:rFonts w:ascii="Times New Roman" w:eastAsia="仿宋" w:hAnsi="Times New Roman" w:cs="Times New Roman"/>
        </w:rPr>
        <w:t>现场</w:t>
      </w:r>
      <w:r w:rsidR="00052E19" w:rsidRPr="00492E64">
        <w:rPr>
          <w:rFonts w:ascii="Times New Roman" w:eastAsia="仿宋" w:hAnsi="Times New Roman" w:cs="Times New Roman"/>
        </w:rPr>
        <w:t>级</w:t>
      </w:r>
      <w:r w:rsidRPr="00492E64">
        <w:rPr>
          <w:rFonts w:ascii="Times New Roman" w:eastAsia="仿宋" w:hAnsi="Times New Roman" w:cs="Times New Roman"/>
        </w:rPr>
        <w:t>响应</w:t>
      </w:r>
      <w:proofErr w:type="gramEnd"/>
      <w:r w:rsidRPr="00492E64">
        <w:rPr>
          <w:rFonts w:ascii="Times New Roman" w:eastAsia="仿宋" w:hAnsi="Times New Roman" w:cs="Times New Roman"/>
        </w:rPr>
        <w:t>，不启动公司警报。</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w:t>
      </w:r>
      <w:r w:rsidRPr="00492E64">
        <w:rPr>
          <w:rFonts w:ascii="Times New Roman" w:eastAsia="仿宋" w:hAnsi="Times New Roman" w:cs="Times New Roman"/>
        </w:rPr>
        <w:t>2</w:t>
      </w:r>
      <w:r w:rsidRPr="00492E64">
        <w:rPr>
          <w:rFonts w:ascii="Times New Roman" w:eastAsia="仿宋" w:hAnsi="Times New Roman" w:cs="Times New Roman"/>
        </w:rPr>
        <w:t>）出现</w:t>
      </w:r>
      <w:r w:rsidR="0030562D" w:rsidRPr="00492E64">
        <w:rPr>
          <w:rFonts w:ascii="Times New Roman" w:eastAsia="仿宋" w:hAnsi="Times New Roman" w:cs="Times New Roman"/>
        </w:rPr>
        <w:t>公司</w:t>
      </w:r>
      <w:r w:rsidR="00052E19" w:rsidRPr="00492E64">
        <w:rPr>
          <w:rFonts w:ascii="Times New Roman" w:eastAsia="仿宋" w:hAnsi="Times New Roman" w:cs="Times New Roman"/>
        </w:rPr>
        <w:t>级</w:t>
      </w:r>
      <w:r w:rsidRPr="00492E64">
        <w:rPr>
          <w:rFonts w:ascii="Times New Roman" w:eastAsia="仿宋" w:hAnsi="Times New Roman" w:cs="Times New Roman"/>
        </w:rPr>
        <w:t>响应的事故类型时，公司负责人启动公司级响应，启动公司突发环境事件应急预案，同时报告</w:t>
      </w:r>
      <w:r w:rsidR="0030562D" w:rsidRPr="00492E64">
        <w:rPr>
          <w:rFonts w:ascii="Times New Roman" w:eastAsia="仿宋" w:hAnsi="Times New Roman" w:cs="Times New Roman"/>
        </w:rPr>
        <w:t>经开</w:t>
      </w:r>
      <w:r w:rsidR="00052E19" w:rsidRPr="00492E64">
        <w:rPr>
          <w:rFonts w:ascii="Times New Roman" w:eastAsia="仿宋" w:hAnsi="Times New Roman" w:cs="Times New Roman"/>
        </w:rPr>
        <w:t>区生态环境局。</w:t>
      </w:r>
    </w:p>
    <w:p w:rsidR="0030562D" w:rsidRPr="00492E64" w:rsidRDefault="0030562D">
      <w:pPr>
        <w:pStyle w:val="ae"/>
        <w:ind w:firstLine="560"/>
        <w:rPr>
          <w:rFonts w:ascii="Times New Roman" w:eastAsia="仿宋" w:hAnsi="Times New Roman" w:cs="Times New Roman"/>
        </w:rPr>
      </w:pPr>
      <w:r w:rsidRPr="00492E64">
        <w:rPr>
          <w:rFonts w:ascii="Times New Roman" w:eastAsia="仿宋" w:hAnsi="Times New Roman" w:cs="Times New Roman"/>
        </w:rPr>
        <w:t>（</w:t>
      </w:r>
      <w:r w:rsidRPr="00492E64">
        <w:rPr>
          <w:rFonts w:ascii="Times New Roman" w:eastAsia="仿宋" w:hAnsi="Times New Roman" w:cs="Times New Roman"/>
        </w:rPr>
        <w:t>3</w:t>
      </w:r>
      <w:r w:rsidRPr="00492E64">
        <w:rPr>
          <w:rFonts w:ascii="Times New Roman" w:eastAsia="仿宋" w:hAnsi="Times New Roman" w:cs="Times New Roman"/>
        </w:rPr>
        <w:t>）出现</w:t>
      </w:r>
      <w:r w:rsidRPr="00492E64">
        <w:rPr>
          <w:rFonts w:ascii="Times New Roman" w:eastAsia="仿宋" w:hAnsi="Times New Roman" w:cs="Times New Roman"/>
        </w:rPr>
        <w:t>IV</w:t>
      </w:r>
      <w:r w:rsidRPr="00492E64">
        <w:rPr>
          <w:rFonts w:ascii="Times New Roman" w:eastAsia="仿宋" w:hAnsi="Times New Roman" w:cs="Times New Roman"/>
        </w:rPr>
        <w:t>级及以上响应的事故类型时，公司负责人启动公司级响应，启动公司突发环境事件应急预案，同时</w:t>
      </w:r>
      <w:r w:rsidRPr="00492E64">
        <w:rPr>
          <w:rFonts w:ascii="Times New Roman" w:hAnsi="Times New Roman" w:cs="Times New Roman"/>
        </w:rPr>
        <w:t>立即</w:t>
      </w:r>
      <w:r w:rsidRPr="00E6306D">
        <w:rPr>
          <w:rFonts w:ascii="仿宋" w:eastAsia="仿宋" w:hAnsi="仿宋" w:cs="Times New Roman"/>
        </w:rPr>
        <w:t>向南港应急管理局及经开区应急指挥中心报告，开发区启动政府级应急响应。</w:t>
      </w:r>
    </w:p>
    <w:p w:rsidR="00FB250A" w:rsidRPr="00492E64" w:rsidRDefault="00D64977">
      <w:pPr>
        <w:pStyle w:val="ae"/>
        <w:ind w:firstLine="560"/>
        <w:rPr>
          <w:rFonts w:ascii="Times New Roman" w:eastAsia="仿宋" w:hAnsi="Times New Roman" w:cs="Times New Roman"/>
          <w:szCs w:val="21"/>
        </w:rPr>
      </w:pPr>
      <w:r w:rsidRPr="00492E64">
        <w:rPr>
          <w:rFonts w:ascii="Times New Roman" w:eastAsia="仿宋" w:hAnsi="Times New Roman" w:cs="Times New Roman"/>
        </w:rPr>
        <w:t>高级别应急响应启动后，低级别应急响应自动启动。</w:t>
      </w:r>
    </w:p>
    <w:p w:rsidR="00FB250A" w:rsidRPr="00492E64" w:rsidRDefault="00D64977">
      <w:pPr>
        <w:pStyle w:val="17"/>
        <w:rPr>
          <w:rFonts w:eastAsia="仿宋"/>
        </w:rPr>
      </w:pPr>
      <w:bookmarkStart w:id="22" w:name="_Toc87273974"/>
      <w:r w:rsidRPr="00492E64">
        <w:rPr>
          <w:rFonts w:eastAsia="仿宋"/>
        </w:rPr>
        <w:t>4</w:t>
      </w:r>
      <w:bookmarkEnd w:id="15"/>
      <w:bookmarkEnd w:id="16"/>
      <w:r w:rsidR="009739B5">
        <w:rPr>
          <w:rFonts w:eastAsia="仿宋"/>
        </w:rPr>
        <w:t>现场</w:t>
      </w:r>
      <w:r w:rsidRPr="00492E64">
        <w:rPr>
          <w:rFonts w:eastAsia="仿宋"/>
        </w:rPr>
        <w:t>处置措施</w:t>
      </w:r>
      <w:bookmarkEnd w:id="22"/>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t>根据事态发展变化情况，出现急剧恶化的特殊险情时，</w:t>
      </w:r>
      <w:r w:rsidR="0015568D" w:rsidRPr="00492E64">
        <w:rPr>
          <w:rFonts w:ascii="Times New Roman" w:eastAsia="仿宋" w:hAnsi="Times New Roman" w:cs="Times New Roman"/>
        </w:rPr>
        <w:t>应急指挥中心</w:t>
      </w:r>
      <w:r w:rsidRPr="00492E64">
        <w:rPr>
          <w:rFonts w:ascii="Times New Roman" w:eastAsia="仿宋" w:hAnsi="Times New Roman" w:cs="Times New Roman"/>
        </w:rPr>
        <w:t>在充分考虑专家和有关方面意见的基础上，采取紧急处置措施。</w:t>
      </w:r>
    </w:p>
    <w:p w:rsidR="00FB250A" w:rsidRPr="00492E64" w:rsidRDefault="00D64977">
      <w:pPr>
        <w:pStyle w:val="ae"/>
        <w:ind w:firstLine="560"/>
        <w:rPr>
          <w:rFonts w:ascii="Times New Roman" w:eastAsia="仿宋" w:hAnsi="Times New Roman" w:cs="Times New Roman"/>
        </w:rPr>
      </w:pPr>
      <w:r w:rsidRPr="00492E64">
        <w:rPr>
          <w:rFonts w:ascii="Times New Roman" w:eastAsia="仿宋" w:hAnsi="Times New Roman" w:cs="Times New Roman"/>
        </w:rPr>
        <w:lastRenderedPageBreak/>
        <w:t>针对</w:t>
      </w:r>
      <w:r w:rsidR="00D5504F">
        <w:rPr>
          <w:rFonts w:ascii="Times New Roman" w:eastAsia="仿宋" w:hAnsi="Times New Roman" w:cs="Times New Roman"/>
        </w:rPr>
        <w:t>专用罐区</w:t>
      </w:r>
      <w:r w:rsidR="0030562D" w:rsidRPr="00492E64">
        <w:rPr>
          <w:rFonts w:ascii="Times New Roman" w:eastAsia="仿宋" w:hAnsi="Times New Roman" w:cs="Times New Roman"/>
        </w:rPr>
        <w:t>风险物质泄</w:t>
      </w:r>
      <w:r w:rsidRPr="00492E64">
        <w:rPr>
          <w:rFonts w:ascii="Times New Roman" w:eastAsia="仿宋" w:hAnsi="Times New Roman" w:cs="Times New Roman"/>
        </w:rPr>
        <w:t>漏事故发生的特点及可能造成的后果，</w:t>
      </w:r>
      <w:r w:rsidR="003514C3" w:rsidRPr="00492E64">
        <w:rPr>
          <w:rFonts w:ascii="Times New Roman" w:eastAsia="仿宋" w:hAnsi="Times New Roman" w:cs="Times New Roman"/>
        </w:rPr>
        <w:t>应急指挥中心</w:t>
      </w:r>
      <w:r w:rsidRPr="00492E64">
        <w:rPr>
          <w:rFonts w:ascii="Times New Roman" w:eastAsia="仿宋" w:hAnsi="Times New Roman" w:cs="Times New Roman"/>
        </w:rPr>
        <w:t>应采取和遵循下列处置方案和要点。</w:t>
      </w:r>
    </w:p>
    <w:p w:rsidR="00E6306D" w:rsidRDefault="00E6306D" w:rsidP="00BB550E">
      <w:pPr>
        <w:pStyle w:val="ae"/>
        <w:ind w:firstLine="560"/>
        <w:rPr>
          <w:rFonts w:ascii="Times New Roman" w:eastAsia="仿宋" w:hAnsi="Times New Roman" w:cs="Times New Roman"/>
        </w:rPr>
        <w:sectPr w:rsidR="00E6306D" w:rsidSect="00F8222A">
          <w:pgSz w:w="11906" w:h="16838" w:orient="landscape"/>
          <w:pgMar w:top="1440" w:right="1559" w:bottom="1440" w:left="1559" w:header="851" w:footer="851" w:gutter="0"/>
          <w:cols w:space="720"/>
          <w:docGrid w:type="linesAndChars" w:linePitch="606"/>
        </w:sectPr>
      </w:pPr>
      <w:r>
        <w:rPr>
          <w:rFonts w:ascii="Times New Roman" w:eastAsia="仿宋" w:hAnsi="Times New Roman" w:cs="Times New Roman" w:hint="eastAsia"/>
        </w:rPr>
        <w:t xml:space="preserve"> </w:t>
      </w:r>
    </w:p>
    <w:p w:rsidR="00E6306D" w:rsidRPr="00792F10" w:rsidRDefault="00E6306D" w:rsidP="00E6306D">
      <w:pPr>
        <w:pStyle w:val="a5"/>
        <w:keepNext/>
        <w:ind w:firstLine="420"/>
        <w:rPr>
          <w:sz w:val="28"/>
        </w:rPr>
      </w:pPr>
      <w:r w:rsidRPr="00792F10">
        <w:rPr>
          <w:sz w:val="28"/>
        </w:rPr>
        <w:lastRenderedPageBreak/>
        <w:t>表</w:t>
      </w:r>
      <w:r w:rsidRPr="00792F10">
        <w:rPr>
          <w:sz w:val="28"/>
        </w:rPr>
        <w:t xml:space="preserve"> </w:t>
      </w:r>
      <w:r>
        <w:rPr>
          <w:rFonts w:hint="eastAsia"/>
          <w:sz w:val="28"/>
        </w:rPr>
        <w:t>4-1</w:t>
      </w:r>
      <w:r>
        <w:rPr>
          <w:sz w:val="28"/>
        </w:rPr>
        <w:t>专用罐区</w:t>
      </w:r>
      <w:r w:rsidRPr="00792F10">
        <w:rPr>
          <w:sz w:val="28"/>
        </w:rPr>
        <w:t>发生泄漏突发事件的</w:t>
      </w:r>
      <w:r w:rsidR="000626BC">
        <w:rPr>
          <w:sz w:val="28"/>
        </w:rPr>
        <w:t>响应级别及相应的</w:t>
      </w:r>
      <w:r w:rsidR="000626BC"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0"/>
        <w:gridCol w:w="2903"/>
        <w:gridCol w:w="992"/>
        <w:gridCol w:w="6662"/>
        <w:gridCol w:w="1310"/>
        <w:gridCol w:w="1417"/>
      </w:tblGrid>
      <w:tr w:rsidR="00AD17E5" w:rsidRPr="00E6306D" w:rsidTr="00AD17E5">
        <w:trPr>
          <w:trHeight w:val="20"/>
          <w:tblHeader/>
        </w:trPr>
        <w:tc>
          <w:tcPr>
            <w:tcW w:w="31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风险单元</w:t>
            </w:r>
          </w:p>
        </w:tc>
        <w:tc>
          <w:tcPr>
            <w:tcW w:w="1024" w:type="pct"/>
            <w:vAlign w:val="center"/>
          </w:tcPr>
          <w:p w:rsidR="00AD17E5" w:rsidRPr="00E6306D" w:rsidRDefault="00AD17E5" w:rsidP="00E6306D">
            <w:pPr>
              <w:spacing w:line="360" w:lineRule="exact"/>
              <w:jc w:val="center"/>
              <w:rPr>
                <w:rFonts w:eastAsia="仿宋"/>
                <w:sz w:val="21"/>
                <w:szCs w:val="21"/>
              </w:rPr>
            </w:pPr>
            <w:proofErr w:type="gramStart"/>
            <w:r w:rsidRPr="00E6306D">
              <w:rPr>
                <w:rFonts w:eastAsia="仿宋"/>
                <w:sz w:val="21"/>
                <w:szCs w:val="21"/>
              </w:rPr>
              <w:t>源项</w:t>
            </w:r>
            <w:proofErr w:type="gramEnd"/>
          </w:p>
        </w:tc>
        <w:tc>
          <w:tcPr>
            <w:tcW w:w="350" w:type="pct"/>
            <w:vAlign w:val="center"/>
          </w:tcPr>
          <w:p w:rsidR="00AD17E5" w:rsidRPr="00E6306D" w:rsidRDefault="00AD17E5" w:rsidP="00AD17E5">
            <w:pPr>
              <w:spacing w:line="360" w:lineRule="exact"/>
              <w:jc w:val="center"/>
              <w:rPr>
                <w:rFonts w:eastAsia="仿宋"/>
                <w:sz w:val="21"/>
                <w:szCs w:val="21"/>
              </w:rPr>
            </w:pPr>
            <w:r>
              <w:rPr>
                <w:rFonts w:eastAsia="仿宋"/>
                <w:sz w:val="21"/>
                <w:szCs w:val="21"/>
              </w:rPr>
              <w:t>响应级别</w:t>
            </w:r>
          </w:p>
        </w:tc>
        <w:tc>
          <w:tcPr>
            <w:tcW w:w="235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应急措施及操作规程</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应急物资</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应急人员</w:t>
            </w:r>
          </w:p>
        </w:tc>
      </w:tr>
      <w:tr w:rsidR="00AD17E5" w:rsidRPr="00E6306D" w:rsidTr="00AD17E5">
        <w:trPr>
          <w:trHeight w:val="20"/>
        </w:trPr>
        <w:tc>
          <w:tcPr>
            <w:tcW w:w="314" w:type="pct"/>
            <w:vMerge w:val="restar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丙烯、乙烯、氯乙烯储罐、液化</w:t>
            </w:r>
            <w:proofErr w:type="gramStart"/>
            <w:r w:rsidRPr="00E6306D">
              <w:rPr>
                <w:rFonts w:eastAsia="仿宋"/>
                <w:sz w:val="21"/>
                <w:szCs w:val="21"/>
              </w:rPr>
              <w:t>烃</w:t>
            </w:r>
            <w:proofErr w:type="gramEnd"/>
            <w:r w:rsidRPr="00E6306D">
              <w:rPr>
                <w:rFonts w:eastAsia="仿宋"/>
                <w:sz w:val="21"/>
                <w:szCs w:val="21"/>
              </w:rPr>
              <w:t>装卸</w:t>
            </w:r>
            <w:proofErr w:type="gramStart"/>
            <w:r w:rsidRPr="00E6306D">
              <w:rPr>
                <w:rFonts w:eastAsia="仿宋"/>
                <w:sz w:val="21"/>
                <w:szCs w:val="21"/>
              </w:rPr>
              <w:t>栈</w:t>
            </w:r>
            <w:proofErr w:type="gramEnd"/>
            <w:r w:rsidRPr="00E6306D">
              <w:rPr>
                <w:rFonts w:eastAsia="仿宋"/>
                <w:sz w:val="21"/>
                <w:szCs w:val="21"/>
              </w:rPr>
              <w:t>台</w:t>
            </w: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丙烯、乙烯、氯乙烯储罐、输送泵或管线接口破损、装车鹤管、输送泵或管线接口破损，导致丙烯、乙烯、氯乙烯少量泄漏</w:t>
            </w:r>
          </w:p>
        </w:tc>
        <w:tc>
          <w:tcPr>
            <w:tcW w:w="350" w:type="pct"/>
            <w:vAlign w:val="center"/>
          </w:tcPr>
          <w:p w:rsidR="00AD17E5" w:rsidRPr="00E6306D" w:rsidRDefault="00AD17E5" w:rsidP="00AD17E5">
            <w:pPr>
              <w:spacing w:line="360" w:lineRule="exact"/>
              <w:jc w:val="center"/>
              <w:rPr>
                <w:rFonts w:eastAsia="仿宋"/>
                <w:sz w:val="21"/>
                <w:szCs w:val="21"/>
              </w:rPr>
            </w:pPr>
            <w:proofErr w:type="gramStart"/>
            <w:r>
              <w:rPr>
                <w:rFonts w:eastAsia="仿宋"/>
                <w:sz w:val="21"/>
                <w:szCs w:val="21"/>
              </w:rPr>
              <w:t>现场级</w:t>
            </w:r>
            <w:proofErr w:type="gramEnd"/>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）可燃气体报警器报警或现场人员发现，中央控制室或现场人员立即通过防爆对讲机通知现场负责人，现场负责人启动相应级别的响应。</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2</w:t>
            </w:r>
            <w:r w:rsidRPr="00E6306D">
              <w:rPr>
                <w:rFonts w:eastAsia="仿宋"/>
                <w:sz w:val="21"/>
                <w:szCs w:val="21"/>
              </w:rPr>
              <w:t>）现场负责人安排现场人员做好相应防护措施，切断泄漏源（堵漏、紧固或关闭截断阀等）。由于乙烯、丙烯以气态形式泄漏，因此现场人员在堵漏过程中要进行即时监测，严禁火花、高温引起火灾爆炸事故。</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消防沙、防爆对讲机、空气呼吸器、防护服等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中央控制室，现场人员（通过防爆对讲机联系）</w:t>
            </w:r>
          </w:p>
        </w:tc>
      </w:tr>
      <w:tr w:rsidR="00AD17E5" w:rsidRPr="00E6306D" w:rsidTr="00AD17E5">
        <w:trPr>
          <w:trHeight w:val="20"/>
        </w:trPr>
        <w:tc>
          <w:tcPr>
            <w:tcW w:w="314" w:type="pct"/>
            <w:vMerge/>
            <w:vAlign w:val="center"/>
          </w:tcPr>
          <w:p w:rsidR="00AD17E5" w:rsidRPr="00E6306D" w:rsidRDefault="00AD17E5" w:rsidP="00E6306D">
            <w:pPr>
              <w:spacing w:line="360" w:lineRule="exact"/>
              <w:jc w:val="center"/>
              <w:rPr>
                <w:rFonts w:eastAsia="仿宋"/>
                <w:sz w:val="21"/>
                <w:szCs w:val="21"/>
              </w:rPr>
            </w:pP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丙烯、乙烯、氯乙烯储罐、装车鹤管、输送泵或管线接口破损、输送泵或管线接口破损，导致丙烯、乙烯、氯乙烯大量泄漏</w:t>
            </w:r>
          </w:p>
        </w:tc>
        <w:tc>
          <w:tcPr>
            <w:tcW w:w="350" w:type="pct"/>
            <w:vAlign w:val="center"/>
          </w:tcPr>
          <w:p w:rsidR="00AD17E5" w:rsidRPr="00E6306D" w:rsidRDefault="00AD17E5" w:rsidP="00AD17E5">
            <w:pPr>
              <w:spacing w:line="360" w:lineRule="exact"/>
              <w:jc w:val="center"/>
              <w:rPr>
                <w:rFonts w:eastAsia="仿宋"/>
                <w:sz w:val="21"/>
                <w:szCs w:val="21"/>
              </w:rPr>
            </w:pPr>
            <w:r w:rsidRPr="00AD17E5">
              <w:rPr>
                <w:rFonts w:eastAsia="仿宋" w:hint="eastAsia"/>
                <w:sz w:val="21"/>
                <w:szCs w:val="21"/>
              </w:rPr>
              <w:t>公司级及以上</w:t>
            </w:r>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）可燃气体报警器报警，中控室立即上报应急响应中心，应急响应中心启动相应级别的响应。应急人员做好相应防护措施，切断泄漏源（堵漏、紧固或关闭截断阀等）。</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2</w:t>
            </w:r>
            <w:r w:rsidRPr="00E6306D">
              <w:rPr>
                <w:rFonts w:eastAsia="仿宋"/>
                <w:sz w:val="21"/>
                <w:szCs w:val="21"/>
              </w:rPr>
              <w:t>）针对乙烯、丙烯、氯乙烯气态物质泄漏，现场人员在堵漏过程中要进行即时监测，严禁火花、高温引起的火灾爆炸事故。</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3</w:t>
            </w:r>
            <w:r w:rsidRPr="00E6306D">
              <w:rPr>
                <w:rFonts w:eastAsia="仿宋"/>
                <w:sz w:val="21"/>
                <w:szCs w:val="21"/>
              </w:rPr>
              <w:t>）警戒</w:t>
            </w:r>
            <w:proofErr w:type="gramStart"/>
            <w:r w:rsidRPr="00E6306D">
              <w:rPr>
                <w:rFonts w:eastAsia="仿宋"/>
                <w:sz w:val="21"/>
                <w:szCs w:val="21"/>
              </w:rPr>
              <w:t>疏散组设置</w:t>
            </w:r>
            <w:proofErr w:type="gramEnd"/>
            <w:r w:rsidRPr="00E6306D">
              <w:rPr>
                <w:rFonts w:eastAsia="仿宋"/>
                <w:sz w:val="21"/>
                <w:szCs w:val="21"/>
              </w:rPr>
              <w:t>警戒带，立即疏散库区内的人员（</w:t>
            </w:r>
            <w:r w:rsidRPr="00E6306D">
              <w:rPr>
                <w:rFonts w:eastAsia="仿宋"/>
                <w:b/>
                <w:sz w:val="21"/>
                <w:szCs w:val="21"/>
              </w:rPr>
              <w:t>乙烯：</w:t>
            </w:r>
            <w:r w:rsidRPr="00E6306D">
              <w:rPr>
                <w:rFonts w:eastAsia="仿宋"/>
                <w:b/>
                <w:sz w:val="21"/>
                <w:szCs w:val="21"/>
              </w:rPr>
              <w:t>10m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230m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w:t>
            </w:r>
            <w:r w:rsidRPr="00E6306D">
              <w:rPr>
                <w:rFonts w:eastAsia="仿宋"/>
                <w:sz w:val="21"/>
                <w:szCs w:val="21"/>
              </w:rPr>
              <w:t>）；同时应急指挥中心向政府部门报告，政府部门根据现场情况启动相应级别响应，对周边企业员工进行疏散撤离（</w:t>
            </w:r>
            <w:r w:rsidRPr="00E6306D">
              <w:rPr>
                <w:rFonts w:eastAsia="仿宋"/>
                <w:b/>
                <w:sz w:val="21"/>
                <w:szCs w:val="21"/>
              </w:rPr>
              <w:t>氯乙烯：</w:t>
            </w:r>
            <w:r w:rsidRPr="00E6306D">
              <w:rPr>
                <w:rFonts w:eastAsia="仿宋"/>
                <w:b/>
                <w:sz w:val="21"/>
                <w:szCs w:val="21"/>
              </w:rPr>
              <w:t>200m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870m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），丙烯：</w:t>
            </w:r>
            <w:r w:rsidRPr="00E6306D">
              <w:rPr>
                <w:rFonts w:eastAsia="仿宋"/>
                <w:b/>
                <w:sz w:val="21"/>
                <w:szCs w:val="21"/>
              </w:rPr>
              <w:t>80m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800m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w:t>
            </w:r>
            <w:r w:rsidRPr="00E6306D">
              <w:rPr>
                <w:rFonts w:eastAsia="仿宋"/>
                <w:sz w:val="21"/>
                <w:szCs w:val="21"/>
              </w:rPr>
              <w:t>）。</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消防泡沫、防爆对讲机、空气呼吸器、防护服等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应急响应中心，中央控制室，相关应急人员联系方式见应急组织机构联系表</w:t>
            </w:r>
          </w:p>
        </w:tc>
      </w:tr>
      <w:tr w:rsidR="00AD17E5" w:rsidRPr="00E6306D" w:rsidTr="00AD17E5">
        <w:trPr>
          <w:trHeight w:val="20"/>
        </w:trPr>
        <w:tc>
          <w:tcPr>
            <w:tcW w:w="314" w:type="pct"/>
            <w:vMerge w:val="restar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环氧丙烷、苯乙烯、苯、二氯乙烷</w:t>
            </w:r>
            <w:r w:rsidRPr="00E6306D">
              <w:rPr>
                <w:rFonts w:eastAsia="仿宋"/>
                <w:sz w:val="21"/>
                <w:szCs w:val="21"/>
              </w:rPr>
              <w:lastRenderedPageBreak/>
              <w:t>储罐、化工品装卸</w:t>
            </w:r>
            <w:proofErr w:type="gramStart"/>
            <w:r w:rsidRPr="00E6306D">
              <w:rPr>
                <w:rFonts w:eastAsia="仿宋"/>
                <w:sz w:val="21"/>
                <w:szCs w:val="21"/>
              </w:rPr>
              <w:t>栈</w:t>
            </w:r>
            <w:proofErr w:type="gramEnd"/>
            <w:r w:rsidRPr="00E6306D">
              <w:rPr>
                <w:rFonts w:eastAsia="仿宋"/>
                <w:sz w:val="21"/>
                <w:szCs w:val="21"/>
              </w:rPr>
              <w:t>台</w:t>
            </w: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lastRenderedPageBreak/>
              <w:t>环氧丙烷、苯乙烯、苯、二氯乙烷储罐与管线接口破损、装车鹤管、输送泵或管线接口破损，导致环氧丙烷、苯乙烯、苯、二氯乙烷少量泄漏</w:t>
            </w:r>
          </w:p>
        </w:tc>
        <w:tc>
          <w:tcPr>
            <w:tcW w:w="350" w:type="pct"/>
            <w:vAlign w:val="center"/>
          </w:tcPr>
          <w:p w:rsidR="00AD17E5" w:rsidRPr="00E6306D" w:rsidRDefault="00AD17E5" w:rsidP="00AD17E5">
            <w:pPr>
              <w:spacing w:line="360" w:lineRule="exact"/>
              <w:jc w:val="center"/>
              <w:rPr>
                <w:rFonts w:eastAsia="仿宋"/>
                <w:sz w:val="21"/>
                <w:szCs w:val="21"/>
              </w:rPr>
            </w:pPr>
            <w:proofErr w:type="gramStart"/>
            <w:r>
              <w:rPr>
                <w:rFonts w:eastAsia="仿宋"/>
                <w:sz w:val="21"/>
                <w:szCs w:val="21"/>
              </w:rPr>
              <w:t>现场级</w:t>
            </w:r>
            <w:proofErr w:type="gramEnd"/>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w:t>
            </w:r>
            <w:r w:rsidRPr="00E6306D">
              <w:rPr>
                <w:rFonts w:eastAsia="仿宋"/>
                <w:sz w:val="21"/>
                <w:szCs w:val="21"/>
              </w:rPr>
              <w:t xml:space="preserve"> </w:t>
            </w:r>
            <w:r w:rsidRPr="00E6306D">
              <w:rPr>
                <w:rFonts w:eastAsia="仿宋"/>
                <w:sz w:val="21"/>
                <w:szCs w:val="21"/>
              </w:rPr>
              <w:t>可燃气体报警器报警或现场人员发现，中央控制室或现场人员立即通过防爆对讲机通知现场负责人，现场负责人启动相应级别的响应。</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2</w:t>
            </w:r>
            <w:r w:rsidRPr="00E6306D">
              <w:rPr>
                <w:rFonts w:eastAsia="仿宋"/>
                <w:sz w:val="21"/>
                <w:szCs w:val="21"/>
              </w:rPr>
              <w:t>）</w:t>
            </w:r>
            <w:r w:rsidRPr="00E6306D">
              <w:rPr>
                <w:rFonts w:eastAsia="仿宋"/>
                <w:sz w:val="21"/>
                <w:szCs w:val="21"/>
              </w:rPr>
              <w:t xml:space="preserve"> </w:t>
            </w:r>
            <w:r w:rsidRPr="00E6306D">
              <w:rPr>
                <w:rFonts w:eastAsia="仿宋"/>
                <w:sz w:val="21"/>
                <w:szCs w:val="21"/>
              </w:rPr>
              <w:t>现场负责人安排现场人员做好相应防护措施，切断泄漏源（堵漏、紧固或关闭截断阀等）。</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3</w:t>
            </w:r>
            <w:r w:rsidRPr="00E6306D">
              <w:rPr>
                <w:rFonts w:eastAsia="仿宋"/>
                <w:sz w:val="21"/>
                <w:szCs w:val="21"/>
              </w:rPr>
              <w:t>）现场人员使用消防沙覆盖围堰中泄漏物料，处理完后将含物料的</w:t>
            </w:r>
            <w:r w:rsidRPr="00E6306D">
              <w:rPr>
                <w:rFonts w:eastAsia="仿宋"/>
                <w:sz w:val="21"/>
                <w:szCs w:val="21"/>
              </w:rPr>
              <w:lastRenderedPageBreak/>
              <w:t>消防</w:t>
            </w:r>
            <w:proofErr w:type="gramStart"/>
            <w:r w:rsidRPr="00E6306D">
              <w:rPr>
                <w:rFonts w:eastAsia="仿宋"/>
                <w:sz w:val="21"/>
                <w:szCs w:val="21"/>
              </w:rPr>
              <w:t>沙作危废</w:t>
            </w:r>
            <w:proofErr w:type="gramEnd"/>
            <w:r w:rsidRPr="00E6306D">
              <w:rPr>
                <w:rFonts w:eastAsia="仿宋"/>
                <w:sz w:val="21"/>
                <w:szCs w:val="21"/>
              </w:rPr>
              <w:t>处理。</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lastRenderedPageBreak/>
              <w:t>消防沙、防爆对讲机、空气呼吸器、防护服等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中央控制室，现场人员（通过防爆对讲机联系）</w:t>
            </w:r>
          </w:p>
        </w:tc>
      </w:tr>
      <w:tr w:rsidR="00AD17E5" w:rsidRPr="00E6306D" w:rsidTr="00AD17E5">
        <w:trPr>
          <w:trHeight w:val="20"/>
        </w:trPr>
        <w:tc>
          <w:tcPr>
            <w:tcW w:w="314" w:type="pct"/>
            <w:vMerge/>
            <w:vAlign w:val="center"/>
          </w:tcPr>
          <w:p w:rsidR="00AD17E5" w:rsidRPr="00E6306D" w:rsidRDefault="00AD17E5" w:rsidP="00E6306D">
            <w:pPr>
              <w:spacing w:line="360" w:lineRule="exact"/>
              <w:jc w:val="center"/>
              <w:rPr>
                <w:rFonts w:eastAsia="仿宋"/>
                <w:sz w:val="21"/>
                <w:szCs w:val="21"/>
              </w:rPr>
            </w:pP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环氧丙烷、苯乙烯、苯、二氯乙烷储罐与管线接口破损、装车鹤管、输送泵或管线接口破损，导致环氧丙烷、苯乙烯、苯、二氯乙烷大量泄漏</w:t>
            </w:r>
          </w:p>
        </w:tc>
        <w:tc>
          <w:tcPr>
            <w:tcW w:w="350" w:type="pct"/>
            <w:vAlign w:val="center"/>
          </w:tcPr>
          <w:p w:rsidR="00AD17E5" w:rsidRPr="00E6306D" w:rsidRDefault="00AD17E5" w:rsidP="00AD17E5">
            <w:pPr>
              <w:spacing w:line="360" w:lineRule="exact"/>
              <w:jc w:val="center"/>
              <w:rPr>
                <w:rFonts w:eastAsia="仿宋"/>
                <w:sz w:val="21"/>
                <w:szCs w:val="21"/>
              </w:rPr>
            </w:pPr>
            <w:r w:rsidRPr="00AD17E5">
              <w:rPr>
                <w:rFonts w:eastAsia="仿宋" w:hint="eastAsia"/>
                <w:sz w:val="21"/>
                <w:szCs w:val="21"/>
              </w:rPr>
              <w:t>公司级及以上</w:t>
            </w:r>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）可燃气体报警器报警，中控室立即上报应急响应中心，应急响应中心启动相应的应急预案。</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2</w:t>
            </w:r>
            <w:r w:rsidRPr="00E6306D">
              <w:rPr>
                <w:rFonts w:eastAsia="仿宋"/>
                <w:sz w:val="21"/>
                <w:szCs w:val="21"/>
              </w:rPr>
              <w:t>）应急人员按照预案中各自的职责开展救援工作，应急人员做好相应防护措施</w:t>
            </w:r>
            <w:r w:rsidRPr="00E6306D">
              <w:rPr>
                <w:rFonts w:eastAsia="仿宋"/>
                <w:color w:val="000000"/>
                <w:sz w:val="21"/>
                <w:szCs w:val="21"/>
              </w:rPr>
              <w:t>，</w:t>
            </w:r>
            <w:r w:rsidRPr="00E6306D">
              <w:rPr>
                <w:rFonts w:eastAsia="仿宋"/>
                <w:sz w:val="21"/>
                <w:szCs w:val="21"/>
              </w:rPr>
              <w:t>确认该罐区雨水切换阀切换至初期雨水池（兼做事故水池），同时罐区雨水总排口外排</w:t>
            </w:r>
            <w:proofErr w:type="gramStart"/>
            <w:r w:rsidRPr="00E6306D">
              <w:rPr>
                <w:rFonts w:eastAsia="仿宋"/>
                <w:sz w:val="21"/>
                <w:szCs w:val="21"/>
              </w:rPr>
              <w:t>泵处于</w:t>
            </w:r>
            <w:proofErr w:type="gramEnd"/>
            <w:r w:rsidRPr="00E6306D">
              <w:rPr>
                <w:rFonts w:eastAsia="仿宋"/>
                <w:sz w:val="21"/>
                <w:szCs w:val="21"/>
              </w:rPr>
              <w:t>关闭状态。</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3</w:t>
            </w:r>
            <w:r w:rsidRPr="00E6306D">
              <w:rPr>
                <w:rFonts w:eastAsia="仿宋"/>
                <w:sz w:val="21"/>
                <w:szCs w:val="21"/>
              </w:rPr>
              <w:t>）应急人员将产生的泄漏物料暂存在围堰内，并用泡沫进行覆盖降低</w:t>
            </w:r>
            <w:proofErr w:type="gramStart"/>
            <w:r w:rsidRPr="00E6306D">
              <w:rPr>
                <w:rFonts w:eastAsia="仿宋"/>
                <w:sz w:val="21"/>
                <w:szCs w:val="21"/>
              </w:rPr>
              <w:t>蒸气</w:t>
            </w:r>
            <w:proofErr w:type="gramEnd"/>
            <w:r w:rsidRPr="00E6306D">
              <w:rPr>
                <w:rFonts w:eastAsia="仿宋"/>
                <w:sz w:val="21"/>
                <w:szCs w:val="21"/>
              </w:rPr>
              <w:t>灾害，用防爆泵收集至专用收集容器内，事故结束后将泄漏物料</w:t>
            </w:r>
            <w:proofErr w:type="gramStart"/>
            <w:r w:rsidRPr="00E6306D">
              <w:rPr>
                <w:rFonts w:eastAsia="仿宋"/>
                <w:sz w:val="21"/>
                <w:szCs w:val="21"/>
              </w:rPr>
              <w:t>作危废</w:t>
            </w:r>
            <w:proofErr w:type="gramEnd"/>
            <w:r w:rsidRPr="00E6306D">
              <w:rPr>
                <w:rFonts w:eastAsia="仿宋"/>
                <w:sz w:val="21"/>
                <w:szCs w:val="21"/>
              </w:rPr>
              <w:t>处理。</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4</w:t>
            </w:r>
            <w:r w:rsidRPr="00E6306D">
              <w:rPr>
                <w:rFonts w:eastAsia="仿宋"/>
                <w:sz w:val="21"/>
                <w:szCs w:val="21"/>
              </w:rPr>
              <w:t>）警戒</w:t>
            </w:r>
            <w:proofErr w:type="gramStart"/>
            <w:r w:rsidRPr="00E6306D">
              <w:rPr>
                <w:rFonts w:eastAsia="仿宋"/>
                <w:sz w:val="21"/>
                <w:szCs w:val="21"/>
              </w:rPr>
              <w:t>疏散组设置</w:t>
            </w:r>
            <w:proofErr w:type="gramEnd"/>
            <w:r w:rsidRPr="00E6306D">
              <w:rPr>
                <w:rFonts w:eastAsia="仿宋"/>
                <w:sz w:val="21"/>
                <w:szCs w:val="21"/>
              </w:rPr>
              <w:t>警戒带，同时应急指挥中心向政府部门报告，政府部门根据现场情况启动相应级别响应，对周边企业员工进行疏散撤离（</w:t>
            </w:r>
            <w:r w:rsidRPr="00E6306D">
              <w:rPr>
                <w:rFonts w:eastAsia="仿宋"/>
                <w:b/>
                <w:sz w:val="21"/>
                <w:szCs w:val="21"/>
              </w:rPr>
              <w:t>环氧丙烷：</w:t>
            </w:r>
            <w:r w:rsidRPr="00E6306D">
              <w:rPr>
                <w:rFonts w:eastAsia="仿宋"/>
                <w:b/>
                <w:sz w:val="21"/>
                <w:szCs w:val="21"/>
              </w:rPr>
              <w:t>490m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980m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），苯乙烯：</w:t>
            </w:r>
            <w:r w:rsidRPr="00E6306D">
              <w:rPr>
                <w:rFonts w:eastAsia="仿宋"/>
                <w:b/>
                <w:sz w:val="21"/>
                <w:szCs w:val="21"/>
              </w:rPr>
              <w:t>50m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290m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），苯：</w:t>
            </w:r>
            <w:r w:rsidRPr="00E6306D">
              <w:rPr>
                <w:rFonts w:eastAsia="仿宋"/>
                <w:b/>
                <w:sz w:val="21"/>
                <w:szCs w:val="21"/>
              </w:rPr>
              <w:t>230m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640m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），二氯乙烷：</w:t>
            </w:r>
            <w:r w:rsidRPr="00E6306D">
              <w:rPr>
                <w:rFonts w:eastAsia="仿宋"/>
                <w:b/>
                <w:sz w:val="21"/>
                <w:szCs w:val="21"/>
              </w:rPr>
              <w:t>1120m</w:t>
            </w:r>
            <w:r w:rsidRPr="00E6306D">
              <w:rPr>
                <w:rFonts w:eastAsia="仿宋"/>
                <w:b/>
                <w:sz w:val="21"/>
                <w:szCs w:val="21"/>
              </w:rPr>
              <w:t>（毒性终点浓度</w:t>
            </w:r>
            <w:r w:rsidRPr="00E6306D">
              <w:rPr>
                <w:rFonts w:eastAsia="仿宋"/>
                <w:b/>
                <w:sz w:val="21"/>
                <w:szCs w:val="21"/>
              </w:rPr>
              <w:t>-1</w:t>
            </w:r>
            <w:r w:rsidRPr="00E6306D">
              <w:rPr>
                <w:rFonts w:eastAsia="仿宋"/>
                <w:b/>
                <w:sz w:val="21"/>
                <w:szCs w:val="21"/>
              </w:rPr>
              <w:t>）、</w:t>
            </w:r>
            <w:r w:rsidRPr="00E6306D">
              <w:rPr>
                <w:rFonts w:eastAsia="仿宋"/>
                <w:b/>
                <w:sz w:val="21"/>
                <w:szCs w:val="21"/>
              </w:rPr>
              <w:t>1450m</w:t>
            </w:r>
            <w:r w:rsidRPr="00E6306D">
              <w:rPr>
                <w:rFonts w:eastAsia="仿宋"/>
                <w:b/>
                <w:sz w:val="21"/>
                <w:szCs w:val="21"/>
              </w:rPr>
              <w:t>（毒性终点浓度</w:t>
            </w:r>
            <w:r w:rsidRPr="00E6306D">
              <w:rPr>
                <w:rFonts w:eastAsia="仿宋"/>
                <w:b/>
                <w:sz w:val="21"/>
                <w:szCs w:val="21"/>
              </w:rPr>
              <w:t>-2</w:t>
            </w:r>
            <w:r w:rsidRPr="00E6306D">
              <w:rPr>
                <w:rFonts w:eastAsia="仿宋"/>
                <w:b/>
                <w:sz w:val="21"/>
                <w:szCs w:val="21"/>
              </w:rPr>
              <w:t>）</w:t>
            </w:r>
            <w:r w:rsidRPr="00E6306D">
              <w:rPr>
                <w:rFonts w:eastAsia="仿宋"/>
                <w:sz w:val="21"/>
                <w:szCs w:val="21"/>
              </w:rPr>
              <w:t>）。</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消防泡沫、防爆对讲机、空气呼吸器、防护服等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应急响应中心，中央控制室，相关应急人员联系方式见应急组织机构联系表</w:t>
            </w:r>
          </w:p>
        </w:tc>
      </w:tr>
      <w:tr w:rsidR="00AD17E5" w:rsidRPr="00E6306D" w:rsidTr="00AD17E5">
        <w:trPr>
          <w:trHeight w:val="20"/>
        </w:trPr>
        <w:tc>
          <w:tcPr>
            <w:tcW w:w="314" w:type="pct"/>
            <w:vMerge w:val="restar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烧碱储罐、液碱装卸</w:t>
            </w:r>
            <w:proofErr w:type="gramStart"/>
            <w:r w:rsidRPr="00E6306D">
              <w:rPr>
                <w:rFonts w:eastAsia="仿宋"/>
                <w:sz w:val="21"/>
                <w:szCs w:val="21"/>
              </w:rPr>
              <w:t>栈</w:t>
            </w:r>
            <w:proofErr w:type="gramEnd"/>
            <w:r w:rsidRPr="00E6306D">
              <w:rPr>
                <w:rFonts w:eastAsia="仿宋"/>
                <w:sz w:val="21"/>
                <w:szCs w:val="21"/>
              </w:rPr>
              <w:t>台</w:t>
            </w: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烧碱储罐与管线接口破损、装车鹤管、输送泵或管线接口破损，导致烧碱少量泄漏</w:t>
            </w:r>
          </w:p>
        </w:tc>
        <w:tc>
          <w:tcPr>
            <w:tcW w:w="350" w:type="pct"/>
            <w:vAlign w:val="center"/>
          </w:tcPr>
          <w:p w:rsidR="00AD17E5" w:rsidRPr="00E6306D" w:rsidRDefault="00AD17E5" w:rsidP="00AD17E5">
            <w:pPr>
              <w:spacing w:line="360" w:lineRule="exact"/>
              <w:jc w:val="center"/>
              <w:rPr>
                <w:rFonts w:eastAsia="仿宋"/>
                <w:sz w:val="21"/>
                <w:szCs w:val="21"/>
              </w:rPr>
            </w:pPr>
            <w:proofErr w:type="gramStart"/>
            <w:r>
              <w:rPr>
                <w:rFonts w:eastAsia="仿宋"/>
                <w:sz w:val="21"/>
                <w:szCs w:val="21"/>
              </w:rPr>
              <w:t>现场级</w:t>
            </w:r>
            <w:proofErr w:type="gramEnd"/>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）现场人员或视频监控人员发现，中央控制室或现场人员立即通过防爆对讲机通知现场负责人，现场负责人启动相应级别的响应。</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2</w:t>
            </w:r>
            <w:r w:rsidRPr="00E6306D">
              <w:rPr>
                <w:rFonts w:eastAsia="仿宋"/>
                <w:sz w:val="21"/>
                <w:szCs w:val="21"/>
              </w:rPr>
              <w:t>）现场负责人安排现场人员做好相应防护措施，切断泄漏源（堵漏、紧固或关闭截断阀等）。现场人员使用水冲洗地面，冲洗水排入厂区污水处理场进行处理。</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消防沙、防爆对讲机、空气呼吸器、防护服等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中央控制室，现场人员（通过防爆对讲机联系）</w:t>
            </w:r>
          </w:p>
        </w:tc>
      </w:tr>
      <w:tr w:rsidR="00AD17E5" w:rsidRPr="00E6306D" w:rsidTr="00AD17E5">
        <w:trPr>
          <w:trHeight w:val="20"/>
        </w:trPr>
        <w:tc>
          <w:tcPr>
            <w:tcW w:w="314" w:type="pct"/>
            <w:vMerge/>
            <w:vAlign w:val="center"/>
          </w:tcPr>
          <w:p w:rsidR="00AD17E5" w:rsidRPr="00E6306D" w:rsidRDefault="00AD17E5" w:rsidP="00E6306D">
            <w:pPr>
              <w:spacing w:line="360" w:lineRule="exact"/>
              <w:jc w:val="center"/>
              <w:rPr>
                <w:rFonts w:eastAsia="仿宋"/>
                <w:sz w:val="21"/>
                <w:szCs w:val="21"/>
              </w:rPr>
            </w:pPr>
          </w:p>
        </w:tc>
        <w:tc>
          <w:tcPr>
            <w:tcW w:w="1024"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t>烧碱储罐与管线接口破损、装车鹤管、输送泵或管线接口破</w:t>
            </w:r>
            <w:r w:rsidRPr="00E6306D">
              <w:rPr>
                <w:rFonts w:eastAsia="仿宋"/>
                <w:sz w:val="21"/>
                <w:szCs w:val="21"/>
              </w:rPr>
              <w:lastRenderedPageBreak/>
              <w:t>损，导致烧碱大量泄漏</w:t>
            </w:r>
          </w:p>
        </w:tc>
        <w:tc>
          <w:tcPr>
            <w:tcW w:w="350" w:type="pct"/>
            <w:vAlign w:val="center"/>
          </w:tcPr>
          <w:p w:rsidR="00AD17E5" w:rsidRPr="00E6306D" w:rsidRDefault="00AD17E5" w:rsidP="00AD17E5">
            <w:pPr>
              <w:spacing w:line="360" w:lineRule="exact"/>
              <w:jc w:val="center"/>
              <w:rPr>
                <w:rFonts w:eastAsia="仿宋"/>
                <w:sz w:val="21"/>
                <w:szCs w:val="21"/>
              </w:rPr>
            </w:pPr>
            <w:r>
              <w:rPr>
                <w:rFonts w:eastAsia="仿宋"/>
                <w:sz w:val="21"/>
                <w:szCs w:val="21"/>
              </w:rPr>
              <w:lastRenderedPageBreak/>
              <w:t>公司级</w:t>
            </w:r>
          </w:p>
        </w:tc>
        <w:tc>
          <w:tcPr>
            <w:tcW w:w="2350" w:type="pct"/>
            <w:vAlign w:val="center"/>
          </w:tcPr>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1</w:t>
            </w:r>
            <w:r w:rsidRPr="00E6306D">
              <w:rPr>
                <w:rFonts w:eastAsia="仿宋"/>
                <w:sz w:val="21"/>
                <w:szCs w:val="21"/>
              </w:rPr>
              <w:t>）现场人员或视频监控人员发现，中控室立即上报应急响应中心，应急响应中心启动相应级别的响应。</w:t>
            </w:r>
          </w:p>
          <w:p w:rsidR="00AD17E5" w:rsidRPr="00E6306D" w:rsidRDefault="00AD17E5" w:rsidP="00E6306D">
            <w:pPr>
              <w:spacing w:line="360" w:lineRule="exact"/>
              <w:jc w:val="left"/>
              <w:rPr>
                <w:rFonts w:eastAsia="仿宋"/>
                <w:sz w:val="21"/>
                <w:szCs w:val="21"/>
              </w:rPr>
            </w:pPr>
            <w:r w:rsidRPr="00E6306D">
              <w:rPr>
                <w:rFonts w:eastAsia="仿宋"/>
                <w:sz w:val="21"/>
                <w:szCs w:val="21"/>
              </w:rPr>
              <w:lastRenderedPageBreak/>
              <w:t>（</w:t>
            </w:r>
            <w:r w:rsidRPr="00E6306D">
              <w:rPr>
                <w:rFonts w:eastAsia="仿宋"/>
                <w:sz w:val="21"/>
                <w:szCs w:val="21"/>
              </w:rPr>
              <w:t>2</w:t>
            </w:r>
            <w:r w:rsidRPr="00E6306D">
              <w:rPr>
                <w:rFonts w:eastAsia="仿宋"/>
                <w:sz w:val="21"/>
                <w:szCs w:val="21"/>
              </w:rPr>
              <w:t>）应急人员按照预案中各自的职责开展救援工作。</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3</w:t>
            </w:r>
            <w:r w:rsidRPr="00E6306D">
              <w:rPr>
                <w:rFonts w:eastAsia="仿宋"/>
                <w:sz w:val="21"/>
                <w:szCs w:val="21"/>
              </w:rPr>
              <w:t>）应急人员做好相应防护措施</w:t>
            </w:r>
            <w:r w:rsidRPr="00E6306D">
              <w:rPr>
                <w:rFonts w:eastAsia="仿宋"/>
                <w:color w:val="000000"/>
                <w:sz w:val="21"/>
                <w:szCs w:val="21"/>
              </w:rPr>
              <w:t>，</w:t>
            </w:r>
            <w:r w:rsidRPr="00E6306D">
              <w:rPr>
                <w:rFonts w:eastAsia="仿宋"/>
                <w:sz w:val="21"/>
                <w:szCs w:val="21"/>
              </w:rPr>
              <w:t>确认该罐区雨水切换阀切换至初期雨水池（兼做事故水池），同时罐区雨水总排口外排</w:t>
            </w:r>
            <w:proofErr w:type="gramStart"/>
            <w:r w:rsidRPr="00E6306D">
              <w:rPr>
                <w:rFonts w:eastAsia="仿宋"/>
                <w:sz w:val="21"/>
                <w:szCs w:val="21"/>
              </w:rPr>
              <w:t>泵处于</w:t>
            </w:r>
            <w:proofErr w:type="gramEnd"/>
            <w:r w:rsidRPr="00E6306D">
              <w:rPr>
                <w:rFonts w:eastAsia="仿宋"/>
                <w:sz w:val="21"/>
                <w:szCs w:val="21"/>
              </w:rPr>
              <w:t>关闭状态，切断泄漏源（堵漏、紧固或关闭截断阀等）。将泄漏物料用泵转移至槽车或专用收集器内，回用或</w:t>
            </w:r>
            <w:proofErr w:type="gramStart"/>
            <w:r w:rsidRPr="00E6306D">
              <w:rPr>
                <w:rFonts w:eastAsia="仿宋"/>
                <w:sz w:val="21"/>
                <w:szCs w:val="21"/>
              </w:rPr>
              <w:t>作危废</w:t>
            </w:r>
            <w:proofErr w:type="gramEnd"/>
            <w:r w:rsidRPr="00E6306D">
              <w:rPr>
                <w:rFonts w:eastAsia="仿宋"/>
                <w:sz w:val="21"/>
                <w:szCs w:val="21"/>
              </w:rPr>
              <w:t>处理。</w:t>
            </w:r>
          </w:p>
          <w:p w:rsidR="00AD17E5" w:rsidRPr="00E6306D" w:rsidRDefault="00AD17E5" w:rsidP="00E6306D">
            <w:pPr>
              <w:spacing w:line="360" w:lineRule="exact"/>
              <w:jc w:val="left"/>
              <w:rPr>
                <w:rFonts w:eastAsia="仿宋"/>
                <w:sz w:val="21"/>
                <w:szCs w:val="21"/>
              </w:rPr>
            </w:pPr>
            <w:r w:rsidRPr="00E6306D">
              <w:rPr>
                <w:rFonts w:eastAsia="仿宋"/>
                <w:sz w:val="21"/>
                <w:szCs w:val="21"/>
              </w:rPr>
              <w:t>（</w:t>
            </w:r>
            <w:r w:rsidRPr="00E6306D">
              <w:rPr>
                <w:rFonts w:eastAsia="仿宋"/>
                <w:sz w:val="21"/>
                <w:szCs w:val="21"/>
              </w:rPr>
              <w:t>4</w:t>
            </w:r>
            <w:r w:rsidRPr="00E6306D">
              <w:rPr>
                <w:rFonts w:eastAsia="仿宋"/>
                <w:sz w:val="21"/>
                <w:szCs w:val="21"/>
              </w:rPr>
              <w:t>）事故结束后，应急人员使用水冲洗地面，冲洗水排入厂区污水处理场进行处理。</w:t>
            </w:r>
          </w:p>
        </w:tc>
        <w:tc>
          <w:tcPr>
            <w:tcW w:w="462"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lastRenderedPageBreak/>
              <w:t>消防泡沫、防爆对讲</w:t>
            </w:r>
            <w:r w:rsidRPr="00E6306D">
              <w:rPr>
                <w:rFonts w:eastAsia="仿宋"/>
                <w:sz w:val="21"/>
                <w:szCs w:val="21"/>
              </w:rPr>
              <w:lastRenderedPageBreak/>
              <w:t>机、空气呼吸器、防护服等</w:t>
            </w:r>
          </w:p>
        </w:tc>
        <w:tc>
          <w:tcPr>
            <w:tcW w:w="500" w:type="pct"/>
            <w:vAlign w:val="center"/>
          </w:tcPr>
          <w:p w:rsidR="00AD17E5" w:rsidRPr="00E6306D" w:rsidRDefault="00AD17E5" w:rsidP="00E6306D">
            <w:pPr>
              <w:spacing w:line="360" w:lineRule="exact"/>
              <w:jc w:val="center"/>
              <w:rPr>
                <w:rFonts w:eastAsia="仿宋"/>
                <w:sz w:val="21"/>
                <w:szCs w:val="21"/>
              </w:rPr>
            </w:pPr>
            <w:r w:rsidRPr="00E6306D">
              <w:rPr>
                <w:rFonts w:eastAsia="仿宋"/>
                <w:sz w:val="21"/>
                <w:szCs w:val="21"/>
              </w:rPr>
              <w:lastRenderedPageBreak/>
              <w:t>应急响应中心，中央控制</w:t>
            </w:r>
            <w:r w:rsidRPr="00E6306D">
              <w:rPr>
                <w:rFonts w:eastAsia="仿宋"/>
                <w:sz w:val="21"/>
                <w:szCs w:val="21"/>
              </w:rPr>
              <w:lastRenderedPageBreak/>
              <w:t>室，相关应急人员联系方式见应急组织机构联系表</w:t>
            </w:r>
          </w:p>
        </w:tc>
      </w:tr>
      <w:tr w:rsidR="00285527" w:rsidRPr="00E6306D" w:rsidTr="00AD17E5">
        <w:trPr>
          <w:trHeight w:val="20"/>
        </w:trPr>
        <w:tc>
          <w:tcPr>
            <w:tcW w:w="314" w:type="pct"/>
            <w:vMerge w:val="restar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rPr>
              <w:lastRenderedPageBreak/>
              <w:t>专用罐区至各装置区物料输送管线</w:t>
            </w:r>
            <w:r w:rsidRPr="00285527">
              <w:rPr>
                <w:rFonts w:ascii="仿宋" w:eastAsia="仿宋" w:hAnsi="仿宋" w:hint="eastAsia"/>
                <w:sz w:val="21"/>
              </w:rPr>
              <w:t>（厂界外）</w:t>
            </w:r>
          </w:p>
        </w:tc>
        <w:tc>
          <w:tcPr>
            <w:tcW w:w="1024"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t>管线破损导致</w:t>
            </w:r>
            <w:r w:rsidRPr="00285527">
              <w:rPr>
                <w:rFonts w:ascii="仿宋" w:eastAsia="仿宋" w:hAnsi="仿宋"/>
                <w:sz w:val="21"/>
              </w:rPr>
              <w:t>丙烯</w:t>
            </w:r>
            <w:r w:rsidRPr="00285527">
              <w:rPr>
                <w:rFonts w:ascii="仿宋" w:eastAsia="仿宋" w:hAnsi="仿宋"/>
                <w:sz w:val="21"/>
                <w:szCs w:val="21"/>
              </w:rPr>
              <w:t>、</w:t>
            </w:r>
            <w:r w:rsidRPr="00285527">
              <w:rPr>
                <w:rFonts w:ascii="仿宋" w:eastAsia="仿宋" w:hAnsi="仿宋"/>
                <w:sz w:val="21"/>
              </w:rPr>
              <w:t>乙烯、</w:t>
            </w:r>
            <w:r w:rsidRPr="00285527">
              <w:rPr>
                <w:rFonts w:ascii="仿宋" w:eastAsia="仿宋" w:hAnsi="仿宋"/>
                <w:sz w:val="21"/>
                <w:szCs w:val="21"/>
              </w:rPr>
              <w:t>氯乙烯、</w:t>
            </w:r>
            <w:r w:rsidRPr="00285527">
              <w:rPr>
                <w:rFonts w:ascii="仿宋" w:eastAsia="仿宋" w:hAnsi="仿宋"/>
                <w:sz w:val="21"/>
              </w:rPr>
              <w:t>环氧丙烷、苯乙烯、苯、二氯乙烷、液碱少量泄漏</w:t>
            </w:r>
          </w:p>
        </w:tc>
        <w:tc>
          <w:tcPr>
            <w:tcW w:w="350" w:type="pct"/>
            <w:vAlign w:val="center"/>
          </w:tcPr>
          <w:p w:rsidR="00285527" w:rsidRDefault="00285527" w:rsidP="00AD17E5">
            <w:pPr>
              <w:spacing w:line="360" w:lineRule="exact"/>
              <w:jc w:val="center"/>
              <w:rPr>
                <w:rFonts w:eastAsia="仿宋"/>
                <w:sz w:val="21"/>
                <w:szCs w:val="21"/>
              </w:rPr>
            </w:pPr>
            <w:r w:rsidRPr="00285527">
              <w:rPr>
                <w:rFonts w:eastAsia="仿宋" w:hint="eastAsia"/>
                <w:sz w:val="21"/>
                <w:szCs w:val="21"/>
              </w:rPr>
              <w:t>IV</w:t>
            </w:r>
            <w:r w:rsidRPr="00285527">
              <w:rPr>
                <w:rFonts w:eastAsia="仿宋" w:hint="eastAsia"/>
                <w:sz w:val="21"/>
                <w:szCs w:val="21"/>
              </w:rPr>
              <w:t>级</w:t>
            </w:r>
          </w:p>
        </w:tc>
        <w:tc>
          <w:tcPr>
            <w:tcW w:w="2350" w:type="pct"/>
            <w:vAlign w:val="center"/>
          </w:tcPr>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（1）压力报警或现场人员巡查发现，专用罐区或装置区中控室或现场人员立即通过防爆对讲机通知现场负责人，现场负责人启动相应级别的响应。</w:t>
            </w:r>
          </w:p>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（2）现场人员做好相应防护措施，</w:t>
            </w:r>
            <w:r w:rsidRPr="00285527">
              <w:rPr>
                <w:rFonts w:ascii="仿宋" w:eastAsia="仿宋" w:hAnsi="仿宋" w:hint="eastAsia"/>
                <w:sz w:val="21"/>
                <w:szCs w:val="21"/>
              </w:rPr>
              <w:t>对</w:t>
            </w:r>
            <w:r w:rsidRPr="00285527">
              <w:rPr>
                <w:rFonts w:ascii="仿宋" w:eastAsia="仿宋" w:hAnsi="仿宋"/>
                <w:sz w:val="21"/>
                <w:szCs w:val="21"/>
              </w:rPr>
              <w:t>泄漏源位置进行堵漏、紧固或关闭截断阀等。</w:t>
            </w:r>
          </w:p>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（3）现场人员使用消防沙覆盖围堰中泄漏物料</w:t>
            </w:r>
            <w:r w:rsidRPr="00285527">
              <w:rPr>
                <w:rFonts w:ascii="仿宋" w:eastAsia="仿宋" w:hAnsi="仿宋" w:hint="eastAsia"/>
                <w:sz w:val="21"/>
                <w:szCs w:val="21"/>
              </w:rPr>
              <w:t>（针对</w:t>
            </w:r>
            <w:r w:rsidRPr="00285527">
              <w:rPr>
                <w:rFonts w:ascii="仿宋" w:eastAsia="仿宋" w:hAnsi="仿宋"/>
                <w:sz w:val="21"/>
              </w:rPr>
              <w:t>环氧丙烷、苯乙烯、苯、二氯乙烷、液碱</w:t>
            </w:r>
            <w:r w:rsidRPr="00285527">
              <w:rPr>
                <w:rFonts w:ascii="仿宋" w:eastAsia="仿宋" w:hAnsi="仿宋" w:hint="eastAsia"/>
                <w:sz w:val="21"/>
                <w:szCs w:val="21"/>
              </w:rPr>
              <w:t>）</w:t>
            </w:r>
            <w:r w:rsidRPr="00285527">
              <w:rPr>
                <w:rFonts w:ascii="仿宋" w:eastAsia="仿宋" w:hAnsi="仿宋"/>
                <w:sz w:val="21"/>
                <w:szCs w:val="21"/>
              </w:rPr>
              <w:t>，处理完后将含物料的消防</w:t>
            </w:r>
            <w:proofErr w:type="gramStart"/>
            <w:r w:rsidRPr="00285527">
              <w:rPr>
                <w:rFonts w:ascii="仿宋" w:eastAsia="仿宋" w:hAnsi="仿宋"/>
                <w:sz w:val="21"/>
                <w:szCs w:val="21"/>
              </w:rPr>
              <w:t>沙作危废</w:t>
            </w:r>
            <w:proofErr w:type="gramEnd"/>
            <w:r w:rsidRPr="00285527">
              <w:rPr>
                <w:rFonts w:ascii="仿宋" w:eastAsia="仿宋" w:hAnsi="仿宋"/>
                <w:sz w:val="21"/>
                <w:szCs w:val="21"/>
              </w:rPr>
              <w:t>处理。</w:t>
            </w:r>
          </w:p>
        </w:tc>
        <w:tc>
          <w:tcPr>
            <w:tcW w:w="462"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t>消防沙、防爆对讲机、空气呼吸器、防护服等</w:t>
            </w:r>
          </w:p>
        </w:tc>
        <w:tc>
          <w:tcPr>
            <w:tcW w:w="500"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t>中控室，现场人员（通过防爆对讲机联系）</w:t>
            </w:r>
          </w:p>
        </w:tc>
      </w:tr>
      <w:tr w:rsidR="00285527" w:rsidRPr="00E6306D" w:rsidTr="00AD17E5">
        <w:trPr>
          <w:trHeight w:val="20"/>
        </w:trPr>
        <w:tc>
          <w:tcPr>
            <w:tcW w:w="314" w:type="pct"/>
            <w:vMerge/>
            <w:vAlign w:val="center"/>
          </w:tcPr>
          <w:p w:rsidR="00285527" w:rsidRPr="00285527" w:rsidRDefault="00285527" w:rsidP="00285527">
            <w:pPr>
              <w:spacing w:line="320" w:lineRule="exact"/>
              <w:jc w:val="center"/>
              <w:rPr>
                <w:rFonts w:ascii="仿宋" w:eastAsia="仿宋" w:hAnsi="仿宋"/>
                <w:sz w:val="21"/>
                <w:szCs w:val="21"/>
              </w:rPr>
            </w:pPr>
          </w:p>
        </w:tc>
        <w:tc>
          <w:tcPr>
            <w:tcW w:w="1024"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t>管线破损导致</w:t>
            </w:r>
            <w:r w:rsidRPr="00285527">
              <w:rPr>
                <w:rFonts w:ascii="仿宋" w:eastAsia="仿宋" w:hAnsi="仿宋"/>
                <w:sz w:val="21"/>
              </w:rPr>
              <w:t>丙烯</w:t>
            </w:r>
            <w:r w:rsidRPr="00285527">
              <w:rPr>
                <w:rFonts w:ascii="仿宋" w:eastAsia="仿宋" w:hAnsi="仿宋"/>
                <w:sz w:val="21"/>
                <w:szCs w:val="21"/>
              </w:rPr>
              <w:t>、</w:t>
            </w:r>
            <w:r w:rsidRPr="00285527">
              <w:rPr>
                <w:rFonts w:ascii="仿宋" w:eastAsia="仿宋" w:hAnsi="仿宋"/>
                <w:sz w:val="21"/>
              </w:rPr>
              <w:t>乙烯、</w:t>
            </w:r>
            <w:r w:rsidRPr="00285527">
              <w:rPr>
                <w:rFonts w:ascii="仿宋" w:eastAsia="仿宋" w:hAnsi="仿宋"/>
                <w:sz w:val="21"/>
                <w:szCs w:val="21"/>
              </w:rPr>
              <w:t>氯乙烯、</w:t>
            </w:r>
            <w:r w:rsidRPr="00285527">
              <w:rPr>
                <w:rFonts w:ascii="仿宋" w:eastAsia="仿宋" w:hAnsi="仿宋"/>
                <w:sz w:val="21"/>
              </w:rPr>
              <w:t>环氧丙烷、苯乙烯、苯、二氯乙烷、液</w:t>
            </w:r>
            <w:proofErr w:type="gramStart"/>
            <w:r w:rsidRPr="00285527">
              <w:rPr>
                <w:rFonts w:ascii="仿宋" w:eastAsia="仿宋" w:hAnsi="仿宋"/>
                <w:sz w:val="21"/>
              </w:rPr>
              <w:t>碱</w:t>
            </w:r>
            <w:r w:rsidRPr="00285527">
              <w:rPr>
                <w:rFonts w:ascii="仿宋" w:eastAsia="仿宋" w:hAnsi="仿宋" w:hint="eastAsia"/>
                <w:sz w:val="21"/>
              </w:rPr>
              <w:t>大</w:t>
            </w:r>
            <w:r w:rsidRPr="00285527">
              <w:rPr>
                <w:rFonts w:ascii="仿宋" w:eastAsia="仿宋" w:hAnsi="仿宋"/>
                <w:sz w:val="21"/>
              </w:rPr>
              <w:t>量</w:t>
            </w:r>
            <w:proofErr w:type="gramEnd"/>
            <w:r w:rsidRPr="00285527">
              <w:rPr>
                <w:rFonts w:ascii="仿宋" w:eastAsia="仿宋" w:hAnsi="仿宋"/>
                <w:sz w:val="21"/>
              </w:rPr>
              <w:t>泄漏</w:t>
            </w:r>
          </w:p>
        </w:tc>
        <w:tc>
          <w:tcPr>
            <w:tcW w:w="350" w:type="pct"/>
            <w:vAlign w:val="center"/>
          </w:tcPr>
          <w:p w:rsidR="00285527" w:rsidRDefault="00285527" w:rsidP="00AD17E5">
            <w:pPr>
              <w:spacing w:line="360" w:lineRule="exact"/>
              <w:jc w:val="center"/>
              <w:rPr>
                <w:rFonts w:eastAsia="仿宋"/>
                <w:sz w:val="21"/>
                <w:szCs w:val="21"/>
              </w:rPr>
            </w:pPr>
            <w:r w:rsidRPr="00285527">
              <w:rPr>
                <w:rFonts w:eastAsia="仿宋" w:hint="eastAsia"/>
                <w:sz w:val="21"/>
                <w:szCs w:val="21"/>
              </w:rPr>
              <w:t>IV</w:t>
            </w:r>
            <w:r w:rsidRPr="00285527">
              <w:rPr>
                <w:rFonts w:eastAsia="仿宋" w:hint="eastAsia"/>
                <w:sz w:val="21"/>
                <w:szCs w:val="21"/>
              </w:rPr>
              <w:t>级</w:t>
            </w:r>
          </w:p>
        </w:tc>
        <w:tc>
          <w:tcPr>
            <w:tcW w:w="2350" w:type="pct"/>
            <w:vAlign w:val="center"/>
          </w:tcPr>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（1）压力报警或现场人员巡查发现，专用罐区或装置区中控室立即</w:t>
            </w:r>
            <w:r w:rsidRPr="00285527">
              <w:rPr>
                <w:rFonts w:ascii="仿宋" w:eastAsia="仿宋" w:hAnsi="仿宋" w:hint="eastAsia"/>
                <w:sz w:val="21"/>
                <w:szCs w:val="21"/>
              </w:rPr>
              <w:t>停止物料输送并关闭截断阀，同时</w:t>
            </w:r>
            <w:r w:rsidRPr="00285527">
              <w:rPr>
                <w:rFonts w:ascii="仿宋" w:eastAsia="仿宋" w:hAnsi="仿宋"/>
                <w:sz w:val="21"/>
                <w:szCs w:val="21"/>
              </w:rPr>
              <w:t>上报应急响应中心并告知</w:t>
            </w:r>
            <w:r w:rsidRPr="00285527">
              <w:rPr>
                <w:rFonts w:ascii="仿宋" w:eastAsia="仿宋" w:hAnsi="仿宋" w:hint="eastAsia"/>
                <w:sz w:val="21"/>
                <w:szCs w:val="21"/>
              </w:rPr>
              <w:t>对方</w:t>
            </w:r>
            <w:r w:rsidRPr="00285527">
              <w:rPr>
                <w:rFonts w:ascii="仿宋" w:eastAsia="仿宋" w:hAnsi="仿宋"/>
                <w:sz w:val="21"/>
                <w:szCs w:val="21"/>
              </w:rPr>
              <w:t>，应急响应中心启动相应的应急预案。</w:t>
            </w:r>
          </w:p>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（2）应急人员按照预案中各自的职责开展救援工作，应急人员做好相应防护措施</w:t>
            </w:r>
            <w:r w:rsidRPr="00285527">
              <w:rPr>
                <w:rFonts w:ascii="仿宋" w:eastAsia="仿宋" w:hAnsi="仿宋" w:hint="eastAsia"/>
                <w:color w:val="000000"/>
                <w:sz w:val="21"/>
                <w:szCs w:val="21"/>
              </w:rPr>
              <w:t>，针对液态物料泄漏，</w:t>
            </w:r>
            <w:r w:rsidRPr="00285527">
              <w:rPr>
                <w:rFonts w:ascii="仿宋" w:eastAsia="仿宋" w:hAnsi="仿宋" w:hint="eastAsia"/>
                <w:sz w:val="21"/>
                <w:szCs w:val="21"/>
              </w:rPr>
              <w:t>构筑</w:t>
            </w:r>
            <w:r w:rsidRPr="00285527">
              <w:rPr>
                <w:rFonts w:ascii="仿宋" w:eastAsia="仿宋" w:hAnsi="仿宋"/>
                <w:sz w:val="21"/>
                <w:szCs w:val="21"/>
              </w:rPr>
              <w:t>临时围堰</w:t>
            </w:r>
            <w:r w:rsidRPr="00285527">
              <w:rPr>
                <w:rFonts w:ascii="仿宋" w:eastAsia="仿宋" w:hAnsi="仿宋" w:hint="eastAsia"/>
                <w:sz w:val="21"/>
                <w:szCs w:val="21"/>
              </w:rPr>
              <w:t>，用</w:t>
            </w:r>
            <w:r w:rsidRPr="00285527">
              <w:rPr>
                <w:rFonts w:ascii="仿宋" w:eastAsia="仿宋" w:hAnsi="仿宋"/>
                <w:sz w:val="21"/>
                <w:szCs w:val="21"/>
              </w:rPr>
              <w:t>消防沙或吸油棉对产生的泄漏物料进行收集</w:t>
            </w:r>
            <w:r w:rsidRPr="00285527">
              <w:rPr>
                <w:rFonts w:ascii="仿宋" w:eastAsia="仿宋" w:hAnsi="仿宋" w:hint="eastAsia"/>
                <w:sz w:val="21"/>
                <w:szCs w:val="21"/>
              </w:rPr>
              <w:t>，</w:t>
            </w:r>
            <w:r w:rsidRPr="00285527">
              <w:rPr>
                <w:rFonts w:ascii="仿宋" w:eastAsia="仿宋" w:hAnsi="仿宋"/>
                <w:sz w:val="21"/>
                <w:szCs w:val="21"/>
              </w:rPr>
              <w:t>事故结束后将泄漏物料</w:t>
            </w:r>
            <w:proofErr w:type="gramStart"/>
            <w:r w:rsidRPr="00285527">
              <w:rPr>
                <w:rFonts w:ascii="仿宋" w:eastAsia="仿宋" w:hAnsi="仿宋"/>
                <w:sz w:val="21"/>
                <w:szCs w:val="21"/>
              </w:rPr>
              <w:t>作危废</w:t>
            </w:r>
            <w:proofErr w:type="gramEnd"/>
            <w:r w:rsidRPr="00285527">
              <w:rPr>
                <w:rFonts w:ascii="仿宋" w:eastAsia="仿宋" w:hAnsi="仿宋"/>
                <w:sz w:val="21"/>
                <w:szCs w:val="21"/>
              </w:rPr>
              <w:t>处理。若物料泄漏至景观河</w:t>
            </w:r>
            <w:r w:rsidRPr="00285527">
              <w:rPr>
                <w:rFonts w:ascii="仿宋" w:eastAsia="仿宋" w:hAnsi="仿宋" w:hint="eastAsia"/>
                <w:sz w:val="21"/>
                <w:szCs w:val="21"/>
              </w:rPr>
              <w:t>，</w:t>
            </w:r>
            <w:r w:rsidRPr="00285527">
              <w:rPr>
                <w:rFonts w:ascii="仿宋" w:eastAsia="仿宋" w:hAnsi="仿宋"/>
                <w:sz w:val="21"/>
                <w:szCs w:val="21"/>
              </w:rPr>
              <w:t>立即上报南港应急管理局</w:t>
            </w:r>
            <w:r w:rsidRPr="00285527">
              <w:rPr>
                <w:rFonts w:ascii="仿宋" w:eastAsia="仿宋" w:hAnsi="仿宋" w:hint="eastAsia"/>
                <w:sz w:val="21"/>
                <w:szCs w:val="21"/>
              </w:rPr>
              <w:t>及经开区生态环境局，政府部门采取应急措施，设施围油栏并关闭</w:t>
            </w:r>
            <w:proofErr w:type="gramStart"/>
            <w:r w:rsidRPr="00285527">
              <w:rPr>
                <w:rFonts w:ascii="仿宋" w:eastAsia="仿宋" w:hAnsi="仿宋" w:hint="eastAsia"/>
                <w:sz w:val="21"/>
                <w:szCs w:val="21"/>
              </w:rPr>
              <w:t>景观河</w:t>
            </w:r>
            <w:proofErr w:type="gramEnd"/>
            <w:r w:rsidRPr="00285527">
              <w:rPr>
                <w:rFonts w:ascii="仿宋" w:eastAsia="仿宋" w:hAnsi="仿宋" w:hint="eastAsia"/>
                <w:sz w:val="21"/>
                <w:szCs w:val="21"/>
              </w:rPr>
              <w:t>最近位置设置的节制阀板，防止泄漏物料扩散对下游水体产生影响。</w:t>
            </w:r>
          </w:p>
          <w:p w:rsidR="00285527" w:rsidRPr="00285527" w:rsidRDefault="00285527" w:rsidP="00285527">
            <w:pPr>
              <w:spacing w:line="320" w:lineRule="exact"/>
              <w:jc w:val="left"/>
              <w:rPr>
                <w:rFonts w:ascii="仿宋" w:eastAsia="仿宋" w:hAnsi="仿宋"/>
                <w:sz w:val="21"/>
                <w:szCs w:val="21"/>
              </w:rPr>
            </w:pPr>
            <w:r w:rsidRPr="00285527">
              <w:rPr>
                <w:rFonts w:ascii="仿宋" w:eastAsia="仿宋" w:hAnsi="仿宋"/>
                <w:sz w:val="21"/>
                <w:szCs w:val="21"/>
              </w:rPr>
              <w:t>（4）警戒</w:t>
            </w:r>
            <w:proofErr w:type="gramStart"/>
            <w:r w:rsidRPr="00285527">
              <w:rPr>
                <w:rFonts w:ascii="仿宋" w:eastAsia="仿宋" w:hAnsi="仿宋"/>
                <w:sz w:val="21"/>
                <w:szCs w:val="21"/>
              </w:rPr>
              <w:t>疏散组设置</w:t>
            </w:r>
            <w:proofErr w:type="gramEnd"/>
            <w:r w:rsidRPr="00285527">
              <w:rPr>
                <w:rFonts w:ascii="仿宋" w:eastAsia="仿宋" w:hAnsi="仿宋"/>
                <w:sz w:val="21"/>
                <w:szCs w:val="21"/>
              </w:rPr>
              <w:t>警戒带，同时应急指挥中心向政府部门报告，政</w:t>
            </w:r>
            <w:r w:rsidRPr="00285527">
              <w:rPr>
                <w:rFonts w:ascii="仿宋" w:eastAsia="仿宋" w:hAnsi="仿宋"/>
                <w:sz w:val="21"/>
                <w:szCs w:val="21"/>
              </w:rPr>
              <w:lastRenderedPageBreak/>
              <w:t>府部门根据现场情况启动相应级别响应，对红旗路人员</w:t>
            </w:r>
            <w:r w:rsidRPr="00285527">
              <w:rPr>
                <w:rFonts w:ascii="仿宋" w:eastAsia="仿宋" w:hAnsi="仿宋" w:hint="eastAsia"/>
                <w:sz w:val="21"/>
                <w:szCs w:val="21"/>
              </w:rPr>
              <w:t>、</w:t>
            </w:r>
            <w:r w:rsidRPr="00285527">
              <w:rPr>
                <w:rFonts w:ascii="仿宋" w:eastAsia="仿宋" w:hAnsi="仿宋"/>
                <w:sz w:val="21"/>
                <w:szCs w:val="21"/>
              </w:rPr>
              <w:t>周边企业员工进行疏散撤离（</w:t>
            </w:r>
            <w:r w:rsidRPr="00285527">
              <w:rPr>
                <w:rFonts w:ascii="仿宋" w:eastAsia="仿宋" w:hAnsi="仿宋"/>
                <w:b/>
                <w:sz w:val="21"/>
                <w:szCs w:val="21"/>
              </w:rPr>
              <w:t>环氧丙烷：490m（毒性终点浓度-1）、980m（毒性终点浓度-2），苯乙烯：50m（毒性终点浓度-1）、290m（毒性终点浓度-2），苯：230m（毒性终点浓度-1）、640m（毒性终点浓度-2），二氯乙烷：1120m（毒性终点浓度-1）、1450m（毒性终点浓度-2）</w:t>
            </w:r>
            <w:r w:rsidRPr="00285527">
              <w:rPr>
                <w:rFonts w:ascii="仿宋" w:eastAsia="仿宋" w:hAnsi="仿宋"/>
                <w:sz w:val="21"/>
                <w:szCs w:val="21"/>
              </w:rPr>
              <w:t>）。</w:t>
            </w:r>
          </w:p>
        </w:tc>
        <w:tc>
          <w:tcPr>
            <w:tcW w:w="462"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lastRenderedPageBreak/>
              <w:t>消防沙</w:t>
            </w:r>
            <w:r w:rsidRPr="00285527">
              <w:rPr>
                <w:rFonts w:ascii="仿宋" w:eastAsia="仿宋" w:hAnsi="仿宋" w:hint="eastAsia"/>
                <w:sz w:val="21"/>
                <w:szCs w:val="21"/>
              </w:rPr>
              <w:t>、吸油棉</w:t>
            </w:r>
            <w:r>
              <w:rPr>
                <w:rFonts w:ascii="仿宋" w:eastAsia="仿宋" w:hAnsi="仿宋" w:hint="eastAsia"/>
                <w:sz w:val="21"/>
                <w:szCs w:val="21"/>
              </w:rPr>
              <w:t>、</w:t>
            </w:r>
            <w:r w:rsidRPr="00285527">
              <w:rPr>
                <w:rFonts w:ascii="仿宋" w:eastAsia="仿宋" w:hAnsi="仿宋"/>
                <w:sz w:val="21"/>
                <w:szCs w:val="21"/>
              </w:rPr>
              <w:t>防爆对讲机、空气呼吸器、防护服</w:t>
            </w:r>
            <w:r w:rsidRPr="00285527">
              <w:rPr>
                <w:rFonts w:ascii="仿宋" w:eastAsia="仿宋" w:hAnsi="仿宋" w:hint="eastAsia"/>
                <w:sz w:val="21"/>
                <w:szCs w:val="21"/>
              </w:rPr>
              <w:t>、</w:t>
            </w:r>
            <w:r w:rsidRPr="00285527">
              <w:rPr>
                <w:rFonts w:ascii="仿宋" w:eastAsia="仿宋" w:hAnsi="仿宋"/>
                <w:sz w:val="21"/>
                <w:szCs w:val="21"/>
              </w:rPr>
              <w:t>等</w:t>
            </w:r>
          </w:p>
        </w:tc>
        <w:tc>
          <w:tcPr>
            <w:tcW w:w="500" w:type="pct"/>
            <w:vAlign w:val="center"/>
          </w:tcPr>
          <w:p w:rsidR="00285527" w:rsidRPr="00285527" w:rsidRDefault="00285527" w:rsidP="00285527">
            <w:pPr>
              <w:spacing w:line="320" w:lineRule="exact"/>
              <w:jc w:val="center"/>
              <w:rPr>
                <w:rFonts w:ascii="仿宋" w:eastAsia="仿宋" w:hAnsi="仿宋"/>
                <w:sz w:val="21"/>
                <w:szCs w:val="21"/>
              </w:rPr>
            </w:pPr>
            <w:r w:rsidRPr="00285527">
              <w:rPr>
                <w:rFonts w:ascii="仿宋" w:eastAsia="仿宋" w:hAnsi="仿宋"/>
                <w:sz w:val="21"/>
                <w:szCs w:val="21"/>
              </w:rPr>
              <w:t>应急响应中心，中控室，相关应急人员联系方式见应急组织机构联系表</w:t>
            </w:r>
          </w:p>
        </w:tc>
      </w:tr>
      <w:tr w:rsidR="00285527" w:rsidRPr="00E6306D" w:rsidTr="00AD17E5">
        <w:trPr>
          <w:trHeight w:val="20"/>
        </w:trPr>
        <w:tc>
          <w:tcPr>
            <w:tcW w:w="314" w:type="pct"/>
            <w:vAlign w:val="center"/>
          </w:tcPr>
          <w:p w:rsidR="00285527" w:rsidRPr="00E6306D" w:rsidRDefault="00285527" w:rsidP="00E6306D">
            <w:pPr>
              <w:spacing w:line="360" w:lineRule="exact"/>
              <w:jc w:val="center"/>
              <w:rPr>
                <w:rFonts w:eastAsia="仿宋"/>
                <w:sz w:val="21"/>
                <w:szCs w:val="21"/>
              </w:rPr>
            </w:pPr>
            <w:r>
              <w:rPr>
                <w:rFonts w:eastAsia="仿宋"/>
                <w:sz w:val="21"/>
                <w:szCs w:val="21"/>
              </w:rPr>
              <w:lastRenderedPageBreak/>
              <w:t>环保措施失效</w:t>
            </w:r>
          </w:p>
        </w:tc>
        <w:tc>
          <w:tcPr>
            <w:tcW w:w="1024" w:type="pct"/>
            <w:vAlign w:val="center"/>
          </w:tcPr>
          <w:p w:rsidR="00285527" w:rsidRPr="00E6306D" w:rsidRDefault="00285527" w:rsidP="00E6306D">
            <w:pPr>
              <w:spacing w:line="360" w:lineRule="exact"/>
              <w:jc w:val="center"/>
              <w:rPr>
                <w:rFonts w:eastAsia="仿宋"/>
                <w:sz w:val="21"/>
                <w:szCs w:val="21"/>
              </w:rPr>
            </w:pPr>
            <w:r>
              <w:rPr>
                <w:rFonts w:eastAsia="仿宋"/>
                <w:sz w:val="21"/>
                <w:szCs w:val="21"/>
              </w:rPr>
              <w:t>废气治理设施发生故障停止运行</w:t>
            </w:r>
            <w:r>
              <w:rPr>
                <w:rFonts w:eastAsia="仿宋" w:hint="eastAsia"/>
                <w:sz w:val="21"/>
                <w:szCs w:val="21"/>
              </w:rPr>
              <w:t>，</w:t>
            </w:r>
            <w:r>
              <w:rPr>
                <w:rFonts w:eastAsia="仿宋"/>
                <w:sz w:val="21"/>
                <w:szCs w:val="21"/>
              </w:rPr>
              <w:t>导致有机废气超标排放</w:t>
            </w:r>
          </w:p>
        </w:tc>
        <w:tc>
          <w:tcPr>
            <w:tcW w:w="350" w:type="pct"/>
            <w:vAlign w:val="center"/>
          </w:tcPr>
          <w:p w:rsidR="00285527" w:rsidRDefault="00285527" w:rsidP="00AD17E5">
            <w:pPr>
              <w:spacing w:line="360" w:lineRule="exact"/>
              <w:jc w:val="center"/>
              <w:rPr>
                <w:rFonts w:eastAsia="仿宋"/>
                <w:sz w:val="21"/>
                <w:szCs w:val="21"/>
              </w:rPr>
            </w:pPr>
            <w:proofErr w:type="gramStart"/>
            <w:r>
              <w:rPr>
                <w:rFonts w:eastAsia="仿宋"/>
                <w:sz w:val="21"/>
                <w:szCs w:val="21"/>
              </w:rPr>
              <w:t>现场级</w:t>
            </w:r>
            <w:proofErr w:type="gramEnd"/>
          </w:p>
        </w:tc>
        <w:tc>
          <w:tcPr>
            <w:tcW w:w="2350" w:type="pct"/>
            <w:vAlign w:val="center"/>
          </w:tcPr>
          <w:p w:rsidR="00285527" w:rsidRPr="00E6306D" w:rsidRDefault="00285527" w:rsidP="00E6306D">
            <w:pPr>
              <w:spacing w:line="360" w:lineRule="exact"/>
              <w:jc w:val="left"/>
              <w:rPr>
                <w:rFonts w:eastAsia="仿宋"/>
                <w:sz w:val="21"/>
                <w:szCs w:val="21"/>
              </w:rPr>
            </w:pPr>
            <w:r w:rsidRPr="00820CC6">
              <w:rPr>
                <w:rFonts w:eastAsia="仿宋"/>
                <w:sz w:val="21"/>
                <w:szCs w:val="21"/>
              </w:rPr>
              <w:t>现场人员立即上报，通知设备维修人员进行维修，同时该环保设施对应相关生产设备停止运行。</w:t>
            </w:r>
          </w:p>
        </w:tc>
        <w:tc>
          <w:tcPr>
            <w:tcW w:w="462" w:type="pct"/>
            <w:vAlign w:val="center"/>
          </w:tcPr>
          <w:p w:rsidR="00285527" w:rsidRPr="00820CC6" w:rsidRDefault="00285527" w:rsidP="00DC7601">
            <w:pPr>
              <w:spacing w:line="320" w:lineRule="exact"/>
              <w:contextualSpacing/>
              <w:jc w:val="center"/>
              <w:rPr>
                <w:rFonts w:eastAsia="仿宋"/>
                <w:sz w:val="21"/>
                <w:szCs w:val="21"/>
              </w:rPr>
            </w:pPr>
            <w:r w:rsidRPr="00820CC6">
              <w:rPr>
                <w:rFonts w:eastAsia="仿宋"/>
                <w:sz w:val="21"/>
                <w:szCs w:val="21"/>
              </w:rPr>
              <w:t>--</w:t>
            </w:r>
          </w:p>
        </w:tc>
        <w:tc>
          <w:tcPr>
            <w:tcW w:w="500" w:type="pct"/>
            <w:vAlign w:val="center"/>
          </w:tcPr>
          <w:p w:rsidR="00285527" w:rsidRPr="00820CC6" w:rsidRDefault="00285527" w:rsidP="00DC7601">
            <w:pPr>
              <w:spacing w:line="320" w:lineRule="exact"/>
              <w:contextualSpacing/>
              <w:jc w:val="center"/>
              <w:rPr>
                <w:rFonts w:eastAsia="仿宋"/>
                <w:sz w:val="21"/>
                <w:szCs w:val="21"/>
              </w:rPr>
            </w:pPr>
            <w:r w:rsidRPr="00820CC6">
              <w:rPr>
                <w:rFonts w:eastAsia="仿宋"/>
                <w:sz w:val="21"/>
                <w:szCs w:val="21"/>
              </w:rPr>
              <w:t>厂区设备维修人员</w:t>
            </w:r>
          </w:p>
        </w:tc>
      </w:tr>
      <w:tr w:rsidR="00285527" w:rsidRPr="00E6306D" w:rsidTr="00AD17E5">
        <w:trPr>
          <w:trHeight w:val="20"/>
        </w:trPr>
        <w:tc>
          <w:tcPr>
            <w:tcW w:w="314" w:type="pct"/>
            <w:vAlign w:val="center"/>
          </w:tcPr>
          <w:p w:rsidR="00285527" w:rsidRPr="00E6306D" w:rsidRDefault="00285527" w:rsidP="00E6306D">
            <w:pPr>
              <w:spacing w:line="360" w:lineRule="exact"/>
              <w:jc w:val="center"/>
              <w:rPr>
                <w:rFonts w:eastAsia="仿宋"/>
                <w:sz w:val="21"/>
                <w:szCs w:val="21"/>
              </w:rPr>
            </w:pPr>
            <w:r w:rsidRPr="00E6306D">
              <w:rPr>
                <w:rFonts w:eastAsia="仿宋"/>
                <w:sz w:val="21"/>
                <w:szCs w:val="21"/>
              </w:rPr>
              <w:t>火炬</w:t>
            </w:r>
          </w:p>
        </w:tc>
        <w:tc>
          <w:tcPr>
            <w:tcW w:w="1024" w:type="pct"/>
            <w:vAlign w:val="center"/>
          </w:tcPr>
          <w:p w:rsidR="00285527" w:rsidRPr="00E6306D" w:rsidRDefault="00285527" w:rsidP="00E6306D">
            <w:pPr>
              <w:spacing w:line="360" w:lineRule="exact"/>
              <w:jc w:val="center"/>
              <w:rPr>
                <w:rFonts w:eastAsia="仿宋"/>
                <w:sz w:val="21"/>
                <w:szCs w:val="21"/>
              </w:rPr>
            </w:pPr>
            <w:r w:rsidRPr="00E6306D">
              <w:rPr>
                <w:rFonts w:eastAsia="仿宋"/>
                <w:sz w:val="21"/>
                <w:szCs w:val="21"/>
              </w:rPr>
              <w:t>火炬发生故障停止运行</w:t>
            </w:r>
          </w:p>
        </w:tc>
        <w:tc>
          <w:tcPr>
            <w:tcW w:w="350" w:type="pct"/>
            <w:vAlign w:val="center"/>
          </w:tcPr>
          <w:p w:rsidR="00285527" w:rsidRPr="00E6306D" w:rsidRDefault="00285527" w:rsidP="00AD17E5">
            <w:pPr>
              <w:spacing w:line="360" w:lineRule="exact"/>
              <w:jc w:val="center"/>
              <w:rPr>
                <w:rFonts w:eastAsia="仿宋"/>
                <w:sz w:val="21"/>
                <w:szCs w:val="21"/>
              </w:rPr>
            </w:pPr>
            <w:r>
              <w:rPr>
                <w:rFonts w:eastAsia="仿宋"/>
                <w:sz w:val="21"/>
                <w:szCs w:val="21"/>
              </w:rPr>
              <w:t>公司级</w:t>
            </w:r>
          </w:p>
        </w:tc>
        <w:tc>
          <w:tcPr>
            <w:tcW w:w="2350" w:type="pct"/>
            <w:vAlign w:val="center"/>
          </w:tcPr>
          <w:p w:rsidR="00285527" w:rsidRPr="00E6306D" w:rsidRDefault="00285527" w:rsidP="00E6306D">
            <w:pPr>
              <w:spacing w:line="360" w:lineRule="exact"/>
              <w:jc w:val="left"/>
              <w:rPr>
                <w:rFonts w:eastAsia="仿宋"/>
                <w:sz w:val="21"/>
                <w:szCs w:val="21"/>
              </w:rPr>
            </w:pPr>
            <w:r w:rsidRPr="00E6306D">
              <w:rPr>
                <w:rFonts w:eastAsia="仿宋"/>
                <w:sz w:val="21"/>
                <w:szCs w:val="21"/>
              </w:rPr>
              <w:t>现场人员立即上报，通知设备维修人员进行维修，尽快使其正常运行。</w:t>
            </w:r>
          </w:p>
        </w:tc>
        <w:tc>
          <w:tcPr>
            <w:tcW w:w="462" w:type="pct"/>
            <w:vAlign w:val="center"/>
          </w:tcPr>
          <w:p w:rsidR="00285527" w:rsidRPr="00E6306D" w:rsidRDefault="00285527" w:rsidP="00E6306D">
            <w:pPr>
              <w:spacing w:line="360" w:lineRule="exact"/>
              <w:jc w:val="center"/>
              <w:rPr>
                <w:rFonts w:eastAsia="仿宋"/>
                <w:sz w:val="21"/>
                <w:szCs w:val="21"/>
              </w:rPr>
            </w:pPr>
            <w:r w:rsidRPr="00E6306D">
              <w:rPr>
                <w:rFonts w:eastAsia="仿宋"/>
                <w:sz w:val="21"/>
                <w:szCs w:val="21"/>
              </w:rPr>
              <w:t>--</w:t>
            </w:r>
          </w:p>
        </w:tc>
        <w:tc>
          <w:tcPr>
            <w:tcW w:w="500" w:type="pct"/>
            <w:vAlign w:val="center"/>
          </w:tcPr>
          <w:p w:rsidR="00285527" w:rsidRPr="00E6306D" w:rsidRDefault="00285527" w:rsidP="00E6306D">
            <w:pPr>
              <w:spacing w:line="360" w:lineRule="exact"/>
              <w:jc w:val="center"/>
              <w:rPr>
                <w:rFonts w:eastAsia="仿宋"/>
                <w:sz w:val="21"/>
                <w:szCs w:val="21"/>
              </w:rPr>
            </w:pPr>
            <w:r w:rsidRPr="00E6306D">
              <w:rPr>
                <w:rFonts w:eastAsia="仿宋"/>
                <w:sz w:val="21"/>
                <w:szCs w:val="21"/>
              </w:rPr>
              <w:t>厂区设备维修人员</w:t>
            </w:r>
          </w:p>
        </w:tc>
      </w:tr>
    </w:tbl>
    <w:p w:rsidR="00E6306D" w:rsidRDefault="00E6306D" w:rsidP="00BB550E">
      <w:pPr>
        <w:pStyle w:val="ae"/>
        <w:ind w:firstLine="560"/>
        <w:rPr>
          <w:rFonts w:ascii="Times New Roman" w:eastAsia="仿宋" w:hAnsi="Times New Roman" w:cs="Times New Roman"/>
        </w:rPr>
        <w:sectPr w:rsidR="00E6306D" w:rsidSect="00AD17E5">
          <w:pgSz w:w="16838" w:h="11906" w:orient="landscape"/>
          <w:pgMar w:top="1559" w:right="1440" w:bottom="1559" w:left="1440" w:header="851" w:footer="851" w:gutter="0"/>
          <w:cols w:space="720"/>
          <w:docGrid w:type="linesAndChars" w:linePitch="606"/>
        </w:sectPr>
      </w:pPr>
    </w:p>
    <w:p w:rsidR="00FB250A" w:rsidRPr="00492E64" w:rsidRDefault="00D64977" w:rsidP="00BB550E">
      <w:pPr>
        <w:pStyle w:val="17"/>
        <w:rPr>
          <w:rFonts w:eastAsia="仿宋"/>
        </w:rPr>
      </w:pPr>
      <w:bookmarkStart w:id="23" w:name="_Toc87273975"/>
      <w:r w:rsidRPr="00492E64">
        <w:rPr>
          <w:rFonts w:eastAsia="仿宋"/>
        </w:rPr>
        <w:lastRenderedPageBreak/>
        <w:t>5</w:t>
      </w:r>
      <w:r w:rsidRPr="00492E64">
        <w:rPr>
          <w:rFonts w:eastAsia="仿宋"/>
        </w:rPr>
        <w:t>应急监测</w:t>
      </w:r>
      <w:bookmarkEnd w:id="23"/>
    </w:p>
    <w:p w:rsidR="00AD17E5" w:rsidRPr="0025262A" w:rsidRDefault="00AD17E5" w:rsidP="00AD17E5">
      <w:pPr>
        <w:pStyle w:val="ae"/>
        <w:ind w:firstLine="560"/>
        <w:rPr>
          <w:rFonts w:ascii="Times New Roman" w:eastAsia="仿宋" w:hAnsi="仿宋" w:cs="Times New Roman"/>
        </w:rPr>
      </w:pPr>
      <w:r>
        <w:rPr>
          <w:rFonts w:ascii="Times New Roman" w:eastAsia="仿宋" w:hAnsi="仿宋" w:cs="Times New Roman" w:hint="eastAsia"/>
        </w:rPr>
        <w:t>该装置区</w:t>
      </w:r>
      <w:r w:rsidRPr="0025262A">
        <w:rPr>
          <w:rFonts w:ascii="Times New Roman" w:eastAsia="仿宋" w:hAnsi="仿宋" w:cs="Times New Roman" w:hint="eastAsia"/>
        </w:rPr>
        <w:t>发生公司级及</w:t>
      </w:r>
      <w:proofErr w:type="gramStart"/>
      <w:r w:rsidRPr="0025262A">
        <w:rPr>
          <w:rFonts w:ascii="Times New Roman" w:eastAsia="仿宋" w:hAnsi="仿宋" w:cs="Times New Roman" w:hint="eastAsia"/>
        </w:rPr>
        <w:t>以下环境</w:t>
      </w:r>
      <w:proofErr w:type="gramEnd"/>
      <w:r w:rsidRPr="0025262A">
        <w:rPr>
          <w:rFonts w:ascii="Times New Roman" w:eastAsia="仿宋" w:hAnsi="仿宋" w:cs="Times New Roman" w:hint="eastAsia"/>
        </w:rPr>
        <w:t>事件时，导致周边环境可能受到污染，公司立即启动应急监测。公司环境监测组立即联系第三方监测机构，第三方监测机构携带相关的监测设备根据泄漏的类型对大气、水、土壤环境开展应急监测；事故结束后，继续对厂区大气、水、土壤环境进行事后监测。</w:t>
      </w:r>
    </w:p>
    <w:p w:rsidR="00FB250A" w:rsidRDefault="00AD17E5" w:rsidP="00AD17E5">
      <w:pPr>
        <w:pStyle w:val="ae"/>
        <w:ind w:firstLine="560"/>
        <w:rPr>
          <w:rFonts w:ascii="Times New Roman" w:eastAsia="仿宋" w:hAnsi="仿宋" w:cs="Times New Roman"/>
        </w:rPr>
      </w:pPr>
      <w:r w:rsidRPr="0025262A">
        <w:rPr>
          <w:rFonts w:ascii="Times New Roman" w:eastAsia="仿宋" w:hAnsi="仿宋" w:cs="Times New Roman"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rsidR="00AD17E5" w:rsidRDefault="00AD17E5" w:rsidP="00AD17E5">
      <w:pPr>
        <w:pStyle w:val="22"/>
      </w:pPr>
      <w:bookmarkStart w:id="24" w:name="_Toc87273976"/>
      <w:r>
        <w:rPr>
          <w:rFonts w:hint="eastAsia"/>
        </w:rPr>
        <w:t>5.1</w:t>
      </w:r>
      <w:r>
        <w:rPr>
          <w:rFonts w:hint="eastAsia"/>
        </w:rPr>
        <w:t>大气、水环境应急监测方案</w:t>
      </w:r>
      <w:bookmarkEnd w:id="24"/>
    </w:p>
    <w:p w:rsidR="00AD17E5" w:rsidRDefault="00AD17E5" w:rsidP="00AD17E5">
      <w:pPr>
        <w:spacing w:line="240" w:lineRule="auto"/>
        <w:ind w:firstLineChars="200" w:firstLine="560"/>
        <w:rPr>
          <w:rFonts w:ascii="仿宋" w:eastAsia="仿宋" w:hAnsi="仿宋"/>
          <w:lang w:val="zh-CN"/>
        </w:rPr>
      </w:pPr>
      <w:r w:rsidRPr="00AD17E5">
        <w:rPr>
          <w:rFonts w:ascii="仿宋" w:eastAsia="仿宋" w:hAnsi="仿宋" w:hint="eastAsia"/>
          <w:lang w:val="zh-CN"/>
        </w:rPr>
        <w:t>各类突发环境事件情景的大气、水环境应急监测方案见下表。</w:t>
      </w:r>
    </w:p>
    <w:p w:rsidR="00AD17E5" w:rsidRDefault="00AD17E5" w:rsidP="00AD17E5">
      <w:pPr>
        <w:spacing w:line="240" w:lineRule="auto"/>
        <w:ind w:firstLineChars="200" w:firstLine="560"/>
        <w:rPr>
          <w:rFonts w:ascii="仿宋" w:eastAsia="仿宋" w:hAnsi="仿宋"/>
          <w:lang w:val="zh-CN"/>
        </w:rPr>
        <w:sectPr w:rsidR="00AD17E5" w:rsidSect="00AD17E5">
          <w:pgSz w:w="11906" w:h="16838" w:orient="landscape"/>
          <w:pgMar w:top="1440" w:right="1559" w:bottom="1440" w:left="1559" w:header="851" w:footer="851" w:gutter="0"/>
          <w:cols w:space="720"/>
          <w:docGrid w:type="linesAndChars" w:linePitch="606"/>
        </w:sectPr>
      </w:pPr>
    </w:p>
    <w:p w:rsidR="00AD17E5" w:rsidRPr="00AD17E5" w:rsidRDefault="00AD17E5" w:rsidP="00AD17E5">
      <w:pPr>
        <w:keepNext/>
        <w:jc w:val="center"/>
        <w:rPr>
          <w:rFonts w:eastAsia="黑体"/>
          <w:szCs w:val="28"/>
        </w:rPr>
      </w:pPr>
      <w:r w:rsidRPr="00AD17E5">
        <w:rPr>
          <w:rFonts w:eastAsia="黑体"/>
          <w:szCs w:val="28"/>
        </w:rPr>
        <w:lastRenderedPageBreak/>
        <w:t>表</w:t>
      </w:r>
      <w:r w:rsidRPr="00AD17E5">
        <w:rPr>
          <w:rFonts w:eastAsia="黑体"/>
          <w:szCs w:val="28"/>
        </w:rPr>
        <w:t xml:space="preserve"> </w:t>
      </w:r>
      <w:r>
        <w:rPr>
          <w:rFonts w:eastAsia="黑体" w:hint="eastAsia"/>
          <w:szCs w:val="28"/>
        </w:rPr>
        <w:t>5-1</w:t>
      </w:r>
      <w:r w:rsidRPr="00AD17E5">
        <w:rPr>
          <w:rFonts w:eastAsia="黑体" w:hint="eastAsia"/>
          <w:szCs w:val="28"/>
        </w:rPr>
        <w:t>专用罐区突发</w:t>
      </w:r>
      <w:r w:rsidR="00EC0F76">
        <w:rPr>
          <w:rFonts w:eastAsia="黑体" w:hint="eastAsia"/>
          <w:szCs w:val="28"/>
        </w:rPr>
        <w:t>泄漏</w:t>
      </w:r>
      <w:r w:rsidRPr="00AD17E5">
        <w:rPr>
          <w:rFonts w:eastAsia="黑体" w:hint="eastAsia"/>
          <w:szCs w:val="28"/>
        </w:rPr>
        <w:t>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17"/>
        <w:gridCol w:w="2412"/>
        <w:gridCol w:w="2648"/>
        <w:gridCol w:w="1121"/>
        <w:gridCol w:w="1335"/>
        <w:gridCol w:w="2860"/>
        <w:gridCol w:w="1281"/>
      </w:tblGrid>
      <w:tr w:rsidR="00AD17E5" w:rsidRPr="00AD17E5" w:rsidTr="00AD17E5">
        <w:trPr>
          <w:trHeight w:val="210"/>
          <w:tblHeader/>
        </w:trPr>
        <w:tc>
          <w:tcPr>
            <w:tcW w:w="888"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风险单元</w:t>
            </w:r>
          </w:p>
        </w:tc>
        <w:tc>
          <w:tcPr>
            <w:tcW w:w="851"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事故类型</w:t>
            </w:r>
          </w:p>
        </w:tc>
        <w:tc>
          <w:tcPr>
            <w:tcW w:w="934"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可能产生的后果</w:t>
            </w:r>
          </w:p>
        </w:tc>
        <w:tc>
          <w:tcPr>
            <w:tcW w:w="866" w:type="pct"/>
            <w:gridSpan w:val="2"/>
            <w:vAlign w:val="center"/>
          </w:tcPr>
          <w:p w:rsidR="00AD17E5" w:rsidRPr="00AD17E5" w:rsidRDefault="00AD17E5" w:rsidP="00AD17E5">
            <w:pPr>
              <w:spacing w:line="360" w:lineRule="exact"/>
              <w:jc w:val="center"/>
              <w:rPr>
                <w:rFonts w:eastAsia="仿宋_GB2312"/>
                <w:sz w:val="21"/>
                <w:szCs w:val="22"/>
              </w:rPr>
            </w:pPr>
            <w:r>
              <w:rPr>
                <w:rFonts w:eastAsia="仿宋_GB2312" w:hint="eastAsia"/>
                <w:sz w:val="21"/>
                <w:szCs w:val="22"/>
              </w:rPr>
              <w:t>应急监测因子</w:t>
            </w:r>
          </w:p>
        </w:tc>
        <w:tc>
          <w:tcPr>
            <w:tcW w:w="1009"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监测时间及测点布设</w:t>
            </w:r>
          </w:p>
        </w:tc>
        <w:tc>
          <w:tcPr>
            <w:tcW w:w="452" w:type="pct"/>
            <w:vMerge w:val="restart"/>
          </w:tcPr>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监测设备及监测人员</w:t>
            </w:r>
          </w:p>
        </w:tc>
      </w:tr>
      <w:tr w:rsidR="00AD17E5" w:rsidRPr="00AD17E5" w:rsidTr="00AD17E5">
        <w:trPr>
          <w:trHeight w:val="156"/>
          <w:tblHeader/>
        </w:trPr>
        <w:tc>
          <w:tcPr>
            <w:tcW w:w="888" w:type="pct"/>
            <w:vMerge/>
            <w:vAlign w:val="center"/>
          </w:tcPr>
          <w:p w:rsidR="00AD17E5" w:rsidRPr="00AD17E5" w:rsidRDefault="00AD17E5" w:rsidP="00AD17E5">
            <w:pPr>
              <w:spacing w:line="360" w:lineRule="exact"/>
              <w:jc w:val="center"/>
              <w:rPr>
                <w:rFonts w:eastAsia="仿宋_GB2312"/>
                <w:sz w:val="21"/>
                <w:szCs w:val="22"/>
              </w:rPr>
            </w:pPr>
          </w:p>
        </w:tc>
        <w:tc>
          <w:tcPr>
            <w:tcW w:w="851" w:type="pct"/>
            <w:vMerge/>
            <w:vAlign w:val="center"/>
          </w:tcPr>
          <w:p w:rsidR="00AD17E5" w:rsidRPr="00AD17E5" w:rsidRDefault="00AD17E5" w:rsidP="00AD17E5">
            <w:pPr>
              <w:spacing w:line="360" w:lineRule="exact"/>
              <w:jc w:val="center"/>
              <w:rPr>
                <w:rFonts w:eastAsia="仿宋_GB2312"/>
                <w:sz w:val="21"/>
                <w:szCs w:val="22"/>
              </w:rPr>
            </w:pPr>
          </w:p>
        </w:tc>
        <w:tc>
          <w:tcPr>
            <w:tcW w:w="934" w:type="pct"/>
            <w:vMerge/>
            <w:vAlign w:val="center"/>
          </w:tcPr>
          <w:p w:rsidR="00AD17E5" w:rsidRPr="00AD17E5" w:rsidRDefault="00AD17E5" w:rsidP="00AD17E5">
            <w:pPr>
              <w:spacing w:line="360" w:lineRule="exact"/>
              <w:jc w:val="center"/>
              <w:rPr>
                <w:rFonts w:eastAsia="仿宋_GB2312"/>
                <w:sz w:val="21"/>
                <w:szCs w:val="22"/>
              </w:rPr>
            </w:pPr>
          </w:p>
        </w:tc>
        <w:tc>
          <w:tcPr>
            <w:tcW w:w="395"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大气</w:t>
            </w:r>
          </w:p>
        </w:tc>
        <w:tc>
          <w:tcPr>
            <w:tcW w:w="471"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水</w:t>
            </w:r>
          </w:p>
        </w:tc>
        <w:tc>
          <w:tcPr>
            <w:tcW w:w="1009" w:type="pct"/>
            <w:vMerge/>
            <w:vAlign w:val="center"/>
          </w:tcPr>
          <w:p w:rsidR="00AD17E5" w:rsidRPr="00AD17E5" w:rsidRDefault="00AD17E5" w:rsidP="00AD17E5">
            <w:pPr>
              <w:spacing w:line="360" w:lineRule="exact"/>
              <w:jc w:val="center"/>
              <w:rPr>
                <w:rFonts w:eastAsia="仿宋_GB2312"/>
                <w:sz w:val="21"/>
                <w:szCs w:val="22"/>
              </w:rPr>
            </w:pPr>
          </w:p>
        </w:tc>
        <w:tc>
          <w:tcPr>
            <w:tcW w:w="452" w:type="pct"/>
            <w:vMerge/>
            <w:vAlign w:val="center"/>
          </w:tcPr>
          <w:p w:rsidR="00AD17E5" w:rsidRPr="00AD17E5" w:rsidRDefault="00AD17E5" w:rsidP="00AD17E5">
            <w:pPr>
              <w:spacing w:line="360" w:lineRule="exact"/>
              <w:jc w:val="center"/>
              <w:rPr>
                <w:rFonts w:eastAsia="仿宋_GB2312"/>
                <w:sz w:val="21"/>
                <w:szCs w:val="22"/>
              </w:rPr>
            </w:pPr>
          </w:p>
        </w:tc>
      </w:tr>
      <w:tr w:rsidR="00AD17E5" w:rsidRPr="00AD17E5" w:rsidTr="00AD17E5">
        <w:trPr>
          <w:trHeight w:val="20"/>
        </w:trPr>
        <w:tc>
          <w:tcPr>
            <w:tcW w:w="888"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丙烯、乙烯储罐</w:t>
            </w:r>
            <w:r w:rsidR="003848B6" w:rsidRPr="003848B6">
              <w:rPr>
                <w:rFonts w:eastAsia="仿宋_GB2312" w:hint="eastAsia"/>
                <w:sz w:val="21"/>
                <w:szCs w:val="22"/>
              </w:rPr>
              <w:t>、液化</w:t>
            </w:r>
            <w:proofErr w:type="gramStart"/>
            <w:r w:rsidR="003848B6" w:rsidRPr="003848B6">
              <w:rPr>
                <w:rFonts w:eastAsia="仿宋_GB2312" w:hint="eastAsia"/>
                <w:sz w:val="21"/>
                <w:szCs w:val="22"/>
              </w:rPr>
              <w:t>烃</w:t>
            </w:r>
            <w:proofErr w:type="gramEnd"/>
            <w:r w:rsidR="003848B6" w:rsidRPr="003848B6">
              <w:rPr>
                <w:rFonts w:eastAsia="仿宋_GB2312" w:hint="eastAsia"/>
                <w:sz w:val="21"/>
                <w:szCs w:val="22"/>
              </w:rPr>
              <w:t>装卸</w:t>
            </w:r>
            <w:proofErr w:type="gramStart"/>
            <w:r w:rsidR="003848B6" w:rsidRPr="003848B6">
              <w:rPr>
                <w:rFonts w:eastAsia="仿宋_GB2312" w:hint="eastAsia"/>
                <w:sz w:val="21"/>
                <w:szCs w:val="22"/>
              </w:rPr>
              <w:t>栈</w:t>
            </w:r>
            <w:proofErr w:type="gramEnd"/>
            <w:r w:rsidR="003848B6" w:rsidRPr="003848B6">
              <w:rPr>
                <w:rFonts w:eastAsia="仿宋_GB2312" w:hint="eastAsia"/>
                <w:sz w:val="21"/>
                <w:szCs w:val="22"/>
              </w:rPr>
              <w:t>台</w:t>
            </w:r>
          </w:p>
        </w:tc>
        <w:tc>
          <w:tcPr>
            <w:tcW w:w="851"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储罐与管线接口破损、输送泵或管线接口破损</w:t>
            </w:r>
          </w:p>
        </w:tc>
        <w:tc>
          <w:tcPr>
            <w:tcW w:w="934"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丙烯、乙烯泄漏</w:t>
            </w:r>
          </w:p>
        </w:tc>
        <w:tc>
          <w:tcPr>
            <w:tcW w:w="395"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丙烯、乙烯</w:t>
            </w:r>
          </w:p>
        </w:tc>
        <w:tc>
          <w:tcPr>
            <w:tcW w:w="471"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w:t>
            </w:r>
          </w:p>
        </w:tc>
        <w:tc>
          <w:tcPr>
            <w:tcW w:w="1009"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监测时间：事故发生后</w:t>
            </w:r>
            <w:r w:rsidRPr="00AD17E5">
              <w:rPr>
                <w:rFonts w:eastAsia="仿宋_GB2312"/>
                <w:sz w:val="21"/>
                <w:szCs w:val="22"/>
              </w:rPr>
              <w:t>24</w:t>
            </w:r>
            <w:r w:rsidRPr="00AD17E5">
              <w:rPr>
                <w:rFonts w:eastAsia="仿宋_GB2312"/>
                <w:sz w:val="21"/>
                <w:szCs w:val="22"/>
              </w:rPr>
              <w:t>小时内进行应急采样监测。</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测点布设：</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水：</w:t>
            </w:r>
            <w:r>
              <w:rPr>
                <w:rFonts w:eastAsia="仿宋_GB2312"/>
                <w:sz w:val="21"/>
                <w:szCs w:val="22"/>
              </w:rPr>
              <w:t>专用罐区</w:t>
            </w:r>
            <w:r w:rsidRPr="00AD17E5">
              <w:rPr>
                <w:rFonts w:eastAsia="仿宋_GB2312"/>
                <w:sz w:val="21"/>
                <w:szCs w:val="22"/>
              </w:rPr>
              <w:t>雨污水总排口</w:t>
            </w:r>
            <w:r w:rsidR="00285527">
              <w:rPr>
                <w:rFonts w:eastAsia="仿宋_GB2312"/>
                <w:sz w:val="21"/>
                <w:szCs w:val="22"/>
              </w:rPr>
              <w:t>或景观河</w:t>
            </w:r>
            <w:r w:rsidR="00285527">
              <w:rPr>
                <w:rFonts w:eastAsia="仿宋_GB2312" w:hint="eastAsia"/>
                <w:sz w:val="21"/>
                <w:szCs w:val="22"/>
              </w:rPr>
              <w:t>（厂界外管线泄漏）</w:t>
            </w:r>
            <w:r w:rsidRPr="00AD17E5">
              <w:rPr>
                <w:rFonts w:eastAsia="仿宋_GB2312"/>
                <w:sz w:val="21"/>
                <w:szCs w:val="22"/>
              </w:rPr>
              <w:t>；</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大气：监测点</w:t>
            </w:r>
            <w:proofErr w:type="gramStart"/>
            <w:r w:rsidRPr="00AD17E5">
              <w:rPr>
                <w:rFonts w:eastAsia="仿宋_GB2312"/>
                <w:sz w:val="21"/>
                <w:szCs w:val="22"/>
              </w:rPr>
              <w:t>位按照</w:t>
            </w:r>
            <w:proofErr w:type="gramEnd"/>
            <w:r w:rsidRPr="00AD17E5">
              <w:rPr>
                <w:rFonts w:eastAsia="仿宋_GB2312"/>
                <w:sz w:val="21"/>
                <w:szCs w:val="22"/>
              </w:rPr>
              <w:t>事故发生时的主导风向的上、下风向和环境风险受体的位置来设置，根据事故严重性决定布点个数。</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监测频次：</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应急</w:t>
            </w:r>
            <w:proofErr w:type="gramStart"/>
            <w:r w:rsidRPr="00AD17E5">
              <w:rPr>
                <w:rFonts w:eastAsia="仿宋_GB2312"/>
                <w:sz w:val="21"/>
                <w:szCs w:val="22"/>
              </w:rPr>
              <w:t>监测全</w:t>
            </w:r>
            <w:proofErr w:type="gramEnd"/>
            <w:r w:rsidRPr="00AD17E5">
              <w:rPr>
                <w:rFonts w:eastAsia="仿宋_GB2312"/>
                <w:sz w:val="21"/>
                <w:szCs w:val="22"/>
              </w:rPr>
              <w:t>过程应在事发、事中、事后等不同阶段，事发采样频率多，事中适当采样，事后减少频次。</w:t>
            </w:r>
          </w:p>
        </w:tc>
        <w:tc>
          <w:tcPr>
            <w:tcW w:w="452" w:type="pct"/>
            <w:vMerge w:val="restart"/>
            <w:vAlign w:val="center"/>
          </w:tcPr>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监测设备：便携式监测设备（</w:t>
            </w:r>
            <w:r w:rsidRPr="00AD17E5">
              <w:rPr>
                <w:rFonts w:eastAsia="仿宋_GB2312"/>
                <w:sz w:val="21"/>
                <w:szCs w:val="22"/>
              </w:rPr>
              <w:t>MSA</w:t>
            </w:r>
            <w:r w:rsidRPr="00AD17E5">
              <w:rPr>
                <w:rFonts w:eastAsia="仿宋_GB2312"/>
                <w:sz w:val="21"/>
                <w:szCs w:val="22"/>
              </w:rPr>
              <w:t>），第三方检测公司携带相应的设备；</w:t>
            </w:r>
          </w:p>
          <w:p w:rsidR="00AD17E5" w:rsidRPr="00AD17E5" w:rsidRDefault="00AD17E5" w:rsidP="00AD17E5">
            <w:pPr>
              <w:spacing w:line="360" w:lineRule="exact"/>
              <w:jc w:val="center"/>
              <w:rPr>
                <w:rFonts w:eastAsia="仿宋_GB2312"/>
                <w:sz w:val="21"/>
                <w:szCs w:val="22"/>
              </w:rPr>
            </w:pPr>
            <w:r w:rsidRPr="00AD17E5">
              <w:rPr>
                <w:rFonts w:eastAsia="仿宋_GB2312"/>
                <w:sz w:val="21"/>
                <w:szCs w:val="22"/>
              </w:rPr>
              <w:t>监测人员：第三方监测单位人员，本公司协助</w:t>
            </w:r>
          </w:p>
        </w:tc>
      </w:tr>
      <w:tr w:rsidR="00AD17E5" w:rsidRPr="00AD17E5" w:rsidTr="00AD17E5">
        <w:trPr>
          <w:trHeight w:val="20"/>
        </w:trPr>
        <w:tc>
          <w:tcPr>
            <w:tcW w:w="888" w:type="pct"/>
            <w:vAlign w:val="center"/>
          </w:tcPr>
          <w:p w:rsidR="00AD17E5" w:rsidRPr="00AD17E5" w:rsidRDefault="00AD17E5" w:rsidP="003848B6">
            <w:pPr>
              <w:spacing w:line="360" w:lineRule="exact"/>
              <w:jc w:val="center"/>
              <w:rPr>
                <w:rFonts w:eastAsia="仿宋_GB2312"/>
                <w:sz w:val="21"/>
                <w:szCs w:val="22"/>
              </w:rPr>
            </w:pPr>
            <w:r w:rsidRPr="00AD17E5">
              <w:rPr>
                <w:rFonts w:eastAsia="仿宋_GB2312" w:hint="eastAsia"/>
                <w:sz w:val="21"/>
                <w:szCs w:val="22"/>
              </w:rPr>
              <w:t>环氧丙烷、苯乙烯、</w:t>
            </w:r>
            <w:r w:rsidRPr="00AD17E5">
              <w:rPr>
                <w:rFonts w:eastAsia="仿宋_GB2312"/>
                <w:sz w:val="21"/>
                <w:szCs w:val="21"/>
              </w:rPr>
              <w:t>氯乙烯</w:t>
            </w:r>
            <w:r w:rsidRPr="00AD17E5">
              <w:rPr>
                <w:rFonts w:eastAsia="仿宋_GB2312" w:hint="eastAsia"/>
                <w:sz w:val="21"/>
                <w:szCs w:val="21"/>
              </w:rPr>
              <w:t>、苯、二氯乙烷</w:t>
            </w:r>
            <w:r w:rsidRPr="00AD17E5">
              <w:rPr>
                <w:rFonts w:eastAsia="仿宋_GB2312"/>
                <w:sz w:val="21"/>
                <w:szCs w:val="21"/>
              </w:rPr>
              <w:t>储罐</w:t>
            </w:r>
            <w:r w:rsidR="003848B6" w:rsidRPr="003848B6">
              <w:rPr>
                <w:rFonts w:eastAsia="仿宋_GB2312" w:hint="eastAsia"/>
                <w:sz w:val="21"/>
                <w:szCs w:val="21"/>
              </w:rPr>
              <w:t>、</w:t>
            </w:r>
            <w:r w:rsidR="003848B6">
              <w:rPr>
                <w:rFonts w:eastAsia="仿宋_GB2312" w:hint="eastAsia"/>
                <w:sz w:val="21"/>
                <w:szCs w:val="21"/>
              </w:rPr>
              <w:t>化工品</w:t>
            </w:r>
            <w:r w:rsidR="003848B6" w:rsidRPr="003848B6">
              <w:rPr>
                <w:rFonts w:eastAsia="仿宋_GB2312" w:hint="eastAsia"/>
                <w:sz w:val="21"/>
                <w:szCs w:val="21"/>
              </w:rPr>
              <w:t>装卸</w:t>
            </w:r>
            <w:proofErr w:type="gramStart"/>
            <w:r w:rsidR="003848B6" w:rsidRPr="003848B6">
              <w:rPr>
                <w:rFonts w:eastAsia="仿宋_GB2312" w:hint="eastAsia"/>
                <w:sz w:val="21"/>
                <w:szCs w:val="21"/>
              </w:rPr>
              <w:t>栈</w:t>
            </w:r>
            <w:proofErr w:type="gramEnd"/>
            <w:r w:rsidR="003848B6" w:rsidRPr="003848B6">
              <w:rPr>
                <w:rFonts w:eastAsia="仿宋_GB2312" w:hint="eastAsia"/>
                <w:sz w:val="21"/>
                <w:szCs w:val="21"/>
              </w:rPr>
              <w:t>台</w:t>
            </w:r>
          </w:p>
        </w:tc>
        <w:tc>
          <w:tcPr>
            <w:tcW w:w="851"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储罐与管线接口破损、输送泵或管线接口破损</w:t>
            </w:r>
          </w:p>
        </w:tc>
        <w:tc>
          <w:tcPr>
            <w:tcW w:w="934" w:type="pct"/>
            <w:vAlign w:val="center"/>
          </w:tcPr>
          <w:p w:rsidR="00AD17E5" w:rsidRPr="00AD17E5" w:rsidRDefault="00AD17E5" w:rsidP="00AD17E5">
            <w:pPr>
              <w:spacing w:line="360" w:lineRule="exact"/>
              <w:jc w:val="center"/>
              <w:rPr>
                <w:rFonts w:eastAsia="仿宋_GB2312"/>
                <w:sz w:val="21"/>
                <w:szCs w:val="21"/>
              </w:rPr>
            </w:pPr>
            <w:r w:rsidRPr="00AD17E5">
              <w:rPr>
                <w:rFonts w:eastAsia="仿宋_GB2312" w:hint="eastAsia"/>
                <w:sz w:val="21"/>
                <w:szCs w:val="21"/>
              </w:rPr>
              <w:t>环氧丙烷、苯乙烯、氯乙烯、苯、二氯乙烷</w:t>
            </w:r>
            <w:r w:rsidRPr="00AD17E5">
              <w:rPr>
                <w:rFonts w:ascii="仿宋_GB2312" w:eastAsia="仿宋_GB2312" w:hint="eastAsia"/>
                <w:sz w:val="21"/>
                <w:szCs w:val="21"/>
              </w:rPr>
              <w:t>泄漏</w:t>
            </w:r>
          </w:p>
        </w:tc>
        <w:tc>
          <w:tcPr>
            <w:tcW w:w="395" w:type="pct"/>
            <w:vAlign w:val="center"/>
          </w:tcPr>
          <w:p w:rsidR="00AD17E5" w:rsidRPr="00AD17E5" w:rsidRDefault="00AD17E5" w:rsidP="00AD17E5">
            <w:pPr>
              <w:spacing w:line="360" w:lineRule="exact"/>
              <w:jc w:val="center"/>
              <w:rPr>
                <w:rFonts w:eastAsia="仿宋_GB2312"/>
                <w:sz w:val="21"/>
                <w:szCs w:val="21"/>
              </w:rPr>
            </w:pPr>
            <w:r w:rsidRPr="00AD17E5">
              <w:rPr>
                <w:rFonts w:eastAsia="仿宋_GB2312" w:hint="eastAsia"/>
                <w:sz w:val="21"/>
                <w:szCs w:val="21"/>
              </w:rPr>
              <w:t>TRVOC</w:t>
            </w:r>
          </w:p>
        </w:tc>
        <w:tc>
          <w:tcPr>
            <w:tcW w:w="471" w:type="pct"/>
            <w:vAlign w:val="center"/>
          </w:tcPr>
          <w:p w:rsidR="00AD17E5" w:rsidRPr="00AD17E5" w:rsidRDefault="00AD17E5" w:rsidP="00AD17E5">
            <w:pPr>
              <w:spacing w:line="360" w:lineRule="exact"/>
              <w:jc w:val="center"/>
              <w:rPr>
                <w:rFonts w:eastAsia="仿宋_GB2312"/>
                <w:sz w:val="21"/>
                <w:szCs w:val="22"/>
              </w:rPr>
            </w:pPr>
            <w:r w:rsidRPr="00AD17E5">
              <w:rPr>
                <w:rFonts w:eastAsia="仿宋_GB2312" w:hint="eastAsia"/>
                <w:sz w:val="21"/>
                <w:szCs w:val="22"/>
              </w:rPr>
              <w:t>pH</w:t>
            </w:r>
            <w:r w:rsidRPr="00AD17E5">
              <w:rPr>
                <w:rFonts w:eastAsia="仿宋_GB2312" w:hint="eastAsia"/>
                <w:sz w:val="21"/>
                <w:szCs w:val="22"/>
              </w:rPr>
              <w:t>、</w:t>
            </w:r>
            <w:proofErr w:type="spellStart"/>
            <w:r w:rsidRPr="00AD17E5">
              <w:rPr>
                <w:rFonts w:eastAsia="仿宋_GB2312" w:hint="eastAsia"/>
                <w:sz w:val="21"/>
                <w:szCs w:val="22"/>
              </w:rPr>
              <w:t>CODcr</w:t>
            </w:r>
            <w:proofErr w:type="spellEnd"/>
            <w:r w:rsidRPr="00AD17E5">
              <w:rPr>
                <w:rFonts w:eastAsia="仿宋_GB2312" w:hint="eastAsia"/>
                <w:sz w:val="21"/>
                <w:szCs w:val="22"/>
              </w:rPr>
              <w:t>、</w:t>
            </w:r>
            <w:r w:rsidRPr="00AD17E5">
              <w:rPr>
                <w:rFonts w:eastAsia="仿宋_GB2312" w:hint="eastAsia"/>
                <w:sz w:val="21"/>
                <w:szCs w:val="22"/>
              </w:rPr>
              <w:t>BOD</w:t>
            </w:r>
            <w:r w:rsidRPr="00AD17E5">
              <w:rPr>
                <w:rFonts w:eastAsia="仿宋_GB2312" w:hint="eastAsia"/>
                <w:sz w:val="21"/>
                <w:szCs w:val="22"/>
              </w:rPr>
              <w:t>、</w:t>
            </w:r>
            <w:r w:rsidRPr="00AD17E5">
              <w:rPr>
                <w:rFonts w:eastAsia="仿宋_GB2312" w:hint="eastAsia"/>
                <w:sz w:val="21"/>
                <w:szCs w:val="22"/>
              </w:rPr>
              <w:t>TVOC</w:t>
            </w:r>
            <w:r w:rsidRPr="00AD17E5">
              <w:rPr>
                <w:rFonts w:eastAsia="仿宋_GB2312" w:hint="eastAsia"/>
                <w:sz w:val="21"/>
                <w:szCs w:val="22"/>
              </w:rPr>
              <w:t>等</w:t>
            </w:r>
          </w:p>
        </w:tc>
        <w:tc>
          <w:tcPr>
            <w:tcW w:w="1009" w:type="pct"/>
            <w:vMerge/>
            <w:vAlign w:val="center"/>
          </w:tcPr>
          <w:p w:rsidR="00AD17E5" w:rsidRPr="00AD17E5" w:rsidRDefault="00AD17E5" w:rsidP="00AD17E5">
            <w:pPr>
              <w:spacing w:line="360" w:lineRule="exact"/>
              <w:jc w:val="center"/>
              <w:rPr>
                <w:rFonts w:eastAsia="仿宋_GB2312"/>
                <w:sz w:val="21"/>
                <w:szCs w:val="21"/>
              </w:rPr>
            </w:pPr>
          </w:p>
        </w:tc>
        <w:tc>
          <w:tcPr>
            <w:tcW w:w="452" w:type="pct"/>
            <w:vMerge/>
            <w:vAlign w:val="center"/>
          </w:tcPr>
          <w:p w:rsidR="00AD17E5" w:rsidRPr="00AD17E5" w:rsidRDefault="00AD17E5" w:rsidP="00AD17E5">
            <w:pPr>
              <w:spacing w:line="360" w:lineRule="exact"/>
              <w:jc w:val="center"/>
              <w:rPr>
                <w:rFonts w:eastAsia="仿宋_GB2312"/>
                <w:sz w:val="21"/>
                <w:szCs w:val="21"/>
              </w:rPr>
            </w:pPr>
          </w:p>
        </w:tc>
      </w:tr>
      <w:tr w:rsidR="00285527" w:rsidRPr="00AD17E5" w:rsidTr="00285527">
        <w:trPr>
          <w:trHeight w:val="353"/>
        </w:trPr>
        <w:tc>
          <w:tcPr>
            <w:tcW w:w="888" w:type="pct"/>
            <w:vMerge w:val="restart"/>
            <w:vAlign w:val="center"/>
          </w:tcPr>
          <w:p w:rsidR="00285527" w:rsidRPr="00AD17E5" w:rsidRDefault="00285527" w:rsidP="003848B6">
            <w:pPr>
              <w:spacing w:line="360" w:lineRule="exact"/>
              <w:jc w:val="center"/>
              <w:rPr>
                <w:rFonts w:eastAsia="仿宋_GB2312" w:hint="eastAsia"/>
                <w:sz w:val="21"/>
                <w:szCs w:val="22"/>
              </w:rPr>
            </w:pPr>
            <w:r w:rsidRPr="00285527">
              <w:rPr>
                <w:rFonts w:ascii="仿宋" w:eastAsia="仿宋" w:hAnsi="仿宋"/>
                <w:sz w:val="21"/>
              </w:rPr>
              <w:t>专用罐区至各装置区物料输送管线</w:t>
            </w:r>
            <w:r w:rsidRPr="00285527">
              <w:rPr>
                <w:rFonts w:ascii="仿宋" w:eastAsia="仿宋" w:hAnsi="仿宋" w:hint="eastAsia"/>
                <w:sz w:val="21"/>
              </w:rPr>
              <w:t>（厂界外）</w:t>
            </w:r>
          </w:p>
        </w:tc>
        <w:tc>
          <w:tcPr>
            <w:tcW w:w="851" w:type="pct"/>
            <w:vMerge w:val="restart"/>
            <w:vAlign w:val="center"/>
          </w:tcPr>
          <w:p w:rsidR="00285527" w:rsidRPr="00AD17E5" w:rsidRDefault="00285527" w:rsidP="00AD17E5">
            <w:pPr>
              <w:spacing w:line="360" w:lineRule="exact"/>
              <w:jc w:val="center"/>
              <w:rPr>
                <w:rFonts w:eastAsia="仿宋_GB2312" w:hint="eastAsia"/>
                <w:sz w:val="21"/>
                <w:szCs w:val="22"/>
              </w:rPr>
            </w:pPr>
            <w:r w:rsidRPr="00285527">
              <w:rPr>
                <w:rFonts w:ascii="仿宋" w:eastAsia="仿宋" w:hAnsi="仿宋"/>
                <w:sz w:val="21"/>
                <w:szCs w:val="21"/>
              </w:rPr>
              <w:t>管线破损</w:t>
            </w:r>
          </w:p>
        </w:tc>
        <w:tc>
          <w:tcPr>
            <w:tcW w:w="934" w:type="pct"/>
            <w:vAlign w:val="center"/>
          </w:tcPr>
          <w:p w:rsidR="00285527" w:rsidRPr="00AD17E5" w:rsidRDefault="00285527" w:rsidP="009B23C5">
            <w:pPr>
              <w:spacing w:line="360" w:lineRule="exact"/>
              <w:jc w:val="center"/>
              <w:rPr>
                <w:rFonts w:eastAsia="仿宋_GB2312"/>
                <w:sz w:val="21"/>
                <w:szCs w:val="22"/>
              </w:rPr>
            </w:pPr>
            <w:r w:rsidRPr="00AD17E5">
              <w:rPr>
                <w:rFonts w:eastAsia="仿宋_GB2312" w:hint="eastAsia"/>
                <w:sz w:val="21"/>
                <w:szCs w:val="22"/>
              </w:rPr>
              <w:t>丙烯、乙烯泄漏</w:t>
            </w:r>
          </w:p>
        </w:tc>
        <w:tc>
          <w:tcPr>
            <w:tcW w:w="395" w:type="pct"/>
            <w:vAlign w:val="center"/>
          </w:tcPr>
          <w:p w:rsidR="00285527" w:rsidRPr="00AD17E5" w:rsidRDefault="00285527" w:rsidP="009B23C5">
            <w:pPr>
              <w:spacing w:line="360" w:lineRule="exact"/>
              <w:jc w:val="center"/>
              <w:rPr>
                <w:rFonts w:eastAsia="仿宋_GB2312"/>
                <w:sz w:val="21"/>
                <w:szCs w:val="22"/>
              </w:rPr>
            </w:pPr>
            <w:r w:rsidRPr="00AD17E5">
              <w:rPr>
                <w:rFonts w:eastAsia="仿宋_GB2312" w:hint="eastAsia"/>
                <w:sz w:val="21"/>
                <w:szCs w:val="22"/>
              </w:rPr>
              <w:t>丙烯、乙烯</w:t>
            </w:r>
          </w:p>
        </w:tc>
        <w:tc>
          <w:tcPr>
            <w:tcW w:w="471" w:type="pct"/>
            <w:vAlign w:val="center"/>
          </w:tcPr>
          <w:p w:rsidR="00285527" w:rsidRPr="00AD17E5" w:rsidRDefault="00285527" w:rsidP="009B23C5">
            <w:pPr>
              <w:spacing w:line="360" w:lineRule="exact"/>
              <w:jc w:val="center"/>
              <w:rPr>
                <w:rFonts w:eastAsia="仿宋_GB2312"/>
                <w:sz w:val="21"/>
                <w:szCs w:val="22"/>
              </w:rPr>
            </w:pPr>
            <w:r w:rsidRPr="00AD17E5">
              <w:rPr>
                <w:rFonts w:eastAsia="仿宋_GB2312" w:hint="eastAsia"/>
                <w:sz w:val="21"/>
                <w:szCs w:val="22"/>
              </w:rPr>
              <w:t>-</w:t>
            </w:r>
          </w:p>
        </w:tc>
        <w:tc>
          <w:tcPr>
            <w:tcW w:w="1009" w:type="pct"/>
            <w:vMerge/>
            <w:vAlign w:val="center"/>
          </w:tcPr>
          <w:p w:rsidR="00285527" w:rsidRPr="00AD17E5" w:rsidRDefault="00285527" w:rsidP="00AD17E5">
            <w:pPr>
              <w:spacing w:line="360" w:lineRule="exact"/>
              <w:jc w:val="center"/>
              <w:rPr>
                <w:rFonts w:eastAsia="仿宋_GB2312"/>
                <w:sz w:val="21"/>
                <w:szCs w:val="21"/>
              </w:rPr>
            </w:pPr>
          </w:p>
        </w:tc>
        <w:tc>
          <w:tcPr>
            <w:tcW w:w="452" w:type="pct"/>
            <w:vMerge/>
            <w:vAlign w:val="center"/>
          </w:tcPr>
          <w:p w:rsidR="00285527" w:rsidRPr="00AD17E5" w:rsidRDefault="00285527" w:rsidP="00AD17E5">
            <w:pPr>
              <w:spacing w:line="360" w:lineRule="exact"/>
              <w:jc w:val="center"/>
              <w:rPr>
                <w:rFonts w:eastAsia="仿宋_GB2312"/>
                <w:sz w:val="21"/>
                <w:szCs w:val="21"/>
              </w:rPr>
            </w:pPr>
          </w:p>
        </w:tc>
      </w:tr>
      <w:tr w:rsidR="00285527" w:rsidRPr="00AD17E5" w:rsidTr="00AD17E5">
        <w:trPr>
          <w:trHeight w:val="353"/>
        </w:trPr>
        <w:tc>
          <w:tcPr>
            <w:tcW w:w="888" w:type="pct"/>
            <w:vMerge/>
            <w:vAlign w:val="center"/>
          </w:tcPr>
          <w:p w:rsidR="00285527" w:rsidRPr="00285527" w:rsidRDefault="00285527" w:rsidP="003848B6">
            <w:pPr>
              <w:spacing w:line="360" w:lineRule="exact"/>
              <w:jc w:val="center"/>
              <w:rPr>
                <w:rFonts w:ascii="仿宋" w:eastAsia="仿宋" w:hAnsi="仿宋"/>
                <w:sz w:val="21"/>
              </w:rPr>
            </w:pPr>
          </w:p>
        </w:tc>
        <w:tc>
          <w:tcPr>
            <w:tcW w:w="851" w:type="pct"/>
            <w:vMerge/>
            <w:vAlign w:val="center"/>
          </w:tcPr>
          <w:p w:rsidR="00285527" w:rsidRPr="00285527" w:rsidRDefault="00285527" w:rsidP="00AD17E5">
            <w:pPr>
              <w:spacing w:line="360" w:lineRule="exact"/>
              <w:jc w:val="center"/>
              <w:rPr>
                <w:rFonts w:ascii="仿宋" w:eastAsia="仿宋" w:hAnsi="仿宋"/>
                <w:sz w:val="21"/>
                <w:szCs w:val="21"/>
              </w:rPr>
            </w:pPr>
          </w:p>
        </w:tc>
        <w:tc>
          <w:tcPr>
            <w:tcW w:w="934" w:type="pct"/>
            <w:vAlign w:val="center"/>
          </w:tcPr>
          <w:p w:rsidR="00285527" w:rsidRPr="00AD17E5" w:rsidRDefault="00285527" w:rsidP="009B23C5">
            <w:pPr>
              <w:spacing w:line="360" w:lineRule="exact"/>
              <w:jc w:val="center"/>
              <w:rPr>
                <w:rFonts w:eastAsia="仿宋_GB2312"/>
                <w:sz w:val="21"/>
                <w:szCs w:val="21"/>
              </w:rPr>
            </w:pPr>
            <w:r w:rsidRPr="00AD17E5">
              <w:rPr>
                <w:rFonts w:eastAsia="仿宋_GB2312" w:hint="eastAsia"/>
                <w:sz w:val="21"/>
                <w:szCs w:val="21"/>
              </w:rPr>
              <w:t>环氧丙烷、苯乙烯、氯乙烯、苯、二氯乙烷</w:t>
            </w:r>
            <w:r w:rsidRPr="00AD17E5">
              <w:rPr>
                <w:rFonts w:ascii="仿宋_GB2312" w:eastAsia="仿宋_GB2312" w:hint="eastAsia"/>
                <w:sz w:val="21"/>
                <w:szCs w:val="21"/>
              </w:rPr>
              <w:t>泄漏</w:t>
            </w:r>
          </w:p>
        </w:tc>
        <w:tc>
          <w:tcPr>
            <w:tcW w:w="395" w:type="pct"/>
            <w:vAlign w:val="center"/>
          </w:tcPr>
          <w:p w:rsidR="00285527" w:rsidRPr="00AD17E5" w:rsidRDefault="00285527" w:rsidP="009B23C5">
            <w:pPr>
              <w:spacing w:line="360" w:lineRule="exact"/>
              <w:jc w:val="center"/>
              <w:rPr>
                <w:rFonts w:eastAsia="仿宋_GB2312"/>
                <w:sz w:val="21"/>
                <w:szCs w:val="21"/>
              </w:rPr>
            </w:pPr>
            <w:r w:rsidRPr="00AD17E5">
              <w:rPr>
                <w:rFonts w:eastAsia="仿宋_GB2312" w:hint="eastAsia"/>
                <w:sz w:val="21"/>
                <w:szCs w:val="21"/>
              </w:rPr>
              <w:t>TRVOC</w:t>
            </w:r>
          </w:p>
        </w:tc>
        <w:tc>
          <w:tcPr>
            <w:tcW w:w="471" w:type="pct"/>
            <w:vAlign w:val="center"/>
          </w:tcPr>
          <w:p w:rsidR="00285527" w:rsidRPr="00AD17E5" w:rsidRDefault="00285527" w:rsidP="009B23C5">
            <w:pPr>
              <w:spacing w:line="360" w:lineRule="exact"/>
              <w:jc w:val="center"/>
              <w:rPr>
                <w:rFonts w:eastAsia="仿宋_GB2312"/>
                <w:sz w:val="21"/>
                <w:szCs w:val="22"/>
              </w:rPr>
            </w:pPr>
            <w:r w:rsidRPr="00AD17E5">
              <w:rPr>
                <w:rFonts w:eastAsia="仿宋_GB2312" w:hint="eastAsia"/>
                <w:sz w:val="21"/>
                <w:szCs w:val="22"/>
              </w:rPr>
              <w:t>pH</w:t>
            </w:r>
            <w:r w:rsidRPr="00AD17E5">
              <w:rPr>
                <w:rFonts w:eastAsia="仿宋_GB2312" w:hint="eastAsia"/>
                <w:sz w:val="21"/>
                <w:szCs w:val="22"/>
              </w:rPr>
              <w:t>、</w:t>
            </w:r>
            <w:proofErr w:type="spellStart"/>
            <w:r w:rsidRPr="00AD17E5">
              <w:rPr>
                <w:rFonts w:eastAsia="仿宋_GB2312" w:hint="eastAsia"/>
                <w:sz w:val="21"/>
                <w:szCs w:val="22"/>
              </w:rPr>
              <w:t>CODcr</w:t>
            </w:r>
            <w:proofErr w:type="spellEnd"/>
            <w:r w:rsidRPr="00AD17E5">
              <w:rPr>
                <w:rFonts w:eastAsia="仿宋_GB2312" w:hint="eastAsia"/>
                <w:sz w:val="21"/>
                <w:szCs w:val="22"/>
              </w:rPr>
              <w:t>、</w:t>
            </w:r>
            <w:r w:rsidRPr="00AD17E5">
              <w:rPr>
                <w:rFonts w:eastAsia="仿宋_GB2312" w:hint="eastAsia"/>
                <w:sz w:val="21"/>
                <w:szCs w:val="22"/>
              </w:rPr>
              <w:t>BOD</w:t>
            </w:r>
            <w:r w:rsidRPr="00AD17E5">
              <w:rPr>
                <w:rFonts w:eastAsia="仿宋_GB2312" w:hint="eastAsia"/>
                <w:sz w:val="21"/>
                <w:szCs w:val="22"/>
              </w:rPr>
              <w:t>、</w:t>
            </w:r>
            <w:r w:rsidRPr="00AD17E5">
              <w:rPr>
                <w:rFonts w:eastAsia="仿宋_GB2312" w:hint="eastAsia"/>
                <w:sz w:val="21"/>
                <w:szCs w:val="22"/>
              </w:rPr>
              <w:t>TVOC</w:t>
            </w:r>
            <w:r w:rsidRPr="00AD17E5">
              <w:rPr>
                <w:rFonts w:eastAsia="仿宋_GB2312" w:hint="eastAsia"/>
                <w:sz w:val="21"/>
                <w:szCs w:val="22"/>
              </w:rPr>
              <w:t>等</w:t>
            </w:r>
          </w:p>
        </w:tc>
        <w:tc>
          <w:tcPr>
            <w:tcW w:w="1009" w:type="pct"/>
            <w:vMerge/>
            <w:vAlign w:val="center"/>
          </w:tcPr>
          <w:p w:rsidR="00285527" w:rsidRPr="00AD17E5" w:rsidRDefault="00285527" w:rsidP="00AD17E5">
            <w:pPr>
              <w:spacing w:line="360" w:lineRule="exact"/>
              <w:jc w:val="center"/>
              <w:rPr>
                <w:rFonts w:eastAsia="仿宋_GB2312"/>
                <w:sz w:val="21"/>
                <w:szCs w:val="21"/>
              </w:rPr>
            </w:pPr>
          </w:p>
        </w:tc>
        <w:tc>
          <w:tcPr>
            <w:tcW w:w="452" w:type="pct"/>
            <w:vMerge/>
            <w:vAlign w:val="center"/>
          </w:tcPr>
          <w:p w:rsidR="00285527" w:rsidRPr="00AD17E5" w:rsidRDefault="00285527" w:rsidP="00AD17E5">
            <w:pPr>
              <w:spacing w:line="360" w:lineRule="exact"/>
              <w:jc w:val="center"/>
              <w:rPr>
                <w:rFonts w:eastAsia="仿宋_GB2312"/>
                <w:sz w:val="21"/>
                <w:szCs w:val="21"/>
              </w:rPr>
            </w:pPr>
          </w:p>
        </w:tc>
      </w:tr>
      <w:tr w:rsidR="00285527" w:rsidRPr="00AD17E5" w:rsidTr="00AD17E5">
        <w:trPr>
          <w:trHeight w:val="399"/>
        </w:trPr>
        <w:tc>
          <w:tcPr>
            <w:tcW w:w="888"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1"/>
              </w:rPr>
              <w:t>烧碱</w:t>
            </w:r>
            <w:r w:rsidRPr="00AD17E5">
              <w:rPr>
                <w:rFonts w:eastAsia="仿宋_GB2312"/>
                <w:sz w:val="21"/>
                <w:szCs w:val="21"/>
              </w:rPr>
              <w:t>储罐</w:t>
            </w:r>
          </w:p>
        </w:tc>
        <w:tc>
          <w:tcPr>
            <w:tcW w:w="851"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储罐与管线接口破损、输送泵或管线接口破损</w:t>
            </w:r>
          </w:p>
        </w:tc>
        <w:tc>
          <w:tcPr>
            <w:tcW w:w="934" w:type="pct"/>
            <w:vAlign w:val="center"/>
          </w:tcPr>
          <w:p w:rsidR="00285527" w:rsidRPr="00AD17E5" w:rsidRDefault="00285527" w:rsidP="00AD17E5">
            <w:pPr>
              <w:spacing w:line="360" w:lineRule="exact"/>
              <w:jc w:val="center"/>
              <w:rPr>
                <w:rFonts w:eastAsia="仿宋_GB2312"/>
                <w:sz w:val="21"/>
                <w:szCs w:val="22"/>
              </w:rPr>
            </w:pPr>
            <w:r w:rsidRPr="00AD17E5">
              <w:rPr>
                <w:rFonts w:ascii="仿宋_GB2312" w:eastAsia="仿宋_GB2312" w:hint="eastAsia"/>
                <w:sz w:val="21"/>
                <w:szCs w:val="21"/>
              </w:rPr>
              <w:t>烧碱泄漏</w:t>
            </w:r>
          </w:p>
        </w:tc>
        <w:tc>
          <w:tcPr>
            <w:tcW w:w="395"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w:t>
            </w:r>
          </w:p>
        </w:tc>
        <w:tc>
          <w:tcPr>
            <w:tcW w:w="471"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pH</w:t>
            </w:r>
          </w:p>
        </w:tc>
        <w:tc>
          <w:tcPr>
            <w:tcW w:w="1009" w:type="pct"/>
            <w:vMerge/>
            <w:vAlign w:val="center"/>
          </w:tcPr>
          <w:p w:rsidR="00285527" w:rsidRPr="00AD17E5" w:rsidRDefault="00285527" w:rsidP="00AD17E5">
            <w:pPr>
              <w:spacing w:line="360" w:lineRule="exact"/>
              <w:jc w:val="center"/>
              <w:rPr>
                <w:rFonts w:eastAsia="仿宋_GB2312"/>
                <w:sz w:val="21"/>
                <w:szCs w:val="22"/>
              </w:rPr>
            </w:pPr>
          </w:p>
        </w:tc>
        <w:tc>
          <w:tcPr>
            <w:tcW w:w="452" w:type="pct"/>
            <w:vMerge/>
            <w:vAlign w:val="center"/>
          </w:tcPr>
          <w:p w:rsidR="00285527" w:rsidRPr="00AD17E5" w:rsidRDefault="00285527" w:rsidP="00AD17E5">
            <w:pPr>
              <w:spacing w:line="360" w:lineRule="exact"/>
              <w:jc w:val="center"/>
              <w:rPr>
                <w:rFonts w:eastAsia="仿宋_GB2312"/>
                <w:sz w:val="21"/>
                <w:szCs w:val="22"/>
              </w:rPr>
            </w:pPr>
          </w:p>
        </w:tc>
      </w:tr>
      <w:tr w:rsidR="00285527" w:rsidRPr="00AD17E5" w:rsidTr="00AD17E5">
        <w:trPr>
          <w:trHeight w:val="399"/>
        </w:trPr>
        <w:tc>
          <w:tcPr>
            <w:tcW w:w="888" w:type="pct"/>
            <w:vAlign w:val="center"/>
          </w:tcPr>
          <w:p w:rsidR="00285527" w:rsidRPr="00AD17E5" w:rsidRDefault="00285527" w:rsidP="00AD17E5">
            <w:pPr>
              <w:spacing w:line="360" w:lineRule="exact"/>
              <w:jc w:val="center"/>
              <w:rPr>
                <w:rFonts w:eastAsia="仿宋_GB2312"/>
                <w:sz w:val="21"/>
                <w:szCs w:val="21"/>
              </w:rPr>
            </w:pPr>
            <w:r>
              <w:rPr>
                <w:rFonts w:eastAsia="仿宋_GB2312" w:hint="eastAsia"/>
                <w:sz w:val="21"/>
                <w:szCs w:val="21"/>
              </w:rPr>
              <w:t>环保措施失效</w:t>
            </w:r>
          </w:p>
        </w:tc>
        <w:tc>
          <w:tcPr>
            <w:tcW w:w="851" w:type="pct"/>
            <w:vAlign w:val="center"/>
          </w:tcPr>
          <w:p w:rsidR="00285527" w:rsidRPr="00AD17E5" w:rsidRDefault="00285527" w:rsidP="00AD17E5">
            <w:pPr>
              <w:spacing w:line="360" w:lineRule="exact"/>
              <w:jc w:val="center"/>
              <w:rPr>
                <w:rFonts w:eastAsia="仿宋_GB2312"/>
                <w:sz w:val="21"/>
                <w:szCs w:val="22"/>
              </w:rPr>
            </w:pPr>
            <w:r>
              <w:rPr>
                <w:rFonts w:eastAsia="仿宋"/>
                <w:sz w:val="21"/>
                <w:szCs w:val="21"/>
              </w:rPr>
              <w:t>废气治理设施发生故障停止运行</w:t>
            </w:r>
          </w:p>
        </w:tc>
        <w:tc>
          <w:tcPr>
            <w:tcW w:w="934" w:type="pct"/>
            <w:vAlign w:val="center"/>
          </w:tcPr>
          <w:p w:rsidR="00285527" w:rsidRPr="00AD17E5" w:rsidRDefault="00285527" w:rsidP="00AD17E5">
            <w:pPr>
              <w:spacing w:line="360" w:lineRule="exact"/>
              <w:jc w:val="center"/>
              <w:rPr>
                <w:rFonts w:ascii="仿宋_GB2312" w:eastAsia="仿宋_GB2312"/>
                <w:sz w:val="21"/>
                <w:szCs w:val="21"/>
              </w:rPr>
            </w:pPr>
            <w:r>
              <w:rPr>
                <w:rFonts w:eastAsia="仿宋"/>
                <w:sz w:val="21"/>
                <w:szCs w:val="21"/>
              </w:rPr>
              <w:t>导致有机废气超标排放</w:t>
            </w:r>
          </w:p>
        </w:tc>
        <w:tc>
          <w:tcPr>
            <w:tcW w:w="395"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1"/>
              </w:rPr>
              <w:t>TRVOC</w:t>
            </w:r>
          </w:p>
        </w:tc>
        <w:tc>
          <w:tcPr>
            <w:tcW w:w="471"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w:t>
            </w:r>
          </w:p>
        </w:tc>
        <w:tc>
          <w:tcPr>
            <w:tcW w:w="1009" w:type="pct"/>
            <w:vMerge/>
            <w:vAlign w:val="center"/>
          </w:tcPr>
          <w:p w:rsidR="00285527" w:rsidRPr="00AD17E5" w:rsidRDefault="00285527" w:rsidP="00AD17E5">
            <w:pPr>
              <w:spacing w:line="360" w:lineRule="exact"/>
              <w:jc w:val="center"/>
              <w:rPr>
                <w:rFonts w:eastAsia="仿宋_GB2312"/>
                <w:sz w:val="21"/>
                <w:szCs w:val="22"/>
              </w:rPr>
            </w:pPr>
          </w:p>
        </w:tc>
        <w:tc>
          <w:tcPr>
            <w:tcW w:w="452" w:type="pct"/>
            <w:vMerge/>
            <w:vAlign w:val="center"/>
          </w:tcPr>
          <w:p w:rsidR="00285527" w:rsidRPr="00AD17E5" w:rsidRDefault="00285527" w:rsidP="00AD17E5">
            <w:pPr>
              <w:spacing w:line="360" w:lineRule="exact"/>
              <w:jc w:val="center"/>
              <w:rPr>
                <w:rFonts w:eastAsia="仿宋_GB2312"/>
                <w:sz w:val="21"/>
                <w:szCs w:val="22"/>
              </w:rPr>
            </w:pPr>
          </w:p>
        </w:tc>
      </w:tr>
      <w:tr w:rsidR="00285527" w:rsidRPr="00AD17E5" w:rsidTr="00AD17E5">
        <w:trPr>
          <w:trHeight w:val="20"/>
        </w:trPr>
        <w:tc>
          <w:tcPr>
            <w:tcW w:w="888" w:type="pct"/>
            <w:vAlign w:val="center"/>
          </w:tcPr>
          <w:p w:rsidR="00285527" w:rsidRPr="00AD17E5" w:rsidRDefault="00285527" w:rsidP="00AD17E5">
            <w:pPr>
              <w:spacing w:line="360" w:lineRule="exact"/>
              <w:jc w:val="center"/>
              <w:rPr>
                <w:rFonts w:eastAsia="仿宋_GB2312"/>
                <w:sz w:val="21"/>
                <w:szCs w:val="22"/>
              </w:rPr>
            </w:pPr>
            <w:bookmarkStart w:id="25" w:name="_GoBack"/>
            <w:r w:rsidRPr="00AD17E5">
              <w:rPr>
                <w:rFonts w:eastAsia="仿宋_GB2312" w:hint="eastAsia"/>
                <w:sz w:val="21"/>
                <w:szCs w:val="22"/>
              </w:rPr>
              <w:t>火</w:t>
            </w:r>
            <w:bookmarkEnd w:id="25"/>
            <w:r w:rsidRPr="00AD17E5">
              <w:rPr>
                <w:rFonts w:eastAsia="仿宋_GB2312" w:hint="eastAsia"/>
                <w:sz w:val="21"/>
                <w:szCs w:val="22"/>
              </w:rPr>
              <w:t>炬</w:t>
            </w:r>
          </w:p>
        </w:tc>
        <w:tc>
          <w:tcPr>
            <w:tcW w:w="851"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火炬发生故障停止运行</w:t>
            </w:r>
          </w:p>
        </w:tc>
        <w:tc>
          <w:tcPr>
            <w:tcW w:w="934"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应急状况下超压废气直接排放到空气中</w:t>
            </w:r>
          </w:p>
        </w:tc>
        <w:tc>
          <w:tcPr>
            <w:tcW w:w="395"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TRVOC</w:t>
            </w:r>
            <w:r w:rsidRPr="00AD17E5">
              <w:rPr>
                <w:rFonts w:eastAsia="仿宋_GB2312" w:hint="eastAsia"/>
                <w:sz w:val="21"/>
                <w:szCs w:val="22"/>
              </w:rPr>
              <w:t>、</w:t>
            </w:r>
            <w:r w:rsidRPr="00AD17E5">
              <w:rPr>
                <w:rFonts w:eastAsia="仿宋_GB2312" w:hint="eastAsia"/>
                <w:sz w:val="21"/>
                <w:szCs w:val="22"/>
              </w:rPr>
              <w:t>CO</w:t>
            </w:r>
          </w:p>
        </w:tc>
        <w:tc>
          <w:tcPr>
            <w:tcW w:w="471" w:type="pct"/>
            <w:vAlign w:val="center"/>
          </w:tcPr>
          <w:p w:rsidR="00285527" w:rsidRPr="00AD17E5" w:rsidRDefault="00285527" w:rsidP="00AD17E5">
            <w:pPr>
              <w:spacing w:line="360" w:lineRule="exact"/>
              <w:jc w:val="center"/>
              <w:rPr>
                <w:rFonts w:eastAsia="仿宋_GB2312"/>
                <w:sz w:val="21"/>
                <w:szCs w:val="22"/>
              </w:rPr>
            </w:pPr>
            <w:r w:rsidRPr="00AD17E5">
              <w:rPr>
                <w:rFonts w:eastAsia="仿宋_GB2312" w:hint="eastAsia"/>
                <w:sz w:val="21"/>
                <w:szCs w:val="22"/>
              </w:rPr>
              <w:t>-</w:t>
            </w:r>
          </w:p>
        </w:tc>
        <w:tc>
          <w:tcPr>
            <w:tcW w:w="1009" w:type="pct"/>
            <w:vMerge/>
            <w:vAlign w:val="center"/>
          </w:tcPr>
          <w:p w:rsidR="00285527" w:rsidRPr="00AD17E5" w:rsidRDefault="00285527" w:rsidP="00AD17E5">
            <w:pPr>
              <w:spacing w:line="360" w:lineRule="exact"/>
              <w:jc w:val="center"/>
              <w:rPr>
                <w:rFonts w:eastAsia="仿宋_GB2312"/>
                <w:sz w:val="21"/>
                <w:szCs w:val="22"/>
              </w:rPr>
            </w:pPr>
          </w:p>
        </w:tc>
        <w:tc>
          <w:tcPr>
            <w:tcW w:w="452" w:type="pct"/>
            <w:vMerge/>
            <w:vAlign w:val="center"/>
          </w:tcPr>
          <w:p w:rsidR="00285527" w:rsidRPr="00AD17E5" w:rsidRDefault="00285527" w:rsidP="00AD17E5">
            <w:pPr>
              <w:spacing w:line="360" w:lineRule="exact"/>
              <w:jc w:val="center"/>
              <w:rPr>
                <w:rFonts w:eastAsia="仿宋_GB2312"/>
                <w:sz w:val="21"/>
                <w:szCs w:val="22"/>
              </w:rPr>
            </w:pPr>
          </w:p>
        </w:tc>
      </w:tr>
    </w:tbl>
    <w:p w:rsidR="00AD17E5" w:rsidRPr="00AD17E5" w:rsidRDefault="00AD17E5" w:rsidP="00AD17E5">
      <w:pPr>
        <w:spacing w:line="240" w:lineRule="auto"/>
        <w:ind w:firstLineChars="200" w:firstLine="560"/>
        <w:rPr>
          <w:rFonts w:ascii="仿宋" w:eastAsia="仿宋" w:hAnsi="仿宋"/>
        </w:rPr>
        <w:sectPr w:rsidR="00AD17E5" w:rsidRPr="00AD17E5" w:rsidSect="00AD17E5">
          <w:pgSz w:w="16838" w:h="11906" w:orient="landscape"/>
          <w:pgMar w:top="1559" w:right="1440" w:bottom="1559" w:left="1440" w:header="851" w:footer="851" w:gutter="0"/>
          <w:cols w:space="720"/>
          <w:docGrid w:type="linesAndChars" w:linePitch="606"/>
        </w:sectPr>
      </w:pPr>
    </w:p>
    <w:p w:rsidR="00AD17E5" w:rsidRDefault="00AD17E5" w:rsidP="00AD17E5">
      <w:pPr>
        <w:pStyle w:val="22"/>
      </w:pPr>
      <w:bookmarkStart w:id="26" w:name="_Toc87273977"/>
      <w:r>
        <w:rPr>
          <w:rFonts w:hint="eastAsia"/>
        </w:rPr>
        <w:lastRenderedPageBreak/>
        <w:t>5.2</w:t>
      </w:r>
      <w:r w:rsidRPr="00AD17E5">
        <w:rPr>
          <w:rFonts w:hint="eastAsia"/>
        </w:rPr>
        <w:t>土壤、地下水应急监测方案</w:t>
      </w:r>
      <w:bookmarkEnd w:id="26"/>
    </w:p>
    <w:p w:rsidR="00AD17E5" w:rsidRPr="00AD17E5" w:rsidRDefault="00AD17E5" w:rsidP="00AD17E5">
      <w:pPr>
        <w:spacing w:line="240" w:lineRule="auto"/>
        <w:ind w:firstLineChars="200" w:firstLine="560"/>
        <w:rPr>
          <w:rFonts w:ascii="仿宋" w:eastAsia="仿宋" w:hAnsi="仿宋"/>
        </w:rPr>
      </w:pPr>
      <w:r w:rsidRPr="00AD17E5">
        <w:rPr>
          <w:rFonts w:ascii="仿宋" w:eastAsia="仿宋" w:hAnsi="仿宋" w:hint="eastAsia"/>
        </w:rPr>
        <w:t>当专用罐区物料发生泄漏事故，产生的泄漏物料及事故废水可以暂存在厂区暂存设施内，由于公司专用罐区内地面进行硬化处理，因此产生的泄漏物料及事故废水不会对专用罐区土壤、地下水环境产生影响。在地震等极端情况下，导致地面皲裂，泄漏物料及事故废水可能会对表层土壤和地下水造成污染，此时根据产生</w:t>
      </w:r>
      <w:r w:rsidR="00E422F0">
        <w:rPr>
          <w:rFonts w:ascii="仿宋" w:eastAsia="仿宋" w:hAnsi="仿宋" w:hint="eastAsia"/>
        </w:rPr>
        <w:t>泄漏</w:t>
      </w:r>
      <w:r w:rsidRPr="00AD17E5">
        <w:rPr>
          <w:rFonts w:ascii="仿宋" w:eastAsia="仿宋" w:hAnsi="仿宋" w:hint="eastAsia"/>
        </w:rPr>
        <w:t>装置内的所含的物料进行确定土壤的监测因子，监测位置为受污染的土壤位置。</w:t>
      </w:r>
    </w:p>
    <w:p w:rsidR="00AD17E5" w:rsidRPr="00AD17E5" w:rsidRDefault="00AD17E5" w:rsidP="00AD17E5">
      <w:pPr>
        <w:spacing w:line="240" w:lineRule="auto"/>
        <w:ind w:firstLineChars="200" w:firstLine="560"/>
        <w:rPr>
          <w:rFonts w:ascii="仿宋" w:eastAsia="仿宋" w:hAnsi="仿宋"/>
        </w:rPr>
      </w:pPr>
      <w:r w:rsidRPr="00AD17E5">
        <w:rPr>
          <w:rFonts w:ascii="仿宋" w:eastAsia="仿宋" w:hAnsi="仿宋" w:hint="eastAsia"/>
        </w:rPr>
        <w:t>在极端条件或事故持续时间较长的情况下，专用罐区产生的事故废水超过公司的最大暂存量，事故废水会溢出厂外，对厂外环境产生影响，造成污染，此时根据产生</w:t>
      </w:r>
      <w:r w:rsidR="00E422F0">
        <w:rPr>
          <w:rFonts w:ascii="仿宋" w:eastAsia="仿宋" w:hAnsi="仿宋" w:hint="eastAsia"/>
        </w:rPr>
        <w:t>泄漏</w:t>
      </w:r>
      <w:r w:rsidRPr="00AD17E5">
        <w:rPr>
          <w:rFonts w:ascii="仿宋" w:eastAsia="仿宋" w:hAnsi="仿宋" w:hint="eastAsia"/>
        </w:rPr>
        <w:t>装置内的所含的物料进行确定土壤的监测因子，监测位置为受污染的土壤位置。</w:t>
      </w:r>
    </w:p>
    <w:p w:rsidR="00FB250A" w:rsidRPr="00492E64" w:rsidRDefault="00D64977">
      <w:pPr>
        <w:pStyle w:val="17"/>
        <w:jc w:val="both"/>
        <w:rPr>
          <w:rFonts w:eastAsia="仿宋"/>
        </w:rPr>
      </w:pPr>
      <w:bookmarkStart w:id="27" w:name="_Toc87273978"/>
      <w:r w:rsidRPr="00492E64">
        <w:rPr>
          <w:rFonts w:eastAsia="仿宋"/>
        </w:rPr>
        <w:t>6</w:t>
      </w:r>
      <w:r w:rsidRPr="00492E64">
        <w:rPr>
          <w:rFonts w:eastAsia="仿宋"/>
        </w:rPr>
        <w:t>后期处置</w:t>
      </w:r>
      <w:bookmarkEnd w:id="27"/>
    </w:p>
    <w:p w:rsidR="00FB250A" w:rsidRPr="00EC0F76" w:rsidRDefault="00AD17E5">
      <w:pPr>
        <w:pStyle w:val="ae"/>
        <w:ind w:firstLine="560"/>
        <w:rPr>
          <w:rFonts w:ascii="Times New Roman" w:eastAsia="仿宋" w:hAnsi="Times New Roman" w:cs="Times New Roman"/>
        </w:rPr>
      </w:pPr>
      <w:r w:rsidRPr="00163365">
        <w:rPr>
          <w:rFonts w:ascii="Times New Roman" w:eastAsia="仿宋" w:hAnsi="仿宋" w:cs="Times New Roman"/>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ascii="Times New Roman" w:eastAsia="仿宋" w:hAnsi="仿宋" w:cs="Times New Roman"/>
        </w:rPr>
        <w:t>具体见</w:t>
      </w:r>
      <w:r w:rsidRPr="00C87565">
        <w:rPr>
          <w:rFonts w:ascii="仿宋" w:eastAsia="仿宋" w:hAnsi="仿宋" w:cs="Times New Roman" w:hint="eastAsia"/>
        </w:rPr>
        <w:t>《</w:t>
      </w:r>
      <w:r w:rsidRPr="00C87565">
        <w:rPr>
          <w:rFonts w:ascii="仿宋" w:eastAsia="仿宋" w:hAnsi="仿宋" w:hint="eastAsia"/>
        </w:rPr>
        <w:t>天津渤化化工发展有限公司突发环境事件应急预案（综合预案）</w:t>
      </w:r>
      <w:r w:rsidRPr="00C87565">
        <w:rPr>
          <w:rFonts w:ascii="仿宋" w:eastAsia="仿宋" w:hAnsi="仿宋" w:cs="Times New Roman" w:hint="eastAsia"/>
        </w:rPr>
        <w:t>》</w:t>
      </w:r>
      <w:r>
        <w:rPr>
          <w:rFonts w:ascii="仿宋" w:eastAsia="仿宋" w:hAnsi="仿宋" w:cs="Times New Roman" w:hint="eastAsia"/>
        </w:rPr>
        <w:t>。</w:t>
      </w:r>
    </w:p>
    <w:p w:rsidR="00D64977" w:rsidRPr="00492E64" w:rsidRDefault="00D64977">
      <w:pPr>
        <w:pStyle w:val="ae"/>
        <w:ind w:firstLine="560"/>
        <w:rPr>
          <w:rFonts w:ascii="Times New Roman" w:eastAsia="仿宋" w:hAnsi="Times New Roman" w:cs="Times New Roman"/>
          <w:color w:val="FF0000"/>
        </w:rPr>
      </w:pPr>
    </w:p>
    <w:p w:rsidR="00163365" w:rsidRPr="00492E64" w:rsidRDefault="00163365">
      <w:pPr>
        <w:pStyle w:val="ae"/>
        <w:ind w:firstLine="560"/>
        <w:rPr>
          <w:rFonts w:ascii="Times New Roman" w:eastAsia="仿宋" w:hAnsi="Times New Roman" w:cs="Times New Roman"/>
          <w:color w:val="FF0000"/>
        </w:rPr>
      </w:pPr>
    </w:p>
    <w:sectPr w:rsidR="00163365" w:rsidRPr="00492E64" w:rsidSect="00AD17E5">
      <w:pgSz w:w="11906" w:h="16838" w:orient="landscape"/>
      <w:pgMar w:top="1440" w:right="1559" w:bottom="1440" w:left="1559" w:header="851" w:footer="851" w:gutter="0"/>
      <w:cols w:space="720"/>
      <w:docGrid w:type="linesAndChars" w:linePitch="6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9E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BA" w:rsidRDefault="001A4BBA">
      <w:pPr>
        <w:spacing w:line="240" w:lineRule="auto"/>
      </w:pPr>
      <w:r>
        <w:separator/>
      </w:r>
    </w:p>
  </w:endnote>
  <w:endnote w:type="continuationSeparator" w:id="0">
    <w:p w:rsidR="001A4BBA" w:rsidRDefault="001A4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6"/>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6"/>
      <w:jc w:val="center"/>
      <w:rPr>
        <w:rFonts w:ascii="宋体" w:hAnsi="宋体"/>
      </w:rPr>
    </w:pPr>
    <w:r>
      <w:fldChar w:fldCharType="begin"/>
    </w:r>
    <w:r>
      <w:instrText>PAGE   \* MERGEFORMAT</w:instrText>
    </w:r>
    <w:r>
      <w:fldChar w:fldCharType="separate"/>
    </w:r>
    <w:r w:rsidR="00FD5F3D" w:rsidRPr="00FD5F3D">
      <w:rPr>
        <w:noProof/>
        <w:lang w:val="zh-CN"/>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27550"/>
      <w:docPartObj>
        <w:docPartGallery w:val="Page Numbers (Bottom of Page)"/>
        <w:docPartUnique/>
      </w:docPartObj>
    </w:sdtPr>
    <w:sdtEndPr>
      <w:rPr>
        <w:sz w:val="21"/>
      </w:rPr>
    </w:sdtEndPr>
    <w:sdtContent>
      <w:p w:rsidR="00410037" w:rsidRPr="00410037" w:rsidRDefault="00410037" w:rsidP="00410037">
        <w:pPr>
          <w:pStyle w:val="a6"/>
          <w:ind w:firstLine="560"/>
          <w:jc w:val="center"/>
          <w:rPr>
            <w:sz w:val="21"/>
          </w:rPr>
        </w:pPr>
        <w:r w:rsidRPr="00410037">
          <w:rPr>
            <w:sz w:val="21"/>
          </w:rPr>
          <w:fldChar w:fldCharType="begin"/>
        </w:r>
        <w:r w:rsidRPr="00410037">
          <w:rPr>
            <w:sz w:val="21"/>
          </w:rPr>
          <w:instrText>PAGE   \* MERGEFORMAT</w:instrText>
        </w:r>
        <w:r w:rsidRPr="00410037">
          <w:rPr>
            <w:sz w:val="21"/>
          </w:rPr>
          <w:fldChar w:fldCharType="separate"/>
        </w:r>
        <w:r w:rsidR="00FD5F3D" w:rsidRPr="00FD5F3D">
          <w:rPr>
            <w:noProof/>
            <w:sz w:val="21"/>
            <w:lang w:val="zh-CN"/>
          </w:rPr>
          <w:t>15</w:t>
        </w:r>
        <w:r w:rsidRPr="00410037">
          <w:rPr>
            <w:sz w:val="21"/>
          </w:rPr>
          <w:fldChar w:fldCharType="end"/>
        </w:r>
      </w:p>
    </w:sdtContent>
  </w:sdt>
  <w:p w:rsidR="0047440E" w:rsidRPr="00410037" w:rsidRDefault="0047440E" w:rsidP="00410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BA" w:rsidRDefault="001A4BBA">
      <w:pPr>
        <w:spacing w:line="240" w:lineRule="auto"/>
      </w:pPr>
      <w:r>
        <w:separator/>
      </w:r>
    </w:p>
  </w:footnote>
  <w:footnote w:type="continuationSeparator" w:id="0">
    <w:p w:rsidR="001A4BBA" w:rsidRDefault="001A4B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0E" w:rsidRDefault="0047440E">
    <w:pPr>
      <w:pStyle w:val="af3"/>
    </w:pPr>
    <w:r>
      <w:rPr>
        <w:rFonts w:hint="eastAsia"/>
      </w:rPr>
      <w:t>天津港保税区天津空港经济工区重大火灾事故应急救援预案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125271E"/>
    <w:multiLevelType w:val="hybridMultilevel"/>
    <w:tmpl w:val="BA1E8F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2AABF2C"/>
    <w:multiLevelType w:val="singleLevel"/>
    <w:tmpl w:val="52AABF2C"/>
    <w:lvl w:ilvl="0">
      <w:start w:val="1"/>
      <w:numFmt w:val="decimalEnclosedCircleChinese"/>
      <w:suff w:val="nothing"/>
      <w:lvlText w:val="%1　"/>
      <w:lvlJc w:val="left"/>
      <w:pPr>
        <w:ind w:left="0" w:firstLine="400"/>
      </w:pPr>
      <w:rPr>
        <w:rFonts w:hint="eastAsia"/>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proofState w:spelling="clean" w:grammar="clean"/>
  <w:defaultTabStop w:val="42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069E0"/>
    <w:rsid w:val="000156A8"/>
    <w:rsid w:val="000228F8"/>
    <w:rsid w:val="0002365E"/>
    <w:rsid w:val="00033470"/>
    <w:rsid w:val="00037976"/>
    <w:rsid w:val="00042755"/>
    <w:rsid w:val="00052C73"/>
    <w:rsid w:val="00052E19"/>
    <w:rsid w:val="000617BF"/>
    <w:rsid w:val="0006262B"/>
    <w:rsid w:val="000626BC"/>
    <w:rsid w:val="00067F3E"/>
    <w:rsid w:val="00072FDC"/>
    <w:rsid w:val="00087300"/>
    <w:rsid w:val="000A66AC"/>
    <w:rsid w:val="000C01A3"/>
    <w:rsid w:val="000D388D"/>
    <w:rsid w:val="000E28A3"/>
    <w:rsid w:val="000E30FC"/>
    <w:rsid w:val="000F3A75"/>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83F82"/>
    <w:rsid w:val="00191857"/>
    <w:rsid w:val="001A0603"/>
    <w:rsid w:val="001A4BBA"/>
    <w:rsid w:val="001A6242"/>
    <w:rsid w:val="001A72E0"/>
    <w:rsid w:val="001C0AC9"/>
    <w:rsid w:val="001C3034"/>
    <w:rsid w:val="001D65B9"/>
    <w:rsid w:val="001E21DC"/>
    <w:rsid w:val="001E49A6"/>
    <w:rsid w:val="001F389C"/>
    <w:rsid w:val="001F7728"/>
    <w:rsid w:val="002025B7"/>
    <w:rsid w:val="002053B3"/>
    <w:rsid w:val="00207BC5"/>
    <w:rsid w:val="00214F06"/>
    <w:rsid w:val="00216ADB"/>
    <w:rsid w:val="00220C16"/>
    <w:rsid w:val="002261E4"/>
    <w:rsid w:val="00227EE9"/>
    <w:rsid w:val="00242132"/>
    <w:rsid w:val="00244BB1"/>
    <w:rsid w:val="002467DB"/>
    <w:rsid w:val="00253366"/>
    <w:rsid w:val="002578D3"/>
    <w:rsid w:val="002642A4"/>
    <w:rsid w:val="00267815"/>
    <w:rsid w:val="00281D08"/>
    <w:rsid w:val="00285527"/>
    <w:rsid w:val="00285DF7"/>
    <w:rsid w:val="002A0D9D"/>
    <w:rsid w:val="002A3F2C"/>
    <w:rsid w:val="002B4F80"/>
    <w:rsid w:val="002C5AC5"/>
    <w:rsid w:val="002C5E6F"/>
    <w:rsid w:val="002C6606"/>
    <w:rsid w:val="002D05BE"/>
    <w:rsid w:val="002D7AED"/>
    <w:rsid w:val="00303589"/>
    <w:rsid w:val="0030562D"/>
    <w:rsid w:val="00325905"/>
    <w:rsid w:val="00340BF6"/>
    <w:rsid w:val="003419CF"/>
    <w:rsid w:val="00345546"/>
    <w:rsid w:val="0034725C"/>
    <w:rsid w:val="00350DCE"/>
    <w:rsid w:val="003514C3"/>
    <w:rsid w:val="003801D8"/>
    <w:rsid w:val="003848B6"/>
    <w:rsid w:val="0039538E"/>
    <w:rsid w:val="00397BBF"/>
    <w:rsid w:val="003A44A9"/>
    <w:rsid w:val="003C1349"/>
    <w:rsid w:val="003C1A41"/>
    <w:rsid w:val="003C1DEC"/>
    <w:rsid w:val="003C531E"/>
    <w:rsid w:val="003D3920"/>
    <w:rsid w:val="003F62F7"/>
    <w:rsid w:val="00410037"/>
    <w:rsid w:val="00414014"/>
    <w:rsid w:val="00415341"/>
    <w:rsid w:val="00415A16"/>
    <w:rsid w:val="00416C2C"/>
    <w:rsid w:val="00431756"/>
    <w:rsid w:val="004323A1"/>
    <w:rsid w:val="00444219"/>
    <w:rsid w:val="004655C4"/>
    <w:rsid w:val="004727AB"/>
    <w:rsid w:val="0047440E"/>
    <w:rsid w:val="00475D3D"/>
    <w:rsid w:val="00480B34"/>
    <w:rsid w:val="0048129F"/>
    <w:rsid w:val="00492E64"/>
    <w:rsid w:val="0049308C"/>
    <w:rsid w:val="004A1C28"/>
    <w:rsid w:val="004A4D32"/>
    <w:rsid w:val="004B3D1D"/>
    <w:rsid w:val="004C5DCA"/>
    <w:rsid w:val="004D1846"/>
    <w:rsid w:val="004D43B5"/>
    <w:rsid w:val="004D679A"/>
    <w:rsid w:val="004E3FC3"/>
    <w:rsid w:val="00502652"/>
    <w:rsid w:val="00504AFC"/>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5F5DB3"/>
    <w:rsid w:val="00603112"/>
    <w:rsid w:val="006241D2"/>
    <w:rsid w:val="006304D6"/>
    <w:rsid w:val="0063574B"/>
    <w:rsid w:val="00640240"/>
    <w:rsid w:val="006479DC"/>
    <w:rsid w:val="00653DB0"/>
    <w:rsid w:val="0068004F"/>
    <w:rsid w:val="0069131F"/>
    <w:rsid w:val="00691FC6"/>
    <w:rsid w:val="006B4084"/>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90721"/>
    <w:rsid w:val="00896718"/>
    <w:rsid w:val="00897AED"/>
    <w:rsid w:val="008A158A"/>
    <w:rsid w:val="008B17B4"/>
    <w:rsid w:val="008C23A4"/>
    <w:rsid w:val="008E3001"/>
    <w:rsid w:val="008F1308"/>
    <w:rsid w:val="008F3EB0"/>
    <w:rsid w:val="00902224"/>
    <w:rsid w:val="00916A4E"/>
    <w:rsid w:val="009170DF"/>
    <w:rsid w:val="00917DF4"/>
    <w:rsid w:val="00920141"/>
    <w:rsid w:val="0095730F"/>
    <w:rsid w:val="00964095"/>
    <w:rsid w:val="00965999"/>
    <w:rsid w:val="009739B5"/>
    <w:rsid w:val="009747C7"/>
    <w:rsid w:val="00980546"/>
    <w:rsid w:val="0098470F"/>
    <w:rsid w:val="009914E9"/>
    <w:rsid w:val="00995305"/>
    <w:rsid w:val="009A0104"/>
    <w:rsid w:val="009A4E8B"/>
    <w:rsid w:val="009A5092"/>
    <w:rsid w:val="009A6AF7"/>
    <w:rsid w:val="009A7579"/>
    <w:rsid w:val="009B582E"/>
    <w:rsid w:val="009B72A9"/>
    <w:rsid w:val="009D10CD"/>
    <w:rsid w:val="009D63D7"/>
    <w:rsid w:val="00A1217C"/>
    <w:rsid w:val="00A14D20"/>
    <w:rsid w:val="00A434DC"/>
    <w:rsid w:val="00A52AD4"/>
    <w:rsid w:val="00A53409"/>
    <w:rsid w:val="00A54A41"/>
    <w:rsid w:val="00A67D91"/>
    <w:rsid w:val="00A7582D"/>
    <w:rsid w:val="00A85DAA"/>
    <w:rsid w:val="00A90732"/>
    <w:rsid w:val="00AA3DDD"/>
    <w:rsid w:val="00AD0338"/>
    <w:rsid w:val="00AD17E5"/>
    <w:rsid w:val="00AF7D09"/>
    <w:rsid w:val="00B268DB"/>
    <w:rsid w:val="00B33895"/>
    <w:rsid w:val="00B34054"/>
    <w:rsid w:val="00B36E98"/>
    <w:rsid w:val="00B41ED1"/>
    <w:rsid w:val="00B46E9B"/>
    <w:rsid w:val="00B534CC"/>
    <w:rsid w:val="00B579C4"/>
    <w:rsid w:val="00B62C33"/>
    <w:rsid w:val="00B66159"/>
    <w:rsid w:val="00B71C6F"/>
    <w:rsid w:val="00B741C2"/>
    <w:rsid w:val="00B931DB"/>
    <w:rsid w:val="00BA0275"/>
    <w:rsid w:val="00BA4C7E"/>
    <w:rsid w:val="00BA7980"/>
    <w:rsid w:val="00BB061D"/>
    <w:rsid w:val="00BB550E"/>
    <w:rsid w:val="00BC4C30"/>
    <w:rsid w:val="00BD0A22"/>
    <w:rsid w:val="00BE0E6D"/>
    <w:rsid w:val="00BF16A6"/>
    <w:rsid w:val="00BF2AEC"/>
    <w:rsid w:val="00BF39C5"/>
    <w:rsid w:val="00C0269F"/>
    <w:rsid w:val="00C060A3"/>
    <w:rsid w:val="00C2147D"/>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75FA"/>
    <w:rsid w:val="00D14BBC"/>
    <w:rsid w:val="00D15ADA"/>
    <w:rsid w:val="00D33F9D"/>
    <w:rsid w:val="00D350FE"/>
    <w:rsid w:val="00D36D31"/>
    <w:rsid w:val="00D5504F"/>
    <w:rsid w:val="00D56054"/>
    <w:rsid w:val="00D62DEF"/>
    <w:rsid w:val="00D64977"/>
    <w:rsid w:val="00D80939"/>
    <w:rsid w:val="00D827BE"/>
    <w:rsid w:val="00D97109"/>
    <w:rsid w:val="00D97C68"/>
    <w:rsid w:val="00DA1779"/>
    <w:rsid w:val="00DE5CC6"/>
    <w:rsid w:val="00E13C4E"/>
    <w:rsid w:val="00E25C47"/>
    <w:rsid w:val="00E422F0"/>
    <w:rsid w:val="00E5042B"/>
    <w:rsid w:val="00E533E1"/>
    <w:rsid w:val="00E6306D"/>
    <w:rsid w:val="00E91D9B"/>
    <w:rsid w:val="00E947C7"/>
    <w:rsid w:val="00EA0CFC"/>
    <w:rsid w:val="00EB69FC"/>
    <w:rsid w:val="00EB6DB4"/>
    <w:rsid w:val="00EC0F76"/>
    <w:rsid w:val="00EC18D9"/>
    <w:rsid w:val="00ED1C8D"/>
    <w:rsid w:val="00ED5A7A"/>
    <w:rsid w:val="00EE194D"/>
    <w:rsid w:val="00F00CFB"/>
    <w:rsid w:val="00F07895"/>
    <w:rsid w:val="00F10645"/>
    <w:rsid w:val="00F109DB"/>
    <w:rsid w:val="00F13A2F"/>
    <w:rsid w:val="00F23C92"/>
    <w:rsid w:val="00F313A6"/>
    <w:rsid w:val="00F424B0"/>
    <w:rsid w:val="00F44128"/>
    <w:rsid w:val="00F51A86"/>
    <w:rsid w:val="00F545FA"/>
    <w:rsid w:val="00F61739"/>
    <w:rsid w:val="00F626A7"/>
    <w:rsid w:val="00F7634F"/>
    <w:rsid w:val="00F8222A"/>
    <w:rsid w:val="00F837B8"/>
    <w:rsid w:val="00F859C2"/>
    <w:rsid w:val="00FA5EC2"/>
    <w:rsid w:val="00FA690B"/>
    <w:rsid w:val="00FB250A"/>
    <w:rsid w:val="00FB5C3A"/>
    <w:rsid w:val="00FC05B9"/>
    <w:rsid w:val="00FC7EBA"/>
    <w:rsid w:val="00FD2BAB"/>
    <w:rsid w:val="00FD5F3D"/>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50A"/>
    <w:pPr>
      <w:widowControl w:val="0"/>
      <w:spacing w:line="360" w:lineRule="auto"/>
      <w:jc w:val="both"/>
    </w:pPr>
    <w:rPr>
      <w:rFonts w:ascii="Times New Roman" w:eastAsia="华文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FB250A"/>
    <w:rPr>
      <w:rFonts w:ascii="Times New Roman" w:eastAsia="仿宋_GB2312" w:hAnsi="Times New Roman" w:cs="Times New Roman"/>
      <w:snapToGrid w:val="0"/>
      <w:kern w:val="0"/>
      <w:sz w:val="28"/>
      <w:szCs w:val="28"/>
    </w:rPr>
  </w:style>
  <w:style w:type="character" w:customStyle="1" w:styleId="Char7">
    <w:name w:val="报告正文 Char"/>
    <w:link w:val="ae"/>
    <w:rsid w:val="00FB250A"/>
    <w:rPr>
      <w:rFonts w:eastAsia="华文仿宋" w:hAnsi="宋体" w:cs="宋体"/>
      <w:bCs/>
      <w:snapToGrid w:val="0"/>
      <w:kern w:val="2"/>
      <w:sz w:val="28"/>
      <w:szCs w:val="24"/>
      <w:lang w:val="en-US" w:eastAsia="zh-CN" w:bidi="ar-SA"/>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Chars="200"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FB250A"/>
    <w:pPr>
      <w:keepNext w:val="0"/>
      <w:keepLines w:val="0"/>
      <w:tabs>
        <w:tab w:val="left" w:pos="816"/>
      </w:tabs>
      <w:adjustRightInd w:val="0"/>
      <w:snapToGrid w:val="0"/>
      <w:spacing w:before="0" w:after="0" w:line="360" w:lineRule="auto"/>
      <w:jc w:val="left"/>
    </w:pPr>
    <w:rPr>
      <w:rFonts w:ascii="Calibri" w:eastAsia="仿宋_GB2312" w:hAnsi="Calibri"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adjustRightInd w:val="0"/>
      <w:snapToGrid w:val="0"/>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FB250A"/>
    <w:pPr>
      <w:adjustRightInd w:val="0"/>
      <w:snapToGrid w:val="0"/>
      <w:jc w:val="left"/>
      <w:textAlignment w:val="center"/>
      <w:outlineLvl w:val="0"/>
    </w:pPr>
    <w:rPr>
      <w:b/>
      <w:snapToGrid w:val="0"/>
      <w:kern w:val="0"/>
      <w:szCs w:val="28"/>
      <w:lang w:val="zh-CN"/>
    </w:rPr>
  </w:style>
  <w:style w:type="paragraph" w:customStyle="1" w:styleId="22">
    <w:name w:val="2级标"/>
    <w:basedOn w:val="a"/>
    <w:next w:val="a"/>
    <w:qFormat/>
    <w:rsid w:val="00FB250A"/>
    <w:pPr>
      <w:adjustRightInd w:val="0"/>
      <w:snapToGrid w:val="0"/>
      <w:jc w:val="left"/>
      <w:textAlignment w:val="center"/>
      <w:outlineLvl w:val="1"/>
    </w:pPr>
    <w:rPr>
      <w:rFonts w:eastAsia="仿宋_GB2312"/>
      <w:b/>
      <w:snapToGrid w:val="0"/>
      <w:kern w:val="0"/>
      <w:szCs w:val="28"/>
      <w:lang w:val="zh-CN"/>
    </w:rPr>
  </w:style>
  <w:style w:type="paragraph" w:customStyle="1" w:styleId="18">
    <w:name w:val="列出段落1"/>
    <w:basedOn w:val="a"/>
    <w:rsid w:val="00FB250A"/>
    <w:pPr>
      <w:ind w:firstLineChars="200"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Chars="200"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Chars="200"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adjustRightInd w:val="0"/>
      <w:snapToGrid w:val="0"/>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snapToGrid w:val="0"/>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FB250A"/>
    <w:pPr>
      <w:adjustRightInd w:val="0"/>
      <w:snapToGrid w:val="0"/>
      <w:jc w:val="left"/>
      <w:textAlignment w:val="center"/>
      <w:outlineLvl w:val="2"/>
    </w:pPr>
    <w:rPr>
      <w:rFonts w:eastAsia="仿宋_GB2312"/>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adjustRightInd w:val="0"/>
      <w:snapToGrid w:val="0"/>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snapToGrid w:val="0"/>
      <w:jc w:val="left"/>
    </w:pPr>
    <w:rPr>
      <w:sz w:val="18"/>
      <w:szCs w:val="18"/>
    </w:rPr>
  </w:style>
  <w:style w:type="paragraph" w:customStyle="1" w:styleId="ae">
    <w:name w:val="报告正文"/>
    <w:link w:val="Char7"/>
    <w:qFormat/>
    <w:rsid w:val="00FB250A"/>
    <w:pPr>
      <w:adjustRightInd w:val="0"/>
      <w:snapToGrid w:val="0"/>
      <w:spacing w:line="360" w:lineRule="auto"/>
      <w:ind w:firstLineChars="200" w:firstLine="480"/>
    </w:pPr>
    <w:rPr>
      <w:rFonts w:eastAsia="华文仿宋" w:hAnsi="宋体"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Chars="200"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customStyle="1" w:styleId="af8">
    <w:name w:val="表内呀"/>
    <w:basedOn w:val="a"/>
    <w:link w:val="af9"/>
    <w:qFormat/>
    <w:rsid w:val="00F8222A"/>
    <w:pPr>
      <w:spacing w:line="240" w:lineRule="auto"/>
      <w:jc w:val="center"/>
    </w:pPr>
    <w:rPr>
      <w:rFonts w:eastAsia="仿宋"/>
      <w:bCs/>
      <w:sz w:val="24"/>
      <w:szCs w:val="21"/>
    </w:rPr>
  </w:style>
  <w:style w:type="character" w:customStyle="1" w:styleId="af9">
    <w:name w:val="表内呀 字符"/>
    <w:link w:val="af8"/>
    <w:rsid w:val="00F8222A"/>
    <w:rPr>
      <w:rFonts w:ascii="Times New Roman" w:eastAsia="仿宋" w:hAnsi="Times New Roman"/>
      <w:bCs/>
      <w:kern w:val="2"/>
      <w:sz w:val="24"/>
      <w:szCs w:val="21"/>
    </w:rPr>
  </w:style>
  <w:style w:type="paragraph" w:styleId="afa">
    <w:name w:val="List Paragraph"/>
    <w:basedOn w:val="a"/>
    <w:uiPriority w:val="99"/>
    <w:qFormat/>
    <w:rsid w:val="00F822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5E80-C409-4F57-919B-ECC7F673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17</cp:revision>
  <dcterms:created xsi:type="dcterms:W3CDTF">2020-10-16T06:33:00Z</dcterms:created>
  <dcterms:modified xsi:type="dcterms:W3CDTF">2021-11-18T03:05:00Z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