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CDEE4" w14:textId="77777777" w:rsidR="00FB250A" w:rsidRPr="00492E64" w:rsidRDefault="00FB250A" w:rsidP="00B65E3C">
      <w:pPr>
        <w:ind w:firstLineChars="0" w:firstLine="0"/>
        <w:jc w:val="center"/>
        <w:rPr>
          <w:b/>
          <w:sz w:val="72"/>
          <w:szCs w:val="52"/>
        </w:rPr>
      </w:pPr>
    </w:p>
    <w:p w14:paraId="5D571417" w14:textId="70AA9DC1" w:rsidR="00B65E3C" w:rsidRDefault="00B65E3C" w:rsidP="00B65E3C">
      <w:pPr>
        <w:ind w:firstLineChars="0" w:firstLine="0"/>
        <w:jc w:val="center"/>
        <w:rPr>
          <w:b/>
          <w:sz w:val="72"/>
          <w:szCs w:val="52"/>
        </w:rPr>
      </w:pPr>
    </w:p>
    <w:p w14:paraId="5C72E86D" w14:textId="77777777" w:rsidR="00B65E3C" w:rsidRPr="00B65E3C" w:rsidRDefault="00B65E3C" w:rsidP="00B65E3C">
      <w:pPr>
        <w:ind w:firstLineChars="0" w:firstLine="0"/>
        <w:jc w:val="center"/>
        <w:rPr>
          <w:b/>
          <w:sz w:val="44"/>
          <w:szCs w:val="44"/>
        </w:rPr>
      </w:pPr>
    </w:p>
    <w:p w14:paraId="6A04AF15" w14:textId="4BEFCB16" w:rsidR="009739B5" w:rsidRDefault="00583274" w:rsidP="00B65E3C">
      <w:pPr>
        <w:ind w:firstLineChars="0" w:firstLine="0"/>
        <w:jc w:val="center"/>
        <w:rPr>
          <w:rFonts w:eastAsia="黑体"/>
          <w:spacing w:val="-20"/>
          <w:sz w:val="44"/>
          <w:szCs w:val="44"/>
        </w:rPr>
      </w:pPr>
      <w:r w:rsidRPr="00492E64">
        <w:rPr>
          <w:rFonts w:eastAsia="黑体"/>
          <w:spacing w:val="-20"/>
          <w:sz w:val="44"/>
          <w:szCs w:val="44"/>
        </w:rPr>
        <w:t>天津渤化化工发展有限公司</w:t>
      </w:r>
      <w:r w:rsidR="00B0169B">
        <w:rPr>
          <w:rFonts w:eastAsia="黑体" w:hint="eastAsia"/>
          <w:spacing w:val="-20"/>
          <w:sz w:val="44"/>
          <w:szCs w:val="44"/>
        </w:rPr>
        <w:t>P</w:t>
      </w:r>
      <w:r w:rsidR="00B0169B">
        <w:rPr>
          <w:rFonts w:eastAsia="黑体"/>
          <w:spacing w:val="-20"/>
          <w:sz w:val="44"/>
          <w:szCs w:val="44"/>
        </w:rPr>
        <w:t>OSM</w:t>
      </w:r>
      <w:r w:rsidR="00B0169B">
        <w:rPr>
          <w:rFonts w:eastAsia="黑体" w:hint="eastAsia"/>
          <w:spacing w:val="-20"/>
          <w:sz w:val="44"/>
          <w:szCs w:val="44"/>
        </w:rPr>
        <w:t>装置</w:t>
      </w:r>
      <w:r w:rsidR="004D679A" w:rsidRPr="00492E64">
        <w:rPr>
          <w:rFonts w:eastAsia="黑体"/>
          <w:spacing w:val="-20"/>
          <w:sz w:val="44"/>
          <w:szCs w:val="44"/>
        </w:rPr>
        <w:t>区</w:t>
      </w:r>
    </w:p>
    <w:p w14:paraId="50BD99A9" w14:textId="507F0B41" w:rsidR="00FB250A" w:rsidRPr="00492E64" w:rsidRDefault="000E28A3" w:rsidP="00B65E3C">
      <w:pPr>
        <w:ind w:firstLineChars="0" w:firstLine="0"/>
        <w:jc w:val="center"/>
        <w:rPr>
          <w:rStyle w:val="zhengwen"/>
          <w:rFonts w:eastAsia="黑体"/>
          <w:spacing w:val="-20"/>
          <w:sz w:val="44"/>
          <w:szCs w:val="44"/>
        </w:rPr>
      </w:pPr>
      <w:r w:rsidRPr="00492E64">
        <w:rPr>
          <w:rFonts w:eastAsia="黑体"/>
          <w:spacing w:val="-20"/>
          <w:sz w:val="44"/>
          <w:szCs w:val="44"/>
        </w:rPr>
        <w:t>风险物质</w:t>
      </w:r>
      <w:r w:rsidR="00D64977" w:rsidRPr="00492E64">
        <w:rPr>
          <w:rFonts w:eastAsia="黑体"/>
          <w:bCs/>
          <w:sz w:val="44"/>
          <w:szCs w:val="44"/>
        </w:rPr>
        <w:t>泄漏</w:t>
      </w:r>
      <w:r w:rsidR="00192CE7" w:rsidRPr="00492E64">
        <w:rPr>
          <w:rFonts w:eastAsia="黑体"/>
          <w:bCs/>
          <w:sz w:val="44"/>
          <w:szCs w:val="44"/>
        </w:rPr>
        <w:t>专项</w:t>
      </w:r>
      <w:r w:rsidR="009739B5" w:rsidRPr="009739B5">
        <w:rPr>
          <w:rFonts w:eastAsia="黑体" w:hint="eastAsia"/>
          <w:bCs/>
          <w:sz w:val="44"/>
          <w:szCs w:val="44"/>
        </w:rPr>
        <w:t>及</w:t>
      </w:r>
      <w:r w:rsidR="00192CE7" w:rsidRPr="009739B5">
        <w:rPr>
          <w:rFonts w:eastAsia="黑体" w:hint="eastAsia"/>
          <w:bCs/>
          <w:sz w:val="44"/>
          <w:szCs w:val="44"/>
        </w:rPr>
        <w:t>现场</w:t>
      </w:r>
      <w:r w:rsidR="00192CE7">
        <w:rPr>
          <w:rFonts w:eastAsia="黑体" w:hint="eastAsia"/>
          <w:bCs/>
          <w:sz w:val="44"/>
          <w:szCs w:val="44"/>
        </w:rPr>
        <w:t>处置</w:t>
      </w:r>
      <w:r w:rsidR="00D64977" w:rsidRPr="00492E64">
        <w:rPr>
          <w:rFonts w:eastAsia="黑体"/>
          <w:bCs/>
          <w:sz w:val="44"/>
          <w:szCs w:val="44"/>
        </w:rPr>
        <w:t>应急预案</w:t>
      </w:r>
    </w:p>
    <w:p w14:paraId="14BCCADA" w14:textId="77777777" w:rsidR="00FB250A" w:rsidRPr="00492E64" w:rsidRDefault="00FB250A" w:rsidP="00B65E3C">
      <w:pPr>
        <w:ind w:firstLineChars="0" w:firstLine="0"/>
        <w:jc w:val="center"/>
        <w:rPr>
          <w:b/>
          <w:sz w:val="72"/>
          <w:szCs w:val="52"/>
        </w:rPr>
      </w:pPr>
    </w:p>
    <w:p w14:paraId="29BEDA99" w14:textId="77777777" w:rsidR="00FB250A" w:rsidRPr="00492E64" w:rsidRDefault="00FB250A" w:rsidP="00B65E3C">
      <w:pPr>
        <w:ind w:firstLineChars="0" w:firstLine="0"/>
        <w:jc w:val="center"/>
        <w:rPr>
          <w:b/>
          <w:sz w:val="72"/>
          <w:szCs w:val="52"/>
        </w:rPr>
      </w:pPr>
    </w:p>
    <w:p w14:paraId="19D4EB6A" w14:textId="77777777" w:rsidR="00FB250A" w:rsidRPr="00492E64" w:rsidRDefault="00FB250A" w:rsidP="00B65E3C">
      <w:pPr>
        <w:ind w:firstLineChars="0" w:firstLine="0"/>
        <w:jc w:val="center"/>
        <w:rPr>
          <w:b/>
          <w:sz w:val="72"/>
          <w:szCs w:val="52"/>
        </w:rPr>
      </w:pPr>
    </w:p>
    <w:p w14:paraId="1857EE18" w14:textId="77777777" w:rsidR="00FB250A" w:rsidRPr="00492E64" w:rsidRDefault="00FB250A" w:rsidP="00B65E3C">
      <w:pPr>
        <w:ind w:firstLineChars="0" w:firstLine="0"/>
        <w:jc w:val="center"/>
        <w:rPr>
          <w:b/>
          <w:sz w:val="72"/>
          <w:szCs w:val="52"/>
        </w:rPr>
      </w:pPr>
    </w:p>
    <w:p w14:paraId="0055C51F" w14:textId="77777777" w:rsidR="00FB250A" w:rsidRPr="00492E64" w:rsidRDefault="00FB250A" w:rsidP="00B65E3C">
      <w:pPr>
        <w:ind w:firstLineChars="0" w:firstLine="0"/>
        <w:jc w:val="center"/>
        <w:rPr>
          <w:b/>
          <w:sz w:val="72"/>
          <w:szCs w:val="52"/>
        </w:rPr>
      </w:pPr>
    </w:p>
    <w:p w14:paraId="7577E4CA" w14:textId="77777777" w:rsidR="00D97C68" w:rsidRPr="00492E64" w:rsidRDefault="000E28A3" w:rsidP="00B65E3C">
      <w:pPr>
        <w:ind w:firstLineChars="0" w:firstLine="0"/>
        <w:jc w:val="center"/>
        <w:rPr>
          <w:b/>
        </w:rPr>
      </w:pPr>
      <w:r w:rsidRPr="00492E64">
        <w:rPr>
          <w:b/>
        </w:rPr>
        <w:t>天津渤化化工发展有限公司</w:t>
      </w:r>
    </w:p>
    <w:p w14:paraId="139111DF" w14:textId="32EBCE5B" w:rsidR="00FB250A" w:rsidRPr="00492E64" w:rsidRDefault="00D56054" w:rsidP="00B65E3C">
      <w:pPr>
        <w:ind w:firstLineChars="0" w:firstLine="0"/>
        <w:jc w:val="center"/>
        <w:rPr>
          <w:b/>
          <w:sz w:val="32"/>
          <w:szCs w:val="32"/>
        </w:rPr>
      </w:pPr>
      <w:r w:rsidRPr="00492E64">
        <w:rPr>
          <w:b/>
          <w:kern w:val="1"/>
        </w:rPr>
        <w:t>202</w:t>
      </w:r>
      <w:r w:rsidR="000E28A3" w:rsidRPr="00492E64">
        <w:rPr>
          <w:b/>
          <w:kern w:val="1"/>
        </w:rPr>
        <w:t>1</w:t>
      </w:r>
      <w:r w:rsidRPr="00492E64">
        <w:rPr>
          <w:b/>
          <w:kern w:val="1"/>
        </w:rPr>
        <w:t>年</w:t>
      </w:r>
      <w:r w:rsidR="00192CE7">
        <w:rPr>
          <w:rFonts w:hint="eastAsia"/>
          <w:b/>
          <w:kern w:val="1"/>
        </w:rPr>
        <w:t>11</w:t>
      </w:r>
      <w:r w:rsidRPr="00492E64">
        <w:rPr>
          <w:b/>
          <w:kern w:val="1"/>
        </w:rPr>
        <w:t>月</w:t>
      </w:r>
    </w:p>
    <w:p w14:paraId="3F675CDF" w14:textId="77777777" w:rsidR="00FB250A" w:rsidRPr="00492E64" w:rsidRDefault="00FB250A" w:rsidP="00B65E3C">
      <w:pPr>
        <w:ind w:firstLineChars="0" w:firstLine="0"/>
        <w:jc w:val="center"/>
        <w:rPr>
          <w:bCs/>
          <w:sz w:val="32"/>
          <w:szCs w:val="52"/>
        </w:rPr>
      </w:pPr>
    </w:p>
    <w:p w14:paraId="7B62AE13" w14:textId="77777777" w:rsidR="00FB250A" w:rsidRPr="00492E64" w:rsidRDefault="00FB250A">
      <w:pPr>
        <w:ind w:firstLine="560"/>
        <w:jc w:val="center"/>
        <w:sectPr w:rsidR="00FB250A" w:rsidRPr="00492E64">
          <w:headerReference w:type="even" r:id="rId9"/>
          <w:headerReference w:type="default" r:id="rId10"/>
          <w:footerReference w:type="even" r:id="rId11"/>
          <w:footerReference w:type="default" r:id="rId12"/>
          <w:headerReference w:type="first" r:id="rId13"/>
          <w:footerReference w:type="first" r:id="rId14"/>
          <w:pgSz w:w="11906" w:h="16838"/>
          <w:pgMar w:top="1440" w:right="1559" w:bottom="1440" w:left="1559" w:header="851" w:footer="851" w:gutter="0"/>
          <w:paperSrc w:first="12451" w:other="12451"/>
          <w:cols w:space="720"/>
          <w:docGrid w:type="linesAndChars" w:linePitch="536"/>
        </w:sectPr>
      </w:pPr>
    </w:p>
    <w:p w14:paraId="13BD11A8" w14:textId="3732CCAD" w:rsidR="00FB250A" w:rsidRPr="00492E64" w:rsidRDefault="00D64977" w:rsidP="0093086E">
      <w:pPr>
        <w:ind w:firstLineChars="0" w:firstLine="0"/>
        <w:jc w:val="center"/>
        <w:rPr>
          <w:b/>
          <w:bCs/>
          <w:szCs w:val="21"/>
        </w:rPr>
      </w:pPr>
      <w:r w:rsidRPr="00492E64">
        <w:rPr>
          <w:b/>
          <w:bCs/>
          <w:sz w:val="36"/>
          <w:szCs w:val="21"/>
        </w:rPr>
        <w:lastRenderedPageBreak/>
        <w:t>目</w:t>
      </w:r>
      <w:r w:rsidR="0093086E">
        <w:rPr>
          <w:rFonts w:hint="eastAsia"/>
          <w:b/>
          <w:bCs/>
          <w:sz w:val="36"/>
          <w:szCs w:val="21"/>
        </w:rPr>
        <w:t xml:space="preserve"> </w:t>
      </w:r>
      <w:r w:rsidR="0093086E">
        <w:rPr>
          <w:b/>
          <w:bCs/>
          <w:sz w:val="36"/>
          <w:szCs w:val="21"/>
        </w:rPr>
        <w:t xml:space="preserve"> </w:t>
      </w:r>
      <w:r w:rsidRPr="00492E64">
        <w:rPr>
          <w:b/>
          <w:bCs/>
          <w:sz w:val="36"/>
          <w:szCs w:val="21"/>
        </w:rPr>
        <w:t>录</w:t>
      </w:r>
    </w:p>
    <w:p w14:paraId="7D999509" w14:textId="77777777" w:rsidR="001C7321" w:rsidRPr="00514D83" w:rsidRDefault="00715800" w:rsidP="001C7321">
      <w:pPr>
        <w:pStyle w:val="19"/>
        <w:tabs>
          <w:tab w:val="right" w:leader="dot" w:pos="8778"/>
        </w:tabs>
        <w:ind w:firstLine="560"/>
        <w:rPr>
          <w:rFonts w:asciiTheme="minorHAnsi" w:eastAsiaTheme="minorEastAsia" w:hAnsiTheme="minorHAnsi" w:cstheme="minorBidi"/>
          <w:noProof/>
          <w:szCs w:val="28"/>
        </w:rPr>
      </w:pPr>
      <w:r w:rsidRPr="00B65E3C">
        <w:rPr>
          <w:bCs/>
          <w:szCs w:val="28"/>
        </w:rPr>
        <w:fldChar w:fldCharType="begin"/>
      </w:r>
      <w:r w:rsidR="00D64977" w:rsidRPr="00B65E3C">
        <w:rPr>
          <w:rStyle w:val="aa"/>
          <w:rFonts w:ascii="Times New Roman" w:eastAsia="仿宋"/>
          <w:bCs/>
          <w:szCs w:val="28"/>
        </w:rPr>
        <w:instrText xml:space="preserve"> TOC \o "1-2" \h \z \u </w:instrText>
      </w:r>
      <w:r w:rsidRPr="00B65E3C">
        <w:rPr>
          <w:bCs/>
          <w:szCs w:val="28"/>
        </w:rPr>
        <w:fldChar w:fldCharType="separate"/>
      </w:r>
      <w:hyperlink w:anchor="_Toc87282985" w:history="1">
        <w:r w:rsidR="001C7321" w:rsidRPr="00514D83">
          <w:rPr>
            <w:rStyle w:val="a9"/>
            <w:noProof/>
            <w:sz w:val="28"/>
            <w:szCs w:val="28"/>
          </w:rPr>
          <w:t xml:space="preserve">1 </w:t>
        </w:r>
        <w:r w:rsidR="001C7321" w:rsidRPr="00514D83">
          <w:rPr>
            <w:rStyle w:val="a9"/>
            <w:rFonts w:hint="eastAsia"/>
            <w:noProof/>
            <w:sz w:val="28"/>
            <w:szCs w:val="28"/>
          </w:rPr>
          <w:t>泄漏事故风险分析</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_Toc87282985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w:t>
        </w:r>
        <w:r w:rsidR="001C7321" w:rsidRPr="00514D83">
          <w:rPr>
            <w:noProof/>
            <w:webHidden/>
            <w:szCs w:val="28"/>
          </w:rPr>
          <w:fldChar w:fldCharType="end"/>
        </w:r>
      </w:hyperlink>
      <w:bookmarkStart w:id="0" w:name="_GoBack"/>
      <w:bookmarkEnd w:id="0"/>
    </w:p>
    <w:p w14:paraId="07F78557"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86" w:history="1">
        <w:r w:rsidR="001C7321" w:rsidRPr="00514D83">
          <w:rPr>
            <w:rStyle w:val="a9"/>
            <w:noProof/>
            <w:sz w:val="28"/>
            <w:szCs w:val="28"/>
          </w:rPr>
          <w:t xml:space="preserve">1.1 </w:t>
        </w:r>
        <w:r w:rsidR="001C7321" w:rsidRPr="00514D83">
          <w:rPr>
            <w:rStyle w:val="a9"/>
            <w:rFonts w:hint="eastAsia"/>
            <w:noProof/>
            <w:sz w:val="28"/>
            <w:szCs w:val="28"/>
          </w:rPr>
          <w:t>事件界定</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_Toc87282986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w:t>
        </w:r>
        <w:r w:rsidR="001C7321" w:rsidRPr="00514D83">
          <w:rPr>
            <w:noProof/>
            <w:webHidden/>
            <w:szCs w:val="28"/>
          </w:rPr>
          <w:fldChar w:fldCharType="end"/>
        </w:r>
      </w:hyperlink>
    </w:p>
    <w:p w14:paraId="3DC312E1"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87" w:history="1">
        <w:r w:rsidR="001C7321" w:rsidRPr="00514D83">
          <w:rPr>
            <w:rStyle w:val="a9"/>
            <w:noProof/>
            <w:sz w:val="28"/>
            <w:szCs w:val="28"/>
          </w:rPr>
          <w:t xml:space="preserve">1.2 </w:t>
        </w:r>
        <w:r w:rsidR="001C7321" w:rsidRPr="00514D83">
          <w:rPr>
            <w:rStyle w:val="a9"/>
            <w:rFonts w:hint="eastAsia"/>
            <w:noProof/>
            <w:sz w:val="28"/>
            <w:szCs w:val="28"/>
          </w:rPr>
          <w:t>风险物质</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_Toc87282987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w:t>
        </w:r>
        <w:r w:rsidR="001C7321" w:rsidRPr="00514D83">
          <w:rPr>
            <w:noProof/>
            <w:webHidden/>
            <w:szCs w:val="28"/>
          </w:rPr>
          <w:fldChar w:fldCharType="end"/>
        </w:r>
      </w:hyperlink>
    </w:p>
    <w:p w14:paraId="7FB80505"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88" w:history="1">
        <w:r w:rsidR="001C7321" w:rsidRPr="00514D83">
          <w:rPr>
            <w:rStyle w:val="a9"/>
            <w:noProof/>
            <w:sz w:val="28"/>
            <w:szCs w:val="28"/>
          </w:rPr>
          <w:t xml:space="preserve">1.3 </w:t>
        </w:r>
        <w:r w:rsidR="001C7321" w:rsidRPr="00514D83">
          <w:rPr>
            <w:rStyle w:val="a9"/>
            <w:rFonts w:hint="eastAsia"/>
            <w:noProof/>
            <w:sz w:val="28"/>
            <w:szCs w:val="28"/>
          </w:rPr>
          <w:t>事故类型</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_Toc87282988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4</w:t>
        </w:r>
        <w:r w:rsidR="001C7321" w:rsidRPr="00514D83">
          <w:rPr>
            <w:noProof/>
            <w:webHidden/>
            <w:szCs w:val="28"/>
          </w:rPr>
          <w:fldChar w:fldCharType="end"/>
        </w:r>
      </w:hyperlink>
    </w:p>
    <w:p w14:paraId="51A5955D"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89" w:history="1">
        <w:r w:rsidR="001C7321" w:rsidRPr="00514D83">
          <w:rPr>
            <w:rStyle w:val="a9"/>
            <w:noProof/>
            <w:sz w:val="28"/>
            <w:szCs w:val="28"/>
          </w:rPr>
          <w:t xml:space="preserve">1.4 </w:t>
        </w:r>
        <w:r w:rsidR="001C7321" w:rsidRPr="00514D83">
          <w:rPr>
            <w:rStyle w:val="a9"/>
            <w:rFonts w:hint="eastAsia"/>
            <w:noProof/>
            <w:sz w:val="28"/>
            <w:szCs w:val="28"/>
          </w:rPr>
          <w:t>危害程度分析</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_Toc87282989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6</w:t>
        </w:r>
        <w:r w:rsidR="001C7321" w:rsidRPr="00514D83">
          <w:rPr>
            <w:noProof/>
            <w:webHidden/>
            <w:szCs w:val="28"/>
          </w:rPr>
          <w:fldChar w:fldCharType="end"/>
        </w:r>
      </w:hyperlink>
    </w:p>
    <w:p w14:paraId="585FF710" w14:textId="77777777" w:rsidR="001C7321" w:rsidRPr="00514D83" w:rsidRDefault="002F3923" w:rsidP="00E92627">
      <w:pPr>
        <w:pStyle w:val="19"/>
        <w:tabs>
          <w:tab w:val="right" w:leader="dot" w:pos="8778"/>
        </w:tabs>
        <w:ind w:firstLine="560"/>
        <w:rPr>
          <w:rFonts w:asciiTheme="minorHAnsi" w:eastAsiaTheme="minorEastAsia" w:hAnsiTheme="minorHAnsi" w:cstheme="minorBidi"/>
          <w:noProof/>
          <w:szCs w:val="28"/>
        </w:rPr>
      </w:pPr>
      <w:hyperlink w:anchor="_Toc87282990" w:history="1">
        <w:r w:rsidR="001C7321" w:rsidRPr="00514D83">
          <w:rPr>
            <w:rStyle w:val="a9"/>
            <w:noProof/>
            <w:sz w:val="28"/>
            <w:szCs w:val="28"/>
          </w:rPr>
          <w:t xml:space="preserve">2 </w:t>
        </w:r>
        <w:r w:rsidR="001C7321" w:rsidRPr="00514D83">
          <w:rPr>
            <w:rStyle w:val="a9"/>
            <w:rFonts w:hint="eastAsia"/>
            <w:noProof/>
            <w:sz w:val="28"/>
            <w:szCs w:val="28"/>
          </w:rPr>
          <w:t>组织体系及相关机构职责</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_Toc87282990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6</w:t>
        </w:r>
        <w:r w:rsidR="001C7321" w:rsidRPr="00514D83">
          <w:rPr>
            <w:noProof/>
            <w:webHidden/>
            <w:szCs w:val="28"/>
          </w:rPr>
          <w:fldChar w:fldCharType="end"/>
        </w:r>
      </w:hyperlink>
    </w:p>
    <w:p w14:paraId="7495F853" w14:textId="77777777" w:rsidR="001C7321" w:rsidRPr="00514D83" w:rsidRDefault="002F3923" w:rsidP="00E92627">
      <w:pPr>
        <w:pStyle w:val="19"/>
        <w:tabs>
          <w:tab w:val="right" w:leader="dot" w:pos="8778"/>
        </w:tabs>
        <w:ind w:firstLine="560"/>
        <w:rPr>
          <w:rFonts w:asciiTheme="minorHAnsi" w:eastAsiaTheme="minorEastAsia" w:hAnsiTheme="minorHAnsi" w:cstheme="minorBidi"/>
          <w:noProof/>
          <w:szCs w:val="28"/>
        </w:rPr>
      </w:pPr>
      <w:hyperlink w:anchor="_Toc87282991" w:history="1">
        <w:r w:rsidR="001C7321" w:rsidRPr="00514D83">
          <w:rPr>
            <w:rStyle w:val="a9"/>
            <w:noProof/>
            <w:sz w:val="28"/>
            <w:szCs w:val="28"/>
          </w:rPr>
          <w:t xml:space="preserve">3 </w:t>
        </w:r>
        <w:r w:rsidR="001C7321" w:rsidRPr="00514D83">
          <w:rPr>
            <w:rStyle w:val="a9"/>
            <w:rFonts w:hint="eastAsia"/>
            <w:noProof/>
            <w:sz w:val="28"/>
            <w:szCs w:val="28"/>
          </w:rPr>
          <w:t>处置程序</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_Toc87282991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6</w:t>
        </w:r>
        <w:r w:rsidR="001C7321" w:rsidRPr="00514D83">
          <w:rPr>
            <w:noProof/>
            <w:webHidden/>
            <w:szCs w:val="28"/>
          </w:rPr>
          <w:fldChar w:fldCharType="end"/>
        </w:r>
      </w:hyperlink>
    </w:p>
    <w:p w14:paraId="38648E5A"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92" w:history="1">
        <w:r w:rsidR="001C7321" w:rsidRPr="00514D83">
          <w:rPr>
            <w:rStyle w:val="a9"/>
            <w:noProof/>
            <w:sz w:val="28"/>
            <w:szCs w:val="28"/>
          </w:rPr>
          <w:t xml:space="preserve">3.1 </w:t>
        </w:r>
        <w:r w:rsidR="001C7321" w:rsidRPr="00514D83">
          <w:rPr>
            <w:rStyle w:val="a9"/>
            <w:rFonts w:hint="eastAsia"/>
            <w:noProof/>
            <w:sz w:val="28"/>
            <w:szCs w:val="28"/>
          </w:rPr>
          <w:t>事故响应级别</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_Toc87282992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6</w:t>
        </w:r>
        <w:r w:rsidR="001C7321" w:rsidRPr="00514D83">
          <w:rPr>
            <w:noProof/>
            <w:webHidden/>
            <w:szCs w:val="28"/>
          </w:rPr>
          <w:fldChar w:fldCharType="end"/>
        </w:r>
      </w:hyperlink>
    </w:p>
    <w:p w14:paraId="04B5D277"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93" w:history="1">
        <w:r w:rsidR="001C7321" w:rsidRPr="00514D83">
          <w:rPr>
            <w:rStyle w:val="a9"/>
            <w:noProof/>
            <w:sz w:val="28"/>
            <w:szCs w:val="28"/>
          </w:rPr>
          <w:t xml:space="preserve">3.2 </w:t>
        </w:r>
        <w:r w:rsidR="001C7321" w:rsidRPr="00514D83">
          <w:rPr>
            <w:rStyle w:val="a9"/>
            <w:rFonts w:hint="eastAsia"/>
            <w:noProof/>
            <w:sz w:val="28"/>
            <w:szCs w:val="28"/>
          </w:rPr>
          <w:t>信息报告</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_Toc87282993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7</w:t>
        </w:r>
        <w:r w:rsidR="001C7321" w:rsidRPr="00514D83">
          <w:rPr>
            <w:noProof/>
            <w:webHidden/>
            <w:szCs w:val="28"/>
          </w:rPr>
          <w:fldChar w:fldCharType="end"/>
        </w:r>
      </w:hyperlink>
    </w:p>
    <w:p w14:paraId="4E57C272" w14:textId="77777777" w:rsidR="001C7321" w:rsidRPr="00514D83" w:rsidRDefault="002F3923" w:rsidP="00E92627">
      <w:pPr>
        <w:pStyle w:val="19"/>
        <w:tabs>
          <w:tab w:val="right" w:leader="dot" w:pos="8778"/>
        </w:tabs>
        <w:ind w:firstLine="560"/>
        <w:rPr>
          <w:rFonts w:asciiTheme="minorHAnsi" w:eastAsiaTheme="minorEastAsia" w:hAnsiTheme="minorHAnsi" w:cstheme="minorBidi"/>
          <w:noProof/>
          <w:szCs w:val="28"/>
        </w:rPr>
      </w:pPr>
      <w:hyperlink w:anchor="_Toc87282994" w:history="1">
        <w:r w:rsidR="001C7321" w:rsidRPr="00514D83">
          <w:rPr>
            <w:rStyle w:val="a9"/>
            <w:noProof/>
            <w:sz w:val="28"/>
            <w:szCs w:val="28"/>
          </w:rPr>
          <w:t xml:space="preserve">4 </w:t>
        </w:r>
        <w:r w:rsidR="001C7321" w:rsidRPr="00514D83">
          <w:rPr>
            <w:rStyle w:val="a9"/>
            <w:rFonts w:hint="eastAsia"/>
            <w:noProof/>
            <w:sz w:val="28"/>
            <w:szCs w:val="28"/>
          </w:rPr>
          <w:t>现场处置措施</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_Toc87282994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9</w:t>
        </w:r>
        <w:r w:rsidR="001C7321" w:rsidRPr="00514D83">
          <w:rPr>
            <w:noProof/>
            <w:webHidden/>
            <w:szCs w:val="28"/>
          </w:rPr>
          <w:fldChar w:fldCharType="end"/>
        </w:r>
      </w:hyperlink>
    </w:p>
    <w:p w14:paraId="17CB777E" w14:textId="77777777" w:rsidR="001C7321" w:rsidRPr="00514D83" w:rsidRDefault="002F3923" w:rsidP="00E92627">
      <w:pPr>
        <w:pStyle w:val="19"/>
        <w:tabs>
          <w:tab w:val="right" w:leader="dot" w:pos="8778"/>
        </w:tabs>
        <w:ind w:firstLine="560"/>
        <w:rPr>
          <w:rFonts w:asciiTheme="minorHAnsi" w:eastAsiaTheme="minorEastAsia" w:hAnsiTheme="minorHAnsi" w:cstheme="minorBidi"/>
          <w:noProof/>
          <w:szCs w:val="28"/>
        </w:rPr>
      </w:pPr>
      <w:hyperlink w:anchor="_Toc87282995" w:history="1">
        <w:r w:rsidR="001C7321" w:rsidRPr="00514D83">
          <w:rPr>
            <w:rStyle w:val="a9"/>
            <w:noProof/>
            <w:sz w:val="28"/>
            <w:szCs w:val="28"/>
          </w:rPr>
          <w:t xml:space="preserve">5 </w:t>
        </w:r>
        <w:r w:rsidR="001C7321" w:rsidRPr="00514D83">
          <w:rPr>
            <w:rStyle w:val="a9"/>
            <w:rFonts w:hint="eastAsia"/>
            <w:noProof/>
            <w:sz w:val="28"/>
            <w:szCs w:val="28"/>
          </w:rPr>
          <w:t>应急监测</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_Toc87282995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15</w:t>
        </w:r>
        <w:r w:rsidR="001C7321" w:rsidRPr="00514D83">
          <w:rPr>
            <w:noProof/>
            <w:webHidden/>
            <w:szCs w:val="28"/>
          </w:rPr>
          <w:fldChar w:fldCharType="end"/>
        </w:r>
      </w:hyperlink>
    </w:p>
    <w:p w14:paraId="73B3DBB6"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96" w:history="1">
        <w:r w:rsidR="001C7321" w:rsidRPr="00514D83">
          <w:rPr>
            <w:rStyle w:val="a9"/>
            <w:noProof/>
            <w:sz w:val="28"/>
            <w:szCs w:val="28"/>
          </w:rPr>
          <w:t>5.1</w:t>
        </w:r>
        <w:r w:rsidR="001C7321" w:rsidRPr="00514D83">
          <w:rPr>
            <w:rStyle w:val="a9"/>
            <w:rFonts w:hint="eastAsia"/>
            <w:noProof/>
            <w:sz w:val="28"/>
            <w:szCs w:val="28"/>
          </w:rPr>
          <w:t>大气、水环境应急监测方案</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_Toc87282996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15</w:t>
        </w:r>
        <w:r w:rsidR="001C7321" w:rsidRPr="00514D83">
          <w:rPr>
            <w:noProof/>
            <w:webHidden/>
            <w:szCs w:val="28"/>
          </w:rPr>
          <w:fldChar w:fldCharType="end"/>
        </w:r>
      </w:hyperlink>
    </w:p>
    <w:p w14:paraId="5600C522" w14:textId="77777777" w:rsidR="001C7321" w:rsidRPr="00514D83" w:rsidRDefault="002F3923" w:rsidP="00E92627">
      <w:pPr>
        <w:pStyle w:val="21"/>
        <w:tabs>
          <w:tab w:val="right" w:leader="dot" w:pos="8778"/>
        </w:tabs>
        <w:ind w:left="560" w:firstLine="560"/>
        <w:rPr>
          <w:rFonts w:asciiTheme="minorHAnsi" w:eastAsiaTheme="minorEastAsia" w:hAnsiTheme="minorHAnsi" w:cstheme="minorBidi"/>
          <w:noProof/>
          <w:szCs w:val="28"/>
        </w:rPr>
      </w:pPr>
      <w:hyperlink w:anchor="_Toc87282997" w:history="1">
        <w:r w:rsidR="001C7321" w:rsidRPr="00514D83">
          <w:rPr>
            <w:rStyle w:val="a9"/>
            <w:noProof/>
            <w:sz w:val="28"/>
            <w:szCs w:val="28"/>
          </w:rPr>
          <w:t>5.2</w:t>
        </w:r>
        <w:r w:rsidR="001C7321" w:rsidRPr="00514D83">
          <w:rPr>
            <w:rStyle w:val="a9"/>
            <w:rFonts w:hint="eastAsia"/>
            <w:noProof/>
            <w:sz w:val="28"/>
            <w:szCs w:val="28"/>
          </w:rPr>
          <w:t>土壤、地下水应急监测方案</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_Toc87282997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18</w:t>
        </w:r>
        <w:r w:rsidR="001C7321" w:rsidRPr="00514D83">
          <w:rPr>
            <w:noProof/>
            <w:webHidden/>
            <w:szCs w:val="28"/>
          </w:rPr>
          <w:fldChar w:fldCharType="end"/>
        </w:r>
      </w:hyperlink>
    </w:p>
    <w:p w14:paraId="76979878" w14:textId="77777777" w:rsidR="001C7321" w:rsidRPr="00514D83" w:rsidRDefault="002F3923" w:rsidP="00E92627">
      <w:pPr>
        <w:pStyle w:val="19"/>
        <w:tabs>
          <w:tab w:val="right" w:leader="dot" w:pos="8778"/>
        </w:tabs>
        <w:ind w:firstLine="560"/>
        <w:rPr>
          <w:rFonts w:asciiTheme="minorHAnsi" w:eastAsiaTheme="minorEastAsia" w:hAnsiTheme="minorHAnsi" w:cstheme="minorBidi"/>
          <w:noProof/>
          <w:szCs w:val="28"/>
        </w:rPr>
      </w:pPr>
      <w:hyperlink w:anchor="_Toc87282998" w:history="1">
        <w:r w:rsidR="001C7321" w:rsidRPr="00514D83">
          <w:rPr>
            <w:rStyle w:val="a9"/>
            <w:noProof/>
            <w:sz w:val="28"/>
            <w:szCs w:val="28"/>
          </w:rPr>
          <w:t xml:space="preserve">6 </w:t>
        </w:r>
        <w:r w:rsidR="001C7321" w:rsidRPr="00514D83">
          <w:rPr>
            <w:rStyle w:val="a9"/>
            <w:rFonts w:hint="eastAsia"/>
            <w:noProof/>
            <w:sz w:val="28"/>
            <w:szCs w:val="28"/>
          </w:rPr>
          <w:t>后期处置</w:t>
        </w:r>
        <w:r w:rsidR="001C7321" w:rsidRPr="00514D83">
          <w:rPr>
            <w:noProof/>
            <w:webHidden/>
            <w:szCs w:val="28"/>
          </w:rPr>
          <w:tab/>
        </w:r>
        <w:r w:rsidR="001C7321" w:rsidRPr="00514D83">
          <w:rPr>
            <w:noProof/>
            <w:webHidden/>
            <w:szCs w:val="28"/>
          </w:rPr>
          <w:fldChar w:fldCharType="begin"/>
        </w:r>
        <w:r w:rsidR="001C7321" w:rsidRPr="00514D83">
          <w:rPr>
            <w:noProof/>
            <w:webHidden/>
            <w:szCs w:val="28"/>
          </w:rPr>
          <w:instrText xml:space="preserve"> PAGEREF _Toc87282998 \h </w:instrText>
        </w:r>
        <w:r w:rsidR="001C7321" w:rsidRPr="00514D83">
          <w:rPr>
            <w:noProof/>
            <w:webHidden/>
            <w:szCs w:val="28"/>
          </w:rPr>
        </w:r>
        <w:r w:rsidR="001C7321" w:rsidRPr="00514D83">
          <w:rPr>
            <w:noProof/>
            <w:webHidden/>
            <w:szCs w:val="28"/>
          </w:rPr>
          <w:fldChar w:fldCharType="separate"/>
        </w:r>
        <w:r w:rsidR="00514D83" w:rsidRPr="00514D83">
          <w:rPr>
            <w:noProof/>
            <w:webHidden/>
            <w:szCs w:val="28"/>
          </w:rPr>
          <w:t>18</w:t>
        </w:r>
        <w:r w:rsidR="001C7321" w:rsidRPr="00514D83">
          <w:rPr>
            <w:noProof/>
            <w:webHidden/>
            <w:szCs w:val="28"/>
          </w:rPr>
          <w:fldChar w:fldCharType="end"/>
        </w:r>
      </w:hyperlink>
    </w:p>
    <w:p w14:paraId="78D89D6E" w14:textId="5359FA59" w:rsidR="00FB250A" w:rsidRPr="00492E64" w:rsidRDefault="00715800" w:rsidP="00B65E3C">
      <w:pPr>
        <w:ind w:firstLineChars="0" w:firstLine="0"/>
        <w:rPr>
          <w:color w:val="FF0000"/>
        </w:rPr>
        <w:sectPr w:rsidR="00FB250A" w:rsidRPr="00492E64">
          <w:footerReference w:type="default" r:id="rId15"/>
          <w:pgSz w:w="11906" w:h="16838"/>
          <w:pgMar w:top="1440" w:right="1559" w:bottom="1440" w:left="1559" w:header="851" w:footer="851" w:gutter="0"/>
          <w:paperSrc w:first="2889" w:other="2889"/>
          <w:pgNumType w:fmt="upperRoman" w:start="1"/>
          <w:cols w:space="720"/>
          <w:docGrid w:type="lines" w:linePitch="581"/>
        </w:sectPr>
      </w:pPr>
      <w:r w:rsidRPr="00B65E3C">
        <w:fldChar w:fldCharType="end"/>
      </w:r>
    </w:p>
    <w:p w14:paraId="43562ECD" w14:textId="6964979F" w:rsidR="00FB250A" w:rsidRPr="000208F5" w:rsidRDefault="00D64977" w:rsidP="000208F5">
      <w:pPr>
        <w:pStyle w:val="17"/>
      </w:pPr>
      <w:bookmarkStart w:id="1" w:name="_2__区域概况与危险化学品事故风险分析"/>
      <w:bookmarkStart w:id="2" w:name="_Toc87282985"/>
      <w:bookmarkEnd w:id="1"/>
      <w:r w:rsidRPr="000208F5">
        <w:lastRenderedPageBreak/>
        <w:t>1</w:t>
      </w:r>
      <w:r w:rsidR="000208F5" w:rsidRPr="000208F5">
        <w:t xml:space="preserve"> </w:t>
      </w:r>
      <w:r w:rsidRPr="000208F5">
        <w:t>泄漏事故风险分析</w:t>
      </w:r>
      <w:bookmarkEnd w:id="2"/>
    </w:p>
    <w:p w14:paraId="5C4E3641" w14:textId="53199DCE" w:rsidR="00FB250A" w:rsidRPr="000208F5" w:rsidRDefault="00D64977" w:rsidP="000208F5">
      <w:pPr>
        <w:pStyle w:val="22"/>
      </w:pPr>
      <w:bookmarkStart w:id="3" w:name="_Toc87282986"/>
      <w:r w:rsidRPr="000208F5">
        <w:t>1.1</w:t>
      </w:r>
      <w:r w:rsidR="000208F5" w:rsidRPr="000208F5">
        <w:t xml:space="preserve"> </w:t>
      </w:r>
      <w:r w:rsidRPr="000208F5">
        <w:t>事件界定</w:t>
      </w:r>
      <w:bookmarkEnd w:id="3"/>
    </w:p>
    <w:p w14:paraId="3F8435E7" w14:textId="1793A12B" w:rsidR="00FB250A" w:rsidRPr="00492E64" w:rsidRDefault="00D64977" w:rsidP="000208F5">
      <w:pPr>
        <w:ind w:firstLine="560"/>
        <w:rPr>
          <w:snapToGrid w:val="0"/>
        </w:rPr>
      </w:pPr>
      <w:r w:rsidRPr="00492E64">
        <w:rPr>
          <w:snapToGrid w:val="0"/>
        </w:rPr>
        <w:t>本专项预案的泄漏系指</w:t>
      </w:r>
      <w:r w:rsidR="000E28A3" w:rsidRPr="00492E64">
        <w:rPr>
          <w:snapToGrid w:val="0"/>
        </w:rPr>
        <w:t>天津渤化化工发展有限公司</w:t>
      </w:r>
      <w:r w:rsidR="00B0169B">
        <w:rPr>
          <w:snapToGrid w:val="0"/>
        </w:rPr>
        <w:t>POSM</w:t>
      </w:r>
      <w:r w:rsidR="00B0169B">
        <w:rPr>
          <w:rFonts w:hint="eastAsia"/>
          <w:snapToGrid w:val="0"/>
        </w:rPr>
        <w:t>装置</w:t>
      </w:r>
      <w:r w:rsidR="00CE1659" w:rsidRPr="00492E64">
        <w:rPr>
          <w:snapToGrid w:val="0"/>
        </w:rPr>
        <w:t>区</w:t>
      </w:r>
      <w:r w:rsidR="00192CE7">
        <w:rPr>
          <w:snapToGrid w:val="0"/>
        </w:rPr>
        <w:t>装置</w:t>
      </w:r>
      <w:r w:rsidR="00192CE7">
        <w:rPr>
          <w:rFonts w:hint="eastAsia"/>
          <w:snapToGrid w:val="0"/>
        </w:rPr>
        <w:t>、</w:t>
      </w:r>
      <w:r w:rsidR="00192CE7">
        <w:rPr>
          <w:snapToGrid w:val="0"/>
        </w:rPr>
        <w:t>输送管线及泵等</w:t>
      </w:r>
      <w:r w:rsidRPr="00492E64">
        <w:rPr>
          <w:snapToGrid w:val="0"/>
        </w:rPr>
        <w:t>所发生的</w:t>
      </w:r>
      <w:r w:rsidR="000E28A3" w:rsidRPr="00492E64">
        <w:rPr>
          <w:snapToGrid w:val="0"/>
        </w:rPr>
        <w:t>风险物质</w:t>
      </w:r>
      <w:r w:rsidRPr="00492E64">
        <w:rPr>
          <w:snapToGrid w:val="0"/>
        </w:rPr>
        <w:t>泄漏。</w:t>
      </w:r>
    </w:p>
    <w:p w14:paraId="4E14B409" w14:textId="6193759C" w:rsidR="00FB250A" w:rsidRPr="000208F5" w:rsidRDefault="00D64977" w:rsidP="000208F5">
      <w:pPr>
        <w:pStyle w:val="22"/>
      </w:pPr>
      <w:bookmarkStart w:id="4" w:name="_2.1_基本概况"/>
      <w:bookmarkStart w:id="5" w:name="_2.2_气候状况"/>
      <w:bookmarkStart w:id="6" w:name="_2.3_人员密集及重要公共场所概况"/>
      <w:bookmarkStart w:id="7" w:name="_2.4_重大危险源辨识"/>
      <w:bookmarkStart w:id="8" w:name="_2.5_事故危险分析"/>
      <w:bookmarkStart w:id="9" w:name="_Toc87282987"/>
      <w:bookmarkEnd w:id="4"/>
      <w:bookmarkEnd w:id="5"/>
      <w:bookmarkEnd w:id="6"/>
      <w:bookmarkEnd w:id="7"/>
      <w:bookmarkEnd w:id="8"/>
      <w:r w:rsidRPr="000208F5">
        <w:t>1.2</w:t>
      </w:r>
      <w:r w:rsidR="000208F5">
        <w:t xml:space="preserve"> </w:t>
      </w:r>
      <w:r w:rsidR="000E28A3" w:rsidRPr="000208F5">
        <w:t>风险物质</w:t>
      </w:r>
      <w:bookmarkEnd w:id="9"/>
    </w:p>
    <w:p w14:paraId="77573A6F" w14:textId="77777777" w:rsidR="00E92627" w:rsidRDefault="00DA7262" w:rsidP="000208F5">
      <w:pPr>
        <w:ind w:firstLine="560"/>
        <w:sectPr w:rsidR="00E92627" w:rsidSect="00FB250A">
          <w:headerReference w:type="default" r:id="rId16"/>
          <w:footerReference w:type="default" r:id="rId17"/>
          <w:pgSz w:w="11906" w:h="16838" w:orient="landscape"/>
          <w:pgMar w:top="1440" w:right="1559" w:bottom="1440" w:left="1559" w:header="851" w:footer="851" w:gutter="0"/>
          <w:pgNumType w:start="1"/>
          <w:cols w:space="720"/>
          <w:docGrid w:type="linesAndChars" w:linePitch="606"/>
        </w:sectPr>
      </w:pPr>
      <w:r w:rsidRPr="000208F5">
        <w:rPr>
          <w:rFonts w:hint="eastAsia"/>
        </w:rPr>
        <w:t>POSM</w:t>
      </w:r>
      <w:r w:rsidRPr="000208F5">
        <w:rPr>
          <w:rFonts w:hint="eastAsia"/>
        </w:rPr>
        <w:t>装置区</w:t>
      </w:r>
      <w:r w:rsidR="000E28A3" w:rsidRPr="000208F5">
        <w:t>涉及的</w:t>
      </w:r>
      <w:r w:rsidR="00D64977" w:rsidRPr="000208F5">
        <w:t>主要</w:t>
      </w:r>
      <w:r w:rsidR="000E28A3" w:rsidRPr="000208F5">
        <w:t>风险</w:t>
      </w:r>
      <w:r w:rsidR="00D64977" w:rsidRPr="000208F5">
        <w:t>物质为</w:t>
      </w:r>
      <w:r w:rsidR="00B0169B" w:rsidRPr="000208F5">
        <w:rPr>
          <w:rFonts w:hint="eastAsia"/>
        </w:rPr>
        <w:t>乙烯、苯、乙苯、二乙苯、乙苯氢过氧化物、苯乙酮、甲基苯甲醇、丙烯、环氧丙烷、苯乙烯</w:t>
      </w:r>
      <w:r w:rsidR="00C24CA1" w:rsidRPr="000208F5">
        <w:rPr>
          <w:rFonts w:hint="eastAsia"/>
        </w:rPr>
        <w:t>、燃料油</w:t>
      </w:r>
      <w:r w:rsidR="00F34D76" w:rsidRPr="000208F5">
        <w:rPr>
          <w:rFonts w:hint="eastAsia"/>
        </w:rPr>
        <w:t>、氨水</w:t>
      </w:r>
      <w:r w:rsidR="00C24CA1" w:rsidRPr="000208F5">
        <w:rPr>
          <w:rFonts w:hint="eastAsia"/>
        </w:rPr>
        <w:t>。其中</w:t>
      </w:r>
      <w:r w:rsidR="00C24CA1" w:rsidRPr="000208F5">
        <w:t>乙烯</w:t>
      </w:r>
      <w:r w:rsidR="00C24CA1" w:rsidRPr="000208F5">
        <w:rPr>
          <w:rFonts w:hint="eastAsia"/>
        </w:rPr>
        <w:t>、丙烯属于易燃气体，苯、乙苯、二乙苯、乙苯氢过氧化物、苯乙酮、甲基苯甲醇、环氧丙烷、苯乙烯、燃料油</w:t>
      </w:r>
      <w:r w:rsidR="00985793" w:rsidRPr="000208F5">
        <w:rPr>
          <w:rFonts w:hint="eastAsia"/>
        </w:rPr>
        <w:t>属于易燃液体</w:t>
      </w:r>
      <w:r w:rsidR="00F34D76" w:rsidRPr="000208F5">
        <w:rPr>
          <w:rFonts w:hint="eastAsia"/>
        </w:rPr>
        <w:t>，氨水属于腐蚀性物质。</w:t>
      </w:r>
      <w:r w:rsidR="00E92627">
        <w:rPr>
          <w:rFonts w:hint="eastAsia"/>
        </w:rPr>
        <w:t>以上物质危险性识别见下表。</w:t>
      </w:r>
    </w:p>
    <w:p w14:paraId="561BBE2A" w14:textId="77777777" w:rsidR="00E92627" w:rsidRPr="00792F10" w:rsidRDefault="00E92627" w:rsidP="00E92627">
      <w:pPr>
        <w:pStyle w:val="a5"/>
        <w:keepNext/>
        <w:ind w:firstLine="560"/>
        <w:rPr>
          <w:sz w:val="28"/>
        </w:rPr>
      </w:pPr>
      <w:r w:rsidRPr="00792F10">
        <w:rPr>
          <w:sz w:val="28"/>
        </w:rPr>
        <w:lastRenderedPageBreak/>
        <w:t>表</w:t>
      </w:r>
      <w:r w:rsidRPr="00792F10">
        <w:rPr>
          <w:sz w:val="28"/>
        </w:rPr>
        <w:t xml:space="preserve"> </w:t>
      </w:r>
      <w:r>
        <w:rPr>
          <w:sz w:val="28"/>
        </w:rPr>
        <w:fldChar w:fldCharType="begin"/>
      </w:r>
      <w:r>
        <w:rPr>
          <w:sz w:val="28"/>
        </w:rPr>
        <w:instrText xml:space="preserve"> STYLEREF 2 \s </w:instrText>
      </w:r>
      <w:r>
        <w:rPr>
          <w:sz w:val="28"/>
        </w:rPr>
        <w:fldChar w:fldCharType="separate"/>
      </w:r>
      <w:r>
        <w:rPr>
          <w:noProof/>
          <w:sz w:val="28"/>
        </w:rPr>
        <w:t>3.4</w:t>
      </w:r>
      <w:r>
        <w:rPr>
          <w:sz w:val="28"/>
        </w:rPr>
        <w:fldChar w:fldCharType="end"/>
      </w:r>
      <w:r>
        <w:rPr>
          <w:sz w:val="28"/>
        </w:rPr>
        <w:noBreakHyphen/>
      </w:r>
      <w:r>
        <w:rPr>
          <w:sz w:val="28"/>
        </w:rPr>
        <w:fldChar w:fldCharType="begin"/>
      </w:r>
      <w:r>
        <w:rPr>
          <w:sz w:val="28"/>
        </w:rPr>
        <w:instrText xml:space="preserve"> SEQ </w:instrText>
      </w:r>
      <w:r>
        <w:rPr>
          <w:sz w:val="28"/>
        </w:rPr>
        <w:instrText>表</w:instrText>
      </w:r>
      <w:r>
        <w:rPr>
          <w:sz w:val="28"/>
        </w:rPr>
        <w:instrText xml:space="preserve"> \* ARABIC \s 2 </w:instrText>
      </w:r>
      <w:r>
        <w:rPr>
          <w:sz w:val="28"/>
        </w:rPr>
        <w:fldChar w:fldCharType="separate"/>
      </w:r>
      <w:r>
        <w:rPr>
          <w:noProof/>
          <w:sz w:val="28"/>
        </w:rPr>
        <w:t>1</w:t>
      </w:r>
      <w:r>
        <w:rPr>
          <w:sz w:val="28"/>
        </w:rPr>
        <w:fldChar w:fldCharType="end"/>
      </w:r>
      <w:r>
        <w:rPr>
          <w:rFonts w:hint="eastAsia"/>
          <w:sz w:val="28"/>
        </w:rPr>
        <w:t>厂区</w:t>
      </w:r>
      <w:r w:rsidRPr="00792F10">
        <w:rPr>
          <w:sz w:val="28"/>
        </w:rPr>
        <w:t>相关物质的危险性及毒性资料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0"/>
        <w:gridCol w:w="1382"/>
        <w:gridCol w:w="678"/>
        <w:gridCol w:w="951"/>
        <w:gridCol w:w="951"/>
        <w:gridCol w:w="1086"/>
        <w:gridCol w:w="678"/>
        <w:gridCol w:w="816"/>
        <w:gridCol w:w="2266"/>
        <w:gridCol w:w="1103"/>
        <w:gridCol w:w="1053"/>
        <w:gridCol w:w="1289"/>
        <w:gridCol w:w="1379"/>
      </w:tblGrid>
      <w:tr w:rsidR="00E92627" w:rsidRPr="00792F10" w14:paraId="5FEF0EE5" w14:textId="77777777" w:rsidTr="00814C08">
        <w:trPr>
          <w:trHeight w:val="251"/>
          <w:tblHeader/>
          <w:jc w:val="center"/>
        </w:trPr>
        <w:tc>
          <w:tcPr>
            <w:tcW w:w="156" w:type="pct"/>
            <w:vMerge w:val="restart"/>
            <w:tcMar>
              <w:left w:w="57" w:type="dxa"/>
              <w:right w:w="57" w:type="dxa"/>
            </w:tcMar>
            <w:vAlign w:val="center"/>
          </w:tcPr>
          <w:p w14:paraId="015B40FB" w14:textId="77777777" w:rsidR="00E92627" w:rsidRPr="00792F10" w:rsidRDefault="00E92627" w:rsidP="00814C08">
            <w:pPr>
              <w:spacing w:line="240" w:lineRule="auto"/>
              <w:ind w:firstLineChars="0" w:firstLine="0"/>
              <w:jc w:val="center"/>
              <w:rPr>
                <w:sz w:val="21"/>
                <w:szCs w:val="21"/>
              </w:rPr>
            </w:pPr>
            <w:r w:rsidRPr="00792F10">
              <w:rPr>
                <w:sz w:val="21"/>
                <w:szCs w:val="21"/>
              </w:rPr>
              <w:t>序号</w:t>
            </w:r>
          </w:p>
        </w:tc>
        <w:tc>
          <w:tcPr>
            <w:tcW w:w="491" w:type="pct"/>
            <w:vMerge w:val="restart"/>
            <w:tcMar>
              <w:left w:w="57" w:type="dxa"/>
              <w:right w:w="57" w:type="dxa"/>
            </w:tcMar>
            <w:vAlign w:val="center"/>
          </w:tcPr>
          <w:p w14:paraId="24D889FE" w14:textId="77777777" w:rsidR="00E92627" w:rsidRPr="00792F10" w:rsidRDefault="00E92627" w:rsidP="00814C08">
            <w:pPr>
              <w:spacing w:line="240" w:lineRule="auto"/>
              <w:ind w:firstLineChars="0" w:firstLine="0"/>
              <w:jc w:val="center"/>
              <w:rPr>
                <w:sz w:val="21"/>
                <w:szCs w:val="21"/>
              </w:rPr>
            </w:pPr>
            <w:r w:rsidRPr="00792F10">
              <w:rPr>
                <w:sz w:val="21"/>
                <w:szCs w:val="21"/>
              </w:rPr>
              <w:t>物质名称</w:t>
            </w:r>
          </w:p>
        </w:tc>
        <w:tc>
          <w:tcPr>
            <w:tcW w:w="241" w:type="pct"/>
            <w:vMerge w:val="restart"/>
            <w:tcMar>
              <w:left w:w="57" w:type="dxa"/>
              <w:right w:w="57" w:type="dxa"/>
            </w:tcMar>
            <w:vAlign w:val="center"/>
          </w:tcPr>
          <w:p w14:paraId="2232A094" w14:textId="77777777" w:rsidR="00E92627" w:rsidRPr="00792F10" w:rsidRDefault="00E92627" w:rsidP="00814C08">
            <w:pPr>
              <w:spacing w:line="240" w:lineRule="auto"/>
              <w:ind w:firstLineChars="0" w:firstLine="0"/>
              <w:jc w:val="center"/>
              <w:rPr>
                <w:sz w:val="21"/>
                <w:szCs w:val="21"/>
              </w:rPr>
            </w:pPr>
            <w:r w:rsidRPr="00792F10">
              <w:rPr>
                <w:sz w:val="21"/>
                <w:szCs w:val="21"/>
              </w:rPr>
              <w:t>状态</w:t>
            </w:r>
          </w:p>
        </w:tc>
        <w:tc>
          <w:tcPr>
            <w:tcW w:w="338" w:type="pct"/>
            <w:vMerge w:val="restart"/>
            <w:tcMar>
              <w:left w:w="57" w:type="dxa"/>
              <w:right w:w="57" w:type="dxa"/>
            </w:tcMar>
            <w:vAlign w:val="center"/>
          </w:tcPr>
          <w:p w14:paraId="0B4721CD" w14:textId="77777777" w:rsidR="00E92627" w:rsidRPr="00792F10" w:rsidRDefault="00E92627" w:rsidP="00814C08">
            <w:pPr>
              <w:spacing w:line="240" w:lineRule="auto"/>
              <w:ind w:firstLineChars="0" w:firstLine="0"/>
              <w:jc w:val="center"/>
              <w:rPr>
                <w:sz w:val="21"/>
                <w:szCs w:val="21"/>
              </w:rPr>
            </w:pPr>
            <w:r w:rsidRPr="00792F10">
              <w:rPr>
                <w:sz w:val="21"/>
                <w:szCs w:val="21"/>
              </w:rPr>
              <w:t>分子量</w:t>
            </w:r>
          </w:p>
        </w:tc>
        <w:tc>
          <w:tcPr>
            <w:tcW w:w="338" w:type="pct"/>
            <w:vMerge w:val="restart"/>
            <w:tcMar>
              <w:left w:w="57" w:type="dxa"/>
              <w:right w:w="57" w:type="dxa"/>
            </w:tcMar>
            <w:vAlign w:val="center"/>
          </w:tcPr>
          <w:p w14:paraId="42E87101" w14:textId="77777777" w:rsidR="00E92627" w:rsidRPr="00792F10" w:rsidRDefault="00E92627" w:rsidP="00814C08">
            <w:pPr>
              <w:spacing w:line="240" w:lineRule="auto"/>
              <w:ind w:firstLineChars="0" w:firstLine="0"/>
              <w:jc w:val="center"/>
              <w:rPr>
                <w:sz w:val="21"/>
                <w:szCs w:val="21"/>
              </w:rPr>
            </w:pPr>
            <w:r w:rsidRPr="00792F10">
              <w:rPr>
                <w:sz w:val="21"/>
                <w:szCs w:val="21"/>
              </w:rPr>
              <w:t>闪点</w:t>
            </w:r>
          </w:p>
          <w:p w14:paraId="6A44060B" w14:textId="77777777" w:rsidR="00E92627" w:rsidRPr="00792F10" w:rsidRDefault="00E92627" w:rsidP="00814C08">
            <w:pPr>
              <w:spacing w:line="240" w:lineRule="auto"/>
              <w:ind w:firstLineChars="0" w:firstLine="0"/>
              <w:jc w:val="center"/>
              <w:rPr>
                <w:sz w:val="21"/>
                <w:szCs w:val="21"/>
              </w:rPr>
            </w:pPr>
            <w:r w:rsidRPr="00792F10">
              <w:rPr>
                <w:rFonts w:eastAsia="宋体"/>
                <w:sz w:val="21"/>
                <w:szCs w:val="21"/>
              </w:rPr>
              <w:t>℃</w:t>
            </w:r>
          </w:p>
        </w:tc>
        <w:tc>
          <w:tcPr>
            <w:tcW w:w="386" w:type="pct"/>
            <w:vMerge w:val="restart"/>
            <w:tcMar>
              <w:left w:w="57" w:type="dxa"/>
              <w:right w:w="57" w:type="dxa"/>
            </w:tcMar>
            <w:vAlign w:val="center"/>
          </w:tcPr>
          <w:p w14:paraId="4EA8D1F3" w14:textId="77777777" w:rsidR="00E92627" w:rsidRPr="00792F10" w:rsidRDefault="00E92627" w:rsidP="00814C08">
            <w:pPr>
              <w:spacing w:line="240" w:lineRule="auto"/>
              <w:ind w:firstLineChars="0" w:firstLine="0"/>
              <w:jc w:val="center"/>
              <w:rPr>
                <w:sz w:val="21"/>
                <w:szCs w:val="21"/>
              </w:rPr>
            </w:pPr>
            <w:r w:rsidRPr="00792F10">
              <w:rPr>
                <w:sz w:val="21"/>
                <w:szCs w:val="21"/>
              </w:rPr>
              <w:t>引燃温度</w:t>
            </w:r>
          </w:p>
          <w:p w14:paraId="3D8B3E14" w14:textId="77777777" w:rsidR="00E92627" w:rsidRPr="00792F10" w:rsidRDefault="00E92627" w:rsidP="00814C08">
            <w:pPr>
              <w:spacing w:line="240" w:lineRule="auto"/>
              <w:ind w:firstLineChars="0" w:firstLine="0"/>
              <w:jc w:val="center"/>
              <w:rPr>
                <w:sz w:val="21"/>
                <w:szCs w:val="21"/>
              </w:rPr>
            </w:pPr>
            <w:r w:rsidRPr="00792F10">
              <w:rPr>
                <w:rFonts w:eastAsia="宋体"/>
                <w:sz w:val="21"/>
                <w:szCs w:val="21"/>
              </w:rPr>
              <w:t>℃</w:t>
            </w:r>
          </w:p>
        </w:tc>
        <w:tc>
          <w:tcPr>
            <w:tcW w:w="531" w:type="pct"/>
            <w:gridSpan w:val="2"/>
            <w:tcMar>
              <w:left w:w="57" w:type="dxa"/>
              <w:right w:w="57" w:type="dxa"/>
            </w:tcMar>
            <w:vAlign w:val="center"/>
          </w:tcPr>
          <w:p w14:paraId="21D96733" w14:textId="77777777" w:rsidR="00E92627" w:rsidRPr="00792F10" w:rsidRDefault="00E92627" w:rsidP="00814C08">
            <w:pPr>
              <w:spacing w:line="240" w:lineRule="auto"/>
              <w:ind w:firstLineChars="0" w:firstLine="0"/>
              <w:jc w:val="center"/>
              <w:rPr>
                <w:sz w:val="21"/>
                <w:szCs w:val="21"/>
              </w:rPr>
            </w:pPr>
            <w:r w:rsidRPr="00792F10">
              <w:rPr>
                <w:sz w:val="21"/>
                <w:szCs w:val="21"/>
              </w:rPr>
              <w:t>爆炸极限</w:t>
            </w:r>
            <w:r w:rsidRPr="00792F10">
              <w:rPr>
                <w:sz w:val="21"/>
                <w:szCs w:val="21"/>
              </w:rPr>
              <w:t>V%</w:t>
            </w:r>
          </w:p>
        </w:tc>
        <w:tc>
          <w:tcPr>
            <w:tcW w:w="805" w:type="pct"/>
            <w:vMerge w:val="restart"/>
            <w:tcMar>
              <w:left w:w="57" w:type="dxa"/>
              <w:right w:w="57" w:type="dxa"/>
            </w:tcMar>
            <w:vAlign w:val="center"/>
          </w:tcPr>
          <w:p w14:paraId="2C58D284" w14:textId="77777777" w:rsidR="00E92627" w:rsidRPr="00792F10" w:rsidRDefault="00E92627" w:rsidP="00814C08">
            <w:pPr>
              <w:spacing w:line="240" w:lineRule="auto"/>
              <w:ind w:firstLineChars="0" w:firstLine="0"/>
              <w:jc w:val="center"/>
              <w:rPr>
                <w:sz w:val="21"/>
                <w:szCs w:val="21"/>
              </w:rPr>
            </w:pPr>
            <w:r w:rsidRPr="00792F10">
              <w:rPr>
                <w:sz w:val="21"/>
                <w:szCs w:val="21"/>
              </w:rPr>
              <w:t>危险性类别</w:t>
            </w:r>
          </w:p>
        </w:tc>
        <w:tc>
          <w:tcPr>
            <w:tcW w:w="392" w:type="pct"/>
            <w:vMerge w:val="restart"/>
            <w:tcMar>
              <w:left w:w="57" w:type="dxa"/>
              <w:right w:w="57" w:type="dxa"/>
            </w:tcMar>
            <w:vAlign w:val="center"/>
          </w:tcPr>
          <w:p w14:paraId="6690D443" w14:textId="77777777" w:rsidR="00E92627" w:rsidRPr="00792F10" w:rsidRDefault="00E92627" w:rsidP="00814C08">
            <w:pPr>
              <w:spacing w:line="240" w:lineRule="auto"/>
              <w:ind w:firstLineChars="0" w:firstLine="0"/>
              <w:jc w:val="center"/>
              <w:rPr>
                <w:sz w:val="21"/>
                <w:szCs w:val="21"/>
              </w:rPr>
            </w:pPr>
            <w:r w:rsidRPr="00792F10">
              <w:rPr>
                <w:sz w:val="21"/>
                <w:szCs w:val="21"/>
              </w:rPr>
              <w:t>燃烧爆炸危险度</w:t>
            </w:r>
          </w:p>
        </w:tc>
        <w:tc>
          <w:tcPr>
            <w:tcW w:w="374" w:type="pct"/>
            <w:vMerge w:val="restart"/>
            <w:tcMar>
              <w:left w:w="57" w:type="dxa"/>
              <w:right w:w="57" w:type="dxa"/>
            </w:tcMar>
            <w:vAlign w:val="center"/>
          </w:tcPr>
          <w:p w14:paraId="5D2C0506" w14:textId="77777777" w:rsidR="00E92627" w:rsidRPr="00792F10" w:rsidRDefault="00E92627" w:rsidP="00814C08">
            <w:pPr>
              <w:spacing w:line="240" w:lineRule="auto"/>
              <w:ind w:firstLineChars="0" w:firstLine="0"/>
              <w:jc w:val="center"/>
              <w:rPr>
                <w:sz w:val="21"/>
                <w:szCs w:val="21"/>
              </w:rPr>
            </w:pPr>
            <w:r w:rsidRPr="00792F10">
              <w:rPr>
                <w:sz w:val="21"/>
                <w:szCs w:val="21"/>
              </w:rPr>
              <w:t>火灾危险性分类</w:t>
            </w:r>
          </w:p>
        </w:tc>
        <w:tc>
          <w:tcPr>
            <w:tcW w:w="948" w:type="pct"/>
            <w:gridSpan w:val="2"/>
            <w:tcMar>
              <w:left w:w="57" w:type="dxa"/>
              <w:right w:w="57" w:type="dxa"/>
            </w:tcMar>
            <w:vAlign w:val="center"/>
          </w:tcPr>
          <w:p w14:paraId="7CC9AC97" w14:textId="77777777" w:rsidR="00E92627" w:rsidRPr="00792F10" w:rsidRDefault="00E92627" w:rsidP="00814C08">
            <w:pPr>
              <w:spacing w:line="240" w:lineRule="auto"/>
              <w:ind w:firstLineChars="0" w:firstLine="0"/>
              <w:jc w:val="center"/>
              <w:rPr>
                <w:sz w:val="21"/>
                <w:szCs w:val="21"/>
              </w:rPr>
            </w:pPr>
            <w:r w:rsidRPr="00792F10">
              <w:rPr>
                <w:sz w:val="21"/>
                <w:szCs w:val="21"/>
              </w:rPr>
              <w:t>毒性</w:t>
            </w:r>
          </w:p>
        </w:tc>
      </w:tr>
      <w:tr w:rsidR="00E92627" w:rsidRPr="00792F10" w14:paraId="372408C8" w14:textId="77777777" w:rsidTr="00814C08">
        <w:trPr>
          <w:trHeight w:val="238"/>
          <w:tblHeader/>
          <w:jc w:val="center"/>
        </w:trPr>
        <w:tc>
          <w:tcPr>
            <w:tcW w:w="156" w:type="pct"/>
            <w:vMerge/>
            <w:tcMar>
              <w:left w:w="57" w:type="dxa"/>
              <w:right w:w="57" w:type="dxa"/>
            </w:tcMar>
            <w:vAlign w:val="center"/>
          </w:tcPr>
          <w:p w14:paraId="711B5290" w14:textId="77777777" w:rsidR="00E92627" w:rsidRPr="00792F10" w:rsidRDefault="00E92627" w:rsidP="00814C08">
            <w:pPr>
              <w:spacing w:line="240" w:lineRule="auto"/>
              <w:ind w:firstLineChars="0" w:firstLine="0"/>
              <w:jc w:val="center"/>
              <w:rPr>
                <w:sz w:val="21"/>
                <w:szCs w:val="21"/>
              </w:rPr>
            </w:pPr>
          </w:p>
        </w:tc>
        <w:tc>
          <w:tcPr>
            <w:tcW w:w="491" w:type="pct"/>
            <w:vMerge/>
            <w:tcMar>
              <w:left w:w="57" w:type="dxa"/>
              <w:right w:w="57" w:type="dxa"/>
            </w:tcMar>
            <w:vAlign w:val="center"/>
          </w:tcPr>
          <w:p w14:paraId="403B4351" w14:textId="77777777" w:rsidR="00E92627" w:rsidRPr="00792F10" w:rsidRDefault="00E92627" w:rsidP="00814C08">
            <w:pPr>
              <w:spacing w:line="240" w:lineRule="auto"/>
              <w:ind w:firstLineChars="0" w:firstLine="0"/>
              <w:jc w:val="center"/>
              <w:rPr>
                <w:sz w:val="21"/>
                <w:szCs w:val="21"/>
              </w:rPr>
            </w:pPr>
          </w:p>
        </w:tc>
        <w:tc>
          <w:tcPr>
            <w:tcW w:w="241" w:type="pct"/>
            <w:vMerge/>
            <w:tcMar>
              <w:left w:w="57" w:type="dxa"/>
              <w:right w:w="57" w:type="dxa"/>
            </w:tcMar>
            <w:vAlign w:val="center"/>
          </w:tcPr>
          <w:p w14:paraId="3C924E92" w14:textId="77777777" w:rsidR="00E92627" w:rsidRPr="00792F10" w:rsidRDefault="00E92627" w:rsidP="00814C08">
            <w:pPr>
              <w:spacing w:line="240" w:lineRule="auto"/>
              <w:ind w:firstLineChars="0" w:firstLine="0"/>
              <w:jc w:val="center"/>
              <w:rPr>
                <w:sz w:val="21"/>
                <w:szCs w:val="21"/>
              </w:rPr>
            </w:pPr>
          </w:p>
        </w:tc>
        <w:tc>
          <w:tcPr>
            <w:tcW w:w="338" w:type="pct"/>
            <w:vMerge/>
            <w:tcMar>
              <w:left w:w="57" w:type="dxa"/>
              <w:right w:w="57" w:type="dxa"/>
            </w:tcMar>
            <w:vAlign w:val="center"/>
          </w:tcPr>
          <w:p w14:paraId="53DD1034" w14:textId="77777777" w:rsidR="00E92627" w:rsidRPr="00792F10" w:rsidRDefault="00E92627" w:rsidP="00814C08">
            <w:pPr>
              <w:spacing w:line="240" w:lineRule="auto"/>
              <w:ind w:firstLineChars="0" w:firstLine="0"/>
              <w:jc w:val="center"/>
              <w:rPr>
                <w:sz w:val="21"/>
                <w:szCs w:val="21"/>
              </w:rPr>
            </w:pPr>
          </w:p>
        </w:tc>
        <w:tc>
          <w:tcPr>
            <w:tcW w:w="338" w:type="pct"/>
            <w:vMerge/>
            <w:tcMar>
              <w:left w:w="57" w:type="dxa"/>
              <w:right w:w="57" w:type="dxa"/>
            </w:tcMar>
            <w:vAlign w:val="center"/>
          </w:tcPr>
          <w:p w14:paraId="62C37A92" w14:textId="77777777" w:rsidR="00E92627" w:rsidRPr="00792F10" w:rsidRDefault="00E92627" w:rsidP="00814C08">
            <w:pPr>
              <w:spacing w:line="240" w:lineRule="auto"/>
              <w:ind w:firstLineChars="0" w:firstLine="0"/>
              <w:jc w:val="center"/>
              <w:rPr>
                <w:sz w:val="21"/>
                <w:szCs w:val="21"/>
              </w:rPr>
            </w:pPr>
          </w:p>
        </w:tc>
        <w:tc>
          <w:tcPr>
            <w:tcW w:w="386" w:type="pct"/>
            <w:vMerge/>
            <w:tcMar>
              <w:left w:w="57" w:type="dxa"/>
              <w:right w:w="57" w:type="dxa"/>
            </w:tcMar>
            <w:vAlign w:val="center"/>
          </w:tcPr>
          <w:p w14:paraId="00423186" w14:textId="77777777" w:rsidR="00E92627" w:rsidRPr="00792F10" w:rsidRDefault="00E92627" w:rsidP="00814C08">
            <w:pPr>
              <w:spacing w:line="240" w:lineRule="auto"/>
              <w:ind w:firstLineChars="0" w:firstLine="0"/>
              <w:jc w:val="center"/>
              <w:rPr>
                <w:sz w:val="21"/>
                <w:szCs w:val="21"/>
              </w:rPr>
            </w:pPr>
          </w:p>
        </w:tc>
        <w:tc>
          <w:tcPr>
            <w:tcW w:w="241" w:type="pct"/>
            <w:tcMar>
              <w:left w:w="57" w:type="dxa"/>
              <w:right w:w="57" w:type="dxa"/>
            </w:tcMar>
            <w:vAlign w:val="center"/>
          </w:tcPr>
          <w:p w14:paraId="0672862C" w14:textId="77777777" w:rsidR="00E92627" w:rsidRPr="00792F10" w:rsidRDefault="00E92627" w:rsidP="00814C08">
            <w:pPr>
              <w:spacing w:line="240" w:lineRule="auto"/>
              <w:ind w:firstLineChars="0" w:firstLine="0"/>
              <w:jc w:val="center"/>
              <w:rPr>
                <w:sz w:val="21"/>
                <w:szCs w:val="21"/>
              </w:rPr>
            </w:pPr>
            <w:r w:rsidRPr="00792F10">
              <w:rPr>
                <w:sz w:val="21"/>
                <w:szCs w:val="21"/>
              </w:rPr>
              <w:t>下限</w:t>
            </w:r>
          </w:p>
        </w:tc>
        <w:tc>
          <w:tcPr>
            <w:tcW w:w="290" w:type="pct"/>
            <w:tcMar>
              <w:left w:w="57" w:type="dxa"/>
              <w:right w:w="57" w:type="dxa"/>
            </w:tcMar>
            <w:vAlign w:val="center"/>
          </w:tcPr>
          <w:p w14:paraId="72920B11" w14:textId="77777777" w:rsidR="00E92627" w:rsidRPr="00792F10" w:rsidRDefault="00E92627" w:rsidP="00814C08">
            <w:pPr>
              <w:spacing w:line="240" w:lineRule="auto"/>
              <w:ind w:firstLineChars="0" w:firstLine="0"/>
              <w:jc w:val="center"/>
              <w:rPr>
                <w:sz w:val="21"/>
                <w:szCs w:val="21"/>
              </w:rPr>
            </w:pPr>
            <w:r w:rsidRPr="00792F10">
              <w:rPr>
                <w:sz w:val="21"/>
                <w:szCs w:val="21"/>
              </w:rPr>
              <w:t>上限</w:t>
            </w:r>
          </w:p>
        </w:tc>
        <w:tc>
          <w:tcPr>
            <w:tcW w:w="805" w:type="pct"/>
            <w:vMerge/>
            <w:tcMar>
              <w:left w:w="57" w:type="dxa"/>
              <w:right w:w="57" w:type="dxa"/>
            </w:tcMar>
            <w:vAlign w:val="center"/>
          </w:tcPr>
          <w:p w14:paraId="67BF8584" w14:textId="77777777" w:rsidR="00E92627" w:rsidRPr="00792F10" w:rsidRDefault="00E92627" w:rsidP="00814C08">
            <w:pPr>
              <w:spacing w:line="240" w:lineRule="auto"/>
              <w:ind w:firstLineChars="0" w:firstLine="0"/>
              <w:jc w:val="center"/>
              <w:rPr>
                <w:sz w:val="21"/>
                <w:szCs w:val="21"/>
              </w:rPr>
            </w:pPr>
          </w:p>
        </w:tc>
        <w:tc>
          <w:tcPr>
            <w:tcW w:w="392" w:type="pct"/>
            <w:vMerge/>
            <w:tcMar>
              <w:left w:w="57" w:type="dxa"/>
              <w:right w:w="57" w:type="dxa"/>
            </w:tcMar>
            <w:vAlign w:val="center"/>
          </w:tcPr>
          <w:p w14:paraId="39721A0E" w14:textId="77777777" w:rsidR="00E92627" w:rsidRPr="00792F10" w:rsidRDefault="00E92627" w:rsidP="00814C08">
            <w:pPr>
              <w:spacing w:line="240" w:lineRule="auto"/>
              <w:ind w:firstLineChars="0" w:firstLine="0"/>
              <w:jc w:val="center"/>
              <w:rPr>
                <w:sz w:val="21"/>
                <w:szCs w:val="21"/>
              </w:rPr>
            </w:pPr>
          </w:p>
        </w:tc>
        <w:tc>
          <w:tcPr>
            <w:tcW w:w="374" w:type="pct"/>
            <w:vMerge/>
            <w:tcMar>
              <w:left w:w="57" w:type="dxa"/>
              <w:right w:w="57" w:type="dxa"/>
            </w:tcMar>
            <w:vAlign w:val="center"/>
          </w:tcPr>
          <w:p w14:paraId="695E63A6" w14:textId="77777777" w:rsidR="00E92627" w:rsidRPr="00792F10" w:rsidRDefault="00E92627" w:rsidP="00814C08">
            <w:pPr>
              <w:spacing w:line="240" w:lineRule="auto"/>
              <w:ind w:firstLineChars="0" w:firstLine="0"/>
              <w:jc w:val="center"/>
              <w:rPr>
                <w:sz w:val="21"/>
                <w:szCs w:val="21"/>
              </w:rPr>
            </w:pPr>
          </w:p>
        </w:tc>
        <w:tc>
          <w:tcPr>
            <w:tcW w:w="458" w:type="pct"/>
            <w:tcMar>
              <w:left w:w="57" w:type="dxa"/>
              <w:right w:w="57" w:type="dxa"/>
            </w:tcMar>
            <w:vAlign w:val="center"/>
          </w:tcPr>
          <w:p w14:paraId="6521CBF7" w14:textId="77777777" w:rsidR="00E92627" w:rsidRPr="00792F10" w:rsidRDefault="00E92627" w:rsidP="00814C08">
            <w:pPr>
              <w:spacing w:line="240" w:lineRule="auto"/>
              <w:ind w:firstLineChars="0" w:firstLine="0"/>
              <w:jc w:val="center"/>
              <w:rPr>
                <w:sz w:val="21"/>
                <w:szCs w:val="21"/>
              </w:rPr>
            </w:pPr>
            <w:r w:rsidRPr="00792F10">
              <w:rPr>
                <w:sz w:val="21"/>
                <w:szCs w:val="21"/>
              </w:rPr>
              <w:t>LD</w:t>
            </w:r>
            <w:r w:rsidRPr="00792F10">
              <w:rPr>
                <w:sz w:val="21"/>
                <w:szCs w:val="21"/>
                <w:vertAlign w:val="subscript"/>
              </w:rPr>
              <w:t>50</w:t>
            </w:r>
            <w:r w:rsidRPr="00792F10">
              <w:rPr>
                <w:sz w:val="21"/>
                <w:szCs w:val="21"/>
              </w:rPr>
              <w:t xml:space="preserve"> mg/kg</w:t>
            </w:r>
          </w:p>
        </w:tc>
        <w:tc>
          <w:tcPr>
            <w:tcW w:w="490" w:type="pct"/>
            <w:tcMar>
              <w:left w:w="57" w:type="dxa"/>
              <w:right w:w="57" w:type="dxa"/>
            </w:tcMar>
            <w:vAlign w:val="center"/>
          </w:tcPr>
          <w:p w14:paraId="5C9ABBD0" w14:textId="77777777" w:rsidR="00E92627" w:rsidRPr="00792F10" w:rsidRDefault="00E92627" w:rsidP="00814C08">
            <w:pPr>
              <w:spacing w:line="240" w:lineRule="auto"/>
              <w:ind w:firstLineChars="0" w:firstLine="0"/>
              <w:jc w:val="center"/>
              <w:rPr>
                <w:sz w:val="21"/>
                <w:szCs w:val="21"/>
              </w:rPr>
            </w:pPr>
            <w:r w:rsidRPr="00792F10">
              <w:rPr>
                <w:sz w:val="21"/>
                <w:szCs w:val="21"/>
              </w:rPr>
              <w:t>LC</w:t>
            </w:r>
            <w:r w:rsidRPr="00792F10">
              <w:rPr>
                <w:sz w:val="21"/>
                <w:szCs w:val="21"/>
                <w:vertAlign w:val="subscript"/>
              </w:rPr>
              <w:t>50</w:t>
            </w:r>
            <w:r w:rsidRPr="00792F10">
              <w:rPr>
                <w:sz w:val="21"/>
                <w:szCs w:val="21"/>
              </w:rPr>
              <w:t xml:space="preserve"> mg/m</w:t>
            </w:r>
            <w:r w:rsidRPr="00792F10">
              <w:rPr>
                <w:sz w:val="21"/>
                <w:szCs w:val="21"/>
                <w:vertAlign w:val="superscript"/>
              </w:rPr>
              <w:t>3</w:t>
            </w:r>
          </w:p>
        </w:tc>
      </w:tr>
      <w:tr w:rsidR="00E92627" w:rsidRPr="00792F10" w14:paraId="5580559C" w14:textId="77777777" w:rsidTr="00814C08">
        <w:trPr>
          <w:trHeight w:val="250"/>
          <w:jc w:val="center"/>
        </w:trPr>
        <w:tc>
          <w:tcPr>
            <w:tcW w:w="156" w:type="pct"/>
            <w:tcMar>
              <w:left w:w="57" w:type="dxa"/>
              <w:right w:w="57" w:type="dxa"/>
            </w:tcMar>
            <w:vAlign w:val="center"/>
          </w:tcPr>
          <w:p w14:paraId="7C71C1E9"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3328FF02" w14:textId="77777777" w:rsidR="00E92627" w:rsidRPr="00792F10" w:rsidRDefault="00E92627" w:rsidP="00814C08">
            <w:pPr>
              <w:spacing w:line="240" w:lineRule="auto"/>
              <w:ind w:firstLineChars="0" w:firstLine="0"/>
              <w:jc w:val="center"/>
              <w:rPr>
                <w:sz w:val="21"/>
                <w:szCs w:val="21"/>
              </w:rPr>
            </w:pPr>
            <w:r w:rsidRPr="00792F10">
              <w:rPr>
                <w:sz w:val="21"/>
                <w:szCs w:val="21"/>
              </w:rPr>
              <w:t>甲醇</w:t>
            </w:r>
          </w:p>
        </w:tc>
        <w:tc>
          <w:tcPr>
            <w:tcW w:w="241" w:type="pct"/>
            <w:tcMar>
              <w:left w:w="57" w:type="dxa"/>
              <w:right w:w="57" w:type="dxa"/>
            </w:tcMar>
            <w:vAlign w:val="center"/>
          </w:tcPr>
          <w:p w14:paraId="46CBB0D7"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0F4BFC07" w14:textId="77777777" w:rsidR="00E92627" w:rsidRPr="00792F10" w:rsidRDefault="00E92627" w:rsidP="00814C08">
            <w:pPr>
              <w:spacing w:line="240" w:lineRule="auto"/>
              <w:ind w:firstLineChars="0" w:firstLine="0"/>
              <w:jc w:val="center"/>
              <w:rPr>
                <w:sz w:val="21"/>
                <w:szCs w:val="21"/>
              </w:rPr>
            </w:pPr>
            <w:r w:rsidRPr="00792F10">
              <w:rPr>
                <w:sz w:val="21"/>
                <w:szCs w:val="21"/>
              </w:rPr>
              <w:t>32</w:t>
            </w:r>
          </w:p>
        </w:tc>
        <w:tc>
          <w:tcPr>
            <w:tcW w:w="338" w:type="pct"/>
            <w:tcMar>
              <w:left w:w="57" w:type="dxa"/>
              <w:right w:w="57" w:type="dxa"/>
            </w:tcMar>
            <w:vAlign w:val="center"/>
          </w:tcPr>
          <w:p w14:paraId="71105CCD" w14:textId="77777777" w:rsidR="00E92627" w:rsidRPr="00792F10" w:rsidRDefault="00E92627" w:rsidP="00814C08">
            <w:pPr>
              <w:spacing w:line="240" w:lineRule="auto"/>
              <w:ind w:firstLineChars="0" w:firstLine="0"/>
              <w:jc w:val="center"/>
              <w:rPr>
                <w:sz w:val="21"/>
                <w:szCs w:val="21"/>
              </w:rPr>
            </w:pPr>
            <w:r w:rsidRPr="00792F10">
              <w:rPr>
                <w:sz w:val="21"/>
                <w:szCs w:val="21"/>
              </w:rPr>
              <w:t>11</w:t>
            </w:r>
          </w:p>
        </w:tc>
        <w:tc>
          <w:tcPr>
            <w:tcW w:w="386" w:type="pct"/>
            <w:tcMar>
              <w:left w:w="57" w:type="dxa"/>
              <w:right w:w="57" w:type="dxa"/>
            </w:tcMar>
            <w:vAlign w:val="center"/>
          </w:tcPr>
          <w:p w14:paraId="1BC51086" w14:textId="77777777" w:rsidR="00E92627" w:rsidRPr="00792F10" w:rsidRDefault="00E92627" w:rsidP="00814C08">
            <w:pPr>
              <w:spacing w:line="240" w:lineRule="auto"/>
              <w:ind w:firstLineChars="0" w:firstLine="0"/>
              <w:jc w:val="center"/>
              <w:rPr>
                <w:sz w:val="21"/>
                <w:szCs w:val="21"/>
              </w:rPr>
            </w:pPr>
            <w:r w:rsidRPr="00792F10">
              <w:rPr>
                <w:sz w:val="21"/>
                <w:szCs w:val="21"/>
              </w:rPr>
              <w:t>385</w:t>
            </w:r>
          </w:p>
        </w:tc>
        <w:tc>
          <w:tcPr>
            <w:tcW w:w="241" w:type="pct"/>
            <w:tcMar>
              <w:left w:w="57" w:type="dxa"/>
              <w:right w:w="57" w:type="dxa"/>
            </w:tcMar>
            <w:vAlign w:val="center"/>
          </w:tcPr>
          <w:p w14:paraId="7217954E" w14:textId="77777777" w:rsidR="00E92627" w:rsidRPr="00792F10" w:rsidRDefault="00E92627" w:rsidP="00814C08">
            <w:pPr>
              <w:spacing w:line="240" w:lineRule="auto"/>
              <w:ind w:firstLineChars="0" w:firstLine="0"/>
              <w:jc w:val="center"/>
              <w:rPr>
                <w:sz w:val="21"/>
                <w:szCs w:val="21"/>
              </w:rPr>
            </w:pPr>
            <w:r w:rsidRPr="00792F10">
              <w:rPr>
                <w:sz w:val="21"/>
                <w:szCs w:val="21"/>
              </w:rPr>
              <w:t>5.5</w:t>
            </w:r>
          </w:p>
        </w:tc>
        <w:tc>
          <w:tcPr>
            <w:tcW w:w="290" w:type="pct"/>
            <w:tcMar>
              <w:left w:w="57" w:type="dxa"/>
              <w:right w:w="57" w:type="dxa"/>
            </w:tcMar>
            <w:vAlign w:val="center"/>
          </w:tcPr>
          <w:p w14:paraId="0DC7CD1F" w14:textId="77777777" w:rsidR="00E92627" w:rsidRPr="00792F10" w:rsidRDefault="00E92627" w:rsidP="00814C08">
            <w:pPr>
              <w:spacing w:line="240" w:lineRule="auto"/>
              <w:ind w:firstLineChars="0" w:firstLine="0"/>
              <w:jc w:val="center"/>
              <w:rPr>
                <w:sz w:val="21"/>
                <w:szCs w:val="21"/>
              </w:rPr>
            </w:pPr>
            <w:r w:rsidRPr="00792F10">
              <w:rPr>
                <w:sz w:val="21"/>
                <w:szCs w:val="21"/>
              </w:rPr>
              <w:t>36.5</w:t>
            </w:r>
          </w:p>
        </w:tc>
        <w:tc>
          <w:tcPr>
            <w:tcW w:w="805" w:type="pct"/>
            <w:tcMar>
              <w:left w:w="57" w:type="dxa"/>
              <w:right w:w="57" w:type="dxa"/>
            </w:tcMar>
            <w:vAlign w:val="center"/>
          </w:tcPr>
          <w:p w14:paraId="4514D46F"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3.2</w:t>
            </w:r>
            <w:r w:rsidRPr="00792F10">
              <w:rPr>
                <w:sz w:val="21"/>
                <w:szCs w:val="21"/>
              </w:rPr>
              <w:t>类中闪点易燃液体</w:t>
            </w:r>
          </w:p>
        </w:tc>
        <w:tc>
          <w:tcPr>
            <w:tcW w:w="392" w:type="pct"/>
            <w:tcMar>
              <w:left w:w="57" w:type="dxa"/>
              <w:right w:w="57" w:type="dxa"/>
            </w:tcMar>
            <w:vAlign w:val="center"/>
          </w:tcPr>
          <w:p w14:paraId="4B268CAD" w14:textId="77777777" w:rsidR="00E92627" w:rsidRPr="00792F10" w:rsidRDefault="00E92627" w:rsidP="00814C08">
            <w:pPr>
              <w:spacing w:line="240" w:lineRule="auto"/>
              <w:ind w:firstLineChars="0" w:firstLine="0"/>
              <w:jc w:val="center"/>
              <w:rPr>
                <w:sz w:val="21"/>
                <w:szCs w:val="21"/>
              </w:rPr>
            </w:pPr>
            <w:r w:rsidRPr="00792F10">
              <w:rPr>
                <w:sz w:val="21"/>
                <w:szCs w:val="21"/>
              </w:rPr>
              <w:t>5.6</w:t>
            </w:r>
          </w:p>
        </w:tc>
        <w:tc>
          <w:tcPr>
            <w:tcW w:w="374" w:type="pct"/>
            <w:tcMar>
              <w:left w:w="57" w:type="dxa"/>
              <w:right w:w="57" w:type="dxa"/>
            </w:tcMar>
            <w:vAlign w:val="center"/>
          </w:tcPr>
          <w:p w14:paraId="20EFA756"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24F34398" w14:textId="77777777" w:rsidR="00E92627" w:rsidRPr="00792F10" w:rsidRDefault="00E92627" w:rsidP="00814C08">
            <w:pPr>
              <w:spacing w:line="240" w:lineRule="auto"/>
              <w:ind w:firstLineChars="0" w:firstLine="0"/>
              <w:jc w:val="center"/>
              <w:rPr>
                <w:sz w:val="21"/>
                <w:szCs w:val="21"/>
              </w:rPr>
            </w:pPr>
            <w:r w:rsidRPr="00792F10">
              <w:rPr>
                <w:sz w:val="21"/>
                <w:szCs w:val="21"/>
              </w:rPr>
              <w:t>5628</w:t>
            </w:r>
          </w:p>
        </w:tc>
        <w:tc>
          <w:tcPr>
            <w:tcW w:w="490" w:type="pct"/>
            <w:tcMar>
              <w:left w:w="57" w:type="dxa"/>
              <w:right w:w="57" w:type="dxa"/>
            </w:tcMar>
            <w:vAlign w:val="center"/>
          </w:tcPr>
          <w:p w14:paraId="2374DE49" w14:textId="77777777" w:rsidR="00E92627" w:rsidRPr="00792F10" w:rsidRDefault="00E92627" w:rsidP="00814C08">
            <w:pPr>
              <w:spacing w:line="240" w:lineRule="auto"/>
              <w:ind w:firstLineChars="0" w:firstLine="0"/>
              <w:jc w:val="center"/>
              <w:rPr>
                <w:sz w:val="21"/>
                <w:szCs w:val="21"/>
              </w:rPr>
            </w:pPr>
            <w:r w:rsidRPr="00792F10">
              <w:rPr>
                <w:sz w:val="21"/>
                <w:szCs w:val="21"/>
              </w:rPr>
              <w:t>83776</w:t>
            </w:r>
          </w:p>
        </w:tc>
      </w:tr>
      <w:tr w:rsidR="00E92627" w:rsidRPr="00792F10" w14:paraId="7B0060BB" w14:textId="77777777" w:rsidTr="00814C08">
        <w:trPr>
          <w:trHeight w:val="250"/>
          <w:jc w:val="center"/>
        </w:trPr>
        <w:tc>
          <w:tcPr>
            <w:tcW w:w="156" w:type="pct"/>
            <w:tcMar>
              <w:left w:w="57" w:type="dxa"/>
              <w:right w:w="57" w:type="dxa"/>
            </w:tcMar>
            <w:vAlign w:val="center"/>
          </w:tcPr>
          <w:p w14:paraId="37611944"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23130625" w14:textId="77777777" w:rsidR="00E92627" w:rsidRPr="00792F10" w:rsidRDefault="00E92627" w:rsidP="00814C08">
            <w:pPr>
              <w:spacing w:line="240" w:lineRule="auto"/>
              <w:ind w:firstLineChars="0" w:firstLine="0"/>
              <w:jc w:val="center"/>
              <w:rPr>
                <w:sz w:val="21"/>
                <w:szCs w:val="21"/>
              </w:rPr>
            </w:pPr>
            <w:r w:rsidRPr="00792F10">
              <w:rPr>
                <w:sz w:val="21"/>
                <w:szCs w:val="21"/>
              </w:rPr>
              <w:t>乙烯</w:t>
            </w:r>
          </w:p>
        </w:tc>
        <w:tc>
          <w:tcPr>
            <w:tcW w:w="241" w:type="pct"/>
            <w:tcMar>
              <w:left w:w="57" w:type="dxa"/>
              <w:right w:w="57" w:type="dxa"/>
            </w:tcMar>
            <w:vAlign w:val="center"/>
          </w:tcPr>
          <w:p w14:paraId="2BDF7503" w14:textId="77777777" w:rsidR="00E92627" w:rsidRPr="00792F10" w:rsidRDefault="00E92627" w:rsidP="00814C08">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14:paraId="3698B714" w14:textId="77777777" w:rsidR="00E92627" w:rsidRPr="00792F10" w:rsidRDefault="00E92627" w:rsidP="00814C08">
            <w:pPr>
              <w:spacing w:line="240" w:lineRule="auto"/>
              <w:ind w:firstLineChars="0" w:firstLine="0"/>
              <w:jc w:val="center"/>
              <w:rPr>
                <w:sz w:val="21"/>
                <w:szCs w:val="21"/>
              </w:rPr>
            </w:pPr>
            <w:r w:rsidRPr="00792F10">
              <w:rPr>
                <w:sz w:val="21"/>
                <w:szCs w:val="21"/>
              </w:rPr>
              <w:t>28.05</w:t>
            </w:r>
          </w:p>
        </w:tc>
        <w:tc>
          <w:tcPr>
            <w:tcW w:w="338" w:type="pct"/>
            <w:tcMar>
              <w:left w:w="57" w:type="dxa"/>
              <w:right w:w="57" w:type="dxa"/>
            </w:tcMar>
            <w:vAlign w:val="center"/>
          </w:tcPr>
          <w:p w14:paraId="1BB43C94" w14:textId="77777777" w:rsidR="00E92627" w:rsidRPr="00792F10" w:rsidRDefault="00E92627" w:rsidP="00814C08">
            <w:pPr>
              <w:spacing w:line="240" w:lineRule="auto"/>
              <w:ind w:firstLineChars="0" w:firstLine="0"/>
              <w:jc w:val="center"/>
              <w:rPr>
                <w:sz w:val="21"/>
                <w:szCs w:val="21"/>
              </w:rPr>
            </w:pPr>
            <w:r w:rsidRPr="00792F10">
              <w:rPr>
                <w:sz w:val="21"/>
                <w:szCs w:val="21"/>
              </w:rPr>
              <w:t>-136</w:t>
            </w:r>
          </w:p>
        </w:tc>
        <w:tc>
          <w:tcPr>
            <w:tcW w:w="386" w:type="pct"/>
            <w:tcMar>
              <w:left w:w="57" w:type="dxa"/>
              <w:right w:w="57" w:type="dxa"/>
            </w:tcMar>
            <w:vAlign w:val="center"/>
          </w:tcPr>
          <w:p w14:paraId="6C84CA16" w14:textId="77777777" w:rsidR="00E92627" w:rsidRPr="00792F10" w:rsidRDefault="00E92627" w:rsidP="00814C08">
            <w:pPr>
              <w:spacing w:line="240" w:lineRule="auto"/>
              <w:ind w:firstLineChars="0" w:firstLine="0"/>
              <w:jc w:val="center"/>
              <w:rPr>
                <w:sz w:val="21"/>
                <w:szCs w:val="21"/>
              </w:rPr>
            </w:pPr>
            <w:r w:rsidRPr="00792F10">
              <w:rPr>
                <w:sz w:val="21"/>
                <w:szCs w:val="21"/>
              </w:rPr>
              <w:t>425</w:t>
            </w:r>
          </w:p>
        </w:tc>
        <w:tc>
          <w:tcPr>
            <w:tcW w:w="241" w:type="pct"/>
            <w:tcMar>
              <w:left w:w="57" w:type="dxa"/>
              <w:right w:w="57" w:type="dxa"/>
            </w:tcMar>
            <w:vAlign w:val="center"/>
          </w:tcPr>
          <w:p w14:paraId="3D49A368" w14:textId="77777777" w:rsidR="00E92627" w:rsidRPr="00792F10" w:rsidRDefault="00E92627" w:rsidP="00814C08">
            <w:pPr>
              <w:spacing w:line="240" w:lineRule="auto"/>
              <w:ind w:firstLineChars="0" w:firstLine="0"/>
              <w:jc w:val="center"/>
              <w:rPr>
                <w:sz w:val="21"/>
                <w:szCs w:val="21"/>
              </w:rPr>
            </w:pPr>
            <w:r w:rsidRPr="00792F10">
              <w:rPr>
                <w:sz w:val="21"/>
                <w:szCs w:val="21"/>
              </w:rPr>
              <w:t>2.7</w:t>
            </w:r>
          </w:p>
        </w:tc>
        <w:tc>
          <w:tcPr>
            <w:tcW w:w="290" w:type="pct"/>
            <w:tcMar>
              <w:left w:w="57" w:type="dxa"/>
              <w:right w:w="57" w:type="dxa"/>
            </w:tcMar>
            <w:vAlign w:val="center"/>
          </w:tcPr>
          <w:p w14:paraId="4D0E9889" w14:textId="77777777" w:rsidR="00E92627" w:rsidRPr="00792F10" w:rsidRDefault="00E92627" w:rsidP="00814C08">
            <w:pPr>
              <w:spacing w:line="240" w:lineRule="auto"/>
              <w:ind w:firstLineChars="0" w:firstLine="0"/>
              <w:jc w:val="center"/>
              <w:rPr>
                <w:sz w:val="21"/>
                <w:szCs w:val="21"/>
              </w:rPr>
            </w:pPr>
            <w:r w:rsidRPr="00792F10">
              <w:rPr>
                <w:sz w:val="21"/>
                <w:szCs w:val="21"/>
              </w:rPr>
              <w:t>36</w:t>
            </w:r>
          </w:p>
        </w:tc>
        <w:tc>
          <w:tcPr>
            <w:tcW w:w="805" w:type="pct"/>
            <w:tcMar>
              <w:left w:w="57" w:type="dxa"/>
              <w:right w:w="57" w:type="dxa"/>
            </w:tcMar>
            <w:vAlign w:val="center"/>
          </w:tcPr>
          <w:p w14:paraId="43FE8BBF"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14:paraId="1743FF46" w14:textId="77777777" w:rsidR="00E92627" w:rsidRPr="00792F10" w:rsidRDefault="00E92627" w:rsidP="00814C08">
            <w:pPr>
              <w:spacing w:line="240" w:lineRule="auto"/>
              <w:ind w:firstLineChars="0" w:firstLine="0"/>
              <w:jc w:val="center"/>
              <w:rPr>
                <w:sz w:val="21"/>
                <w:szCs w:val="21"/>
              </w:rPr>
            </w:pPr>
            <w:r w:rsidRPr="00792F10">
              <w:rPr>
                <w:sz w:val="21"/>
                <w:szCs w:val="21"/>
              </w:rPr>
              <w:t>12.3</w:t>
            </w:r>
          </w:p>
        </w:tc>
        <w:tc>
          <w:tcPr>
            <w:tcW w:w="374" w:type="pct"/>
            <w:tcMar>
              <w:left w:w="57" w:type="dxa"/>
              <w:right w:w="57" w:type="dxa"/>
            </w:tcMar>
            <w:vAlign w:val="center"/>
          </w:tcPr>
          <w:p w14:paraId="26A4CE96"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1B962623"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14:paraId="6A41D7CA" w14:textId="77777777" w:rsidR="00E92627" w:rsidRPr="00792F10" w:rsidRDefault="00E92627" w:rsidP="00814C08">
            <w:pPr>
              <w:spacing w:line="240" w:lineRule="auto"/>
              <w:ind w:firstLineChars="0" w:firstLine="0"/>
              <w:jc w:val="center"/>
              <w:rPr>
                <w:sz w:val="21"/>
                <w:szCs w:val="21"/>
              </w:rPr>
            </w:pPr>
            <w:r w:rsidRPr="00792F10">
              <w:rPr>
                <w:sz w:val="21"/>
                <w:szCs w:val="21"/>
              </w:rPr>
              <w:t>95ppm</w:t>
            </w:r>
          </w:p>
        </w:tc>
      </w:tr>
      <w:tr w:rsidR="00E92627" w:rsidRPr="00792F10" w14:paraId="041348E3" w14:textId="77777777" w:rsidTr="00814C08">
        <w:trPr>
          <w:trHeight w:val="250"/>
          <w:jc w:val="center"/>
        </w:trPr>
        <w:tc>
          <w:tcPr>
            <w:tcW w:w="156" w:type="pct"/>
            <w:tcMar>
              <w:left w:w="57" w:type="dxa"/>
              <w:right w:w="57" w:type="dxa"/>
            </w:tcMar>
            <w:vAlign w:val="center"/>
          </w:tcPr>
          <w:p w14:paraId="588BEBE7"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0AE5F46F" w14:textId="77777777" w:rsidR="00E92627" w:rsidRPr="00792F10" w:rsidRDefault="00E92627" w:rsidP="00814C08">
            <w:pPr>
              <w:spacing w:line="240" w:lineRule="auto"/>
              <w:ind w:firstLineChars="0" w:firstLine="0"/>
              <w:jc w:val="center"/>
              <w:rPr>
                <w:sz w:val="21"/>
                <w:szCs w:val="21"/>
              </w:rPr>
            </w:pPr>
            <w:r w:rsidRPr="00792F10">
              <w:rPr>
                <w:sz w:val="21"/>
                <w:szCs w:val="21"/>
              </w:rPr>
              <w:t>丙烷</w:t>
            </w:r>
          </w:p>
        </w:tc>
        <w:tc>
          <w:tcPr>
            <w:tcW w:w="241" w:type="pct"/>
            <w:tcMar>
              <w:left w:w="57" w:type="dxa"/>
              <w:right w:w="57" w:type="dxa"/>
            </w:tcMar>
            <w:vAlign w:val="center"/>
          </w:tcPr>
          <w:p w14:paraId="32DEEEF0" w14:textId="77777777" w:rsidR="00E92627" w:rsidRPr="00792F10" w:rsidRDefault="00E92627" w:rsidP="00814C08">
            <w:pPr>
              <w:spacing w:line="240" w:lineRule="auto"/>
              <w:ind w:firstLineChars="0" w:firstLine="0"/>
              <w:jc w:val="center"/>
              <w:rPr>
                <w:sz w:val="21"/>
                <w:szCs w:val="21"/>
              </w:rPr>
            </w:pPr>
            <w:r w:rsidRPr="00792F10">
              <w:rPr>
                <w:sz w:val="21"/>
                <w:szCs w:val="21"/>
              </w:rPr>
              <w:t>气</w:t>
            </w:r>
          </w:p>
        </w:tc>
        <w:tc>
          <w:tcPr>
            <w:tcW w:w="338" w:type="pct"/>
            <w:tcMar>
              <w:left w:w="57" w:type="dxa"/>
              <w:right w:w="57" w:type="dxa"/>
            </w:tcMar>
            <w:vAlign w:val="center"/>
          </w:tcPr>
          <w:p w14:paraId="2D8131E6" w14:textId="77777777" w:rsidR="00E92627" w:rsidRPr="00792F10" w:rsidRDefault="00E92627" w:rsidP="00814C08">
            <w:pPr>
              <w:spacing w:line="240" w:lineRule="auto"/>
              <w:ind w:firstLineChars="0" w:firstLine="0"/>
              <w:jc w:val="center"/>
              <w:rPr>
                <w:sz w:val="21"/>
                <w:szCs w:val="21"/>
              </w:rPr>
            </w:pPr>
            <w:r w:rsidRPr="00792F10">
              <w:rPr>
                <w:sz w:val="21"/>
                <w:szCs w:val="21"/>
              </w:rPr>
              <w:t>44.10</w:t>
            </w:r>
          </w:p>
        </w:tc>
        <w:tc>
          <w:tcPr>
            <w:tcW w:w="338" w:type="pct"/>
            <w:tcMar>
              <w:left w:w="57" w:type="dxa"/>
              <w:right w:w="57" w:type="dxa"/>
            </w:tcMar>
            <w:vAlign w:val="center"/>
          </w:tcPr>
          <w:p w14:paraId="50640DAF" w14:textId="77777777" w:rsidR="00E92627" w:rsidRPr="00792F10" w:rsidRDefault="00E92627" w:rsidP="00814C08">
            <w:pPr>
              <w:spacing w:line="240" w:lineRule="auto"/>
              <w:ind w:firstLineChars="0" w:firstLine="0"/>
              <w:jc w:val="center"/>
              <w:rPr>
                <w:sz w:val="21"/>
                <w:szCs w:val="21"/>
              </w:rPr>
            </w:pPr>
            <w:r w:rsidRPr="00792F10">
              <w:rPr>
                <w:sz w:val="21"/>
                <w:szCs w:val="21"/>
              </w:rPr>
              <w:t>-104</w:t>
            </w:r>
          </w:p>
        </w:tc>
        <w:tc>
          <w:tcPr>
            <w:tcW w:w="386" w:type="pct"/>
            <w:tcMar>
              <w:left w:w="57" w:type="dxa"/>
              <w:right w:w="57" w:type="dxa"/>
            </w:tcMar>
            <w:vAlign w:val="center"/>
          </w:tcPr>
          <w:p w14:paraId="296DD734" w14:textId="77777777" w:rsidR="00E92627" w:rsidRPr="00792F10" w:rsidRDefault="00E92627" w:rsidP="00814C08">
            <w:pPr>
              <w:spacing w:line="240" w:lineRule="auto"/>
              <w:ind w:firstLineChars="0" w:firstLine="0"/>
              <w:jc w:val="center"/>
              <w:rPr>
                <w:sz w:val="21"/>
                <w:szCs w:val="21"/>
              </w:rPr>
            </w:pPr>
            <w:r w:rsidRPr="00792F10">
              <w:rPr>
                <w:sz w:val="21"/>
                <w:szCs w:val="21"/>
              </w:rPr>
              <w:t>450</w:t>
            </w:r>
          </w:p>
        </w:tc>
        <w:tc>
          <w:tcPr>
            <w:tcW w:w="241" w:type="pct"/>
            <w:tcMar>
              <w:left w:w="57" w:type="dxa"/>
              <w:right w:w="57" w:type="dxa"/>
            </w:tcMar>
            <w:vAlign w:val="center"/>
          </w:tcPr>
          <w:p w14:paraId="75E5BD8E" w14:textId="77777777" w:rsidR="00E92627" w:rsidRPr="00792F10" w:rsidRDefault="00E92627" w:rsidP="00814C08">
            <w:pPr>
              <w:spacing w:line="240" w:lineRule="auto"/>
              <w:ind w:firstLineChars="0" w:firstLine="0"/>
              <w:jc w:val="center"/>
              <w:rPr>
                <w:sz w:val="21"/>
                <w:szCs w:val="21"/>
              </w:rPr>
            </w:pPr>
            <w:r w:rsidRPr="00792F10">
              <w:rPr>
                <w:sz w:val="21"/>
                <w:szCs w:val="21"/>
              </w:rPr>
              <w:t>2.1</w:t>
            </w:r>
          </w:p>
        </w:tc>
        <w:tc>
          <w:tcPr>
            <w:tcW w:w="290" w:type="pct"/>
            <w:tcMar>
              <w:left w:w="57" w:type="dxa"/>
              <w:right w:w="57" w:type="dxa"/>
            </w:tcMar>
            <w:vAlign w:val="center"/>
          </w:tcPr>
          <w:p w14:paraId="09A5DE5C" w14:textId="77777777" w:rsidR="00E92627" w:rsidRPr="00792F10" w:rsidRDefault="00E92627" w:rsidP="00814C08">
            <w:pPr>
              <w:spacing w:line="240" w:lineRule="auto"/>
              <w:ind w:firstLineChars="0" w:firstLine="0"/>
              <w:jc w:val="center"/>
              <w:rPr>
                <w:sz w:val="21"/>
                <w:szCs w:val="21"/>
              </w:rPr>
            </w:pPr>
            <w:r w:rsidRPr="00792F10">
              <w:rPr>
                <w:sz w:val="21"/>
                <w:szCs w:val="21"/>
              </w:rPr>
              <w:t>9.5</w:t>
            </w:r>
          </w:p>
        </w:tc>
        <w:tc>
          <w:tcPr>
            <w:tcW w:w="805" w:type="pct"/>
            <w:tcMar>
              <w:left w:w="57" w:type="dxa"/>
              <w:right w:w="57" w:type="dxa"/>
            </w:tcMar>
            <w:vAlign w:val="center"/>
          </w:tcPr>
          <w:p w14:paraId="3B5026F2"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2.1</w:t>
            </w:r>
            <w:r w:rsidRPr="00792F10">
              <w:rPr>
                <w:sz w:val="21"/>
                <w:szCs w:val="21"/>
              </w:rPr>
              <w:t>类易燃气体</w:t>
            </w:r>
          </w:p>
        </w:tc>
        <w:tc>
          <w:tcPr>
            <w:tcW w:w="392" w:type="pct"/>
            <w:tcMar>
              <w:left w:w="57" w:type="dxa"/>
              <w:right w:w="57" w:type="dxa"/>
            </w:tcMar>
            <w:vAlign w:val="center"/>
          </w:tcPr>
          <w:p w14:paraId="0CF2DC3F" w14:textId="77777777" w:rsidR="00E92627" w:rsidRPr="00792F10" w:rsidRDefault="00E92627" w:rsidP="00814C08">
            <w:pPr>
              <w:spacing w:line="240" w:lineRule="auto"/>
              <w:ind w:firstLineChars="0" w:firstLine="0"/>
              <w:jc w:val="center"/>
              <w:rPr>
                <w:sz w:val="21"/>
                <w:szCs w:val="21"/>
              </w:rPr>
            </w:pPr>
            <w:r w:rsidRPr="00792F10">
              <w:rPr>
                <w:sz w:val="21"/>
                <w:szCs w:val="21"/>
              </w:rPr>
              <w:t>3.5</w:t>
            </w:r>
          </w:p>
        </w:tc>
        <w:tc>
          <w:tcPr>
            <w:tcW w:w="374" w:type="pct"/>
            <w:tcMar>
              <w:left w:w="57" w:type="dxa"/>
              <w:right w:w="57" w:type="dxa"/>
            </w:tcMar>
            <w:vAlign w:val="center"/>
          </w:tcPr>
          <w:p w14:paraId="5BF8178E"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57AC850A"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14:paraId="1078C466"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r>
      <w:tr w:rsidR="00E92627" w:rsidRPr="00792F10" w14:paraId="5CEE6B8B" w14:textId="77777777" w:rsidTr="00814C08">
        <w:trPr>
          <w:trHeight w:val="250"/>
          <w:jc w:val="center"/>
        </w:trPr>
        <w:tc>
          <w:tcPr>
            <w:tcW w:w="156" w:type="pct"/>
            <w:tcMar>
              <w:left w:w="57" w:type="dxa"/>
              <w:right w:w="57" w:type="dxa"/>
            </w:tcMar>
            <w:vAlign w:val="center"/>
          </w:tcPr>
          <w:p w14:paraId="6F5E07D7"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055FBE11" w14:textId="77777777" w:rsidR="00E92627" w:rsidRPr="00792F10" w:rsidRDefault="00E92627" w:rsidP="00814C08">
            <w:pPr>
              <w:spacing w:line="240" w:lineRule="auto"/>
              <w:ind w:firstLineChars="0" w:firstLine="0"/>
              <w:jc w:val="center"/>
              <w:rPr>
                <w:sz w:val="21"/>
                <w:szCs w:val="21"/>
              </w:rPr>
            </w:pPr>
            <w:r w:rsidRPr="00792F10">
              <w:rPr>
                <w:sz w:val="21"/>
                <w:szCs w:val="21"/>
              </w:rPr>
              <w:t>氨</w:t>
            </w:r>
          </w:p>
        </w:tc>
        <w:tc>
          <w:tcPr>
            <w:tcW w:w="241" w:type="pct"/>
            <w:tcMar>
              <w:left w:w="57" w:type="dxa"/>
              <w:right w:w="57" w:type="dxa"/>
            </w:tcMar>
            <w:vAlign w:val="center"/>
          </w:tcPr>
          <w:p w14:paraId="450B4880"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5CE9246D" w14:textId="77777777" w:rsidR="00E92627" w:rsidRPr="00792F10" w:rsidRDefault="00E92627" w:rsidP="00814C08">
            <w:pPr>
              <w:spacing w:line="240" w:lineRule="auto"/>
              <w:ind w:firstLineChars="0" w:firstLine="0"/>
              <w:jc w:val="center"/>
              <w:rPr>
                <w:sz w:val="21"/>
                <w:szCs w:val="21"/>
              </w:rPr>
            </w:pPr>
            <w:r w:rsidRPr="00792F10">
              <w:rPr>
                <w:sz w:val="21"/>
                <w:szCs w:val="21"/>
              </w:rPr>
              <w:t>17</w:t>
            </w:r>
          </w:p>
        </w:tc>
        <w:tc>
          <w:tcPr>
            <w:tcW w:w="338" w:type="pct"/>
            <w:tcMar>
              <w:left w:w="57" w:type="dxa"/>
              <w:right w:w="57" w:type="dxa"/>
            </w:tcMar>
            <w:vAlign w:val="center"/>
          </w:tcPr>
          <w:p w14:paraId="77273FD6" w14:textId="77777777" w:rsidR="00E92627" w:rsidRPr="00792F10" w:rsidRDefault="00E92627" w:rsidP="00814C08">
            <w:pPr>
              <w:spacing w:line="240" w:lineRule="auto"/>
              <w:ind w:firstLineChars="0" w:firstLine="0"/>
              <w:jc w:val="center"/>
              <w:rPr>
                <w:sz w:val="21"/>
                <w:szCs w:val="21"/>
              </w:rPr>
            </w:pPr>
            <w:r w:rsidRPr="00792F10">
              <w:rPr>
                <w:sz w:val="21"/>
                <w:szCs w:val="21"/>
              </w:rPr>
              <w:t>-54</w:t>
            </w:r>
          </w:p>
        </w:tc>
        <w:tc>
          <w:tcPr>
            <w:tcW w:w="386" w:type="pct"/>
            <w:tcMar>
              <w:left w:w="57" w:type="dxa"/>
              <w:right w:w="57" w:type="dxa"/>
            </w:tcMar>
            <w:vAlign w:val="center"/>
          </w:tcPr>
          <w:p w14:paraId="37C8F791"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241" w:type="pct"/>
            <w:tcMar>
              <w:left w:w="57" w:type="dxa"/>
              <w:right w:w="57" w:type="dxa"/>
            </w:tcMar>
            <w:vAlign w:val="center"/>
          </w:tcPr>
          <w:p w14:paraId="33CE5510" w14:textId="77777777" w:rsidR="00E92627" w:rsidRPr="00792F10" w:rsidRDefault="00E92627" w:rsidP="00814C08">
            <w:pPr>
              <w:spacing w:line="240" w:lineRule="auto"/>
              <w:ind w:firstLineChars="0" w:firstLine="0"/>
              <w:jc w:val="center"/>
              <w:rPr>
                <w:sz w:val="21"/>
                <w:szCs w:val="21"/>
              </w:rPr>
            </w:pPr>
            <w:r w:rsidRPr="00792F10">
              <w:rPr>
                <w:sz w:val="21"/>
                <w:szCs w:val="21"/>
              </w:rPr>
              <w:t>15.7</w:t>
            </w:r>
          </w:p>
        </w:tc>
        <w:tc>
          <w:tcPr>
            <w:tcW w:w="290" w:type="pct"/>
            <w:tcMar>
              <w:left w:w="57" w:type="dxa"/>
              <w:right w:w="57" w:type="dxa"/>
            </w:tcMar>
            <w:vAlign w:val="center"/>
          </w:tcPr>
          <w:p w14:paraId="0DA2030F" w14:textId="77777777" w:rsidR="00E92627" w:rsidRPr="00792F10" w:rsidRDefault="00E92627" w:rsidP="00814C08">
            <w:pPr>
              <w:spacing w:line="240" w:lineRule="auto"/>
              <w:ind w:firstLineChars="0" w:firstLine="0"/>
              <w:jc w:val="center"/>
              <w:rPr>
                <w:sz w:val="21"/>
                <w:szCs w:val="21"/>
              </w:rPr>
            </w:pPr>
            <w:r w:rsidRPr="00792F10">
              <w:rPr>
                <w:sz w:val="21"/>
                <w:szCs w:val="21"/>
              </w:rPr>
              <w:t>27.4</w:t>
            </w:r>
          </w:p>
        </w:tc>
        <w:tc>
          <w:tcPr>
            <w:tcW w:w="805" w:type="pct"/>
            <w:tcMar>
              <w:left w:w="57" w:type="dxa"/>
              <w:right w:w="57" w:type="dxa"/>
            </w:tcMar>
            <w:vAlign w:val="center"/>
          </w:tcPr>
          <w:p w14:paraId="1B5C0B6D" w14:textId="77777777" w:rsidR="00E92627" w:rsidRPr="00792F10" w:rsidRDefault="00E92627" w:rsidP="00814C08">
            <w:pPr>
              <w:spacing w:line="240" w:lineRule="auto"/>
              <w:ind w:firstLineChars="0" w:firstLine="0"/>
              <w:jc w:val="center"/>
              <w:rPr>
                <w:sz w:val="21"/>
                <w:szCs w:val="21"/>
              </w:rPr>
            </w:pPr>
            <w:r w:rsidRPr="00792F10">
              <w:rPr>
                <w:color w:val="000000"/>
                <w:sz w:val="21"/>
                <w:szCs w:val="21"/>
              </w:rPr>
              <w:t>第</w:t>
            </w:r>
            <w:r w:rsidRPr="00792F10">
              <w:rPr>
                <w:color w:val="000000"/>
                <w:sz w:val="21"/>
                <w:szCs w:val="21"/>
              </w:rPr>
              <w:t>2.3</w:t>
            </w:r>
            <w:r w:rsidRPr="00792F10">
              <w:rPr>
                <w:color w:val="000000"/>
                <w:sz w:val="21"/>
                <w:szCs w:val="21"/>
              </w:rPr>
              <w:t>类有毒气体</w:t>
            </w:r>
          </w:p>
        </w:tc>
        <w:tc>
          <w:tcPr>
            <w:tcW w:w="392" w:type="pct"/>
            <w:tcMar>
              <w:left w:w="57" w:type="dxa"/>
              <w:right w:w="57" w:type="dxa"/>
            </w:tcMar>
            <w:vAlign w:val="center"/>
          </w:tcPr>
          <w:p w14:paraId="352F182F" w14:textId="77777777" w:rsidR="00E92627" w:rsidRPr="00792F10" w:rsidRDefault="00E92627" w:rsidP="00814C08">
            <w:pPr>
              <w:spacing w:line="240" w:lineRule="auto"/>
              <w:ind w:firstLineChars="0" w:firstLine="0"/>
              <w:jc w:val="center"/>
              <w:rPr>
                <w:sz w:val="21"/>
                <w:szCs w:val="21"/>
              </w:rPr>
            </w:pPr>
            <w:r w:rsidRPr="00792F10">
              <w:rPr>
                <w:sz w:val="21"/>
                <w:szCs w:val="21"/>
              </w:rPr>
              <w:t>0.7</w:t>
            </w:r>
          </w:p>
        </w:tc>
        <w:tc>
          <w:tcPr>
            <w:tcW w:w="374" w:type="pct"/>
            <w:tcMar>
              <w:left w:w="57" w:type="dxa"/>
              <w:right w:w="57" w:type="dxa"/>
            </w:tcMar>
            <w:vAlign w:val="center"/>
          </w:tcPr>
          <w:p w14:paraId="6ABF96C4" w14:textId="77777777" w:rsidR="00E92627" w:rsidRPr="00792F10" w:rsidRDefault="00E92627" w:rsidP="00814C08">
            <w:pPr>
              <w:spacing w:line="240" w:lineRule="auto"/>
              <w:ind w:firstLineChars="0" w:firstLine="0"/>
              <w:jc w:val="center"/>
              <w:rPr>
                <w:sz w:val="21"/>
                <w:szCs w:val="21"/>
              </w:rPr>
            </w:pPr>
            <w:r w:rsidRPr="00792F10">
              <w:rPr>
                <w:sz w:val="21"/>
                <w:szCs w:val="21"/>
              </w:rPr>
              <w:t>乙</w:t>
            </w:r>
          </w:p>
        </w:tc>
        <w:tc>
          <w:tcPr>
            <w:tcW w:w="458" w:type="pct"/>
            <w:tcMar>
              <w:left w:w="57" w:type="dxa"/>
              <w:right w:w="57" w:type="dxa"/>
            </w:tcMar>
            <w:vAlign w:val="center"/>
          </w:tcPr>
          <w:p w14:paraId="5307D949"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14:paraId="6F279790" w14:textId="77777777" w:rsidR="00E92627" w:rsidRPr="00792F10" w:rsidRDefault="00E92627" w:rsidP="00814C08">
            <w:pPr>
              <w:spacing w:line="240" w:lineRule="auto"/>
              <w:ind w:firstLineChars="0" w:firstLine="0"/>
              <w:jc w:val="center"/>
              <w:rPr>
                <w:sz w:val="21"/>
                <w:szCs w:val="21"/>
              </w:rPr>
            </w:pPr>
            <w:r w:rsidRPr="00792F10">
              <w:rPr>
                <w:sz w:val="21"/>
                <w:szCs w:val="21"/>
              </w:rPr>
              <w:t>350</w:t>
            </w:r>
          </w:p>
        </w:tc>
      </w:tr>
      <w:tr w:rsidR="00E92627" w:rsidRPr="00792F10" w14:paraId="4D551E53" w14:textId="77777777" w:rsidTr="00814C08">
        <w:trPr>
          <w:trHeight w:val="250"/>
          <w:jc w:val="center"/>
        </w:trPr>
        <w:tc>
          <w:tcPr>
            <w:tcW w:w="156" w:type="pct"/>
            <w:tcMar>
              <w:left w:w="57" w:type="dxa"/>
              <w:right w:w="57" w:type="dxa"/>
            </w:tcMar>
            <w:vAlign w:val="center"/>
          </w:tcPr>
          <w:p w14:paraId="563F6EE2"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5A8DAFF6" w14:textId="77777777" w:rsidR="00E92627" w:rsidRPr="00792F10" w:rsidRDefault="00E92627" w:rsidP="00814C08">
            <w:pPr>
              <w:spacing w:line="240" w:lineRule="auto"/>
              <w:ind w:firstLineChars="0" w:firstLine="0"/>
              <w:jc w:val="center"/>
              <w:rPr>
                <w:sz w:val="21"/>
                <w:szCs w:val="21"/>
              </w:rPr>
            </w:pPr>
            <w:r w:rsidRPr="00792F10">
              <w:rPr>
                <w:sz w:val="21"/>
                <w:szCs w:val="21"/>
              </w:rPr>
              <w:t>苯</w:t>
            </w:r>
          </w:p>
        </w:tc>
        <w:tc>
          <w:tcPr>
            <w:tcW w:w="241" w:type="pct"/>
            <w:tcMar>
              <w:left w:w="57" w:type="dxa"/>
              <w:right w:w="57" w:type="dxa"/>
            </w:tcMar>
            <w:vAlign w:val="center"/>
          </w:tcPr>
          <w:p w14:paraId="08A464BC"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25B93725" w14:textId="77777777" w:rsidR="00E92627" w:rsidRPr="00792F10" w:rsidRDefault="00E92627" w:rsidP="00814C08">
            <w:pPr>
              <w:spacing w:line="240" w:lineRule="auto"/>
              <w:ind w:firstLineChars="0" w:firstLine="0"/>
              <w:jc w:val="center"/>
              <w:rPr>
                <w:sz w:val="21"/>
                <w:szCs w:val="21"/>
              </w:rPr>
            </w:pPr>
            <w:r w:rsidRPr="00792F10">
              <w:rPr>
                <w:sz w:val="21"/>
                <w:szCs w:val="21"/>
              </w:rPr>
              <w:t>78.11</w:t>
            </w:r>
          </w:p>
        </w:tc>
        <w:tc>
          <w:tcPr>
            <w:tcW w:w="338" w:type="pct"/>
            <w:tcMar>
              <w:left w:w="57" w:type="dxa"/>
              <w:right w:w="57" w:type="dxa"/>
            </w:tcMar>
            <w:vAlign w:val="center"/>
          </w:tcPr>
          <w:p w14:paraId="4D855EC8" w14:textId="77777777" w:rsidR="00E92627" w:rsidRPr="00792F10" w:rsidRDefault="00E92627" w:rsidP="00814C08">
            <w:pPr>
              <w:spacing w:line="240" w:lineRule="auto"/>
              <w:ind w:firstLineChars="0" w:firstLine="0"/>
              <w:jc w:val="center"/>
              <w:rPr>
                <w:sz w:val="21"/>
                <w:szCs w:val="21"/>
              </w:rPr>
            </w:pPr>
            <w:r w:rsidRPr="00792F10">
              <w:rPr>
                <w:sz w:val="21"/>
                <w:szCs w:val="21"/>
              </w:rPr>
              <w:t>-11</w:t>
            </w:r>
          </w:p>
        </w:tc>
        <w:tc>
          <w:tcPr>
            <w:tcW w:w="386" w:type="pct"/>
            <w:tcMar>
              <w:left w:w="57" w:type="dxa"/>
              <w:right w:w="57" w:type="dxa"/>
            </w:tcMar>
            <w:vAlign w:val="center"/>
          </w:tcPr>
          <w:p w14:paraId="1091FE6B" w14:textId="77777777" w:rsidR="00E92627" w:rsidRPr="00792F10" w:rsidRDefault="00E92627" w:rsidP="00814C08">
            <w:pPr>
              <w:spacing w:line="240" w:lineRule="auto"/>
              <w:ind w:firstLineChars="0" w:firstLine="0"/>
              <w:jc w:val="center"/>
              <w:rPr>
                <w:sz w:val="21"/>
                <w:szCs w:val="21"/>
              </w:rPr>
            </w:pPr>
            <w:r w:rsidRPr="00792F10">
              <w:rPr>
                <w:sz w:val="21"/>
                <w:szCs w:val="21"/>
              </w:rPr>
              <w:t>560</w:t>
            </w:r>
          </w:p>
        </w:tc>
        <w:tc>
          <w:tcPr>
            <w:tcW w:w="241" w:type="pct"/>
            <w:tcMar>
              <w:left w:w="57" w:type="dxa"/>
              <w:right w:w="57" w:type="dxa"/>
            </w:tcMar>
            <w:vAlign w:val="center"/>
          </w:tcPr>
          <w:p w14:paraId="4BDA0797" w14:textId="77777777" w:rsidR="00E92627" w:rsidRPr="00792F10" w:rsidRDefault="00E92627" w:rsidP="00814C08">
            <w:pPr>
              <w:spacing w:line="240" w:lineRule="auto"/>
              <w:ind w:firstLineChars="0" w:firstLine="0"/>
              <w:jc w:val="center"/>
              <w:rPr>
                <w:sz w:val="21"/>
                <w:szCs w:val="21"/>
              </w:rPr>
            </w:pPr>
            <w:r w:rsidRPr="00792F10">
              <w:rPr>
                <w:sz w:val="21"/>
                <w:szCs w:val="21"/>
              </w:rPr>
              <w:t>1.2</w:t>
            </w:r>
          </w:p>
        </w:tc>
        <w:tc>
          <w:tcPr>
            <w:tcW w:w="290" w:type="pct"/>
            <w:tcMar>
              <w:left w:w="57" w:type="dxa"/>
              <w:right w:w="57" w:type="dxa"/>
            </w:tcMar>
            <w:vAlign w:val="center"/>
          </w:tcPr>
          <w:p w14:paraId="066218F4" w14:textId="77777777" w:rsidR="00E92627" w:rsidRPr="00792F10" w:rsidRDefault="00E92627" w:rsidP="00814C08">
            <w:pPr>
              <w:spacing w:line="240" w:lineRule="auto"/>
              <w:ind w:firstLineChars="0" w:firstLine="0"/>
              <w:jc w:val="center"/>
              <w:rPr>
                <w:sz w:val="21"/>
                <w:szCs w:val="21"/>
              </w:rPr>
            </w:pPr>
            <w:r w:rsidRPr="00792F10">
              <w:rPr>
                <w:sz w:val="21"/>
                <w:szCs w:val="21"/>
              </w:rPr>
              <w:t>8</w:t>
            </w:r>
          </w:p>
        </w:tc>
        <w:tc>
          <w:tcPr>
            <w:tcW w:w="805" w:type="pct"/>
            <w:tcMar>
              <w:left w:w="57" w:type="dxa"/>
              <w:right w:w="57" w:type="dxa"/>
            </w:tcMar>
            <w:vAlign w:val="center"/>
          </w:tcPr>
          <w:p w14:paraId="7C640E19"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3.2</w:t>
            </w:r>
            <w:r w:rsidRPr="00792F10">
              <w:rPr>
                <w:sz w:val="21"/>
                <w:szCs w:val="21"/>
              </w:rPr>
              <w:t>类中闪点易燃液体</w:t>
            </w:r>
          </w:p>
        </w:tc>
        <w:tc>
          <w:tcPr>
            <w:tcW w:w="392" w:type="pct"/>
            <w:tcMar>
              <w:left w:w="57" w:type="dxa"/>
              <w:right w:w="57" w:type="dxa"/>
            </w:tcMar>
            <w:vAlign w:val="center"/>
          </w:tcPr>
          <w:p w14:paraId="257DBD89" w14:textId="77777777" w:rsidR="00E92627" w:rsidRPr="00792F10" w:rsidRDefault="00E92627" w:rsidP="00814C08">
            <w:pPr>
              <w:spacing w:line="240" w:lineRule="auto"/>
              <w:ind w:firstLineChars="0" w:firstLine="0"/>
              <w:jc w:val="center"/>
              <w:rPr>
                <w:sz w:val="21"/>
                <w:szCs w:val="21"/>
              </w:rPr>
            </w:pPr>
            <w:r w:rsidRPr="00792F10">
              <w:rPr>
                <w:sz w:val="21"/>
                <w:szCs w:val="21"/>
              </w:rPr>
              <w:t>5.7</w:t>
            </w:r>
          </w:p>
        </w:tc>
        <w:tc>
          <w:tcPr>
            <w:tcW w:w="374" w:type="pct"/>
            <w:tcMar>
              <w:left w:w="57" w:type="dxa"/>
              <w:right w:w="57" w:type="dxa"/>
            </w:tcMar>
            <w:vAlign w:val="center"/>
          </w:tcPr>
          <w:p w14:paraId="63DCEC30"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2D5DC8DA" w14:textId="77777777" w:rsidR="00E92627" w:rsidRPr="00792F10" w:rsidRDefault="00E92627" w:rsidP="00814C08">
            <w:pPr>
              <w:spacing w:line="240" w:lineRule="auto"/>
              <w:ind w:firstLineChars="0" w:firstLine="0"/>
              <w:jc w:val="center"/>
              <w:rPr>
                <w:sz w:val="21"/>
                <w:szCs w:val="21"/>
              </w:rPr>
            </w:pPr>
            <w:r w:rsidRPr="00792F10">
              <w:rPr>
                <w:sz w:val="21"/>
                <w:szCs w:val="21"/>
              </w:rPr>
              <w:t>3306</w:t>
            </w:r>
          </w:p>
        </w:tc>
        <w:tc>
          <w:tcPr>
            <w:tcW w:w="490" w:type="pct"/>
            <w:tcMar>
              <w:left w:w="57" w:type="dxa"/>
              <w:right w:w="57" w:type="dxa"/>
            </w:tcMar>
            <w:vAlign w:val="center"/>
          </w:tcPr>
          <w:p w14:paraId="01EF1DC1" w14:textId="77777777" w:rsidR="00E92627" w:rsidRPr="00792F10" w:rsidRDefault="00E92627" w:rsidP="00814C08">
            <w:pPr>
              <w:spacing w:line="240" w:lineRule="auto"/>
              <w:ind w:firstLineChars="0" w:firstLine="0"/>
              <w:jc w:val="center"/>
              <w:rPr>
                <w:sz w:val="21"/>
                <w:szCs w:val="21"/>
              </w:rPr>
            </w:pPr>
            <w:r w:rsidRPr="00792F10">
              <w:rPr>
                <w:sz w:val="21"/>
                <w:szCs w:val="21"/>
              </w:rPr>
              <w:t>31900</w:t>
            </w:r>
          </w:p>
        </w:tc>
      </w:tr>
      <w:tr w:rsidR="00E92627" w:rsidRPr="00792F10" w14:paraId="713B0C33" w14:textId="77777777" w:rsidTr="00814C08">
        <w:trPr>
          <w:trHeight w:val="250"/>
          <w:jc w:val="center"/>
        </w:trPr>
        <w:tc>
          <w:tcPr>
            <w:tcW w:w="156" w:type="pct"/>
            <w:tcMar>
              <w:left w:w="57" w:type="dxa"/>
              <w:right w:w="57" w:type="dxa"/>
            </w:tcMar>
            <w:vAlign w:val="center"/>
          </w:tcPr>
          <w:p w14:paraId="55792C3F"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24A3526B" w14:textId="77777777" w:rsidR="00E92627" w:rsidRPr="00792F10" w:rsidRDefault="00E92627" w:rsidP="00814C08">
            <w:pPr>
              <w:spacing w:line="240" w:lineRule="auto"/>
              <w:ind w:firstLineChars="0" w:firstLine="0"/>
              <w:jc w:val="center"/>
              <w:rPr>
                <w:sz w:val="21"/>
                <w:szCs w:val="21"/>
              </w:rPr>
            </w:pPr>
            <w:r w:rsidRPr="00792F10">
              <w:rPr>
                <w:sz w:val="21"/>
                <w:szCs w:val="21"/>
              </w:rPr>
              <w:t>二乙苯</w:t>
            </w:r>
          </w:p>
        </w:tc>
        <w:tc>
          <w:tcPr>
            <w:tcW w:w="241" w:type="pct"/>
            <w:tcMar>
              <w:left w:w="57" w:type="dxa"/>
              <w:right w:w="57" w:type="dxa"/>
            </w:tcMar>
            <w:vAlign w:val="center"/>
          </w:tcPr>
          <w:p w14:paraId="289D8B12"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3EECEDDB" w14:textId="77777777" w:rsidR="00E92627" w:rsidRPr="00792F10" w:rsidRDefault="00E92627" w:rsidP="00814C08">
            <w:pPr>
              <w:spacing w:line="240" w:lineRule="auto"/>
              <w:ind w:firstLineChars="0" w:firstLine="0"/>
              <w:jc w:val="center"/>
              <w:rPr>
                <w:sz w:val="21"/>
                <w:szCs w:val="21"/>
              </w:rPr>
            </w:pPr>
            <w:r w:rsidRPr="00792F10">
              <w:rPr>
                <w:sz w:val="21"/>
                <w:szCs w:val="21"/>
              </w:rPr>
              <w:t>134.22</w:t>
            </w:r>
          </w:p>
        </w:tc>
        <w:tc>
          <w:tcPr>
            <w:tcW w:w="338" w:type="pct"/>
            <w:tcMar>
              <w:left w:w="57" w:type="dxa"/>
              <w:right w:w="57" w:type="dxa"/>
            </w:tcMar>
            <w:vAlign w:val="center"/>
          </w:tcPr>
          <w:p w14:paraId="226DCCDE" w14:textId="77777777" w:rsidR="00E92627" w:rsidRPr="00792F10" w:rsidRDefault="00E92627" w:rsidP="00814C08">
            <w:pPr>
              <w:spacing w:line="240" w:lineRule="auto"/>
              <w:ind w:firstLineChars="0" w:firstLine="0"/>
              <w:jc w:val="center"/>
              <w:rPr>
                <w:sz w:val="21"/>
                <w:szCs w:val="21"/>
              </w:rPr>
            </w:pPr>
            <w:r w:rsidRPr="00792F10">
              <w:rPr>
                <w:sz w:val="21"/>
                <w:szCs w:val="21"/>
              </w:rPr>
              <w:t>55</w:t>
            </w:r>
          </w:p>
        </w:tc>
        <w:tc>
          <w:tcPr>
            <w:tcW w:w="386" w:type="pct"/>
            <w:tcMar>
              <w:left w:w="57" w:type="dxa"/>
              <w:right w:w="57" w:type="dxa"/>
            </w:tcMar>
            <w:vAlign w:val="center"/>
          </w:tcPr>
          <w:p w14:paraId="6959201C" w14:textId="77777777" w:rsidR="00E92627" w:rsidRPr="00792F10" w:rsidRDefault="00E92627" w:rsidP="00814C08">
            <w:pPr>
              <w:spacing w:line="240" w:lineRule="auto"/>
              <w:ind w:firstLineChars="0" w:firstLine="0"/>
              <w:jc w:val="center"/>
              <w:rPr>
                <w:sz w:val="21"/>
                <w:szCs w:val="21"/>
              </w:rPr>
            </w:pPr>
            <w:r w:rsidRPr="00792F10">
              <w:rPr>
                <w:sz w:val="21"/>
                <w:szCs w:val="21"/>
              </w:rPr>
              <w:t>430</w:t>
            </w:r>
          </w:p>
        </w:tc>
        <w:tc>
          <w:tcPr>
            <w:tcW w:w="241" w:type="pct"/>
            <w:tcMar>
              <w:left w:w="57" w:type="dxa"/>
              <w:right w:w="57" w:type="dxa"/>
            </w:tcMar>
            <w:vAlign w:val="center"/>
          </w:tcPr>
          <w:p w14:paraId="1B31CC9B" w14:textId="77777777" w:rsidR="00E92627" w:rsidRPr="00792F10" w:rsidRDefault="00E92627" w:rsidP="00814C08">
            <w:pPr>
              <w:spacing w:line="240" w:lineRule="auto"/>
              <w:ind w:firstLineChars="0" w:firstLine="0"/>
              <w:jc w:val="center"/>
              <w:rPr>
                <w:sz w:val="21"/>
                <w:szCs w:val="21"/>
              </w:rPr>
            </w:pPr>
            <w:r w:rsidRPr="00792F10">
              <w:rPr>
                <w:sz w:val="21"/>
                <w:szCs w:val="21"/>
              </w:rPr>
              <w:t>0.7</w:t>
            </w:r>
          </w:p>
        </w:tc>
        <w:tc>
          <w:tcPr>
            <w:tcW w:w="290" w:type="pct"/>
            <w:tcMar>
              <w:left w:w="57" w:type="dxa"/>
              <w:right w:w="57" w:type="dxa"/>
            </w:tcMar>
            <w:vAlign w:val="center"/>
          </w:tcPr>
          <w:p w14:paraId="60832881" w14:textId="77777777" w:rsidR="00E92627" w:rsidRPr="00792F10" w:rsidRDefault="00E92627" w:rsidP="00814C08">
            <w:pPr>
              <w:spacing w:line="240" w:lineRule="auto"/>
              <w:ind w:firstLineChars="0" w:firstLine="0"/>
              <w:jc w:val="center"/>
              <w:rPr>
                <w:sz w:val="21"/>
                <w:szCs w:val="21"/>
              </w:rPr>
            </w:pPr>
            <w:r w:rsidRPr="00792F10">
              <w:rPr>
                <w:sz w:val="21"/>
                <w:szCs w:val="21"/>
              </w:rPr>
              <w:t>6.0</w:t>
            </w:r>
          </w:p>
        </w:tc>
        <w:tc>
          <w:tcPr>
            <w:tcW w:w="805" w:type="pct"/>
            <w:tcMar>
              <w:left w:w="57" w:type="dxa"/>
              <w:right w:w="57" w:type="dxa"/>
            </w:tcMar>
            <w:vAlign w:val="center"/>
          </w:tcPr>
          <w:p w14:paraId="22B5C0AB"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3.3</w:t>
            </w:r>
            <w:r w:rsidRPr="00792F10">
              <w:rPr>
                <w:sz w:val="21"/>
                <w:szCs w:val="21"/>
              </w:rPr>
              <w:t>类高闪点易燃液体</w:t>
            </w:r>
          </w:p>
        </w:tc>
        <w:tc>
          <w:tcPr>
            <w:tcW w:w="392" w:type="pct"/>
            <w:tcMar>
              <w:left w:w="57" w:type="dxa"/>
              <w:right w:w="57" w:type="dxa"/>
            </w:tcMar>
            <w:vAlign w:val="center"/>
          </w:tcPr>
          <w:p w14:paraId="31AD37DD" w14:textId="77777777" w:rsidR="00E92627" w:rsidRPr="00792F10" w:rsidRDefault="00E92627" w:rsidP="00814C08">
            <w:pPr>
              <w:spacing w:line="240" w:lineRule="auto"/>
              <w:ind w:firstLineChars="0" w:firstLine="0"/>
              <w:jc w:val="center"/>
              <w:rPr>
                <w:sz w:val="21"/>
                <w:szCs w:val="21"/>
              </w:rPr>
            </w:pPr>
            <w:r w:rsidRPr="00792F10">
              <w:rPr>
                <w:sz w:val="21"/>
                <w:szCs w:val="21"/>
              </w:rPr>
              <w:t>7.6</w:t>
            </w:r>
          </w:p>
        </w:tc>
        <w:tc>
          <w:tcPr>
            <w:tcW w:w="374" w:type="pct"/>
            <w:tcMar>
              <w:left w:w="57" w:type="dxa"/>
              <w:right w:w="57" w:type="dxa"/>
            </w:tcMar>
            <w:vAlign w:val="center"/>
          </w:tcPr>
          <w:p w14:paraId="5D44E7A9" w14:textId="77777777" w:rsidR="00E92627" w:rsidRPr="00792F10" w:rsidRDefault="00E92627" w:rsidP="00814C08">
            <w:pPr>
              <w:spacing w:line="240" w:lineRule="auto"/>
              <w:ind w:firstLineChars="0" w:firstLine="0"/>
              <w:jc w:val="center"/>
              <w:rPr>
                <w:sz w:val="21"/>
                <w:szCs w:val="21"/>
              </w:rPr>
            </w:pPr>
            <w:r w:rsidRPr="00792F10">
              <w:rPr>
                <w:sz w:val="21"/>
                <w:szCs w:val="21"/>
              </w:rPr>
              <w:t>乙</w:t>
            </w:r>
          </w:p>
        </w:tc>
        <w:tc>
          <w:tcPr>
            <w:tcW w:w="458" w:type="pct"/>
            <w:tcMar>
              <w:left w:w="57" w:type="dxa"/>
              <w:right w:w="57" w:type="dxa"/>
            </w:tcMar>
            <w:vAlign w:val="center"/>
          </w:tcPr>
          <w:p w14:paraId="37781816" w14:textId="77777777" w:rsidR="00E92627" w:rsidRPr="00792F10" w:rsidRDefault="00E92627" w:rsidP="00814C08">
            <w:pPr>
              <w:spacing w:line="240" w:lineRule="auto"/>
              <w:ind w:firstLineChars="0" w:firstLine="0"/>
              <w:jc w:val="center"/>
              <w:rPr>
                <w:sz w:val="21"/>
                <w:szCs w:val="21"/>
              </w:rPr>
            </w:pPr>
            <w:r w:rsidRPr="00792F10">
              <w:rPr>
                <w:sz w:val="21"/>
                <w:szCs w:val="21"/>
              </w:rPr>
              <w:t>1200</w:t>
            </w:r>
          </w:p>
        </w:tc>
        <w:tc>
          <w:tcPr>
            <w:tcW w:w="490" w:type="pct"/>
            <w:tcMar>
              <w:left w:w="57" w:type="dxa"/>
              <w:right w:w="57" w:type="dxa"/>
            </w:tcMar>
            <w:vAlign w:val="center"/>
          </w:tcPr>
          <w:p w14:paraId="1540C7BB"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r>
      <w:tr w:rsidR="00E92627" w:rsidRPr="00792F10" w14:paraId="0877FBB8" w14:textId="77777777" w:rsidTr="00814C08">
        <w:trPr>
          <w:trHeight w:val="250"/>
          <w:jc w:val="center"/>
        </w:trPr>
        <w:tc>
          <w:tcPr>
            <w:tcW w:w="156" w:type="pct"/>
            <w:tcMar>
              <w:left w:w="57" w:type="dxa"/>
              <w:right w:w="57" w:type="dxa"/>
            </w:tcMar>
            <w:vAlign w:val="center"/>
          </w:tcPr>
          <w:p w14:paraId="014FF45F"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735E8CF1" w14:textId="77777777" w:rsidR="00E92627" w:rsidRPr="00792F10" w:rsidRDefault="00E92627" w:rsidP="00814C08">
            <w:pPr>
              <w:spacing w:line="240" w:lineRule="auto"/>
              <w:ind w:firstLineChars="0" w:firstLine="0"/>
              <w:jc w:val="center"/>
              <w:rPr>
                <w:sz w:val="21"/>
                <w:szCs w:val="21"/>
              </w:rPr>
            </w:pPr>
            <w:r w:rsidRPr="00792F10">
              <w:rPr>
                <w:sz w:val="21"/>
                <w:szCs w:val="21"/>
              </w:rPr>
              <w:t>乙苯</w:t>
            </w:r>
          </w:p>
        </w:tc>
        <w:tc>
          <w:tcPr>
            <w:tcW w:w="241" w:type="pct"/>
            <w:tcMar>
              <w:left w:w="57" w:type="dxa"/>
              <w:right w:w="57" w:type="dxa"/>
            </w:tcMar>
            <w:vAlign w:val="center"/>
          </w:tcPr>
          <w:p w14:paraId="0D51EEBE"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1B40B156" w14:textId="77777777" w:rsidR="00E92627" w:rsidRPr="00792F10" w:rsidRDefault="00E92627" w:rsidP="00814C08">
            <w:pPr>
              <w:spacing w:line="240" w:lineRule="auto"/>
              <w:ind w:firstLineChars="0" w:firstLine="0"/>
              <w:jc w:val="center"/>
              <w:rPr>
                <w:sz w:val="21"/>
                <w:szCs w:val="21"/>
              </w:rPr>
            </w:pPr>
            <w:r w:rsidRPr="00792F10">
              <w:rPr>
                <w:sz w:val="21"/>
                <w:szCs w:val="21"/>
              </w:rPr>
              <w:t>106.16</w:t>
            </w:r>
          </w:p>
        </w:tc>
        <w:tc>
          <w:tcPr>
            <w:tcW w:w="338" w:type="pct"/>
            <w:tcMar>
              <w:left w:w="57" w:type="dxa"/>
              <w:right w:w="57" w:type="dxa"/>
            </w:tcMar>
            <w:vAlign w:val="center"/>
          </w:tcPr>
          <w:p w14:paraId="1BE00091" w14:textId="77777777" w:rsidR="00E92627" w:rsidRPr="00792F10" w:rsidRDefault="00E92627" w:rsidP="00814C08">
            <w:pPr>
              <w:spacing w:line="240" w:lineRule="auto"/>
              <w:ind w:firstLineChars="0" w:firstLine="0"/>
              <w:jc w:val="center"/>
              <w:rPr>
                <w:sz w:val="21"/>
                <w:szCs w:val="21"/>
              </w:rPr>
            </w:pPr>
            <w:r w:rsidRPr="00792F10">
              <w:rPr>
                <w:sz w:val="21"/>
                <w:szCs w:val="21"/>
              </w:rPr>
              <w:t>15</w:t>
            </w:r>
          </w:p>
        </w:tc>
        <w:tc>
          <w:tcPr>
            <w:tcW w:w="386" w:type="pct"/>
            <w:tcMar>
              <w:left w:w="57" w:type="dxa"/>
              <w:right w:w="57" w:type="dxa"/>
            </w:tcMar>
            <w:vAlign w:val="center"/>
          </w:tcPr>
          <w:p w14:paraId="7B8289B9" w14:textId="77777777" w:rsidR="00E92627" w:rsidRPr="00792F10" w:rsidRDefault="00E92627" w:rsidP="00814C08">
            <w:pPr>
              <w:spacing w:line="240" w:lineRule="auto"/>
              <w:ind w:firstLineChars="0" w:firstLine="0"/>
              <w:jc w:val="center"/>
              <w:rPr>
                <w:sz w:val="21"/>
                <w:szCs w:val="21"/>
              </w:rPr>
            </w:pPr>
            <w:r w:rsidRPr="00792F10">
              <w:rPr>
                <w:sz w:val="21"/>
                <w:szCs w:val="21"/>
              </w:rPr>
              <w:t>432</w:t>
            </w:r>
          </w:p>
        </w:tc>
        <w:tc>
          <w:tcPr>
            <w:tcW w:w="241" w:type="pct"/>
            <w:tcMar>
              <w:left w:w="57" w:type="dxa"/>
              <w:right w:w="57" w:type="dxa"/>
            </w:tcMar>
            <w:vAlign w:val="center"/>
          </w:tcPr>
          <w:p w14:paraId="59EA703F" w14:textId="77777777" w:rsidR="00E92627" w:rsidRPr="00792F10" w:rsidRDefault="00E92627" w:rsidP="00814C08">
            <w:pPr>
              <w:spacing w:line="240" w:lineRule="auto"/>
              <w:ind w:firstLineChars="0" w:firstLine="0"/>
              <w:jc w:val="center"/>
              <w:rPr>
                <w:sz w:val="21"/>
                <w:szCs w:val="21"/>
              </w:rPr>
            </w:pPr>
            <w:r w:rsidRPr="00792F10">
              <w:rPr>
                <w:sz w:val="21"/>
                <w:szCs w:val="21"/>
              </w:rPr>
              <w:t>1.0</w:t>
            </w:r>
          </w:p>
        </w:tc>
        <w:tc>
          <w:tcPr>
            <w:tcW w:w="290" w:type="pct"/>
            <w:tcMar>
              <w:left w:w="57" w:type="dxa"/>
              <w:right w:w="57" w:type="dxa"/>
            </w:tcMar>
            <w:vAlign w:val="center"/>
          </w:tcPr>
          <w:p w14:paraId="11E10C43" w14:textId="77777777" w:rsidR="00E92627" w:rsidRPr="00792F10" w:rsidRDefault="00E92627" w:rsidP="00814C08">
            <w:pPr>
              <w:spacing w:line="240" w:lineRule="auto"/>
              <w:ind w:firstLineChars="0" w:firstLine="0"/>
              <w:jc w:val="center"/>
              <w:rPr>
                <w:sz w:val="21"/>
                <w:szCs w:val="21"/>
              </w:rPr>
            </w:pPr>
            <w:r w:rsidRPr="00792F10">
              <w:rPr>
                <w:sz w:val="21"/>
                <w:szCs w:val="21"/>
              </w:rPr>
              <w:t>6.7</w:t>
            </w:r>
          </w:p>
        </w:tc>
        <w:tc>
          <w:tcPr>
            <w:tcW w:w="805" w:type="pct"/>
            <w:tcMar>
              <w:left w:w="57" w:type="dxa"/>
              <w:right w:w="57" w:type="dxa"/>
            </w:tcMar>
            <w:vAlign w:val="center"/>
          </w:tcPr>
          <w:p w14:paraId="01A024FC"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3.1</w:t>
            </w:r>
            <w:r w:rsidRPr="00792F10">
              <w:rPr>
                <w:sz w:val="21"/>
                <w:szCs w:val="21"/>
              </w:rPr>
              <w:t>类低闪点易燃液体</w:t>
            </w:r>
          </w:p>
        </w:tc>
        <w:tc>
          <w:tcPr>
            <w:tcW w:w="392" w:type="pct"/>
            <w:tcMar>
              <w:left w:w="57" w:type="dxa"/>
              <w:right w:w="57" w:type="dxa"/>
            </w:tcMar>
            <w:vAlign w:val="center"/>
          </w:tcPr>
          <w:p w14:paraId="77B78553" w14:textId="77777777" w:rsidR="00E92627" w:rsidRPr="00792F10" w:rsidRDefault="00E92627" w:rsidP="00814C08">
            <w:pPr>
              <w:spacing w:line="240" w:lineRule="auto"/>
              <w:ind w:firstLineChars="0" w:firstLine="0"/>
              <w:jc w:val="center"/>
              <w:rPr>
                <w:sz w:val="21"/>
                <w:szCs w:val="21"/>
              </w:rPr>
            </w:pPr>
            <w:r w:rsidRPr="00792F10">
              <w:rPr>
                <w:sz w:val="21"/>
                <w:szCs w:val="21"/>
              </w:rPr>
              <w:t>5.7</w:t>
            </w:r>
          </w:p>
        </w:tc>
        <w:tc>
          <w:tcPr>
            <w:tcW w:w="374" w:type="pct"/>
            <w:tcMar>
              <w:left w:w="57" w:type="dxa"/>
              <w:right w:w="57" w:type="dxa"/>
            </w:tcMar>
            <w:vAlign w:val="center"/>
          </w:tcPr>
          <w:p w14:paraId="5682C0AE"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7126BE6E" w14:textId="77777777" w:rsidR="00E92627" w:rsidRPr="00792F10" w:rsidRDefault="00E92627" w:rsidP="00814C08">
            <w:pPr>
              <w:spacing w:line="240" w:lineRule="auto"/>
              <w:ind w:firstLineChars="0" w:firstLine="0"/>
              <w:jc w:val="center"/>
              <w:rPr>
                <w:sz w:val="21"/>
                <w:szCs w:val="21"/>
              </w:rPr>
            </w:pPr>
            <w:r w:rsidRPr="00792F10">
              <w:rPr>
                <w:sz w:val="21"/>
                <w:szCs w:val="21"/>
              </w:rPr>
              <w:t>3500</w:t>
            </w:r>
          </w:p>
        </w:tc>
        <w:tc>
          <w:tcPr>
            <w:tcW w:w="490" w:type="pct"/>
            <w:tcMar>
              <w:left w:w="57" w:type="dxa"/>
              <w:right w:w="57" w:type="dxa"/>
            </w:tcMar>
            <w:vAlign w:val="center"/>
          </w:tcPr>
          <w:p w14:paraId="76647F63" w14:textId="77777777" w:rsidR="00E92627" w:rsidRPr="00792F10" w:rsidRDefault="00E92627" w:rsidP="00814C08">
            <w:pPr>
              <w:spacing w:line="240" w:lineRule="auto"/>
              <w:ind w:firstLineChars="0" w:firstLine="0"/>
              <w:jc w:val="center"/>
              <w:rPr>
                <w:sz w:val="21"/>
                <w:szCs w:val="21"/>
              </w:rPr>
            </w:pPr>
            <w:r w:rsidRPr="00792F10">
              <w:rPr>
                <w:sz w:val="21"/>
                <w:szCs w:val="21"/>
              </w:rPr>
              <w:t>5000</w:t>
            </w:r>
          </w:p>
        </w:tc>
      </w:tr>
      <w:tr w:rsidR="00E92627" w:rsidRPr="00792F10" w14:paraId="07E49916" w14:textId="77777777" w:rsidTr="00814C08">
        <w:trPr>
          <w:trHeight w:val="250"/>
          <w:jc w:val="center"/>
        </w:trPr>
        <w:tc>
          <w:tcPr>
            <w:tcW w:w="156" w:type="pct"/>
            <w:tcMar>
              <w:left w:w="57" w:type="dxa"/>
              <w:right w:w="57" w:type="dxa"/>
            </w:tcMar>
            <w:vAlign w:val="center"/>
          </w:tcPr>
          <w:p w14:paraId="7E0073F8"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726DDEC9" w14:textId="77777777" w:rsidR="00E92627" w:rsidRPr="00792F10" w:rsidRDefault="00E92627" w:rsidP="00814C08">
            <w:pPr>
              <w:spacing w:line="240" w:lineRule="auto"/>
              <w:ind w:firstLineChars="0" w:firstLine="0"/>
              <w:jc w:val="center"/>
              <w:rPr>
                <w:sz w:val="21"/>
                <w:szCs w:val="21"/>
              </w:rPr>
            </w:pPr>
            <w:r w:rsidRPr="00792F10">
              <w:rPr>
                <w:sz w:val="21"/>
                <w:szCs w:val="21"/>
              </w:rPr>
              <w:t>甲苯</w:t>
            </w:r>
          </w:p>
        </w:tc>
        <w:tc>
          <w:tcPr>
            <w:tcW w:w="241" w:type="pct"/>
            <w:tcMar>
              <w:left w:w="57" w:type="dxa"/>
              <w:right w:w="57" w:type="dxa"/>
            </w:tcMar>
            <w:vAlign w:val="center"/>
          </w:tcPr>
          <w:p w14:paraId="7C08C239"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770FF2A0" w14:textId="77777777" w:rsidR="00E92627" w:rsidRPr="00792F10" w:rsidRDefault="00E92627" w:rsidP="00814C08">
            <w:pPr>
              <w:spacing w:line="240" w:lineRule="auto"/>
              <w:ind w:firstLineChars="0" w:firstLine="0"/>
              <w:jc w:val="center"/>
              <w:rPr>
                <w:sz w:val="21"/>
                <w:szCs w:val="21"/>
              </w:rPr>
            </w:pPr>
            <w:r w:rsidRPr="00792F10">
              <w:rPr>
                <w:sz w:val="21"/>
                <w:szCs w:val="21"/>
              </w:rPr>
              <w:t>92.15</w:t>
            </w:r>
          </w:p>
        </w:tc>
        <w:tc>
          <w:tcPr>
            <w:tcW w:w="338" w:type="pct"/>
            <w:tcMar>
              <w:left w:w="57" w:type="dxa"/>
              <w:right w:w="57" w:type="dxa"/>
            </w:tcMar>
            <w:vAlign w:val="center"/>
          </w:tcPr>
          <w:p w14:paraId="39DBCFF3" w14:textId="77777777" w:rsidR="00E92627" w:rsidRPr="00792F10" w:rsidRDefault="00E92627" w:rsidP="00814C08">
            <w:pPr>
              <w:spacing w:line="240" w:lineRule="auto"/>
              <w:ind w:firstLineChars="0" w:firstLine="0"/>
              <w:jc w:val="center"/>
              <w:rPr>
                <w:sz w:val="21"/>
                <w:szCs w:val="21"/>
              </w:rPr>
            </w:pPr>
            <w:r w:rsidRPr="00792F10">
              <w:rPr>
                <w:sz w:val="21"/>
                <w:szCs w:val="21"/>
              </w:rPr>
              <w:t>4</w:t>
            </w:r>
          </w:p>
        </w:tc>
        <w:tc>
          <w:tcPr>
            <w:tcW w:w="386" w:type="pct"/>
            <w:tcMar>
              <w:left w:w="57" w:type="dxa"/>
              <w:right w:w="57" w:type="dxa"/>
            </w:tcMar>
            <w:vAlign w:val="center"/>
          </w:tcPr>
          <w:p w14:paraId="40C55F70" w14:textId="77777777" w:rsidR="00E92627" w:rsidRPr="00792F10" w:rsidRDefault="00E92627" w:rsidP="00814C08">
            <w:pPr>
              <w:spacing w:line="240" w:lineRule="auto"/>
              <w:ind w:firstLineChars="0" w:firstLine="0"/>
              <w:jc w:val="center"/>
              <w:rPr>
                <w:sz w:val="21"/>
                <w:szCs w:val="21"/>
              </w:rPr>
            </w:pPr>
            <w:r w:rsidRPr="00792F10">
              <w:rPr>
                <w:sz w:val="21"/>
                <w:szCs w:val="21"/>
              </w:rPr>
              <w:t>480</w:t>
            </w:r>
          </w:p>
        </w:tc>
        <w:tc>
          <w:tcPr>
            <w:tcW w:w="241" w:type="pct"/>
            <w:tcMar>
              <w:left w:w="57" w:type="dxa"/>
              <w:right w:w="57" w:type="dxa"/>
            </w:tcMar>
            <w:vAlign w:val="center"/>
          </w:tcPr>
          <w:p w14:paraId="6EEB346F" w14:textId="77777777" w:rsidR="00E92627" w:rsidRPr="00792F10" w:rsidRDefault="00E92627" w:rsidP="00814C08">
            <w:pPr>
              <w:spacing w:line="240" w:lineRule="auto"/>
              <w:ind w:firstLineChars="0" w:firstLine="0"/>
              <w:jc w:val="center"/>
              <w:rPr>
                <w:sz w:val="21"/>
                <w:szCs w:val="21"/>
              </w:rPr>
            </w:pPr>
            <w:r w:rsidRPr="00792F10">
              <w:rPr>
                <w:sz w:val="21"/>
                <w:szCs w:val="21"/>
              </w:rPr>
              <w:t>1.1</w:t>
            </w:r>
          </w:p>
        </w:tc>
        <w:tc>
          <w:tcPr>
            <w:tcW w:w="290" w:type="pct"/>
            <w:tcMar>
              <w:left w:w="57" w:type="dxa"/>
              <w:right w:w="57" w:type="dxa"/>
            </w:tcMar>
            <w:vAlign w:val="center"/>
          </w:tcPr>
          <w:p w14:paraId="504783FA" w14:textId="77777777" w:rsidR="00E92627" w:rsidRPr="00792F10" w:rsidRDefault="00E92627" w:rsidP="00814C08">
            <w:pPr>
              <w:spacing w:line="240" w:lineRule="auto"/>
              <w:ind w:firstLineChars="0" w:firstLine="0"/>
              <w:jc w:val="center"/>
              <w:rPr>
                <w:sz w:val="21"/>
                <w:szCs w:val="21"/>
              </w:rPr>
            </w:pPr>
            <w:r w:rsidRPr="00792F10">
              <w:rPr>
                <w:sz w:val="21"/>
                <w:szCs w:val="21"/>
              </w:rPr>
              <w:t>7.1</w:t>
            </w:r>
          </w:p>
        </w:tc>
        <w:tc>
          <w:tcPr>
            <w:tcW w:w="805" w:type="pct"/>
            <w:tcMar>
              <w:left w:w="57" w:type="dxa"/>
              <w:right w:w="57" w:type="dxa"/>
            </w:tcMar>
            <w:vAlign w:val="center"/>
          </w:tcPr>
          <w:p w14:paraId="629EFF2F"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3.2</w:t>
            </w:r>
            <w:r w:rsidRPr="00792F10">
              <w:rPr>
                <w:sz w:val="21"/>
                <w:szCs w:val="21"/>
              </w:rPr>
              <w:t>类中闪点易燃液体</w:t>
            </w:r>
          </w:p>
        </w:tc>
        <w:tc>
          <w:tcPr>
            <w:tcW w:w="392" w:type="pct"/>
            <w:tcMar>
              <w:left w:w="57" w:type="dxa"/>
              <w:right w:w="57" w:type="dxa"/>
            </w:tcMar>
            <w:vAlign w:val="center"/>
          </w:tcPr>
          <w:p w14:paraId="08B0A776" w14:textId="77777777" w:rsidR="00E92627" w:rsidRPr="00792F10" w:rsidRDefault="00E92627" w:rsidP="00814C08">
            <w:pPr>
              <w:spacing w:line="240" w:lineRule="auto"/>
              <w:ind w:firstLineChars="0" w:firstLine="0"/>
              <w:jc w:val="center"/>
              <w:rPr>
                <w:sz w:val="21"/>
                <w:szCs w:val="21"/>
              </w:rPr>
            </w:pPr>
            <w:r w:rsidRPr="00792F10">
              <w:rPr>
                <w:sz w:val="21"/>
                <w:szCs w:val="21"/>
              </w:rPr>
              <w:t>5.5</w:t>
            </w:r>
          </w:p>
        </w:tc>
        <w:tc>
          <w:tcPr>
            <w:tcW w:w="374" w:type="pct"/>
            <w:tcMar>
              <w:left w:w="57" w:type="dxa"/>
              <w:right w:w="57" w:type="dxa"/>
            </w:tcMar>
            <w:vAlign w:val="center"/>
          </w:tcPr>
          <w:p w14:paraId="7C15173B"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50292992" w14:textId="77777777" w:rsidR="00E92627" w:rsidRPr="00792F10" w:rsidRDefault="00E92627" w:rsidP="00814C08">
            <w:pPr>
              <w:spacing w:line="240" w:lineRule="auto"/>
              <w:ind w:firstLineChars="0" w:firstLine="0"/>
              <w:jc w:val="center"/>
              <w:rPr>
                <w:sz w:val="21"/>
                <w:szCs w:val="21"/>
              </w:rPr>
            </w:pPr>
            <w:r w:rsidRPr="00792F10">
              <w:rPr>
                <w:sz w:val="21"/>
                <w:szCs w:val="21"/>
              </w:rPr>
              <w:t>5000</w:t>
            </w:r>
          </w:p>
        </w:tc>
        <w:tc>
          <w:tcPr>
            <w:tcW w:w="490" w:type="pct"/>
            <w:tcMar>
              <w:left w:w="57" w:type="dxa"/>
              <w:right w:w="57" w:type="dxa"/>
            </w:tcMar>
            <w:vAlign w:val="center"/>
          </w:tcPr>
          <w:p w14:paraId="562C9889" w14:textId="77777777" w:rsidR="00E92627" w:rsidRPr="00792F10" w:rsidRDefault="00E92627" w:rsidP="00814C08">
            <w:pPr>
              <w:spacing w:line="240" w:lineRule="auto"/>
              <w:ind w:firstLineChars="0" w:firstLine="0"/>
              <w:jc w:val="center"/>
              <w:rPr>
                <w:sz w:val="21"/>
                <w:szCs w:val="21"/>
              </w:rPr>
            </w:pPr>
            <w:r w:rsidRPr="00792F10">
              <w:rPr>
                <w:sz w:val="21"/>
                <w:szCs w:val="21"/>
              </w:rPr>
              <w:t>49000</w:t>
            </w:r>
          </w:p>
        </w:tc>
      </w:tr>
      <w:tr w:rsidR="00E92627" w:rsidRPr="00792F10" w14:paraId="2A16A047" w14:textId="77777777" w:rsidTr="00814C08">
        <w:trPr>
          <w:trHeight w:val="250"/>
          <w:jc w:val="center"/>
        </w:trPr>
        <w:tc>
          <w:tcPr>
            <w:tcW w:w="156" w:type="pct"/>
            <w:tcMar>
              <w:left w:w="57" w:type="dxa"/>
              <w:right w:w="57" w:type="dxa"/>
            </w:tcMar>
            <w:vAlign w:val="center"/>
          </w:tcPr>
          <w:p w14:paraId="67D1A83F"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71306F1F" w14:textId="77777777" w:rsidR="00E92627" w:rsidRPr="00792F10" w:rsidRDefault="00E92627" w:rsidP="00814C08">
            <w:pPr>
              <w:spacing w:line="240" w:lineRule="auto"/>
              <w:ind w:firstLineChars="0" w:firstLine="0"/>
              <w:jc w:val="center"/>
              <w:rPr>
                <w:sz w:val="21"/>
                <w:szCs w:val="21"/>
              </w:rPr>
            </w:pPr>
            <w:r w:rsidRPr="00792F10">
              <w:rPr>
                <w:sz w:val="21"/>
                <w:szCs w:val="21"/>
              </w:rPr>
              <w:t>苯乙酮</w:t>
            </w:r>
          </w:p>
        </w:tc>
        <w:tc>
          <w:tcPr>
            <w:tcW w:w="241" w:type="pct"/>
            <w:tcMar>
              <w:left w:w="57" w:type="dxa"/>
              <w:right w:w="57" w:type="dxa"/>
            </w:tcMar>
            <w:vAlign w:val="center"/>
          </w:tcPr>
          <w:p w14:paraId="6A23EA3A" w14:textId="77777777" w:rsidR="00E92627" w:rsidRPr="00792F10" w:rsidRDefault="00E92627" w:rsidP="00814C08">
            <w:pPr>
              <w:spacing w:line="240" w:lineRule="auto"/>
              <w:ind w:firstLineChars="0" w:firstLine="0"/>
              <w:jc w:val="center"/>
              <w:rPr>
                <w:sz w:val="21"/>
                <w:szCs w:val="21"/>
              </w:rPr>
            </w:pPr>
            <w:r w:rsidRPr="00792F10">
              <w:rPr>
                <w:sz w:val="21"/>
                <w:szCs w:val="21"/>
              </w:rPr>
              <w:t>固</w:t>
            </w:r>
          </w:p>
        </w:tc>
        <w:tc>
          <w:tcPr>
            <w:tcW w:w="338" w:type="pct"/>
            <w:tcMar>
              <w:left w:w="57" w:type="dxa"/>
              <w:right w:w="57" w:type="dxa"/>
            </w:tcMar>
            <w:vAlign w:val="center"/>
          </w:tcPr>
          <w:p w14:paraId="7EDD978C" w14:textId="77777777" w:rsidR="00E92627" w:rsidRPr="00792F10" w:rsidRDefault="00E92627" w:rsidP="00814C08">
            <w:pPr>
              <w:spacing w:line="240" w:lineRule="auto"/>
              <w:ind w:firstLineChars="0" w:firstLine="0"/>
              <w:jc w:val="center"/>
              <w:rPr>
                <w:sz w:val="21"/>
                <w:szCs w:val="21"/>
              </w:rPr>
            </w:pPr>
            <w:r w:rsidRPr="00792F10">
              <w:rPr>
                <w:sz w:val="21"/>
                <w:szCs w:val="21"/>
              </w:rPr>
              <w:t>120.15</w:t>
            </w:r>
          </w:p>
        </w:tc>
        <w:tc>
          <w:tcPr>
            <w:tcW w:w="338" w:type="pct"/>
            <w:tcMar>
              <w:left w:w="57" w:type="dxa"/>
              <w:right w:w="57" w:type="dxa"/>
            </w:tcMar>
            <w:vAlign w:val="center"/>
          </w:tcPr>
          <w:p w14:paraId="160BC5F4" w14:textId="77777777" w:rsidR="00E92627" w:rsidRPr="00792F10" w:rsidRDefault="00E92627" w:rsidP="00814C08">
            <w:pPr>
              <w:spacing w:line="240" w:lineRule="auto"/>
              <w:ind w:firstLineChars="0" w:firstLine="0"/>
              <w:jc w:val="center"/>
              <w:rPr>
                <w:sz w:val="21"/>
                <w:szCs w:val="21"/>
              </w:rPr>
            </w:pPr>
            <w:r w:rsidRPr="00792F10">
              <w:rPr>
                <w:sz w:val="21"/>
                <w:szCs w:val="21"/>
              </w:rPr>
              <w:t>77</w:t>
            </w:r>
          </w:p>
        </w:tc>
        <w:tc>
          <w:tcPr>
            <w:tcW w:w="386" w:type="pct"/>
            <w:tcMar>
              <w:left w:w="57" w:type="dxa"/>
              <w:right w:w="57" w:type="dxa"/>
            </w:tcMar>
            <w:vAlign w:val="center"/>
          </w:tcPr>
          <w:p w14:paraId="5CB5F14A" w14:textId="77777777" w:rsidR="00E92627" w:rsidRPr="00792F10" w:rsidRDefault="00E92627" w:rsidP="00814C08">
            <w:pPr>
              <w:spacing w:line="240" w:lineRule="auto"/>
              <w:ind w:firstLineChars="0" w:firstLine="0"/>
              <w:jc w:val="center"/>
              <w:rPr>
                <w:sz w:val="21"/>
                <w:szCs w:val="21"/>
              </w:rPr>
            </w:pPr>
            <w:r w:rsidRPr="00792F10">
              <w:rPr>
                <w:sz w:val="21"/>
                <w:szCs w:val="21"/>
              </w:rPr>
              <w:t>571</w:t>
            </w:r>
          </w:p>
        </w:tc>
        <w:tc>
          <w:tcPr>
            <w:tcW w:w="241" w:type="pct"/>
            <w:tcMar>
              <w:left w:w="57" w:type="dxa"/>
              <w:right w:w="57" w:type="dxa"/>
            </w:tcMar>
            <w:vAlign w:val="center"/>
          </w:tcPr>
          <w:p w14:paraId="4AF680F2"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290" w:type="pct"/>
            <w:tcMar>
              <w:left w:w="57" w:type="dxa"/>
              <w:right w:w="57" w:type="dxa"/>
            </w:tcMar>
            <w:vAlign w:val="center"/>
          </w:tcPr>
          <w:p w14:paraId="6DBD8E51"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805" w:type="pct"/>
            <w:tcMar>
              <w:left w:w="57" w:type="dxa"/>
              <w:right w:w="57" w:type="dxa"/>
            </w:tcMar>
            <w:vAlign w:val="center"/>
          </w:tcPr>
          <w:p w14:paraId="1C09A16E"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392" w:type="pct"/>
            <w:tcMar>
              <w:left w:w="57" w:type="dxa"/>
              <w:right w:w="57" w:type="dxa"/>
            </w:tcMar>
            <w:vAlign w:val="center"/>
          </w:tcPr>
          <w:p w14:paraId="3882B0EF"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374" w:type="pct"/>
            <w:tcMar>
              <w:left w:w="57" w:type="dxa"/>
              <w:right w:w="57" w:type="dxa"/>
            </w:tcMar>
            <w:vAlign w:val="center"/>
          </w:tcPr>
          <w:p w14:paraId="08CA8E9A"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458" w:type="pct"/>
            <w:tcMar>
              <w:left w:w="57" w:type="dxa"/>
              <w:right w:w="57" w:type="dxa"/>
            </w:tcMar>
            <w:vAlign w:val="center"/>
          </w:tcPr>
          <w:p w14:paraId="5DCD7240"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490" w:type="pct"/>
            <w:tcMar>
              <w:left w:w="57" w:type="dxa"/>
              <w:right w:w="57" w:type="dxa"/>
            </w:tcMar>
            <w:vAlign w:val="center"/>
          </w:tcPr>
          <w:p w14:paraId="2DA4E5F4"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r>
      <w:tr w:rsidR="00E92627" w:rsidRPr="00792F10" w14:paraId="73D46852" w14:textId="77777777" w:rsidTr="00814C08">
        <w:trPr>
          <w:trHeight w:val="250"/>
          <w:jc w:val="center"/>
        </w:trPr>
        <w:tc>
          <w:tcPr>
            <w:tcW w:w="156" w:type="pct"/>
            <w:tcMar>
              <w:left w:w="57" w:type="dxa"/>
              <w:right w:w="57" w:type="dxa"/>
            </w:tcMar>
            <w:vAlign w:val="center"/>
          </w:tcPr>
          <w:p w14:paraId="4F5CF4AC"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3C235D46" w14:textId="77777777" w:rsidR="00E92627" w:rsidRPr="00792F10" w:rsidRDefault="00E92627" w:rsidP="00814C08">
            <w:pPr>
              <w:spacing w:line="240" w:lineRule="auto"/>
              <w:ind w:firstLineChars="0" w:firstLine="0"/>
              <w:jc w:val="center"/>
              <w:rPr>
                <w:sz w:val="21"/>
                <w:szCs w:val="21"/>
              </w:rPr>
            </w:pPr>
            <w:r w:rsidRPr="00792F10">
              <w:rPr>
                <w:sz w:val="21"/>
                <w:szCs w:val="21"/>
              </w:rPr>
              <w:t>环氧丙烷</w:t>
            </w:r>
          </w:p>
        </w:tc>
        <w:tc>
          <w:tcPr>
            <w:tcW w:w="241" w:type="pct"/>
            <w:tcMar>
              <w:left w:w="57" w:type="dxa"/>
              <w:right w:w="57" w:type="dxa"/>
            </w:tcMar>
            <w:vAlign w:val="center"/>
          </w:tcPr>
          <w:p w14:paraId="33BE2AC2"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217B36A3" w14:textId="77777777" w:rsidR="00E92627" w:rsidRPr="00792F10" w:rsidRDefault="00E92627" w:rsidP="00814C08">
            <w:pPr>
              <w:spacing w:line="240" w:lineRule="auto"/>
              <w:ind w:firstLineChars="0" w:firstLine="0"/>
              <w:jc w:val="center"/>
              <w:rPr>
                <w:sz w:val="21"/>
                <w:szCs w:val="21"/>
              </w:rPr>
            </w:pPr>
            <w:r w:rsidRPr="00792F10">
              <w:rPr>
                <w:sz w:val="21"/>
                <w:szCs w:val="21"/>
              </w:rPr>
              <w:t>58.08</w:t>
            </w:r>
          </w:p>
        </w:tc>
        <w:tc>
          <w:tcPr>
            <w:tcW w:w="338" w:type="pct"/>
            <w:tcMar>
              <w:left w:w="57" w:type="dxa"/>
              <w:right w:w="57" w:type="dxa"/>
            </w:tcMar>
            <w:vAlign w:val="center"/>
          </w:tcPr>
          <w:p w14:paraId="0EEBBCBF" w14:textId="77777777" w:rsidR="00E92627" w:rsidRPr="00792F10" w:rsidRDefault="00E92627" w:rsidP="00814C08">
            <w:pPr>
              <w:spacing w:line="240" w:lineRule="auto"/>
              <w:ind w:firstLineChars="0" w:firstLine="0"/>
              <w:jc w:val="center"/>
              <w:rPr>
                <w:sz w:val="21"/>
                <w:szCs w:val="21"/>
              </w:rPr>
            </w:pPr>
            <w:r w:rsidRPr="00792F10">
              <w:rPr>
                <w:sz w:val="21"/>
                <w:szCs w:val="21"/>
              </w:rPr>
              <w:t>-37</w:t>
            </w:r>
          </w:p>
        </w:tc>
        <w:tc>
          <w:tcPr>
            <w:tcW w:w="386" w:type="pct"/>
            <w:tcMar>
              <w:left w:w="57" w:type="dxa"/>
              <w:right w:w="57" w:type="dxa"/>
            </w:tcMar>
            <w:vAlign w:val="center"/>
          </w:tcPr>
          <w:p w14:paraId="04B4A157" w14:textId="77777777" w:rsidR="00E92627" w:rsidRPr="00792F10" w:rsidRDefault="00E92627" w:rsidP="00814C08">
            <w:pPr>
              <w:spacing w:line="240" w:lineRule="auto"/>
              <w:ind w:firstLineChars="0" w:firstLine="0"/>
              <w:jc w:val="center"/>
              <w:rPr>
                <w:sz w:val="21"/>
                <w:szCs w:val="21"/>
              </w:rPr>
            </w:pPr>
            <w:r w:rsidRPr="00792F10">
              <w:rPr>
                <w:sz w:val="21"/>
                <w:szCs w:val="21"/>
              </w:rPr>
              <w:t>449</w:t>
            </w:r>
          </w:p>
        </w:tc>
        <w:tc>
          <w:tcPr>
            <w:tcW w:w="241" w:type="pct"/>
            <w:tcMar>
              <w:left w:w="57" w:type="dxa"/>
              <w:right w:w="57" w:type="dxa"/>
            </w:tcMar>
            <w:vAlign w:val="center"/>
          </w:tcPr>
          <w:p w14:paraId="209E31B1" w14:textId="77777777" w:rsidR="00E92627" w:rsidRPr="00792F10" w:rsidRDefault="00E92627" w:rsidP="00814C08">
            <w:pPr>
              <w:spacing w:line="240" w:lineRule="auto"/>
              <w:ind w:firstLineChars="0" w:firstLine="0"/>
              <w:jc w:val="center"/>
              <w:rPr>
                <w:sz w:val="21"/>
                <w:szCs w:val="21"/>
              </w:rPr>
            </w:pPr>
            <w:r w:rsidRPr="00792F10">
              <w:rPr>
                <w:sz w:val="21"/>
                <w:szCs w:val="21"/>
              </w:rPr>
              <w:t>2.3</w:t>
            </w:r>
          </w:p>
        </w:tc>
        <w:tc>
          <w:tcPr>
            <w:tcW w:w="290" w:type="pct"/>
            <w:tcMar>
              <w:left w:w="57" w:type="dxa"/>
              <w:right w:w="57" w:type="dxa"/>
            </w:tcMar>
            <w:vAlign w:val="center"/>
          </w:tcPr>
          <w:p w14:paraId="6FE517C8" w14:textId="77777777" w:rsidR="00E92627" w:rsidRPr="00792F10" w:rsidRDefault="00E92627" w:rsidP="00814C08">
            <w:pPr>
              <w:spacing w:line="240" w:lineRule="auto"/>
              <w:ind w:firstLineChars="0" w:firstLine="0"/>
              <w:jc w:val="center"/>
              <w:rPr>
                <w:sz w:val="21"/>
                <w:szCs w:val="21"/>
              </w:rPr>
            </w:pPr>
            <w:r w:rsidRPr="00792F10">
              <w:rPr>
                <w:sz w:val="21"/>
                <w:szCs w:val="21"/>
              </w:rPr>
              <w:t>36</w:t>
            </w:r>
          </w:p>
        </w:tc>
        <w:tc>
          <w:tcPr>
            <w:tcW w:w="805" w:type="pct"/>
            <w:tcMar>
              <w:left w:w="57" w:type="dxa"/>
              <w:right w:w="57" w:type="dxa"/>
            </w:tcMar>
            <w:vAlign w:val="center"/>
          </w:tcPr>
          <w:p w14:paraId="42CE549C"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3.1</w:t>
            </w:r>
            <w:r w:rsidRPr="00792F10">
              <w:rPr>
                <w:sz w:val="21"/>
                <w:szCs w:val="21"/>
              </w:rPr>
              <w:t>类低闪点易燃液体</w:t>
            </w:r>
          </w:p>
        </w:tc>
        <w:tc>
          <w:tcPr>
            <w:tcW w:w="392" w:type="pct"/>
            <w:tcMar>
              <w:left w:w="57" w:type="dxa"/>
              <w:right w:w="57" w:type="dxa"/>
            </w:tcMar>
            <w:vAlign w:val="center"/>
          </w:tcPr>
          <w:p w14:paraId="0090AF61" w14:textId="77777777" w:rsidR="00E92627" w:rsidRPr="00792F10" w:rsidRDefault="00E92627" w:rsidP="00814C08">
            <w:pPr>
              <w:spacing w:line="240" w:lineRule="auto"/>
              <w:ind w:firstLineChars="0" w:firstLine="0"/>
              <w:jc w:val="center"/>
              <w:rPr>
                <w:sz w:val="21"/>
                <w:szCs w:val="21"/>
              </w:rPr>
            </w:pPr>
            <w:r w:rsidRPr="00792F10">
              <w:rPr>
                <w:sz w:val="21"/>
                <w:szCs w:val="21"/>
              </w:rPr>
              <w:t>14.7</w:t>
            </w:r>
          </w:p>
        </w:tc>
        <w:tc>
          <w:tcPr>
            <w:tcW w:w="374" w:type="pct"/>
            <w:tcMar>
              <w:left w:w="57" w:type="dxa"/>
              <w:right w:w="57" w:type="dxa"/>
            </w:tcMar>
            <w:vAlign w:val="center"/>
          </w:tcPr>
          <w:p w14:paraId="49A4D363" w14:textId="77777777" w:rsidR="00E92627" w:rsidRPr="00792F10" w:rsidRDefault="00E92627" w:rsidP="00814C08">
            <w:pPr>
              <w:spacing w:line="240" w:lineRule="auto"/>
              <w:ind w:firstLineChars="0" w:firstLine="0"/>
              <w:jc w:val="center"/>
              <w:rPr>
                <w:sz w:val="21"/>
                <w:szCs w:val="21"/>
              </w:rPr>
            </w:pPr>
            <w:r w:rsidRPr="00792F10">
              <w:rPr>
                <w:sz w:val="21"/>
                <w:szCs w:val="21"/>
              </w:rPr>
              <w:t>甲</w:t>
            </w:r>
          </w:p>
        </w:tc>
        <w:tc>
          <w:tcPr>
            <w:tcW w:w="458" w:type="pct"/>
            <w:tcMar>
              <w:left w:w="57" w:type="dxa"/>
              <w:right w:w="57" w:type="dxa"/>
            </w:tcMar>
            <w:vAlign w:val="center"/>
          </w:tcPr>
          <w:p w14:paraId="534E4AD1" w14:textId="77777777" w:rsidR="00E92627" w:rsidRPr="00792F10" w:rsidRDefault="00E92627" w:rsidP="00814C08">
            <w:pPr>
              <w:spacing w:line="240" w:lineRule="auto"/>
              <w:ind w:firstLineChars="0" w:firstLine="0"/>
              <w:jc w:val="center"/>
              <w:rPr>
                <w:sz w:val="21"/>
                <w:szCs w:val="21"/>
              </w:rPr>
            </w:pPr>
            <w:r w:rsidRPr="00792F10">
              <w:rPr>
                <w:sz w:val="21"/>
                <w:szCs w:val="21"/>
              </w:rPr>
              <w:t>1140</w:t>
            </w:r>
          </w:p>
        </w:tc>
        <w:tc>
          <w:tcPr>
            <w:tcW w:w="490" w:type="pct"/>
            <w:tcMar>
              <w:left w:w="57" w:type="dxa"/>
              <w:right w:w="57" w:type="dxa"/>
            </w:tcMar>
            <w:vAlign w:val="center"/>
          </w:tcPr>
          <w:p w14:paraId="7D990EA9" w14:textId="77777777" w:rsidR="00E92627" w:rsidRPr="00792F10" w:rsidRDefault="00E92627" w:rsidP="00814C08">
            <w:pPr>
              <w:spacing w:line="240" w:lineRule="auto"/>
              <w:ind w:firstLineChars="0" w:firstLine="0"/>
              <w:jc w:val="center"/>
              <w:rPr>
                <w:sz w:val="21"/>
                <w:szCs w:val="21"/>
              </w:rPr>
            </w:pPr>
            <w:r w:rsidRPr="00792F10">
              <w:rPr>
                <w:sz w:val="21"/>
                <w:szCs w:val="21"/>
              </w:rPr>
              <w:t>4127</w:t>
            </w:r>
          </w:p>
        </w:tc>
      </w:tr>
      <w:tr w:rsidR="00E92627" w:rsidRPr="00792F10" w14:paraId="2EAB5319" w14:textId="77777777" w:rsidTr="00814C08">
        <w:trPr>
          <w:trHeight w:val="250"/>
          <w:jc w:val="center"/>
        </w:trPr>
        <w:tc>
          <w:tcPr>
            <w:tcW w:w="156" w:type="pct"/>
            <w:tcMar>
              <w:left w:w="57" w:type="dxa"/>
              <w:right w:w="57" w:type="dxa"/>
            </w:tcMar>
            <w:vAlign w:val="center"/>
          </w:tcPr>
          <w:p w14:paraId="5A6DDC5B"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43AB84D9" w14:textId="77777777" w:rsidR="00E92627" w:rsidRPr="00792F10" w:rsidRDefault="00E92627" w:rsidP="00814C08">
            <w:pPr>
              <w:spacing w:line="240" w:lineRule="auto"/>
              <w:ind w:firstLineChars="0" w:firstLine="0"/>
              <w:jc w:val="center"/>
              <w:rPr>
                <w:sz w:val="21"/>
                <w:szCs w:val="21"/>
              </w:rPr>
            </w:pPr>
            <w:r w:rsidRPr="00792F10">
              <w:rPr>
                <w:sz w:val="21"/>
                <w:szCs w:val="21"/>
              </w:rPr>
              <w:t>异辛酸</w:t>
            </w:r>
          </w:p>
        </w:tc>
        <w:tc>
          <w:tcPr>
            <w:tcW w:w="241" w:type="pct"/>
            <w:tcMar>
              <w:left w:w="57" w:type="dxa"/>
              <w:right w:w="57" w:type="dxa"/>
            </w:tcMar>
            <w:vAlign w:val="center"/>
          </w:tcPr>
          <w:p w14:paraId="261440FD"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720E00AD" w14:textId="77777777" w:rsidR="00E92627" w:rsidRPr="00792F10" w:rsidRDefault="00E92627" w:rsidP="00814C08">
            <w:pPr>
              <w:spacing w:line="240" w:lineRule="auto"/>
              <w:ind w:firstLineChars="0" w:firstLine="0"/>
              <w:jc w:val="center"/>
              <w:rPr>
                <w:sz w:val="21"/>
                <w:szCs w:val="21"/>
              </w:rPr>
            </w:pPr>
            <w:r w:rsidRPr="00792F10">
              <w:rPr>
                <w:sz w:val="21"/>
                <w:szCs w:val="21"/>
              </w:rPr>
              <w:t>144.20</w:t>
            </w:r>
          </w:p>
        </w:tc>
        <w:tc>
          <w:tcPr>
            <w:tcW w:w="338" w:type="pct"/>
            <w:tcMar>
              <w:left w:w="57" w:type="dxa"/>
              <w:right w:w="57" w:type="dxa"/>
            </w:tcMar>
            <w:vAlign w:val="center"/>
          </w:tcPr>
          <w:p w14:paraId="1E3CD3BA"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386" w:type="pct"/>
            <w:tcMar>
              <w:left w:w="57" w:type="dxa"/>
              <w:right w:w="57" w:type="dxa"/>
            </w:tcMar>
            <w:vAlign w:val="center"/>
          </w:tcPr>
          <w:p w14:paraId="1E93492F"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241" w:type="pct"/>
            <w:tcMar>
              <w:left w:w="57" w:type="dxa"/>
              <w:right w:w="57" w:type="dxa"/>
            </w:tcMar>
            <w:vAlign w:val="center"/>
          </w:tcPr>
          <w:p w14:paraId="136B55E9"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290" w:type="pct"/>
            <w:tcMar>
              <w:left w:w="57" w:type="dxa"/>
              <w:right w:w="57" w:type="dxa"/>
            </w:tcMar>
            <w:vAlign w:val="center"/>
          </w:tcPr>
          <w:p w14:paraId="17CB8A36"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805" w:type="pct"/>
            <w:tcMar>
              <w:left w:w="57" w:type="dxa"/>
              <w:right w:w="57" w:type="dxa"/>
            </w:tcMar>
            <w:vAlign w:val="center"/>
          </w:tcPr>
          <w:p w14:paraId="768206CA"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392" w:type="pct"/>
            <w:tcMar>
              <w:left w:w="57" w:type="dxa"/>
              <w:right w:w="57" w:type="dxa"/>
            </w:tcMar>
            <w:vAlign w:val="center"/>
          </w:tcPr>
          <w:p w14:paraId="754B7707"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374" w:type="pct"/>
            <w:tcMar>
              <w:left w:w="57" w:type="dxa"/>
              <w:right w:w="57" w:type="dxa"/>
            </w:tcMar>
            <w:vAlign w:val="center"/>
          </w:tcPr>
          <w:p w14:paraId="6B224D4A"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458" w:type="pct"/>
            <w:tcMar>
              <w:left w:w="57" w:type="dxa"/>
              <w:right w:w="57" w:type="dxa"/>
            </w:tcMar>
            <w:vAlign w:val="center"/>
          </w:tcPr>
          <w:p w14:paraId="1DFBF291" w14:textId="77777777" w:rsidR="00E92627" w:rsidRPr="00792F10" w:rsidRDefault="00E92627" w:rsidP="00814C08">
            <w:pPr>
              <w:spacing w:line="240" w:lineRule="auto"/>
              <w:ind w:firstLineChars="0" w:firstLine="0"/>
              <w:jc w:val="center"/>
              <w:rPr>
                <w:sz w:val="21"/>
                <w:szCs w:val="21"/>
              </w:rPr>
            </w:pPr>
            <w:r w:rsidRPr="00792F10">
              <w:rPr>
                <w:sz w:val="21"/>
                <w:szCs w:val="21"/>
              </w:rPr>
              <w:t>3000</w:t>
            </w:r>
          </w:p>
        </w:tc>
        <w:tc>
          <w:tcPr>
            <w:tcW w:w="490" w:type="pct"/>
            <w:tcMar>
              <w:left w:w="57" w:type="dxa"/>
              <w:right w:w="57" w:type="dxa"/>
            </w:tcMar>
            <w:vAlign w:val="center"/>
          </w:tcPr>
          <w:p w14:paraId="659560B1"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r>
      <w:tr w:rsidR="00E92627" w:rsidRPr="00792F10" w14:paraId="4FE1DB91" w14:textId="77777777" w:rsidTr="00814C08">
        <w:trPr>
          <w:trHeight w:val="250"/>
          <w:jc w:val="center"/>
        </w:trPr>
        <w:tc>
          <w:tcPr>
            <w:tcW w:w="156" w:type="pct"/>
            <w:tcMar>
              <w:left w:w="57" w:type="dxa"/>
              <w:right w:w="57" w:type="dxa"/>
            </w:tcMar>
            <w:vAlign w:val="center"/>
          </w:tcPr>
          <w:p w14:paraId="7D9FB607"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73172379" w14:textId="77777777" w:rsidR="00E92627" w:rsidRPr="00792F10" w:rsidRDefault="00E92627" w:rsidP="00814C08">
            <w:pPr>
              <w:spacing w:line="240" w:lineRule="auto"/>
              <w:ind w:firstLineChars="0" w:firstLine="0"/>
              <w:jc w:val="center"/>
              <w:rPr>
                <w:sz w:val="21"/>
                <w:szCs w:val="21"/>
              </w:rPr>
            </w:pPr>
            <w:r w:rsidRPr="00792F10">
              <w:rPr>
                <w:sz w:val="21"/>
                <w:szCs w:val="21"/>
              </w:rPr>
              <w:t>苯乙烯</w:t>
            </w:r>
          </w:p>
        </w:tc>
        <w:tc>
          <w:tcPr>
            <w:tcW w:w="241" w:type="pct"/>
            <w:tcMar>
              <w:left w:w="57" w:type="dxa"/>
              <w:right w:w="57" w:type="dxa"/>
            </w:tcMar>
            <w:vAlign w:val="center"/>
          </w:tcPr>
          <w:p w14:paraId="59B8DF9A"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24670085" w14:textId="77777777" w:rsidR="00E92627" w:rsidRPr="00792F10" w:rsidRDefault="00E92627" w:rsidP="00814C08">
            <w:pPr>
              <w:spacing w:line="240" w:lineRule="auto"/>
              <w:ind w:firstLineChars="0" w:firstLine="0"/>
              <w:jc w:val="center"/>
              <w:rPr>
                <w:sz w:val="21"/>
                <w:szCs w:val="21"/>
              </w:rPr>
            </w:pPr>
            <w:r w:rsidRPr="00792F10">
              <w:rPr>
                <w:sz w:val="21"/>
                <w:szCs w:val="21"/>
              </w:rPr>
              <w:t>104.15</w:t>
            </w:r>
          </w:p>
        </w:tc>
        <w:tc>
          <w:tcPr>
            <w:tcW w:w="338" w:type="pct"/>
            <w:tcMar>
              <w:left w:w="57" w:type="dxa"/>
              <w:right w:w="57" w:type="dxa"/>
            </w:tcMar>
            <w:vAlign w:val="center"/>
          </w:tcPr>
          <w:p w14:paraId="1E8BC589" w14:textId="77777777" w:rsidR="00E92627" w:rsidRPr="00792F10" w:rsidRDefault="00E92627" w:rsidP="00814C08">
            <w:pPr>
              <w:spacing w:line="240" w:lineRule="auto"/>
              <w:ind w:firstLineChars="0" w:firstLine="0"/>
              <w:jc w:val="center"/>
              <w:rPr>
                <w:sz w:val="21"/>
                <w:szCs w:val="21"/>
              </w:rPr>
            </w:pPr>
            <w:r w:rsidRPr="00792F10">
              <w:rPr>
                <w:sz w:val="21"/>
                <w:szCs w:val="21"/>
              </w:rPr>
              <w:t>34.4</w:t>
            </w:r>
          </w:p>
        </w:tc>
        <w:tc>
          <w:tcPr>
            <w:tcW w:w="386" w:type="pct"/>
            <w:tcMar>
              <w:left w:w="57" w:type="dxa"/>
              <w:right w:w="57" w:type="dxa"/>
            </w:tcMar>
            <w:vAlign w:val="center"/>
          </w:tcPr>
          <w:p w14:paraId="7325DCBA" w14:textId="77777777" w:rsidR="00E92627" w:rsidRPr="00792F10" w:rsidRDefault="00E92627" w:rsidP="00814C08">
            <w:pPr>
              <w:spacing w:line="240" w:lineRule="auto"/>
              <w:ind w:firstLineChars="0" w:firstLine="0"/>
              <w:jc w:val="center"/>
              <w:rPr>
                <w:sz w:val="21"/>
                <w:szCs w:val="21"/>
              </w:rPr>
            </w:pPr>
            <w:r w:rsidRPr="00792F10">
              <w:rPr>
                <w:sz w:val="21"/>
                <w:szCs w:val="21"/>
              </w:rPr>
              <w:t>490</w:t>
            </w:r>
          </w:p>
        </w:tc>
        <w:tc>
          <w:tcPr>
            <w:tcW w:w="241" w:type="pct"/>
            <w:tcMar>
              <w:left w:w="57" w:type="dxa"/>
              <w:right w:w="57" w:type="dxa"/>
            </w:tcMar>
            <w:vAlign w:val="center"/>
          </w:tcPr>
          <w:p w14:paraId="0E91C21C" w14:textId="77777777" w:rsidR="00E92627" w:rsidRPr="00792F10" w:rsidRDefault="00E92627" w:rsidP="00814C08">
            <w:pPr>
              <w:spacing w:line="240" w:lineRule="auto"/>
              <w:ind w:firstLineChars="0" w:firstLine="0"/>
              <w:jc w:val="center"/>
              <w:rPr>
                <w:sz w:val="21"/>
                <w:szCs w:val="21"/>
              </w:rPr>
            </w:pPr>
            <w:r w:rsidRPr="00792F10">
              <w:rPr>
                <w:sz w:val="21"/>
                <w:szCs w:val="21"/>
              </w:rPr>
              <w:t>1.1</w:t>
            </w:r>
          </w:p>
        </w:tc>
        <w:tc>
          <w:tcPr>
            <w:tcW w:w="290" w:type="pct"/>
            <w:tcMar>
              <w:left w:w="57" w:type="dxa"/>
              <w:right w:w="57" w:type="dxa"/>
            </w:tcMar>
            <w:vAlign w:val="center"/>
          </w:tcPr>
          <w:p w14:paraId="08D06D4A" w14:textId="77777777" w:rsidR="00E92627" w:rsidRPr="00792F10" w:rsidRDefault="00E92627" w:rsidP="00814C08">
            <w:pPr>
              <w:spacing w:line="240" w:lineRule="auto"/>
              <w:ind w:firstLineChars="0" w:firstLine="0"/>
              <w:jc w:val="center"/>
              <w:rPr>
                <w:sz w:val="21"/>
                <w:szCs w:val="21"/>
              </w:rPr>
            </w:pPr>
            <w:r w:rsidRPr="00792F10">
              <w:rPr>
                <w:sz w:val="21"/>
                <w:szCs w:val="21"/>
              </w:rPr>
              <w:t>6.1</w:t>
            </w:r>
          </w:p>
        </w:tc>
        <w:tc>
          <w:tcPr>
            <w:tcW w:w="805" w:type="pct"/>
            <w:tcMar>
              <w:left w:w="57" w:type="dxa"/>
              <w:right w:w="57" w:type="dxa"/>
            </w:tcMar>
            <w:vAlign w:val="center"/>
          </w:tcPr>
          <w:p w14:paraId="3EFD5D71"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3.3</w:t>
            </w:r>
            <w:r w:rsidRPr="00792F10">
              <w:rPr>
                <w:sz w:val="21"/>
                <w:szCs w:val="21"/>
              </w:rPr>
              <w:t>类高闪点易燃液体</w:t>
            </w:r>
          </w:p>
        </w:tc>
        <w:tc>
          <w:tcPr>
            <w:tcW w:w="392" w:type="pct"/>
            <w:tcMar>
              <w:left w:w="57" w:type="dxa"/>
              <w:right w:w="57" w:type="dxa"/>
            </w:tcMar>
            <w:vAlign w:val="center"/>
          </w:tcPr>
          <w:p w14:paraId="18F67C50" w14:textId="77777777" w:rsidR="00E92627" w:rsidRPr="00792F10" w:rsidRDefault="00E92627" w:rsidP="00814C08">
            <w:pPr>
              <w:spacing w:line="240" w:lineRule="auto"/>
              <w:ind w:firstLineChars="0" w:firstLine="0"/>
              <w:jc w:val="center"/>
              <w:rPr>
                <w:sz w:val="21"/>
                <w:szCs w:val="21"/>
              </w:rPr>
            </w:pPr>
            <w:r w:rsidRPr="00792F10">
              <w:rPr>
                <w:sz w:val="21"/>
                <w:szCs w:val="21"/>
              </w:rPr>
              <w:t>4.5</w:t>
            </w:r>
          </w:p>
        </w:tc>
        <w:tc>
          <w:tcPr>
            <w:tcW w:w="374" w:type="pct"/>
            <w:tcMar>
              <w:left w:w="57" w:type="dxa"/>
              <w:right w:w="57" w:type="dxa"/>
            </w:tcMar>
            <w:vAlign w:val="center"/>
          </w:tcPr>
          <w:p w14:paraId="430BCEBF" w14:textId="77777777" w:rsidR="00E92627" w:rsidRPr="00792F10" w:rsidRDefault="00E92627" w:rsidP="00814C08">
            <w:pPr>
              <w:spacing w:line="240" w:lineRule="auto"/>
              <w:ind w:firstLineChars="0" w:firstLine="0"/>
              <w:jc w:val="center"/>
              <w:rPr>
                <w:sz w:val="21"/>
                <w:szCs w:val="21"/>
              </w:rPr>
            </w:pPr>
            <w:r w:rsidRPr="00792F10">
              <w:rPr>
                <w:sz w:val="21"/>
                <w:szCs w:val="21"/>
              </w:rPr>
              <w:t>乙</w:t>
            </w:r>
          </w:p>
        </w:tc>
        <w:tc>
          <w:tcPr>
            <w:tcW w:w="458" w:type="pct"/>
            <w:tcMar>
              <w:left w:w="57" w:type="dxa"/>
              <w:right w:w="57" w:type="dxa"/>
            </w:tcMar>
            <w:vAlign w:val="center"/>
          </w:tcPr>
          <w:p w14:paraId="37074C61" w14:textId="77777777" w:rsidR="00E92627" w:rsidRPr="00792F10" w:rsidRDefault="00E92627" w:rsidP="00814C08">
            <w:pPr>
              <w:spacing w:line="240" w:lineRule="auto"/>
              <w:ind w:firstLineChars="0" w:firstLine="0"/>
              <w:jc w:val="center"/>
              <w:rPr>
                <w:sz w:val="21"/>
                <w:szCs w:val="21"/>
              </w:rPr>
            </w:pPr>
            <w:r w:rsidRPr="00792F10">
              <w:rPr>
                <w:sz w:val="21"/>
                <w:szCs w:val="21"/>
              </w:rPr>
              <w:t>5000</w:t>
            </w:r>
          </w:p>
        </w:tc>
        <w:tc>
          <w:tcPr>
            <w:tcW w:w="490" w:type="pct"/>
            <w:tcMar>
              <w:left w:w="57" w:type="dxa"/>
              <w:right w:w="57" w:type="dxa"/>
            </w:tcMar>
            <w:vAlign w:val="center"/>
          </w:tcPr>
          <w:p w14:paraId="2E09FAA8" w14:textId="77777777" w:rsidR="00E92627" w:rsidRPr="00792F10" w:rsidRDefault="00E92627" w:rsidP="00814C08">
            <w:pPr>
              <w:spacing w:line="240" w:lineRule="auto"/>
              <w:ind w:firstLineChars="0" w:firstLine="0"/>
              <w:jc w:val="center"/>
              <w:rPr>
                <w:sz w:val="21"/>
                <w:szCs w:val="21"/>
              </w:rPr>
            </w:pPr>
            <w:r w:rsidRPr="00792F10">
              <w:rPr>
                <w:sz w:val="21"/>
                <w:szCs w:val="21"/>
              </w:rPr>
              <w:t>24000</w:t>
            </w:r>
          </w:p>
        </w:tc>
      </w:tr>
      <w:tr w:rsidR="00E92627" w:rsidRPr="00792F10" w14:paraId="1CBD41E1" w14:textId="77777777" w:rsidTr="00814C08">
        <w:trPr>
          <w:trHeight w:val="250"/>
          <w:jc w:val="center"/>
        </w:trPr>
        <w:tc>
          <w:tcPr>
            <w:tcW w:w="156" w:type="pct"/>
            <w:tcMar>
              <w:left w:w="57" w:type="dxa"/>
              <w:right w:w="57" w:type="dxa"/>
            </w:tcMar>
            <w:vAlign w:val="center"/>
          </w:tcPr>
          <w:p w14:paraId="26B13008" w14:textId="77777777" w:rsidR="00E92627" w:rsidRPr="00792F10" w:rsidRDefault="00E92627" w:rsidP="00E92627">
            <w:pPr>
              <w:numPr>
                <w:ilvl w:val="0"/>
                <w:numId w:val="11"/>
              </w:numPr>
              <w:adjustRightInd/>
              <w:snapToGrid/>
              <w:spacing w:line="240" w:lineRule="auto"/>
              <w:ind w:firstLineChars="0"/>
              <w:jc w:val="center"/>
              <w:rPr>
                <w:sz w:val="21"/>
                <w:szCs w:val="21"/>
              </w:rPr>
            </w:pPr>
          </w:p>
        </w:tc>
        <w:tc>
          <w:tcPr>
            <w:tcW w:w="491" w:type="pct"/>
            <w:tcMar>
              <w:left w:w="57" w:type="dxa"/>
              <w:right w:w="57" w:type="dxa"/>
            </w:tcMar>
            <w:vAlign w:val="center"/>
          </w:tcPr>
          <w:p w14:paraId="768C5B06" w14:textId="77777777" w:rsidR="00E92627" w:rsidRPr="00792F10" w:rsidRDefault="00E92627" w:rsidP="00814C08">
            <w:pPr>
              <w:spacing w:line="240" w:lineRule="auto"/>
              <w:ind w:firstLineChars="0" w:firstLine="0"/>
              <w:jc w:val="center"/>
              <w:rPr>
                <w:sz w:val="21"/>
                <w:szCs w:val="21"/>
              </w:rPr>
            </w:pPr>
            <w:r w:rsidRPr="00792F10">
              <w:rPr>
                <w:sz w:val="21"/>
                <w:szCs w:val="21"/>
              </w:rPr>
              <w:t>燃料油</w:t>
            </w:r>
          </w:p>
        </w:tc>
        <w:tc>
          <w:tcPr>
            <w:tcW w:w="241" w:type="pct"/>
            <w:tcMar>
              <w:left w:w="57" w:type="dxa"/>
              <w:right w:w="57" w:type="dxa"/>
            </w:tcMar>
            <w:vAlign w:val="center"/>
          </w:tcPr>
          <w:p w14:paraId="018CF742" w14:textId="77777777" w:rsidR="00E92627" w:rsidRPr="00792F10" w:rsidRDefault="00E92627" w:rsidP="00814C08">
            <w:pPr>
              <w:spacing w:line="240" w:lineRule="auto"/>
              <w:ind w:firstLineChars="0" w:firstLine="0"/>
              <w:jc w:val="center"/>
              <w:rPr>
                <w:sz w:val="21"/>
                <w:szCs w:val="21"/>
              </w:rPr>
            </w:pPr>
            <w:r w:rsidRPr="00792F10">
              <w:rPr>
                <w:sz w:val="21"/>
                <w:szCs w:val="21"/>
              </w:rPr>
              <w:t>液</w:t>
            </w:r>
          </w:p>
        </w:tc>
        <w:tc>
          <w:tcPr>
            <w:tcW w:w="338" w:type="pct"/>
            <w:tcMar>
              <w:left w:w="57" w:type="dxa"/>
              <w:right w:w="57" w:type="dxa"/>
            </w:tcMar>
            <w:vAlign w:val="center"/>
          </w:tcPr>
          <w:p w14:paraId="17F65F0B" w14:textId="77777777" w:rsidR="00E92627" w:rsidRPr="00792F10" w:rsidRDefault="00E92627" w:rsidP="00814C08">
            <w:pPr>
              <w:spacing w:line="240" w:lineRule="auto"/>
              <w:ind w:firstLineChars="0" w:firstLine="0"/>
              <w:jc w:val="center"/>
              <w:rPr>
                <w:sz w:val="21"/>
                <w:szCs w:val="21"/>
              </w:rPr>
            </w:pPr>
            <w:r w:rsidRPr="00792F10">
              <w:rPr>
                <w:sz w:val="21"/>
                <w:szCs w:val="21"/>
              </w:rPr>
              <w:t>/</w:t>
            </w:r>
          </w:p>
        </w:tc>
        <w:tc>
          <w:tcPr>
            <w:tcW w:w="338" w:type="pct"/>
            <w:tcMar>
              <w:left w:w="57" w:type="dxa"/>
              <w:right w:w="57" w:type="dxa"/>
            </w:tcMar>
            <w:vAlign w:val="center"/>
          </w:tcPr>
          <w:p w14:paraId="61A8E816" w14:textId="77777777" w:rsidR="00E92627" w:rsidRPr="00792F10" w:rsidRDefault="00E92627" w:rsidP="00814C08">
            <w:pPr>
              <w:spacing w:line="240" w:lineRule="auto"/>
              <w:ind w:firstLineChars="0" w:firstLine="0"/>
              <w:jc w:val="center"/>
              <w:rPr>
                <w:sz w:val="21"/>
                <w:szCs w:val="21"/>
              </w:rPr>
            </w:pPr>
            <w:r w:rsidRPr="00792F10">
              <w:rPr>
                <w:sz w:val="21"/>
                <w:szCs w:val="21"/>
              </w:rPr>
              <w:t>90-120</w:t>
            </w:r>
          </w:p>
        </w:tc>
        <w:tc>
          <w:tcPr>
            <w:tcW w:w="386" w:type="pct"/>
            <w:tcMar>
              <w:left w:w="57" w:type="dxa"/>
              <w:right w:w="57" w:type="dxa"/>
            </w:tcMar>
            <w:vAlign w:val="center"/>
          </w:tcPr>
          <w:p w14:paraId="27DC7716" w14:textId="77777777" w:rsidR="00E92627" w:rsidRPr="00792F10" w:rsidRDefault="00E92627" w:rsidP="00814C08">
            <w:pPr>
              <w:spacing w:line="240" w:lineRule="auto"/>
              <w:ind w:firstLineChars="0" w:firstLine="0"/>
              <w:jc w:val="center"/>
              <w:rPr>
                <w:sz w:val="21"/>
                <w:szCs w:val="21"/>
              </w:rPr>
            </w:pPr>
          </w:p>
        </w:tc>
        <w:tc>
          <w:tcPr>
            <w:tcW w:w="241" w:type="pct"/>
            <w:tcMar>
              <w:left w:w="57" w:type="dxa"/>
              <w:right w:w="57" w:type="dxa"/>
            </w:tcMar>
            <w:vAlign w:val="center"/>
          </w:tcPr>
          <w:p w14:paraId="4FD1561E" w14:textId="77777777" w:rsidR="00E92627" w:rsidRPr="00792F10" w:rsidRDefault="00E92627" w:rsidP="00814C08">
            <w:pPr>
              <w:spacing w:line="240" w:lineRule="auto"/>
              <w:ind w:firstLineChars="0" w:firstLine="0"/>
              <w:jc w:val="center"/>
              <w:rPr>
                <w:sz w:val="21"/>
                <w:szCs w:val="21"/>
              </w:rPr>
            </w:pPr>
            <w:r w:rsidRPr="00792F10">
              <w:rPr>
                <w:sz w:val="21"/>
                <w:szCs w:val="21"/>
              </w:rPr>
              <w:t>0.6</w:t>
            </w:r>
          </w:p>
        </w:tc>
        <w:tc>
          <w:tcPr>
            <w:tcW w:w="290" w:type="pct"/>
            <w:tcMar>
              <w:left w:w="57" w:type="dxa"/>
              <w:right w:w="57" w:type="dxa"/>
            </w:tcMar>
            <w:vAlign w:val="center"/>
          </w:tcPr>
          <w:p w14:paraId="2CE18F8C" w14:textId="77777777" w:rsidR="00E92627" w:rsidRPr="00792F10" w:rsidRDefault="00E92627" w:rsidP="00814C08">
            <w:pPr>
              <w:spacing w:line="240" w:lineRule="auto"/>
              <w:ind w:firstLineChars="0" w:firstLine="0"/>
              <w:jc w:val="center"/>
              <w:rPr>
                <w:sz w:val="21"/>
                <w:szCs w:val="21"/>
              </w:rPr>
            </w:pPr>
            <w:r w:rsidRPr="00792F10">
              <w:rPr>
                <w:sz w:val="21"/>
                <w:szCs w:val="21"/>
              </w:rPr>
              <w:t>6.5</w:t>
            </w:r>
          </w:p>
        </w:tc>
        <w:tc>
          <w:tcPr>
            <w:tcW w:w="805" w:type="pct"/>
            <w:tcMar>
              <w:left w:w="57" w:type="dxa"/>
              <w:right w:w="57" w:type="dxa"/>
            </w:tcMar>
            <w:vAlign w:val="center"/>
          </w:tcPr>
          <w:p w14:paraId="644CAEBF" w14:textId="77777777" w:rsidR="00E92627" w:rsidRPr="00792F10" w:rsidRDefault="00E92627" w:rsidP="00814C08">
            <w:pPr>
              <w:spacing w:line="240" w:lineRule="auto"/>
              <w:ind w:firstLineChars="0" w:firstLine="0"/>
              <w:jc w:val="center"/>
              <w:rPr>
                <w:sz w:val="21"/>
                <w:szCs w:val="21"/>
              </w:rPr>
            </w:pPr>
            <w:r w:rsidRPr="00792F10">
              <w:rPr>
                <w:sz w:val="21"/>
                <w:szCs w:val="21"/>
              </w:rPr>
              <w:t>第</w:t>
            </w:r>
            <w:r w:rsidRPr="00792F10">
              <w:rPr>
                <w:sz w:val="21"/>
                <w:szCs w:val="21"/>
              </w:rPr>
              <w:t>3.2</w:t>
            </w:r>
            <w:r w:rsidRPr="00792F10">
              <w:rPr>
                <w:sz w:val="21"/>
                <w:szCs w:val="21"/>
              </w:rPr>
              <w:t>类中闪点易燃液体</w:t>
            </w:r>
          </w:p>
        </w:tc>
        <w:tc>
          <w:tcPr>
            <w:tcW w:w="392" w:type="pct"/>
            <w:tcMar>
              <w:left w:w="57" w:type="dxa"/>
              <w:right w:w="57" w:type="dxa"/>
            </w:tcMar>
            <w:vAlign w:val="center"/>
          </w:tcPr>
          <w:p w14:paraId="6CD8BAC3" w14:textId="77777777" w:rsidR="00E92627" w:rsidRPr="00792F10" w:rsidRDefault="00E92627" w:rsidP="00814C08">
            <w:pPr>
              <w:spacing w:line="240" w:lineRule="auto"/>
              <w:ind w:firstLineChars="0" w:firstLine="0"/>
              <w:jc w:val="center"/>
              <w:rPr>
                <w:sz w:val="21"/>
                <w:szCs w:val="21"/>
              </w:rPr>
            </w:pPr>
            <w:r w:rsidRPr="00792F10">
              <w:rPr>
                <w:iCs/>
                <w:sz w:val="21"/>
                <w:szCs w:val="21"/>
              </w:rPr>
              <w:t>9.8</w:t>
            </w:r>
          </w:p>
        </w:tc>
        <w:tc>
          <w:tcPr>
            <w:tcW w:w="374" w:type="pct"/>
            <w:tcMar>
              <w:left w:w="57" w:type="dxa"/>
              <w:right w:w="57" w:type="dxa"/>
            </w:tcMar>
            <w:vAlign w:val="center"/>
          </w:tcPr>
          <w:p w14:paraId="5181C1D3" w14:textId="77777777" w:rsidR="00E92627" w:rsidRPr="00792F10" w:rsidRDefault="00E92627" w:rsidP="00814C08">
            <w:pPr>
              <w:spacing w:line="240" w:lineRule="auto"/>
              <w:ind w:firstLineChars="0" w:firstLine="0"/>
              <w:jc w:val="center"/>
              <w:rPr>
                <w:sz w:val="21"/>
                <w:szCs w:val="21"/>
              </w:rPr>
            </w:pPr>
            <w:r w:rsidRPr="00792F10">
              <w:rPr>
                <w:iCs/>
                <w:sz w:val="21"/>
                <w:szCs w:val="21"/>
              </w:rPr>
              <w:t>甲</w:t>
            </w:r>
          </w:p>
        </w:tc>
        <w:tc>
          <w:tcPr>
            <w:tcW w:w="458" w:type="pct"/>
            <w:tcMar>
              <w:left w:w="57" w:type="dxa"/>
              <w:right w:w="57" w:type="dxa"/>
            </w:tcMar>
            <w:vAlign w:val="center"/>
          </w:tcPr>
          <w:p w14:paraId="79F5A692" w14:textId="77777777" w:rsidR="00E92627" w:rsidRPr="00792F10" w:rsidRDefault="00E92627" w:rsidP="00814C08">
            <w:pPr>
              <w:spacing w:line="240" w:lineRule="auto"/>
              <w:ind w:firstLineChars="0" w:firstLine="0"/>
              <w:jc w:val="center"/>
              <w:rPr>
                <w:sz w:val="21"/>
                <w:szCs w:val="21"/>
              </w:rPr>
            </w:pPr>
            <w:r w:rsidRPr="00792F10">
              <w:rPr>
                <w:iCs/>
                <w:sz w:val="21"/>
                <w:szCs w:val="21"/>
              </w:rPr>
              <w:t>/</w:t>
            </w:r>
          </w:p>
        </w:tc>
        <w:tc>
          <w:tcPr>
            <w:tcW w:w="490" w:type="pct"/>
            <w:tcMar>
              <w:left w:w="57" w:type="dxa"/>
              <w:right w:w="57" w:type="dxa"/>
            </w:tcMar>
            <w:vAlign w:val="center"/>
          </w:tcPr>
          <w:p w14:paraId="600436F5" w14:textId="77777777" w:rsidR="00E92627" w:rsidRPr="00792F10" w:rsidRDefault="00E92627" w:rsidP="00814C08">
            <w:pPr>
              <w:spacing w:line="240" w:lineRule="auto"/>
              <w:ind w:firstLineChars="0" w:firstLine="0"/>
              <w:jc w:val="center"/>
              <w:rPr>
                <w:sz w:val="21"/>
                <w:szCs w:val="21"/>
              </w:rPr>
            </w:pPr>
            <w:r w:rsidRPr="00792F10">
              <w:rPr>
                <w:iCs/>
                <w:sz w:val="21"/>
                <w:szCs w:val="21"/>
              </w:rPr>
              <w:t>/</w:t>
            </w:r>
          </w:p>
        </w:tc>
      </w:tr>
    </w:tbl>
    <w:p w14:paraId="38D54116" w14:textId="77777777" w:rsidR="00E92627" w:rsidRPr="00E92627" w:rsidRDefault="00E92627" w:rsidP="00E92627">
      <w:pPr>
        <w:ind w:firstLineChars="0" w:firstLine="0"/>
        <w:jc w:val="center"/>
        <w:sectPr w:rsidR="00E92627" w:rsidRPr="00E92627" w:rsidSect="00E92627">
          <w:pgSz w:w="16838" w:h="11906" w:orient="landscape"/>
          <w:pgMar w:top="1559" w:right="1440" w:bottom="1559" w:left="1440" w:header="851" w:footer="851" w:gutter="0"/>
          <w:cols w:space="720"/>
          <w:docGrid w:type="linesAndChars" w:linePitch="606"/>
        </w:sectPr>
      </w:pPr>
    </w:p>
    <w:p w14:paraId="6FEAC814" w14:textId="07C414FB" w:rsidR="00FB250A" w:rsidRPr="000208F5" w:rsidRDefault="00D64977" w:rsidP="000208F5">
      <w:pPr>
        <w:pStyle w:val="22"/>
      </w:pPr>
      <w:bookmarkStart w:id="10" w:name="_Toc87282988"/>
      <w:r w:rsidRPr="000208F5">
        <w:lastRenderedPageBreak/>
        <w:t>1.3</w:t>
      </w:r>
      <w:r w:rsidR="00054AB6">
        <w:t xml:space="preserve"> </w:t>
      </w:r>
      <w:r w:rsidRPr="000208F5">
        <w:t>事故类型</w:t>
      </w:r>
      <w:bookmarkEnd w:id="10"/>
    </w:p>
    <w:p w14:paraId="021D3548" w14:textId="08659A95" w:rsidR="00DA7262" w:rsidRPr="00DA7262" w:rsidRDefault="00DA7262" w:rsidP="000208F5">
      <w:pPr>
        <w:pStyle w:val="32"/>
        <w:rPr>
          <w:lang w:val="zh-CN"/>
        </w:rPr>
      </w:pPr>
      <w:r>
        <w:rPr>
          <w:rFonts w:hint="eastAsia"/>
          <w:lang w:val="zh-CN"/>
        </w:rPr>
        <w:t>1</w:t>
      </w:r>
      <w:r>
        <w:rPr>
          <w:lang w:val="zh-CN"/>
        </w:rPr>
        <w:t>.3.1</w:t>
      </w:r>
      <w:r w:rsidR="00054AB6">
        <w:rPr>
          <w:lang w:val="zh-CN"/>
        </w:rPr>
        <w:t xml:space="preserve"> </w:t>
      </w:r>
      <w:r>
        <w:rPr>
          <w:rFonts w:hint="eastAsia"/>
          <w:lang w:val="zh-CN"/>
        </w:rPr>
        <w:t>乙苯单元</w:t>
      </w:r>
    </w:p>
    <w:p w14:paraId="594BE73F" w14:textId="2CFF2245" w:rsidR="00DA7262" w:rsidRDefault="000208F5" w:rsidP="000208F5">
      <w:pPr>
        <w:ind w:firstLine="560"/>
      </w:pPr>
      <w:r>
        <w:rPr>
          <w:rFonts w:hint="eastAsia"/>
        </w:rPr>
        <w:t>1</w:t>
      </w:r>
      <w:r>
        <w:rPr>
          <w:rFonts w:hint="eastAsia"/>
        </w:rPr>
        <w:t>）</w:t>
      </w:r>
      <w:r w:rsidR="00DA7262" w:rsidRPr="00DA7262">
        <w:rPr>
          <w:rFonts w:hint="eastAsia"/>
        </w:rPr>
        <w:t>乙烯处理器、烷基化反应器、烷基转移反应器、苯塔、蒸馏塔、乙苯塔、多乙苯塔分馏器、输送泵或输送管线破损导致乙烯、苯、乙苯、二乙苯少量泄漏</w:t>
      </w:r>
      <w:r w:rsidR="00DA7262">
        <w:rPr>
          <w:rFonts w:hint="eastAsia"/>
        </w:rPr>
        <w:t>。</w:t>
      </w:r>
    </w:p>
    <w:p w14:paraId="433DFCBA" w14:textId="704A8D6B" w:rsidR="00DA7262" w:rsidRDefault="000208F5" w:rsidP="000208F5">
      <w:pPr>
        <w:ind w:firstLine="560"/>
      </w:pPr>
      <w:r>
        <w:t>2</w:t>
      </w:r>
      <w:r>
        <w:rPr>
          <w:rFonts w:hint="eastAsia"/>
        </w:rPr>
        <w:t>）</w:t>
      </w:r>
      <w:r w:rsidR="00DA7262" w:rsidRPr="00DA7262">
        <w:rPr>
          <w:rFonts w:hint="eastAsia"/>
        </w:rPr>
        <w:t>乙烯处理器、烷基化反应器、烷基转移反应器、苯塔、蒸馏塔、乙苯塔、多乙苯塔分馏器、输送泵或输送管线破损导致乙烯、苯、乙苯、二乙苯</w:t>
      </w:r>
      <w:r w:rsidR="00DA7262">
        <w:rPr>
          <w:rFonts w:hint="eastAsia"/>
        </w:rPr>
        <w:t>大</w:t>
      </w:r>
      <w:r w:rsidR="00DA7262" w:rsidRPr="00DA7262">
        <w:rPr>
          <w:rFonts w:hint="eastAsia"/>
        </w:rPr>
        <w:t>量泄漏</w:t>
      </w:r>
      <w:r w:rsidR="002768AC">
        <w:rPr>
          <w:rFonts w:hint="eastAsia"/>
        </w:rPr>
        <w:t>，乙烯挥发到大气中。</w:t>
      </w:r>
      <w:r w:rsidR="002768AC">
        <w:t xml:space="preserve"> </w:t>
      </w:r>
    </w:p>
    <w:p w14:paraId="194DC536" w14:textId="18F94DCF" w:rsidR="00DA7262" w:rsidRPr="00DA7262" w:rsidRDefault="00DA7262" w:rsidP="000208F5">
      <w:pPr>
        <w:pStyle w:val="32"/>
        <w:rPr>
          <w:lang w:val="zh-CN"/>
        </w:rPr>
      </w:pPr>
      <w:r>
        <w:rPr>
          <w:lang w:val="zh-CN"/>
        </w:rPr>
        <w:t xml:space="preserve">1.3.2 </w:t>
      </w:r>
      <w:r w:rsidRPr="00DA7262">
        <w:rPr>
          <w:rFonts w:hint="eastAsia"/>
          <w:lang w:val="zh-CN"/>
        </w:rPr>
        <w:t>POSM</w:t>
      </w:r>
      <w:r w:rsidRPr="00DA7262">
        <w:rPr>
          <w:rFonts w:hint="eastAsia"/>
          <w:lang w:val="zh-CN"/>
        </w:rPr>
        <w:t>单元</w:t>
      </w:r>
    </w:p>
    <w:p w14:paraId="4F62A6CC" w14:textId="386B1DF5" w:rsidR="00DA7262" w:rsidRDefault="000208F5" w:rsidP="000208F5">
      <w:pPr>
        <w:ind w:firstLine="560"/>
      </w:pPr>
      <w:r>
        <w:rPr>
          <w:rFonts w:hint="eastAsia"/>
        </w:rPr>
        <w:t>1</w:t>
      </w:r>
      <w:r>
        <w:rPr>
          <w:rFonts w:hint="eastAsia"/>
        </w:rPr>
        <w:t>）</w:t>
      </w:r>
      <w:r w:rsidR="00DA7262" w:rsidRPr="00DA7262">
        <w:rPr>
          <w:rFonts w:hint="eastAsia"/>
        </w:rPr>
        <w:t>氧化反应器、双效浓缩塔、热回收塔、反应器、脱丙烯塔、分馏塔、乙苯塔、甲基苯甲醇分离塔、脱水反应器、苯乙烯精制塔、加氢反应器、分离塔接口、管线破损、输送泵或输送管线破损导致乙苯、乙苯氢过氧化物、苯乙酮、甲基苯甲醇、丙烯、环氧丙烷、苯乙烯少量泄漏</w:t>
      </w:r>
      <w:r w:rsidR="00DA7262">
        <w:rPr>
          <w:rFonts w:hint="eastAsia"/>
        </w:rPr>
        <w:t>。</w:t>
      </w:r>
    </w:p>
    <w:p w14:paraId="3A7BAE56" w14:textId="59F1D212" w:rsidR="00DA7262" w:rsidRDefault="000208F5" w:rsidP="000208F5">
      <w:pPr>
        <w:ind w:firstLine="560"/>
      </w:pPr>
      <w:r>
        <w:t>2</w:t>
      </w:r>
      <w:r>
        <w:rPr>
          <w:rFonts w:hint="eastAsia"/>
        </w:rPr>
        <w:t>）</w:t>
      </w:r>
      <w:r w:rsidR="00DA7262" w:rsidRPr="00DA7262">
        <w:rPr>
          <w:rFonts w:hint="eastAsia"/>
        </w:rPr>
        <w:t>氧化反应器、双效浓缩塔、热回收塔、反应器、脱丙烯塔、分馏塔、乙苯塔、甲基苯甲醇分离塔、脱水反应器、苯乙烯精制塔、加氢反应器、分离塔接口、管线破损、输送泵或输送管线破损导致乙苯、乙苯氢过氧化物、苯乙酮、甲基苯甲醇、丙烯、环氧丙烷、苯乙烯大量泄漏</w:t>
      </w:r>
      <w:r w:rsidR="00F34D76">
        <w:rPr>
          <w:rFonts w:hint="eastAsia"/>
        </w:rPr>
        <w:t>，丙烯挥发到大气中。</w:t>
      </w:r>
    </w:p>
    <w:p w14:paraId="1E21BD98" w14:textId="66EBCF25" w:rsidR="00DA7262" w:rsidRPr="00DA7262" w:rsidRDefault="00DA7262" w:rsidP="000208F5">
      <w:pPr>
        <w:pStyle w:val="32"/>
        <w:rPr>
          <w:lang w:val="zh-CN"/>
        </w:rPr>
      </w:pPr>
      <w:r>
        <w:rPr>
          <w:lang w:val="zh-CN"/>
        </w:rPr>
        <w:t xml:space="preserve">1.3.3 </w:t>
      </w:r>
      <w:r w:rsidRPr="00DA7262">
        <w:rPr>
          <w:rFonts w:hint="eastAsia"/>
          <w:lang w:val="zh-CN"/>
        </w:rPr>
        <w:t>燃料油处理单元</w:t>
      </w:r>
    </w:p>
    <w:p w14:paraId="67A7A155" w14:textId="6663B9CE" w:rsidR="00DA7262" w:rsidRDefault="000208F5" w:rsidP="00054AB6">
      <w:pPr>
        <w:ind w:firstLine="560"/>
      </w:pPr>
      <w:r>
        <w:rPr>
          <w:rFonts w:hint="eastAsia"/>
        </w:rPr>
        <w:t>1</w:t>
      </w:r>
      <w:r>
        <w:rPr>
          <w:rFonts w:hint="eastAsia"/>
        </w:rPr>
        <w:t>）</w:t>
      </w:r>
      <w:r w:rsidR="00DA7262" w:rsidRPr="00DA7262">
        <w:rPr>
          <w:rFonts w:hint="eastAsia"/>
        </w:rPr>
        <w:t>焚烧炉装置接口、燃料油输送管线破损，燃料油少量泄露</w:t>
      </w:r>
      <w:r w:rsidR="00DA7262">
        <w:rPr>
          <w:rFonts w:hint="eastAsia"/>
        </w:rPr>
        <w:t>。</w:t>
      </w:r>
    </w:p>
    <w:p w14:paraId="4A0E96A8" w14:textId="049B3C1B" w:rsidR="00DA7262" w:rsidRDefault="000208F5" w:rsidP="00054AB6">
      <w:pPr>
        <w:ind w:firstLine="560"/>
      </w:pPr>
      <w:r>
        <w:t>2</w:t>
      </w:r>
      <w:r>
        <w:rPr>
          <w:rFonts w:hint="eastAsia"/>
        </w:rPr>
        <w:t>）</w:t>
      </w:r>
      <w:r w:rsidR="00DA7262" w:rsidRPr="00DA7262">
        <w:rPr>
          <w:rFonts w:hint="eastAsia"/>
        </w:rPr>
        <w:t>焚烧炉装置接口、燃料油输送管线破损，燃料油</w:t>
      </w:r>
      <w:r w:rsidR="00DA7262">
        <w:rPr>
          <w:rFonts w:hint="eastAsia"/>
        </w:rPr>
        <w:t>大</w:t>
      </w:r>
      <w:r w:rsidR="00DA7262" w:rsidRPr="00DA7262">
        <w:rPr>
          <w:rFonts w:hint="eastAsia"/>
        </w:rPr>
        <w:t>量泄露</w:t>
      </w:r>
      <w:r w:rsidR="00DA7262">
        <w:rPr>
          <w:rFonts w:hint="eastAsia"/>
        </w:rPr>
        <w:t>。</w:t>
      </w:r>
    </w:p>
    <w:p w14:paraId="0C4D91AD" w14:textId="1A46E801" w:rsidR="00C32362" w:rsidRDefault="00054AB6" w:rsidP="00054AB6">
      <w:pPr>
        <w:ind w:firstLine="560"/>
      </w:pPr>
      <w:r>
        <w:rPr>
          <w:rFonts w:hint="eastAsia"/>
        </w:rPr>
        <w:t>3</w:t>
      </w:r>
      <w:r>
        <w:rPr>
          <w:rFonts w:hint="eastAsia"/>
        </w:rPr>
        <w:t>）</w:t>
      </w:r>
      <w:r w:rsidR="00C32362" w:rsidRPr="00C32362">
        <w:rPr>
          <w:rFonts w:hint="eastAsia"/>
        </w:rPr>
        <w:t>氨水储罐、输送管线破损，氨水少量泄漏</w:t>
      </w:r>
      <w:r w:rsidR="00C32362">
        <w:rPr>
          <w:rFonts w:hint="eastAsia"/>
        </w:rPr>
        <w:t>。</w:t>
      </w:r>
    </w:p>
    <w:p w14:paraId="4E96292E" w14:textId="6AAB9F25" w:rsidR="00C32362" w:rsidRDefault="00054AB6" w:rsidP="00054AB6">
      <w:pPr>
        <w:ind w:firstLine="560"/>
      </w:pPr>
      <w:r>
        <w:t>4</w:t>
      </w:r>
      <w:r>
        <w:rPr>
          <w:rFonts w:hint="eastAsia"/>
        </w:rPr>
        <w:t>）</w:t>
      </w:r>
      <w:r w:rsidR="00C32362" w:rsidRPr="00C32362">
        <w:rPr>
          <w:rFonts w:hint="eastAsia"/>
        </w:rPr>
        <w:t>氨水储罐、输送管线破损，氨水</w:t>
      </w:r>
      <w:r w:rsidR="00C32362">
        <w:rPr>
          <w:rFonts w:hint="eastAsia"/>
        </w:rPr>
        <w:t>大</w:t>
      </w:r>
      <w:r w:rsidR="00C32362" w:rsidRPr="00C32362">
        <w:rPr>
          <w:rFonts w:hint="eastAsia"/>
        </w:rPr>
        <w:t>量泄漏</w:t>
      </w:r>
      <w:r w:rsidR="00C32362">
        <w:rPr>
          <w:rFonts w:hint="eastAsia"/>
        </w:rPr>
        <w:t>。</w:t>
      </w:r>
    </w:p>
    <w:p w14:paraId="7F286BD2" w14:textId="69BC28F3" w:rsidR="00DA7262" w:rsidRDefault="00DA7262" w:rsidP="00054AB6">
      <w:pPr>
        <w:pStyle w:val="32"/>
      </w:pPr>
      <w:r>
        <w:rPr>
          <w:rFonts w:hint="eastAsia"/>
        </w:rPr>
        <w:t>1</w:t>
      </w:r>
      <w:r>
        <w:t>.3.4</w:t>
      </w:r>
      <w:r w:rsidR="00054AB6">
        <w:t xml:space="preserve"> </w:t>
      </w:r>
      <w:r w:rsidRPr="00DA7262">
        <w:rPr>
          <w:rFonts w:hint="eastAsia"/>
        </w:rPr>
        <w:t>中间罐区</w:t>
      </w:r>
    </w:p>
    <w:p w14:paraId="178D260B" w14:textId="44367747" w:rsidR="00DA7262" w:rsidRDefault="00054AB6" w:rsidP="00054AB6">
      <w:pPr>
        <w:ind w:firstLine="560"/>
      </w:pPr>
      <w:r>
        <w:rPr>
          <w:rFonts w:hint="eastAsia"/>
        </w:rPr>
        <w:t>1</w:t>
      </w:r>
      <w:r>
        <w:rPr>
          <w:rFonts w:hint="eastAsia"/>
        </w:rPr>
        <w:t>）</w:t>
      </w:r>
      <w:r w:rsidR="00DA7262" w:rsidRPr="00DA7262">
        <w:rPr>
          <w:rFonts w:hint="eastAsia"/>
        </w:rPr>
        <w:t>粗环氧丙烷储罐、甲基苯甲醇储罐、</w:t>
      </w:r>
      <w:proofErr w:type="gramStart"/>
      <w:r w:rsidR="00DA7262" w:rsidRPr="00DA7262">
        <w:rPr>
          <w:rFonts w:hint="eastAsia"/>
        </w:rPr>
        <w:t>粗苯</w:t>
      </w:r>
      <w:proofErr w:type="gramEnd"/>
      <w:r w:rsidR="00DA7262" w:rsidRPr="00DA7262">
        <w:rPr>
          <w:rFonts w:hint="eastAsia"/>
        </w:rPr>
        <w:t>乙烯储罐、苯乙酮储罐、</w:t>
      </w:r>
      <w:r w:rsidR="00DA7262" w:rsidRPr="00DA7262">
        <w:rPr>
          <w:rFonts w:hint="eastAsia"/>
        </w:rPr>
        <w:lastRenderedPageBreak/>
        <w:t>乙苯储罐、苯储罐、环氧丙烷产品控制罐等接口、管线破损、输送泵或输送管线接口破损导致环氧丙烷、甲基苯甲醇、苯乙烯、苯乙酮、乙苯、苯少量泄漏</w:t>
      </w:r>
      <w:r w:rsidR="00DA7262">
        <w:rPr>
          <w:rFonts w:hint="eastAsia"/>
        </w:rPr>
        <w:t>。</w:t>
      </w:r>
    </w:p>
    <w:p w14:paraId="1D74BE3E" w14:textId="105330AC" w:rsidR="00DA7262" w:rsidRDefault="00054AB6" w:rsidP="00054AB6">
      <w:pPr>
        <w:ind w:firstLine="560"/>
      </w:pPr>
      <w:r>
        <w:t>2</w:t>
      </w:r>
      <w:r>
        <w:rPr>
          <w:rFonts w:hint="eastAsia"/>
        </w:rPr>
        <w:t>）</w:t>
      </w:r>
      <w:r w:rsidR="00DA7262" w:rsidRPr="00DA7262">
        <w:rPr>
          <w:rFonts w:hint="eastAsia"/>
        </w:rPr>
        <w:t>粗环氧丙烷储罐、甲基苯甲醇储罐、</w:t>
      </w:r>
      <w:proofErr w:type="gramStart"/>
      <w:r w:rsidR="00DA7262" w:rsidRPr="00DA7262">
        <w:rPr>
          <w:rFonts w:hint="eastAsia"/>
        </w:rPr>
        <w:t>粗苯</w:t>
      </w:r>
      <w:proofErr w:type="gramEnd"/>
      <w:r w:rsidR="00DA7262" w:rsidRPr="00DA7262">
        <w:rPr>
          <w:rFonts w:hint="eastAsia"/>
        </w:rPr>
        <w:t>乙烯储罐、苯乙酮储罐、乙苯储罐、苯储罐、环氧丙烷产品控制罐等接口、管线破损、输送泵或输送管线接口破损导致环氧丙烷、甲基苯甲醇、苯乙烯、苯乙酮、乙苯、</w:t>
      </w:r>
      <w:proofErr w:type="gramStart"/>
      <w:r w:rsidR="00DA7262" w:rsidRPr="00DA7262">
        <w:rPr>
          <w:rFonts w:hint="eastAsia"/>
        </w:rPr>
        <w:t>苯</w:t>
      </w:r>
      <w:r w:rsidR="00DA7262">
        <w:rPr>
          <w:rFonts w:hint="eastAsia"/>
        </w:rPr>
        <w:t>大</w:t>
      </w:r>
      <w:r w:rsidR="00DA7262" w:rsidRPr="00DA7262">
        <w:rPr>
          <w:rFonts w:hint="eastAsia"/>
        </w:rPr>
        <w:t>量</w:t>
      </w:r>
      <w:proofErr w:type="gramEnd"/>
      <w:r w:rsidR="00DA7262" w:rsidRPr="00DA7262">
        <w:rPr>
          <w:rFonts w:hint="eastAsia"/>
        </w:rPr>
        <w:t>泄漏</w:t>
      </w:r>
      <w:r w:rsidR="002768AC">
        <w:rPr>
          <w:rFonts w:hint="eastAsia"/>
        </w:rPr>
        <w:t>，在防火堤内形成液池。</w:t>
      </w:r>
    </w:p>
    <w:p w14:paraId="59AB7B31" w14:textId="727BE331" w:rsidR="00DA7262" w:rsidRDefault="00DA7262" w:rsidP="00054AB6">
      <w:pPr>
        <w:pStyle w:val="32"/>
      </w:pPr>
      <w:r>
        <w:rPr>
          <w:rFonts w:hint="eastAsia"/>
        </w:rPr>
        <w:t>1</w:t>
      </w:r>
      <w:r>
        <w:t>.3.5</w:t>
      </w:r>
      <w:r w:rsidR="00054AB6">
        <w:t xml:space="preserve"> </w:t>
      </w:r>
      <w:r w:rsidRPr="00DA7262">
        <w:rPr>
          <w:rFonts w:hint="eastAsia"/>
        </w:rPr>
        <w:t>装卸</w:t>
      </w:r>
      <w:proofErr w:type="gramStart"/>
      <w:r w:rsidRPr="00DA7262">
        <w:rPr>
          <w:rFonts w:hint="eastAsia"/>
        </w:rPr>
        <w:t>栈</w:t>
      </w:r>
      <w:proofErr w:type="gramEnd"/>
      <w:r w:rsidRPr="00DA7262">
        <w:rPr>
          <w:rFonts w:hint="eastAsia"/>
        </w:rPr>
        <w:t>台</w:t>
      </w:r>
    </w:p>
    <w:p w14:paraId="6F8269A7" w14:textId="0A36D996" w:rsidR="00DA7262" w:rsidRDefault="00054AB6" w:rsidP="00054AB6">
      <w:pPr>
        <w:ind w:firstLine="560"/>
      </w:pPr>
      <w:r>
        <w:rPr>
          <w:rFonts w:hint="eastAsia"/>
        </w:rPr>
        <w:t>1</w:t>
      </w:r>
      <w:r>
        <w:rPr>
          <w:rFonts w:hint="eastAsia"/>
        </w:rPr>
        <w:t>）</w:t>
      </w:r>
      <w:r w:rsidR="00DA7262" w:rsidRPr="00DA7262">
        <w:rPr>
          <w:rFonts w:hint="eastAsia"/>
        </w:rPr>
        <w:t>乙酸</w:t>
      </w:r>
      <w:r w:rsidR="00DA7262" w:rsidRPr="00DA7262">
        <w:rPr>
          <w:rFonts w:hint="eastAsia"/>
        </w:rPr>
        <w:t>/</w:t>
      </w:r>
      <w:r w:rsidR="00DA7262" w:rsidRPr="00DA7262">
        <w:rPr>
          <w:rFonts w:hint="eastAsia"/>
        </w:rPr>
        <w:t>正辛烷</w:t>
      </w:r>
      <w:r w:rsidR="00DA7262" w:rsidRPr="00DA7262">
        <w:rPr>
          <w:rFonts w:hint="eastAsia"/>
        </w:rPr>
        <w:t>/</w:t>
      </w:r>
      <w:r w:rsidR="00DA7262" w:rsidRPr="00DA7262">
        <w:rPr>
          <w:rFonts w:hint="eastAsia"/>
        </w:rPr>
        <w:t>异辛酸</w:t>
      </w:r>
      <w:r w:rsidR="00DA7262" w:rsidRPr="00DA7262">
        <w:rPr>
          <w:rFonts w:hint="eastAsia"/>
        </w:rPr>
        <w:t>/MTO</w:t>
      </w:r>
      <w:r w:rsidR="00DA7262" w:rsidRPr="00DA7262">
        <w:rPr>
          <w:rFonts w:hint="eastAsia"/>
        </w:rPr>
        <w:t>多乙苯</w:t>
      </w:r>
      <w:r w:rsidR="00DA7262" w:rsidRPr="00DA7262">
        <w:rPr>
          <w:rFonts w:hint="eastAsia"/>
        </w:rPr>
        <w:t>/</w:t>
      </w:r>
      <w:r w:rsidR="00DA7262" w:rsidRPr="00DA7262">
        <w:rPr>
          <w:rFonts w:hint="eastAsia"/>
        </w:rPr>
        <w:t>氨水</w:t>
      </w:r>
      <w:r w:rsidR="00DA7262" w:rsidRPr="00DA7262">
        <w:rPr>
          <w:rFonts w:hint="eastAsia"/>
        </w:rPr>
        <w:t>/MTO</w:t>
      </w:r>
      <w:r w:rsidR="00DA7262" w:rsidRPr="00DA7262">
        <w:rPr>
          <w:rFonts w:hint="eastAsia"/>
        </w:rPr>
        <w:t>卸车鹤管破损，物料少量泄露</w:t>
      </w:r>
      <w:r w:rsidR="00DA7262">
        <w:rPr>
          <w:rFonts w:hint="eastAsia"/>
        </w:rPr>
        <w:t>。</w:t>
      </w:r>
    </w:p>
    <w:p w14:paraId="237692EE" w14:textId="1D0BD1D1" w:rsidR="00DA7262" w:rsidRDefault="00054AB6" w:rsidP="00054AB6">
      <w:pPr>
        <w:ind w:firstLine="560"/>
      </w:pPr>
      <w:r>
        <w:t>2</w:t>
      </w:r>
      <w:r>
        <w:rPr>
          <w:rFonts w:hint="eastAsia"/>
        </w:rPr>
        <w:t>）</w:t>
      </w:r>
      <w:r w:rsidR="00DA7262" w:rsidRPr="00DA7262">
        <w:rPr>
          <w:rFonts w:hint="eastAsia"/>
        </w:rPr>
        <w:t>乙酸</w:t>
      </w:r>
      <w:r w:rsidR="00DA7262" w:rsidRPr="00DA7262">
        <w:rPr>
          <w:rFonts w:hint="eastAsia"/>
        </w:rPr>
        <w:t>/</w:t>
      </w:r>
      <w:r w:rsidR="00DA7262" w:rsidRPr="00DA7262">
        <w:rPr>
          <w:rFonts w:hint="eastAsia"/>
        </w:rPr>
        <w:t>正辛烷</w:t>
      </w:r>
      <w:r w:rsidR="00DA7262" w:rsidRPr="00DA7262">
        <w:rPr>
          <w:rFonts w:hint="eastAsia"/>
        </w:rPr>
        <w:t>/</w:t>
      </w:r>
      <w:r w:rsidR="00DA7262" w:rsidRPr="00DA7262">
        <w:rPr>
          <w:rFonts w:hint="eastAsia"/>
        </w:rPr>
        <w:t>异辛酸</w:t>
      </w:r>
      <w:r w:rsidR="00DA7262" w:rsidRPr="00DA7262">
        <w:rPr>
          <w:rFonts w:hint="eastAsia"/>
        </w:rPr>
        <w:t>/MTO</w:t>
      </w:r>
      <w:r w:rsidR="00DA7262" w:rsidRPr="00DA7262">
        <w:rPr>
          <w:rFonts w:hint="eastAsia"/>
        </w:rPr>
        <w:t>多乙苯</w:t>
      </w:r>
      <w:r w:rsidR="00DA7262" w:rsidRPr="00DA7262">
        <w:rPr>
          <w:rFonts w:hint="eastAsia"/>
        </w:rPr>
        <w:t>/</w:t>
      </w:r>
      <w:r w:rsidR="00DA7262" w:rsidRPr="00DA7262">
        <w:rPr>
          <w:rFonts w:hint="eastAsia"/>
        </w:rPr>
        <w:t>氨水</w:t>
      </w:r>
      <w:r w:rsidR="00DA7262" w:rsidRPr="00DA7262">
        <w:rPr>
          <w:rFonts w:hint="eastAsia"/>
        </w:rPr>
        <w:t>/MTO</w:t>
      </w:r>
      <w:r w:rsidR="00DA7262" w:rsidRPr="00DA7262">
        <w:rPr>
          <w:rFonts w:hint="eastAsia"/>
        </w:rPr>
        <w:t>卸车鹤管破损，物料大量泄露</w:t>
      </w:r>
      <w:r w:rsidR="00DA7262">
        <w:rPr>
          <w:rFonts w:hint="eastAsia"/>
        </w:rPr>
        <w:t>。</w:t>
      </w:r>
    </w:p>
    <w:p w14:paraId="73F8F334" w14:textId="4BADBC2D" w:rsidR="00C32362" w:rsidRDefault="00C32362" w:rsidP="00054AB6">
      <w:pPr>
        <w:pStyle w:val="32"/>
      </w:pPr>
      <w:r>
        <w:rPr>
          <w:rFonts w:hint="eastAsia"/>
        </w:rPr>
        <w:t>1</w:t>
      </w:r>
      <w:r>
        <w:t>.3.</w:t>
      </w:r>
      <w:r w:rsidR="0024418C">
        <w:t>6</w:t>
      </w:r>
      <w:r w:rsidR="00054AB6">
        <w:t xml:space="preserve"> </w:t>
      </w:r>
      <w:r w:rsidRPr="00C32362">
        <w:rPr>
          <w:rFonts w:hint="eastAsia"/>
        </w:rPr>
        <w:t>环保措施失效</w:t>
      </w:r>
    </w:p>
    <w:p w14:paraId="45BB20A3" w14:textId="39B81CD7" w:rsidR="00DA7262" w:rsidRDefault="00054AB6" w:rsidP="00054AB6">
      <w:pPr>
        <w:ind w:firstLine="560"/>
      </w:pPr>
      <w:r>
        <w:rPr>
          <w:rFonts w:hint="eastAsia"/>
        </w:rPr>
        <w:t>1</w:t>
      </w:r>
      <w:r>
        <w:rPr>
          <w:rFonts w:hint="eastAsia"/>
        </w:rPr>
        <w:t>）</w:t>
      </w:r>
      <w:r w:rsidR="00C32362" w:rsidRPr="00C32362">
        <w:rPr>
          <w:rFonts w:hint="eastAsia"/>
        </w:rPr>
        <w:t>催化氧化装置发生故障，无法正常运行</w:t>
      </w:r>
      <w:r w:rsidR="002768AC">
        <w:rPr>
          <w:rFonts w:hint="eastAsia"/>
        </w:rPr>
        <w:t>，</w:t>
      </w:r>
      <w:r w:rsidR="002768AC" w:rsidRPr="002768AC">
        <w:rPr>
          <w:rFonts w:hint="eastAsia"/>
        </w:rPr>
        <w:t>有机废气超标排放</w:t>
      </w:r>
      <w:r w:rsidR="002768AC">
        <w:rPr>
          <w:rFonts w:hint="eastAsia"/>
        </w:rPr>
        <w:t>。</w:t>
      </w:r>
    </w:p>
    <w:p w14:paraId="742182E1" w14:textId="05172451" w:rsidR="00DA7262" w:rsidRDefault="00054AB6" w:rsidP="00054AB6">
      <w:pPr>
        <w:ind w:firstLine="560"/>
      </w:pPr>
      <w:r>
        <w:t>2</w:t>
      </w:r>
      <w:r>
        <w:rPr>
          <w:rFonts w:hint="eastAsia"/>
        </w:rPr>
        <w:t>）</w:t>
      </w:r>
      <w:r w:rsidR="00C32362" w:rsidRPr="00C32362">
        <w:rPr>
          <w:rFonts w:hint="eastAsia"/>
        </w:rPr>
        <w:t>PO/SM</w:t>
      </w:r>
      <w:r w:rsidR="00C32362" w:rsidRPr="00C32362">
        <w:rPr>
          <w:rFonts w:hint="eastAsia"/>
        </w:rPr>
        <w:t>装置污水预处理系统发生故障，无法正常运行</w:t>
      </w:r>
      <w:r w:rsidR="002768AC">
        <w:rPr>
          <w:rFonts w:hint="eastAsia"/>
        </w:rPr>
        <w:t>，</w:t>
      </w:r>
      <w:r w:rsidR="002768AC" w:rsidRPr="002768AC">
        <w:rPr>
          <w:rFonts w:hint="eastAsia"/>
        </w:rPr>
        <w:t>废水超标排放</w:t>
      </w:r>
      <w:r w:rsidR="002768AC">
        <w:rPr>
          <w:rFonts w:hint="eastAsia"/>
        </w:rPr>
        <w:t>。</w:t>
      </w:r>
    </w:p>
    <w:p w14:paraId="63D8E535" w14:textId="438AD8FB" w:rsidR="0087711F" w:rsidRDefault="0087711F" w:rsidP="0087711F">
      <w:pPr>
        <w:pStyle w:val="32"/>
      </w:pPr>
      <w:r>
        <w:rPr>
          <w:rFonts w:hint="eastAsia"/>
        </w:rPr>
        <w:t>1</w:t>
      </w:r>
      <w:r>
        <w:t xml:space="preserve">.3.7 </w:t>
      </w:r>
      <w:r>
        <w:rPr>
          <w:rFonts w:hint="eastAsia"/>
        </w:rPr>
        <w:t>非正常工况</w:t>
      </w:r>
    </w:p>
    <w:p w14:paraId="6903178D" w14:textId="1311F8D8" w:rsidR="0087711F" w:rsidRDefault="0087711F" w:rsidP="00054AB6">
      <w:pPr>
        <w:ind w:firstLine="560"/>
      </w:pPr>
      <w:r>
        <w:rPr>
          <w:rFonts w:hint="eastAsia"/>
        </w:rPr>
        <w:t>1</w:t>
      </w:r>
      <w:r>
        <w:rPr>
          <w:rFonts w:hint="eastAsia"/>
        </w:rPr>
        <w:t>）</w:t>
      </w:r>
      <w:r w:rsidRPr="0087711F">
        <w:rPr>
          <w:rFonts w:hint="eastAsia"/>
        </w:rPr>
        <w:t>非正常工况下，</w:t>
      </w:r>
      <w:r>
        <w:rPr>
          <w:rFonts w:hint="eastAsia"/>
        </w:rPr>
        <w:t>生产设备、</w:t>
      </w:r>
      <w:r w:rsidRPr="0087711F">
        <w:rPr>
          <w:rFonts w:hint="eastAsia"/>
        </w:rPr>
        <w:t>储罐、输送管线、输送泵或法兰等异常，导致环氧丙烷、甲基苯甲醇、苯乙烯、苯乙酮、乙苯、苯等少量泄漏</w:t>
      </w:r>
      <w:r>
        <w:rPr>
          <w:rFonts w:hint="eastAsia"/>
        </w:rPr>
        <w:t>。</w:t>
      </w:r>
    </w:p>
    <w:p w14:paraId="33842BE5" w14:textId="2AD12AB5" w:rsidR="0087711F" w:rsidRPr="0087711F" w:rsidRDefault="0087711F" w:rsidP="00054AB6">
      <w:pPr>
        <w:ind w:firstLine="560"/>
      </w:pPr>
      <w:r>
        <w:t>2</w:t>
      </w:r>
      <w:r>
        <w:rPr>
          <w:rFonts w:hint="eastAsia"/>
        </w:rPr>
        <w:t>）</w:t>
      </w:r>
      <w:r w:rsidRPr="0087711F">
        <w:rPr>
          <w:rFonts w:hint="eastAsia"/>
        </w:rPr>
        <w:t>非正常工况下，生产设备、储罐、输送管线、输送泵或法兰等异常，导致环氧丙烷、甲基苯甲醇、苯乙烯、苯乙酮、乙苯、苯等</w:t>
      </w:r>
      <w:r>
        <w:rPr>
          <w:rFonts w:hint="eastAsia"/>
        </w:rPr>
        <w:t>大</w:t>
      </w:r>
      <w:r w:rsidRPr="0087711F">
        <w:rPr>
          <w:rFonts w:hint="eastAsia"/>
        </w:rPr>
        <w:t>量泄漏。</w:t>
      </w:r>
    </w:p>
    <w:p w14:paraId="4514AC5C" w14:textId="2BD35CE7" w:rsidR="00FB250A" w:rsidRPr="000208F5" w:rsidRDefault="00D64977" w:rsidP="000208F5">
      <w:pPr>
        <w:pStyle w:val="22"/>
      </w:pPr>
      <w:bookmarkStart w:id="11" w:name="_Toc87282989"/>
      <w:r w:rsidRPr="000208F5">
        <w:lastRenderedPageBreak/>
        <w:t>1.4</w:t>
      </w:r>
      <w:r w:rsidR="00054AB6">
        <w:t xml:space="preserve"> </w:t>
      </w:r>
      <w:r w:rsidRPr="000208F5">
        <w:t>危害程度分析</w:t>
      </w:r>
      <w:bookmarkEnd w:id="11"/>
    </w:p>
    <w:p w14:paraId="4525112D" w14:textId="21EB86F3" w:rsidR="00FB250A" w:rsidRPr="00492E64" w:rsidRDefault="00D64977">
      <w:pPr>
        <w:pStyle w:val="ae"/>
        <w:ind w:firstLine="560"/>
        <w:rPr>
          <w:rFonts w:cs="Times New Roman"/>
        </w:rPr>
      </w:pPr>
      <w:r w:rsidRPr="00492E64">
        <w:rPr>
          <w:rFonts w:cs="Times New Roman"/>
        </w:rPr>
        <w:t>一旦发生泄漏引起着火、爆炸事故，容易造成人员伤害、设备损坏、企业遭受重大经济损失，产生周围环境污染等恶性事故。</w:t>
      </w:r>
      <w:bookmarkStart w:id="12" w:name="_3__组织体系及相关机构职责"/>
      <w:bookmarkEnd w:id="12"/>
    </w:p>
    <w:p w14:paraId="3A10B753" w14:textId="669FE661" w:rsidR="00FB250A" w:rsidRPr="00054AB6" w:rsidRDefault="00D64977" w:rsidP="00054AB6">
      <w:pPr>
        <w:pStyle w:val="17"/>
      </w:pPr>
      <w:bookmarkStart w:id="13" w:name="_Toc87282990"/>
      <w:r w:rsidRPr="00054AB6">
        <w:t>2</w:t>
      </w:r>
      <w:r w:rsidR="00054AB6">
        <w:t xml:space="preserve"> </w:t>
      </w:r>
      <w:r w:rsidRPr="00054AB6">
        <w:t>组织体系及相关机构职责</w:t>
      </w:r>
      <w:bookmarkEnd w:id="13"/>
    </w:p>
    <w:p w14:paraId="2E55CC09" w14:textId="77777777" w:rsidR="00FB250A" w:rsidRPr="00492E64" w:rsidRDefault="00D64977" w:rsidP="00054AB6">
      <w:pPr>
        <w:ind w:firstLine="560"/>
      </w:pPr>
      <w:r w:rsidRPr="00492E64">
        <w:t>该专项应急预案的应急组织机构及其相关部门职责按照</w:t>
      </w:r>
      <w:r w:rsidR="00CA0018" w:rsidRPr="00492E64">
        <w:t>天津渤化化工发展有限公司</w:t>
      </w:r>
      <w:r w:rsidRPr="00492E64">
        <w:t>突发环境事件应急预案的应急组织机构及其相关部门职责进行。</w:t>
      </w:r>
    </w:p>
    <w:p w14:paraId="2C8149CA" w14:textId="527B5EA1" w:rsidR="00FB250A" w:rsidRPr="00054AB6" w:rsidRDefault="00D64977" w:rsidP="00054AB6">
      <w:pPr>
        <w:pStyle w:val="17"/>
      </w:pPr>
      <w:bookmarkStart w:id="14" w:name="_Toc381361752"/>
      <w:bookmarkStart w:id="15" w:name="_Toc87282991"/>
      <w:bookmarkStart w:id="16" w:name="_Toc293040120"/>
      <w:bookmarkStart w:id="17" w:name="_Toc374787050"/>
      <w:r w:rsidRPr="00054AB6">
        <w:t>3</w:t>
      </w:r>
      <w:r w:rsidR="00054AB6">
        <w:t xml:space="preserve"> </w:t>
      </w:r>
      <w:r w:rsidRPr="00054AB6">
        <w:t>处置程序</w:t>
      </w:r>
      <w:bookmarkEnd w:id="14"/>
      <w:bookmarkEnd w:id="15"/>
    </w:p>
    <w:p w14:paraId="76F8A006" w14:textId="61EA1C5B" w:rsidR="00FB250A" w:rsidRPr="000208F5" w:rsidRDefault="00D64977" w:rsidP="000208F5">
      <w:pPr>
        <w:pStyle w:val="22"/>
      </w:pPr>
      <w:bookmarkStart w:id="18" w:name="_Toc381361753"/>
      <w:bookmarkStart w:id="19" w:name="_Toc87282992"/>
      <w:r w:rsidRPr="000208F5">
        <w:t>3.1</w:t>
      </w:r>
      <w:r w:rsidR="00054AB6">
        <w:t xml:space="preserve"> </w:t>
      </w:r>
      <w:r w:rsidRPr="000208F5">
        <w:t>事故响应级别</w:t>
      </w:r>
      <w:bookmarkEnd w:id="18"/>
      <w:bookmarkEnd w:id="19"/>
    </w:p>
    <w:p w14:paraId="3B1FF79F" w14:textId="77777777" w:rsidR="00052E19" w:rsidRPr="00492E64" w:rsidRDefault="00052E19" w:rsidP="00054AB6">
      <w:pPr>
        <w:ind w:firstLine="560"/>
      </w:pPr>
      <w:r w:rsidRPr="00492E64">
        <w:t>根据《国务院办公厅关于印发国家突发环境事件应急预案的通知》（国办函〔</w:t>
      </w:r>
      <w:r w:rsidRPr="00492E64">
        <w:t>2014</w:t>
      </w:r>
      <w:r w:rsidRPr="00492E64">
        <w:t>〕</w:t>
      </w:r>
      <w:r w:rsidRPr="00492E64">
        <w:t>119</w:t>
      </w:r>
      <w:r w:rsidRPr="00492E64">
        <w:t>号），按突发环境事件的可控性、严重程度和影响范围，突发环境事件的应急响应分为特别重大（</w:t>
      </w:r>
      <w:r w:rsidRPr="00492E64">
        <w:t>I</w:t>
      </w:r>
      <w:r w:rsidRPr="00492E64">
        <w:t>级响应）、重大（</w:t>
      </w:r>
      <w:r w:rsidRPr="00492E64">
        <w:t>II</w:t>
      </w:r>
      <w:r w:rsidRPr="00492E64">
        <w:t>级响应）、较大（</w:t>
      </w:r>
      <w:r w:rsidRPr="00492E64">
        <w:t>III</w:t>
      </w:r>
      <w:r w:rsidRPr="00492E64">
        <w:t>级响应）、一般（</w:t>
      </w:r>
      <w:r w:rsidRPr="00492E64">
        <w:t>IV</w:t>
      </w:r>
      <w:r w:rsidRPr="00492E64">
        <w:t>级响应）四级。本报告将一般（</w:t>
      </w:r>
      <w:r w:rsidRPr="00492E64">
        <w:t>IV</w:t>
      </w:r>
      <w:r w:rsidRPr="00492E64">
        <w:t>级响应）级别以下定为企业级（包括</w:t>
      </w:r>
      <w:r w:rsidR="006479DC" w:rsidRPr="00492E64">
        <w:t>现场</w:t>
      </w:r>
      <w:r w:rsidRPr="00492E64">
        <w:t>级、公司级）。超出本级应急处置能力时，应及时请求上一级启动相关应急预案。</w:t>
      </w:r>
    </w:p>
    <w:p w14:paraId="546B68E6" w14:textId="77777777" w:rsidR="00052E19" w:rsidRPr="00492E64" w:rsidRDefault="00052E19" w:rsidP="00054AB6">
      <w:pPr>
        <w:ind w:firstLine="560"/>
      </w:pPr>
      <w:r w:rsidRPr="00492E64">
        <w:t>按照分级负责的原则，同时结合环境风险分析的结论，应急响应级别</w:t>
      </w:r>
      <w:proofErr w:type="gramStart"/>
      <w:r w:rsidRPr="00492E64">
        <w:t>急相应</w:t>
      </w:r>
      <w:proofErr w:type="gramEnd"/>
      <w:r w:rsidRPr="00492E64">
        <w:t>的应急措施如下表。</w:t>
      </w:r>
    </w:p>
    <w:p w14:paraId="37A42D1A" w14:textId="5C4F2E2F" w:rsidR="00FB250A" w:rsidRPr="00054AB6" w:rsidRDefault="00D64977" w:rsidP="00054AB6">
      <w:pPr>
        <w:pStyle w:val="32"/>
      </w:pPr>
      <w:r w:rsidRPr="00054AB6">
        <w:t>3.1.1</w:t>
      </w:r>
      <w:r w:rsidR="00054AB6">
        <w:t xml:space="preserve"> </w:t>
      </w:r>
      <w:r w:rsidRPr="00054AB6">
        <w:t>符合下列条件之一的，启动</w:t>
      </w:r>
      <w:proofErr w:type="gramStart"/>
      <w:r w:rsidR="006479DC" w:rsidRPr="00054AB6">
        <w:t>现场</w:t>
      </w:r>
      <w:r w:rsidR="00052E19" w:rsidRPr="00054AB6">
        <w:t>级</w:t>
      </w:r>
      <w:r w:rsidRPr="00054AB6">
        <w:t>响应</w:t>
      </w:r>
      <w:proofErr w:type="gramEnd"/>
      <w:r w:rsidRPr="00054AB6">
        <w:t>：</w:t>
      </w:r>
    </w:p>
    <w:p w14:paraId="3211AC7B" w14:textId="04C7AD00" w:rsidR="002768AC" w:rsidRDefault="002768AC" w:rsidP="00054AB6">
      <w:pPr>
        <w:ind w:firstLine="560"/>
      </w:pPr>
      <w:r>
        <w:rPr>
          <w:rFonts w:hint="eastAsia"/>
        </w:rPr>
        <w:t>乙苯单元、</w:t>
      </w:r>
      <w:r>
        <w:rPr>
          <w:rFonts w:hint="eastAsia"/>
        </w:rPr>
        <w:t>P</w:t>
      </w:r>
      <w:r>
        <w:t>OSM</w:t>
      </w:r>
      <w:r>
        <w:rPr>
          <w:rFonts w:hint="eastAsia"/>
        </w:rPr>
        <w:t>单元、燃料油处理单元、中间罐区、</w:t>
      </w:r>
      <w:r w:rsidR="00204962" w:rsidRPr="00DA7262">
        <w:rPr>
          <w:rFonts w:hint="eastAsia"/>
        </w:rPr>
        <w:t>装卸</w:t>
      </w:r>
      <w:proofErr w:type="gramStart"/>
      <w:r w:rsidR="00204962" w:rsidRPr="00DA7262">
        <w:rPr>
          <w:rFonts w:hint="eastAsia"/>
        </w:rPr>
        <w:t>栈</w:t>
      </w:r>
      <w:proofErr w:type="gramEnd"/>
      <w:r w:rsidR="00204962" w:rsidRPr="00DA7262">
        <w:rPr>
          <w:rFonts w:hint="eastAsia"/>
        </w:rPr>
        <w:t>台</w:t>
      </w:r>
      <w:r w:rsidR="00204962">
        <w:rPr>
          <w:rFonts w:hint="eastAsia"/>
        </w:rPr>
        <w:t>的</w:t>
      </w:r>
      <w:r>
        <w:rPr>
          <w:rFonts w:hint="eastAsia"/>
        </w:rPr>
        <w:t>物料少量泄露</w:t>
      </w:r>
      <w:r w:rsidR="00192CE7">
        <w:rPr>
          <w:rFonts w:hint="eastAsia"/>
        </w:rPr>
        <w:t>、环保措施失效</w:t>
      </w:r>
      <w:r>
        <w:rPr>
          <w:rFonts w:hint="eastAsia"/>
        </w:rPr>
        <w:t>。</w:t>
      </w:r>
    </w:p>
    <w:p w14:paraId="621DD76B" w14:textId="64ABB6C9" w:rsidR="00FB250A" w:rsidRPr="00054AB6" w:rsidRDefault="00D64977" w:rsidP="00054AB6">
      <w:pPr>
        <w:pStyle w:val="32"/>
      </w:pPr>
      <w:r w:rsidRPr="00054AB6">
        <w:t>3.1.2</w:t>
      </w:r>
      <w:r w:rsidR="00054AB6">
        <w:t xml:space="preserve"> </w:t>
      </w:r>
      <w:r w:rsidRPr="00054AB6">
        <w:t>符合下列条件之一的，启动</w:t>
      </w:r>
      <w:r w:rsidR="006479DC" w:rsidRPr="00054AB6">
        <w:t>公司</w:t>
      </w:r>
      <w:r w:rsidR="00052E19" w:rsidRPr="00054AB6">
        <w:t>级</w:t>
      </w:r>
      <w:r w:rsidRPr="00054AB6">
        <w:t>响应：</w:t>
      </w:r>
    </w:p>
    <w:p w14:paraId="2DDE07E7" w14:textId="421E187D" w:rsidR="00FB250A" w:rsidRPr="00492E64" w:rsidRDefault="00204962" w:rsidP="00054AB6">
      <w:pPr>
        <w:ind w:firstLine="560"/>
      </w:pPr>
      <w:r>
        <w:rPr>
          <w:rFonts w:hint="eastAsia"/>
        </w:rPr>
        <w:t>乙苯单元、</w:t>
      </w:r>
      <w:r>
        <w:rPr>
          <w:rFonts w:hint="eastAsia"/>
        </w:rPr>
        <w:t>P</w:t>
      </w:r>
      <w:r>
        <w:t>OSM</w:t>
      </w:r>
      <w:r>
        <w:rPr>
          <w:rFonts w:hint="eastAsia"/>
        </w:rPr>
        <w:t>单元、燃料油处理单元、中间罐区、</w:t>
      </w:r>
      <w:r w:rsidRPr="00DA7262">
        <w:rPr>
          <w:rFonts w:hint="eastAsia"/>
        </w:rPr>
        <w:t>装卸</w:t>
      </w:r>
      <w:proofErr w:type="gramStart"/>
      <w:r w:rsidRPr="00DA7262">
        <w:rPr>
          <w:rFonts w:hint="eastAsia"/>
        </w:rPr>
        <w:t>栈</w:t>
      </w:r>
      <w:proofErr w:type="gramEnd"/>
      <w:r w:rsidRPr="00DA7262">
        <w:rPr>
          <w:rFonts w:hint="eastAsia"/>
        </w:rPr>
        <w:t>台</w:t>
      </w:r>
      <w:r>
        <w:rPr>
          <w:rFonts w:hint="eastAsia"/>
        </w:rPr>
        <w:t>的物料</w:t>
      </w:r>
      <w:r w:rsidR="00D64977" w:rsidRPr="00492E64">
        <w:t>大量泄漏，</w:t>
      </w:r>
      <w:r w:rsidR="00192CE7">
        <w:t>对厂内环境造成影响</w:t>
      </w:r>
      <w:r w:rsidR="00192CE7">
        <w:rPr>
          <w:rFonts w:hint="eastAsia"/>
        </w:rPr>
        <w:t>，但</w:t>
      </w:r>
      <w:r w:rsidR="00D64977" w:rsidRPr="00492E64">
        <w:t>在公司可控范围内。</w:t>
      </w:r>
    </w:p>
    <w:p w14:paraId="39E1EF34" w14:textId="2A902492" w:rsidR="0030562D" w:rsidRPr="00054AB6" w:rsidRDefault="0030562D" w:rsidP="00054AB6">
      <w:pPr>
        <w:pStyle w:val="32"/>
      </w:pPr>
      <w:r w:rsidRPr="00054AB6">
        <w:t>3.1.3</w:t>
      </w:r>
      <w:r w:rsidR="00054AB6">
        <w:t xml:space="preserve"> </w:t>
      </w:r>
      <w:r w:rsidRPr="00054AB6">
        <w:t>符合下列条件之一的，启动</w:t>
      </w:r>
      <w:r w:rsidRPr="00054AB6">
        <w:t>IV</w:t>
      </w:r>
      <w:r w:rsidRPr="00054AB6">
        <w:t>级以上响应：</w:t>
      </w:r>
    </w:p>
    <w:p w14:paraId="2BA25FE7" w14:textId="1515CB25" w:rsidR="0030562D" w:rsidRPr="00492E64" w:rsidRDefault="00204962" w:rsidP="00054AB6">
      <w:pPr>
        <w:ind w:firstLine="560"/>
      </w:pPr>
      <w:r w:rsidRPr="00204962">
        <w:rPr>
          <w:rFonts w:hint="eastAsia"/>
        </w:rPr>
        <w:t>乙苯单元、</w:t>
      </w:r>
      <w:r w:rsidRPr="00204962">
        <w:rPr>
          <w:rFonts w:hint="eastAsia"/>
        </w:rPr>
        <w:t>POSM</w:t>
      </w:r>
      <w:r w:rsidRPr="00204962">
        <w:rPr>
          <w:rFonts w:hint="eastAsia"/>
        </w:rPr>
        <w:t>单元、燃料油处理单元、中间罐区、装卸</w:t>
      </w:r>
      <w:proofErr w:type="gramStart"/>
      <w:r w:rsidRPr="00204962">
        <w:rPr>
          <w:rFonts w:hint="eastAsia"/>
        </w:rPr>
        <w:t>栈</w:t>
      </w:r>
      <w:proofErr w:type="gramEnd"/>
      <w:r w:rsidRPr="00204962">
        <w:rPr>
          <w:rFonts w:hint="eastAsia"/>
        </w:rPr>
        <w:t>台的</w:t>
      </w:r>
      <w:r w:rsidRPr="00204962">
        <w:rPr>
          <w:rFonts w:hint="eastAsia"/>
        </w:rPr>
        <w:lastRenderedPageBreak/>
        <w:t>物料大量泄漏，</w:t>
      </w:r>
      <w:r w:rsidR="0030562D" w:rsidRPr="00492E64">
        <w:t>超过公司可控范围，对外环境造成影响。</w:t>
      </w:r>
    </w:p>
    <w:p w14:paraId="0F45FBBC" w14:textId="76D7CFED" w:rsidR="00FB250A" w:rsidRPr="000208F5" w:rsidRDefault="00D64977" w:rsidP="000208F5">
      <w:pPr>
        <w:pStyle w:val="22"/>
      </w:pPr>
      <w:bookmarkStart w:id="20" w:name="_Toc381361754"/>
      <w:bookmarkStart w:id="21" w:name="_Toc87282993"/>
      <w:r w:rsidRPr="000208F5">
        <w:t>3.2</w:t>
      </w:r>
      <w:r w:rsidR="00054AB6">
        <w:t xml:space="preserve"> </w:t>
      </w:r>
      <w:r w:rsidRPr="000208F5">
        <w:t>信息报告</w:t>
      </w:r>
      <w:bookmarkEnd w:id="20"/>
      <w:bookmarkEnd w:id="21"/>
    </w:p>
    <w:p w14:paraId="0AD71479" w14:textId="50509D99" w:rsidR="00FB250A" w:rsidRPr="00054AB6" w:rsidRDefault="00D64977" w:rsidP="00054AB6">
      <w:pPr>
        <w:pStyle w:val="32"/>
      </w:pPr>
      <w:r w:rsidRPr="00054AB6">
        <w:t>3.2.1</w:t>
      </w:r>
      <w:r w:rsidR="00054AB6" w:rsidRPr="00054AB6">
        <w:t xml:space="preserve"> </w:t>
      </w:r>
      <w:r w:rsidRPr="00054AB6">
        <w:t>泄漏事故信息报告程序</w:t>
      </w:r>
    </w:p>
    <w:p w14:paraId="783909C5" w14:textId="159AA240" w:rsidR="00FB250A" w:rsidRPr="00492E64" w:rsidRDefault="00D64977" w:rsidP="00054AB6">
      <w:pPr>
        <w:ind w:firstLine="560"/>
      </w:pPr>
      <w:r w:rsidRPr="00492E64">
        <w:t>公司在启动本应急预案的同时，迅速按照</w:t>
      </w:r>
      <w:r w:rsidR="0030562D" w:rsidRPr="00492E64">
        <w:t>天津渤化化工发展有限公司</w:t>
      </w:r>
      <w:r w:rsidRPr="00492E64">
        <w:t>突发环境事件应急预案规定的程序进行报告。</w:t>
      </w:r>
    </w:p>
    <w:p w14:paraId="3F38C407" w14:textId="3FBAE301" w:rsidR="00FB250A" w:rsidRPr="00054AB6" w:rsidRDefault="00D64977" w:rsidP="00054AB6">
      <w:pPr>
        <w:pStyle w:val="32"/>
      </w:pPr>
      <w:r w:rsidRPr="00054AB6">
        <w:t>3.3.2</w:t>
      </w:r>
      <w:r w:rsidR="00054AB6" w:rsidRPr="00054AB6">
        <w:t xml:space="preserve"> </w:t>
      </w:r>
      <w:r w:rsidRPr="00054AB6">
        <w:t>泄漏事故信息报告内容</w:t>
      </w:r>
    </w:p>
    <w:p w14:paraId="7FC504F3" w14:textId="77777777" w:rsidR="00FB250A" w:rsidRPr="00492E64" w:rsidRDefault="00D64977" w:rsidP="00054AB6">
      <w:pPr>
        <w:pStyle w:val="af8"/>
        <w:numPr>
          <w:ilvl w:val="0"/>
          <w:numId w:val="9"/>
        </w:numPr>
        <w:ind w:firstLineChars="0"/>
      </w:pPr>
      <w:r w:rsidRPr="00492E64">
        <w:t>公司内部报告</w:t>
      </w:r>
    </w:p>
    <w:p w14:paraId="445BD843" w14:textId="77777777" w:rsidR="00FB250A" w:rsidRPr="00492E64" w:rsidRDefault="0047440E" w:rsidP="00054AB6">
      <w:pPr>
        <w:ind w:firstLine="560"/>
      </w:pPr>
      <w:r w:rsidRPr="00492E64">
        <w:t>应急响应中心</w:t>
      </w:r>
      <w:r w:rsidR="00D64977" w:rsidRPr="00492E64">
        <w:t>承担日常、夜间及节假日应急值班，保证</w:t>
      </w:r>
      <w:r w:rsidR="00D64977" w:rsidRPr="00492E64">
        <w:t>24</w:t>
      </w:r>
      <w:r w:rsidR="00D64977" w:rsidRPr="00492E64">
        <w:t>小时接警的畅通。发生事故时要及时向</w:t>
      </w:r>
      <w:r w:rsidRPr="00492E64">
        <w:t>应急响应中心</w:t>
      </w:r>
      <w:r w:rsidR="00D64977" w:rsidRPr="00492E64">
        <w:t>口头报告，主要汇报事故发生时间</w:t>
      </w:r>
      <w:r w:rsidR="00D64977" w:rsidRPr="00492E64">
        <w:t>/</w:t>
      </w:r>
      <w:r w:rsidR="00D64977" w:rsidRPr="00492E64">
        <w:t>地点</w:t>
      </w:r>
      <w:r w:rsidR="00D64977" w:rsidRPr="00492E64">
        <w:t>/</w:t>
      </w:r>
      <w:r w:rsidR="00D64977" w:rsidRPr="00492E64">
        <w:t>现场情况</w:t>
      </w:r>
      <w:r w:rsidR="00D64977" w:rsidRPr="00492E64">
        <w:t>/</w:t>
      </w:r>
      <w:r w:rsidR="00D64977" w:rsidRPr="00492E64">
        <w:t>已采取应急措施等，以便</w:t>
      </w:r>
      <w:r w:rsidRPr="00492E64">
        <w:t>应急响应中心</w:t>
      </w:r>
      <w:r w:rsidR="00D64977" w:rsidRPr="00492E64">
        <w:t>对事故控制做出准确地分析、判断；事故处置完成后提供书面报告。具体报告内容见下表。</w:t>
      </w:r>
    </w:p>
    <w:p w14:paraId="12845118" w14:textId="77777777" w:rsidR="00FB250A" w:rsidRPr="00192CE7" w:rsidRDefault="00D64977" w:rsidP="00054AB6">
      <w:pPr>
        <w:spacing w:line="240" w:lineRule="auto"/>
        <w:ind w:firstLineChars="0" w:firstLine="0"/>
        <w:jc w:val="center"/>
        <w:rPr>
          <w:rFonts w:eastAsia="黑体"/>
        </w:rPr>
      </w:pPr>
      <w:r w:rsidRPr="00192CE7">
        <w:rPr>
          <w:rFonts w:eastAsia="黑体"/>
        </w:rPr>
        <w:t>表</w:t>
      </w:r>
      <w:r w:rsidRPr="00192CE7">
        <w:rPr>
          <w:rFonts w:eastAsia="黑体"/>
        </w:rPr>
        <w:t xml:space="preserve"> 3</w:t>
      </w:r>
      <w:r w:rsidRPr="00192CE7">
        <w:rPr>
          <w:rFonts w:eastAsia="黑体"/>
        </w:rPr>
        <w:noBreakHyphen/>
        <w:t xml:space="preserve">1 </w:t>
      </w:r>
      <w:r w:rsidRPr="00192CE7">
        <w:rPr>
          <w:rFonts w:eastAsia="黑体"/>
        </w:rPr>
        <w:t>事故发生后公司内部报告情况表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02"/>
        <w:gridCol w:w="4502"/>
      </w:tblGrid>
      <w:tr w:rsidR="00FB250A" w:rsidRPr="00492E64" w14:paraId="54929A90" w14:textId="77777777" w:rsidTr="00192CE7">
        <w:trPr>
          <w:trHeight w:val="522"/>
          <w:tblHeader/>
          <w:jc w:val="center"/>
        </w:trPr>
        <w:tc>
          <w:tcPr>
            <w:tcW w:w="4502" w:type="dxa"/>
            <w:vAlign w:val="center"/>
          </w:tcPr>
          <w:p w14:paraId="7927B585"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名称</w:t>
            </w:r>
          </w:p>
        </w:tc>
        <w:tc>
          <w:tcPr>
            <w:tcW w:w="4502" w:type="dxa"/>
            <w:vAlign w:val="center"/>
          </w:tcPr>
          <w:p w14:paraId="036BAB2D"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内容</w:t>
            </w:r>
          </w:p>
        </w:tc>
      </w:tr>
      <w:tr w:rsidR="00FB250A" w:rsidRPr="00492E64" w14:paraId="6CD8A214" w14:textId="77777777" w:rsidTr="00054AB6">
        <w:trPr>
          <w:trHeight w:val="415"/>
          <w:jc w:val="center"/>
        </w:trPr>
        <w:tc>
          <w:tcPr>
            <w:tcW w:w="4502" w:type="dxa"/>
            <w:vAlign w:val="center"/>
          </w:tcPr>
          <w:p w14:paraId="17406F84"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报告人姓名</w:t>
            </w:r>
          </w:p>
        </w:tc>
        <w:tc>
          <w:tcPr>
            <w:tcW w:w="4502" w:type="dxa"/>
            <w:vAlign w:val="center"/>
          </w:tcPr>
          <w:p w14:paraId="1E02CF55"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5FA10CD" w14:textId="77777777" w:rsidTr="00054AB6">
        <w:trPr>
          <w:trHeight w:val="421"/>
          <w:jc w:val="center"/>
        </w:trPr>
        <w:tc>
          <w:tcPr>
            <w:tcW w:w="4502" w:type="dxa"/>
            <w:vAlign w:val="center"/>
          </w:tcPr>
          <w:p w14:paraId="4DCECDEE"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事故发生时间</w:t>
            </w:r>
          </w:p>
        </w:tc>
        <w:tc>
          <w:tcPr>
            <w:tcW w:w="4502" w:type="dxa"/>
            <w:vAlign w:val="center"/>
          </w:tcPr>
          <w:p w14:paraId="11BEF643"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0E3C00E1" w14:textId="77777777" w:rsidTr="00054AB6">
        <w:trPr>
          <w:trHeight w:val="413"/>
          <w:jc w:val="center"/>
        </w:trPr>
        <w:tc>
          <w:tcPr>
            <w:tcW w:w="4502" w:type="dxa"/>
            <w:vAlign w:val="center"/>
          </w:tcPr>
          <w:p w14:paraId="4563659C"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事故发生地点</w:t>
            </w:r>
          </w:p>
        </w:tc>
        <w:tc>
          <w:tcPr>
            <w:tcW w:w="4502" w:type="dxa"/>
            <w:vAlign w:val="center"/>
          </w:tcPr>
          <w:p w14:paraId="113DE30C"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2A8438F4" w14:textId="77777777" w:rsidTr="00054AB6">
        <w:trPr>
          <w:trHeight w:val="419"/>
          <w:jc w:val="center"/>
        </w:trPr>
        <w:tc>
          <w:tcPr>
            <w:tcW w:w="4502" w:type="dxa"/>
            <w:vAlign w:val="center"/>
          </w:tcPr>
          <w:p w14:paraId="2EFA7016"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事故类型</w:t>
            </w:r>
          </w:p>
        </w:tc>
        <w:tc>
          <w:tcPr>
            <w:tcW w:w="4502" w:type="dxa"/>
            <w:vAlign w:val="center"/>
          </w:tcPr>
          <w:p w14:paraId="58AAC63F"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7A4697D7" w14:textId="77777777" w:rsidTr="00054AB6">
        <w:trPr>
          <w:trHeight w:val="425"/>
          <w:jc w:val="center"/>
        </w:trPr>
        <w:tc>
          <w:tcPr>
            <w:tcW w:w="4502" w:type="dxa"/>
            <w:vAlign w:val="center"/>
          </w:tcPr>
          <w:p w14:paraId="2D89A8DB"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事故现场情况</w:t>
            </w:r>
          </w:p>
        </w:tc>
        <w:tc>
          <w:tcPr>
            <w:tcW w:w="4502" w:type="dxa"/>
            <w:vAlign w:val="center"/>
          </w:tcPr>
          <w:p w14:paraId="151FA696" w14:textId="77777777" w:rsidR="00FB250A" w:rsidRPr="00492E64" w:rsidRDefault="00FB250A" w:rsidP="00054AB6">
            <w:pPr>
              <w:autoSpaceDE w:val="0"/>
              <w:autoSpaceDN w:val="0"/>
              <w:spacing w:line="240" w:lineRule="auto"/>
              <w:ind w:firstLineChars="0" w:firstLine="0"/>
              <w:jc w:val="center"/>
              <w:rPr>
                <w:color w:val="000000"/>
                <w:sz w:val="24"/>
              </w:rPr>
            </w:pPr>
          </w:p>
        </w:tc>
      </w:tr>
      <w:tr w:rsidR="00FB250A" w:rsidRPr="00492E64" w14:paraId="62B9B29D" w14:textId="77777777" w:rsidTr="00054AB6">
        <w:trPr>
          <w:trHeight w:val="417"/>
          <w:jc w:val="center"/>
        </w:trPr>
        <w:tc>
          <w:tcPr>
            <w:tcW w:w="4502" w:type="dxa"/>
            <w:vAlign w:val="center"/>
          </w:tcPr>
          <w:p w14:paraId="013BFAA9" w14:textId="77777777" w:rsidR="00FB250A" w:rsidRPr="00492E64" w:rsidRDefault="00D64977" w:rsidP="00054AB6">
            <w:pPr>
              <w:autoSpaceDE w:val="0"/>
              <w:autoSpaceDN w:val="0"/>
              <w:spacing w:line="240" w:lineRule="auto"/>
              <w:ind w:firstLineChars="0" w:firstLine="0"/>
              <w:jc w:val="center"/>
              <w:rPr>
                <w:color w:val="000000"/>
                <w:sz w:val="24"/>
              </w:rPr>
            </w:pPr>
            <w:r w:rsidRPr="00492E64">
              <w:rPr>
                <w:color w:val="000000"/>
                <w:sz w:val="24"/>
              </w:rPr>
              <w:t>排放污染物种类及数量</w:t>
            </w:r>
          </w:p>
        </w:tc>
        <w:tc>
          <w:tcPr>
            <w:tcW w:w="4502" w:type="dxa"/>
            <w:vAlign w:val="center"/>
          </w:tcPr>
          <w:p w14:paraId="750BDA11" w14:textId="77777777" w:rsidR="00FB250A" w:rsidRPr="00492E64" w:rsidRDefault="00FB250A" w:rsidP="00054AB6">
            <w:pPr>
              <w:autoSpaceDE w:val="0"/>
              <w:autoSpaceDN w:val="0"/>
              <w:spacing w:line="240" w:lineRule="auto"/>
              <w:ind w:firstLineChars="0" w:firstLine="0"/>
              <w:jc w:val="center"/>
              <w:rPr>
                <w:color w:val="000000"/>
                <w:sz w:val="24"/>
              </w:rPr>
            </w:pPr>
          </w:p>
        </w:tc>
      </w:tr>
    </w:tbl>
    <w:p w14:paraId="090620C2" w14:textId="77777777" w:rsidR="00FB250A" w:rsidRPr="00492E64" w:rsidRDefault="0047440E" w:rsidP="00054AB6">
      <w:pPr>
        <w:ind w:firstLine="560"/>
      </w:pPr>
      <w:r w:rsidRPr="00492E64">
        <w:t>应急响应中心</w:t>
      </w:r>
      <w:r w:rsidR="00D64977" w:rsidRPr="00492E64">
        <w:t>在接到事故信息报告后应记录报告时间、对方姓名以及双方主要交流内容。</w:t>
      </w:r>
    </w:p>
    <w:p w14:paraId="4B235F49" w14:textId="77777777" w:rsidR="00FB250A" w:rsidRPr="00492E64" w:rsidRDefault="00D64977" w:rsidP="00054AB6">
      <w:pPr>
        <w:pStyle w:val="af8"/>
        <w:numPr>
          <w:ilvl w:val="0"/>
          <w:numId w:val="9"/>
        </w:numPr>
        <w:ind w:firstLineChars="0"/>
      </w:pPr>
      <w:r w:rsidRPr="00492E64">
        <w:t>信息上报</w:t>
      </w:r>
    </w:p>
    <w:p w14:paraId="270B3ED3" w14:textId="77777777" w:rsidR="00FB250A" w:rsidRPr="00492E64" w:rsidRDefault="00D64977" w:rsidP="00054AB6">
      <w:pPr>
        <w:ind w:firstLine="560"/>
      </w:pPr>
      <w:r w:rsidRPr="00492E64">
        <w:t>当事故影响在公司的范围内，</w:t>
      </w:r>
      <w:r w:rsidR="0047440E" w:rsidRPr="00492E64">
        <w:t>应急响应中心</w:t>
      </w:r>
      <w:r w:rsidRPr="00492E64">
        <w:t>在接到事故报告后应立即</w:t>
      </w:r>
      <w:r w:rsidR="0047440E" w:rsidRPr="00492E64">
        <w:t>上报应急指挥中心，应急指挥中心</w:t>
      </w:r>
      <w:r w:rsidRPr="00492E64">
        <w:t>启动事故应急预案，采取有效措施，组织抢救，防止事故扩大，减少人员伤亡和财产损失。</w:t>
      </w:r>
    </w:p>
    <w:p w14:paraId="7575ED2E" w14:textId="30F09373" w:rsidR="00FB250A" w:rsidRPr="00492E64" w:rsidRDefault="00D64977" w:rsidP="00054AB6">
      <w:pPr>
        <w:ind w:firstLine="560"/>
      </w:pPr>
      <w:r w:rsidRPr="00492E64">
        <w:t>当事故影响超出公司的应急处置能力时，应当立即向</w:t>
      </w:r>
      <w:r w:rsidR="00192CE7">
        <w:t>南港应急管理</w:t>
      </w:r>
      <w:r w:rsidR="00192CE7">
        <w:lastRenderedPageBreak/>
        <w:t>局</w:t>
      </w:r>
      <w:r w:rsidR="00192CE7">
        <w:rPr>
          <w:rFonts w:hint="eastAsia"/>
        </w:rPr>
        <w:t>、</w:t>
      </w:r>
      <w:r w:rsidR="0030562D" w:rsidRPr="00492E64">
        <w:t>经开区</w:t>
      </w:r>
      <w:r w:rsidR="00052E19" w:rsidRPr="00492E64">
        <w:t>生态环境局</w:t>
      </w:r>
      <w:r w:rsidRPr="00492E64">
        <w:t>等政府有关部门报告，报告分为初报、续报和处理结果报告。</w:t>
      </w:r>
      <w:proofErr w:type="gramStart"/>
      <w:r w:rsidRPr="00492E64">
        <w:t>初报是</w:t>
      </w:r>
      <w:proofErr w:type="gramEnd"/>
      <w:r w:rsidRPr="00492E64">
        <w:t>在获悉突发环境事件信息后，及时向</w:t>
      </w:r>
      <w:r w:rsidR="00192CE7">
        <w:t>南港应急管理局</w:t>
      </w:r>
      <w:r w:rsidR="00192CE7">
        <w:rPr>
          <w:rFonts w:hint="eastAsia"/>
        </w:rPr>
        <w:t>、</w:t>
      </w:r>
      <w:r w:rsidR="0030562D" w:rsidRPr="00492E64">
        <w:t>经开区</w:t>
      </w:r>
      <w:r w:rsidR="00052E19" w:rsidRPr="00492E64">
        <w:t>生态环境局</w:t>
      </w:r>
      <w:r w:rsidRPr="00492E64">
        <w:t>电话报告并报送文字信息；续报在查清有关基本情况、事件发展情况后随时上报；处理结果报告在突发环境事件处理完毕后上报。同时公司按照相应的应急预案进行先期处置工作，待开发区应急力量到达后协助进行应急处置，同时向外部救援单位求助。</w:t>
      </w:r>
    </w:p>
    <w:p w14:paraId="4818F752" w14:textId="77777777" w:rsidR="00FB250A" w:rsidRPr="00492E64" w:rsidRDefault="00D64977" w:rsidP="00B65E3C">
      <w:pPr>
        <w:ind w:firstLine="560"/>
      </w:pPr>
      <w:r w:rsidRPr="00492E64">
        <w:t>（</w:t>
      </w:r>
      <w:r w:rsidRPr="00492E64">
        <w:t>1</w:t>
      </w:r>
      <w:r w:rsidRPr="00492E64">
        <w:t>）初报应包括下面内容：</w:t>
      </w:r>
    </w:p>
    <w:p w14:paraId="00D4D724" w14:textId="77777777" w:rsidR="00FB250A" w:rsidRPr="00492E64" w:rsidRDefault="00D64977" w:rsidP="00B65E3C">
      <w:pPr>
        <w:pStyle w:val="af8"/>
        <w:numPr>
          <w:ilvl w:val="0"/>
          <w:numId w:val="10"/>
        </w:numPr>
        <w:ind w:firstLineChars="0"/>
      </w:pPr>
      <w:r w:rsidRPr="00492E64">
        <w:t>事故发生的时间、地点、类型及事故现场情况；</w:t>
      </w:r>
    </w:p>
    <w:p w14:paraId="004E2519" w14:textId="77777777" w:rsidR="00FB250A" w:rsidRPr="00492E64" w:rsidRDefault="00D64977" w:rsidP="00B65E3C">
      <w:pPr>
        <w:pStyle w:val="af8"/>
        <w:numPr>
          <w:ilvl w:val="0"/>
          <w:numId w:val="10"/>
        </w:numPr>
        <w:ind w:firstLineChars="0"/>
      </w:pPr>
      <w:r w:rsidRPr="00492E64">
        <w:t>事故的简要过程；</w:t>
      </w:r>
    </w:p>
    <w:p w14:paraId="50F1D938" w14:textId="77777777" w:rsidR="00FB250A" w:rsidRPr="00492E64" w:rsidRDefault="00D64977" w:rsidP="00B65E3C">
      <w:pPr>
        <w:pStyle w:val="af8"/>
        <w:numPr>
          <w:ilvl w:val="0"/>
          <w:numId w:val="10"/>
        </w:numPr>
        <w:ind w:firstLineChars="0"/>
      </w:pPr>
      <w:r w:rsidRPr="00492E64">
        <w:t>排放污染物的种类、数量；</w:t>
      </w:r>
    </w:p>
    <w:p w14:paraId="692713F7" w14:textId="77777777" w:rsidR="00FB250A" w:rsidRPr="00492E64" w:rsidRDefault="00D64977" w:rsidP="00B65E3C">
      <w:pPr>
        <w:pStyle w:val="af8"/>
        <w:numPr>
          <w:ilvl w:val="0"/>
          <w:numId w:val="10"/>
        </w:numPr>
        <w:ind w:firstLineChars="0"/>
      </w:pPr>
      <w:r w:rsidRPr="00492E64">
        <w:t>事故已造成或者可能造成的人员伤亡情况和初步估计的直接经济损失；</w:t>
      </w:r>
    </w:p>
    <w:p w14:paraId="1B35DE46" w14:textId="77777777" w:rsidR="00FB250A" w:rsidRPr="00492E64" w:rsidRDefault="00D64977" w:rsidP="00B65E3C">
      <w:pPr>
        <w:pStyle w:val="af8"/>
        <w:numPr>
          <w:ilvl w:val="0"/>
          <w:numId w:val="10"/>
        </w:numPr>
        <w:ind w:firstLineChars="0"/>
      </w:pPr>
      <w:r w:rsidRPr="00492E64">
        <w:t>已采取的应急措施；</w:t>
      </w:r>
    </w:p>
    <w:p w14:paraId="7C9CDA59" w14:textId="77777777" w:rsidR="00FB250A" w:rsidRPr="00492E64" w:rsidRDefault="00D64977" w:rsidP="00B65E3C">
      <w:pPr>
        <w:pStyle w:val="af8"/>
        <w:numPr>
          <w:ilvl w:val="0"/>
          <w:numId w:val="10"/>
        </w:numPr>
        <w:ind w:firstLineChars="0"/>
      </w:pPr>
      <w:r w:rsidRPr="00492E64">
        <w:t>已污染的范围；</w:t>
      </w:r>
    </w:p>
    <w:p w14:paraId="28718E02" w14:textId="77777777" w:rsidR="00FB250A" w:rsidRPr="00492E64" w:rsidRDefault="00D64977" w:rsidP="00B65E3C">
      <w:pPr>
        <w:pStyle w:val="af8"/>
        <w:numPr>
          <w:ilvl w:val="0"/>
          <w:numId w:val="10"/>
        </w:numPr>
        <w:ind w:firstLineChars="0"/>
      </w:pPr>
      <w:r w:rsidRPr="00492E64">
        <w:t>潜在的危害程度，转化方式趋向，可能受影响区域；</w:t>
      </w:r>
    </w:p>
    <w:p w14:paraId="27619801" w14:textId="77777777" w:rsidR="00FB250A" w:rsidRPr="00492E64" w:rsidRDefault="00D64977" w:rsidP="00B65E3C">
      <w:pPr>
        <w:pStyle w:val="af8"/>
        <w:numPr>
          <w:ilvl w:val="0"/>
          <w:numId w:val="10"/>
        </w:numPr>
        <w:ind w:firstLineChars="0"/>
      </w:pPr>
      <w:r w:rsidRPr="00492E64">
        <w:t>采取的措施建议。</w:t>
      </w:r>
    </w:p>
    <w:p w14:paraId="66111775" w14:textId="77777777" w:rsidR="00FB250A" w:rsidRPr="00492E64" w:rsidRDefault="00D64977" w:rsidP="00B65E3C">
      <w:pPr>
        <w:ind w:firstLine="560"/>
      </w:pPr>
      <w:r w:rsidRPr="00492E64">
        <w:t>（</w:t>
      </w:r>
      <w:r w:rsidRPr="00492E64">
        <w:t>2</w:t>
      </w:r>
      <w:r w:rsidRPr="00492E64">
        <w:t>）续报应当</w:t>
      </w:r>
      <w:proofErr w:type="gramStart"/>
      <w:r w:rsidRPr="00492E64">
        <w:t>在初报的</w:t>
      </w:r>
      <w:proofErr w:type="gramEnd"/>
      <w:r w:rsidRPr="00492E64">
        <w:t>基础上，报告有关处置进展情况。</w:t>
      </w:r>
    </w:p>
    <w:p w14:paraId="38BDCD14" w14:textId="77777777" w:rsidR="00FB250A" w:rsidRPr="00492E64" w:rsidRDefault="00D64977" w:rsidP="00B65E3C">
      <w:pPr>
        <w:ind w:firstLine="560"/>
      </w:pPr>
      <w:r w:rsidRPr="00492E64">
        <w:t>（</w:t>
      </w:r>
      <w:r w:rsidRPr="00492E64">
        <w:t>3</w:t>
      </w:r>
      <w:r w:rsidRPr="00492E64">
        <w:t>）处理结果报告应当</w:t>
      </w:r>
      <w:proofErr w:type="gramStart"/>
      <w:r w:rsidRPr="00492E64">
        <w:t>在初报和续报</w:t>
      </w:r>
      <w:proofErr w:type="gramEnd"/>
      <w:r w:rsidRPr="00492E64">
        <w:t>的基础上，报告处理突发环境事件的措施、过程和结果，突发环境事件潜在或者</w:t>
      </w:r>
      <w:proofErr w:type="gramStart"/>
      <w:r w:rsidRPr="00492E64">
        <w:t>间接危害</w:t>
      </w:r>
      <w:proofErr w:type="gramEnd"/>
      <w:r w:rsidRPr="00492E64">
        <w:t>以及损失、社会影响、处理后的遗留问题、责任追究等详细情况。</w:t>
      </w:r>
    </w:p>
    <w:p w14:paraId="64714F7B" w14:textId="77777777" w:rsidR="00FB250A" w:rsidRPr="00492E64" w:rsidRDefault="00D64977" w:rsidP="0087711F">
      <w:pPr>
        <w:pStyle w:val="af8"/>
        <w:numPr>
          <w:ilvl w:val="0"/>
          <w:numId w:val="9"/>
        </w:numPr>
        <w:ind w:firstLineChars="0"/>
      </w:pPr>
      <w:r w:rsidRPr="00492E64">
        <w:t>向邻近单位报警和通知</w:t>
      </w:r>
    </w:p>
    <w:p w14:paraId="6A030C01" w14:textId="77777777" w:rsidR="00FB250A" w:rsidRPr="00492E64" w:rsidRDefault="00D64977" w:rsidP="00B65E3C">
      <w:pPr>
        <w:ind w:firstLine="560"/>
      </w:pPr>
      <w:r w:rsidRPr="00492E64">
        <w:t>在事故可能影响到公司外的情况下，</w:t>
      </w:r>
      <w:r w:rsidR="0047440E" w:rsidRPr="00492E64">
        <w:t>应急响应中心</w:t>
      </w:r>
      <w:r w:rsidRPr="00492E64">
        <w:t>应立即向周边邻近单位发出警报。相邻单位联系电话见下表。</w:t>
      </w:r>
    </w:p>
    <w:p w14:paraId="11F078E7" w14:textId="70F02626" w:rsidR="00FB250A" w:rsidRPr="00192CE7" w:rsidRDefault="00D64977" w:rsidP="00B65E3C">
      <w:pPr>
        <w:pStyle w:val="a5"/>
        <w:keepNext/>
        <w:ind w:firstLineChars="0" w:firstLine="0"/>
        <w:rPr>
          <w:sz w:val="28"/>
          <w:szCs w:val="28"/>
        </w:rPr>
      </w:pPr>
      <w:r w:rsidRPr="00192CE7">
        <w:rPr>
          <w:sz w:val="28"/>
          <w:szCs w:val="28"/>
        </w:rPr>
        <w:t>表</w:t>
      </w:r>
      <w:r w:rsidRPr="00192CE7">
        <w:rPr>
          <w:sz w:val="28"/>
          <w:szCs w:val="28"/>
        </w:rPr>
        <w:t>3</w:t>
      </w:r>
      <w:r w:rsidRPr="00192CE7">
        <w:rPr>
          <w:sz w:val="28"/>
          <w:szCs w:val="28"/>
        </w:rPr>
        <w:noBreakHyphen/>
        <w:t>2</w:t>
      </w:r>
      <w:r w:rsidR="00B65E3C" w:rsidRPr="00192CE7">
        <w:rPr>
          <w:sz w:val="28"/>
          <w:szCs w:val="28"/>
        </w:rPr>
        <w:t xml:space="preserve"> </w:t>
      </w:r>
      <w:r w:rsidRPr="00192CE7">
        <w:rPr>
          <w:sz w:val="28"/>
          <w:szCs w:val="28"/>
        </w:rPr>
        <w:t>相邻单位联系方式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0"/>
        <w:gridCol w:w="3684"/>
        <w:gridCol w:w="4360"/>
      </w:tblGrid>
      <w:tr w:rsidR="0030562D" w:rsidRPr="00492E64" w14:paraId="65CAB779" w14:textId="77777777" w:rsidTr="00514D83">
        <w:trPr>
          <w:trHeight w:val="451"/>
          <w:tblHeader/>
        </w:trPr>
        <w:tc>
          <w:tcPr>
            <w:tcW w:w="533" w:type="pct"/>
            <w:vAlign w:val="center"/>
          </w:tcPr>
          <w:p w14:paraId="515AF708"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序号</w:t>
            </w:r>
          </w:p>
        </w:tc>
        <w:tc>
          <w:tcPr>
            <w:tcW w:w="2046" w:type="pct"/>
            <w:vAlign w:val="center"/>
          </w:tcPr>
          <w:p w14:paraId="29C3C1D4"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单位</w:t>
            </w:r>
          </w:p>
        </w:tc>
        <w:tc>
          <w:tcPr>
            <w:tcW w:w="2421" w:type="pct"/>
            <w:tcBorders>
              <w:left w:val="single" w:sz="6" w:space="0" w:color="auto"/>
            </w:tcBorders>
            <w:vAlign w:val="center"/>
          </w:tcPr>
          <w:p w14:paraId="55EFA646"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联络电话</w:t>
            </w:r>
          </w:p>
        </w:tc>
      </w:tr>
      <w:tr w:rsidR="0030562D" w:rsidRPr="00492E64" w14:paraId="7E4D2425" w14:textId="77777777" w:rsidTr="00B65E3C">
        <w:trPr>
          <w:trHeight w:val="340"/>
        </w:trPr>
        <w:tc>
          <w:tcPr>
            <w:tcW w:w="533" w:type="pct"/>
            <w:vAlign w:val="center"/>
          </w:tcPr>
          <w:p w14:paraId="2CED9A50" w14:textId="77777777" w:rsidR="0030562D" w:rsidRPr="00492E64" w:rsidRDefault="0030562D" w:rsidP="00B65E3C">
            <w:pPr>
              <w:autoSpaceDE w:val="0"/>
              <w:autoSpaceDN w:val="0"/>
              <w:spacing w:line="240" w:lineRule="auto"/>
              <w:ind w:firstLineChars="0" w:firstLine="0"/>
              <w:jc w:val="center"/>
              <w:rPr>
                <w:kern w:val="0"/>
                <w:sz w:val="24"/>
              </w:rPr>
            </w:pPr>
            <w:r w:rsidRPr="00492E64">
              <w:rPr>
                <w:sz w:val="24"/>
              </w:rPr>
              <w:t>1</w:t>
            </w:r>
          </w:p>
        </w:tc>
        <w:tc>
          <w:tcPr>
            <w:tcW w:w="2046" w:type="pct"/>
            <w:vAlign w:val="center"/>
          </w:tcPr>
          <w:p w14:paraId="3245C47B"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天津华电南港热电有限公司</w:t>
            </w:r>
          </w:p>
        </w:tc>
        <w:tc>
          <w:tcPr>
            <w:tcW w:w="2421" w:type="pct"/>
            <w:tcBorders>
              <w:left w:val="single" w:sz="6" w:space="0" w:color="auto"/>
            </w:tcBorders>
            <w:vAlign w:val="center"/>
          </w:tcPr>
          <w:p w14:paraId="398F7F39"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高忠光（运行部）：</w:t>
            </w:r>
            <w:r w:rsidRPr="00492E64">
              <w:rPr>
                <w:rFonts w:eastAsia="仿宋"/>
                <w:color w:val="000000"/>
                <w:sz w:val="24"/>
              </w:rPr>
              <w:t>18526676091</w:t>
            </w:r>
          </w:p>
          <w:p w14:paraId="51106DB2" w14:textId="77777777" w:rsidR="0030562D" w:rsidRPr="00492E64" w:rsidRDefault="0030562D" w:rsidP="00B65E3C">
            <w:pPr>
              <w:pStyle w:val="af1"/>
              <w:adjustRightInd w:val="0"/>
              <w:rPr>
                <w:rFonts w:eastAsia="仿宋"/>
                <w:color w:val="000000"/>
                <w:sz w:val="24"/>
              </w:rPr>
            </w:pPr>
            <w:proofErr w:type="gramStart"/>
            <w:r w:rsidRPr="00492E64">
              <w:rPr>
                <w:rFonts w:eastAsia="仿宋"/>
                <w:color w:val="000000"/>
                <w:sz w:val="24"/>
              </w:rPr>
              <w:lastRenderedPageBreak/>
              <w:t>王泊雨</w:t>
            </w:r>
            <w:proofErr w:type="gramEnd"/>
            <w:r w:rsidRPr="00492E64">
              <w:rPr>
                <w:rFonts w:eastAsia="仿宋"/>
                <w:color w:val="000000"/>
                <w:sz w:val="24"/>
              </w:rPr>
              <w:t>（安环部）：</w:t>
            </w:r>
            <w:r w:rsidRPr="00492E64">
              <w:rPr>
                <w:rFonts w:eastAsia="仿宋"/>
                <w:color w:val="000000"/>
                <w:sz w:val="24"/>
              </w:rPr>
              <w:t>18526676092</w:t>
            </w:r>
          </w:p>
        </w:tc>
      </w:tr>
      <w:tr w:rsidR="0030562D" w:rsidRPr="00492E64" w14:paraId="0F9D7986" w14:textId="77777777" w:rsidTr="00B65E3C">
        <w:trPr>
          <w:trHeight w:val="340"/>
        </w:trPr>
        <w:tc>
          <w:tcPr>
            <w:tcW w:w="533" w:type="pct"/>
            <w:vAlign w:val="center"/>
          </w:tcPr>
          <w:p w14:paraId="7070A184"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lastRenderedPageBreak/>
              <w:t>2</w:t>
            </w:r>
          </w:p>
        </w:tc>
        <w:tc>
          <w:tcPr>
            <w:tcW w:w="2046" w:type="pct"/>
            <w:vAlign w:val="center"/>
          </w:tcPr>
          <w:p w14:paraId="2BF12B62"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天津渤化南港码头有限公司</w:t>
            </w:r>
          </w:p>
        </w:tc>
        <w:tc>
          <w:tcPr>
            <w:tcW w:w="2421" w:type="pct"/>
            <w:tcBorders>
              <w:left w:val="single" w:sz="6" w:space="0" w:color="auto"/>
            </w:tcBorders>
            <w:vAlign w:val="center"/>
          </w:tcPr>
          <w:p w14:paraId="5E1A0D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佟本江（总经理）：</w:t>
            </w:r>
            <w:r w:rsidRPr="00492E64">
              <w:rPr>
                <w:rFonts w:eastAsia="仿宋"/>
                <w:color w:val="000000"/>
                <w:sz w:val="24"/>
              </w:rPr>
              <w:t>13652133196</w:t>
            </w:r>
          </w:p>
          <w:p w14:paraId="288EF6C4"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孙恒（安全部长）：</w:t>
            </w:r>
            <w:r w:rsidRPr="00492E64">
              <w:rPr>
                <w:rFonts w:eastAsia="仿宋"/>
                <w:color w:val="000000"/>
                <w:sz w:val="24"/>
              </w:rPr>
              <w:t>13163009267</w:t>
            </w:r>
          </w:p>
        </w:tc>
      </w:tr>
      <w:tr w:rsidR="0030562D" w:rsidRPr="00492E64" w14:paraId="1443E50E" w14:textId="77777777" w:rsidTr="00B65E3C">
        <w:trPr>
          <w:trHeight w:val="340"/>
        </w:trPr>
        <w:tc>
          <w:tcPr>
            <w:tcW w:w="533" w:type="pct"/>
            <w:vAlign w:val="center"/>
          </w:tcPr>
          <w:p w14:paraId="274BC5A0" w14:textId="77777777" w:rsidR="0030562D" w:rsidRPr="00492E64" w:rsidRDefault="0030562D" w:rsidP="00B65E3C">
            <w:pPr>
              <w:autoSpaceDE w:val="0"/>
              <w:autoSpaceDN w:val="0"/>
              <w:spacing w:line="240" w:lineRule="auto"/>
              <w:ind w:firstLineChars="0" w:firstLine="0"/>
              <w:jc w:val="center"/>
              <w:rPr>
                <w:sz w:val="24"/>
              </w:rPr>
            </w:pPr>
            <w:r w:rsidRPr="00492E64">
              <w:rPr>
                <w:sz w:val="24"/>
              </w:rPr>
              <w:t>3</w:t>
            </w:r>
          </w:p>
        </w:tc>
        <w:tc>
          <w:tcPr>
            <w:tcW w:w="2046" w:type="pct"/>
            <w:vAlign w:val="center"/>
          </w:tcPr>
          <w:p w14:paraId="20E94A97"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中沙（天津）石化有限公司</w:t>
            </w:r>
            <w:r w:rsidRPr="00492E64">
              <w:rPr>
                <w:rFonts w:eastAsia="仿宋"/>
                <w:color w:val="000000"/>
                <w:sz w:val="24"/>
              </w:rPr>
              <w:t>26</w:t>
            </w:r>
            <w:r w:rsidRPr="00492E64">
              <w:rPr>
                <w:rFonts w:eastAsia="仿宋"/>
                <w:color w:val="000000"/>
                <w:sz w:val="24"/>
              </w:rPr>
              <w:t>万吨</w:t>
            </w:r>
            <w:r w:rsidRPr="00492E64">
              <w:rPr>
                <w:rFonts w:eastAsia="仿宋"/>
                <w:color w:val="000000"/>
                <w:sz w:val="24"/>
              </w:rPr>
              <w:t>/</w:t>
            </w:r>
            <w:r w:rsidRPr="00492E64">
              <w:rPr>
                <w:rFonts w:eastAsia="仿宋"/>
                <w:color w:val="000000"/>
                <w:sz w:val="24"/>
              </w:rPr>
              <w:t>年聚碳酸酯项目</w:t>
            </w:r>
          </w:p>
        </w:tc>
        <w:tc>
          <w:tcPr>
            <w:tcW w:w="2421" w:type="pct"/>
            <w:tcBorders>
              <w:left w:val="single" w:sz="6" w:space="0" w:color="auto"/>
            </w:tcBorders>
            <w:vAlign w:val="center"/>
          </w:tcPr>
          <w:p w14:paraId="30DF56ED"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李国栋（安全经理）：</w:t>
            </w:r>
            <w:r w:rsidRPr="00492E64">
              <w:rPr>
                <w:rFonts w:eastAsia="仿宋"/>
                <w:color w:val="000000"/>
                <w:sz w:val="24"/>
              </w:rPr>
              <w:t>13102201214</w:t>
            </w:r>
          </w:p>
          <w:p w14:paraId="0316944C" w14:textId="77777777" w:rsidR="0030562D" w:rsidRPr="00492E64" w:rsidRDefault="0030562D" w:rsidP="00B65E3C">
            <w:pPr>
              <w:pStyle w:val="af1"/>
              <w:adjustRightInd w:val="0"/>
              <w:rPr>
                <w:rFonts w:eastAsia="仿宋"/>
                <w:color w:val="000000"/>
                <w:sz w:val="24"/>
              </w:rPr>
            </w:pPr>
            <w:r w:rsidRPr="00492E64">
              <w:rPr>
                <w:rFonts w:eastAsia="仿宋"/>
                <w:color w:val="000000"/>
                <w:sz w:val="24"/>
              </w:rPr>
              <w:t>任卫国（安全主管）：</w:t>
            </w:r>
            <w:r w:rsidRPr="00492E64">
              <w:rPr>
                <w:rFonts w:eastAsia="仿宋"/>
                <w:color w:val="000000"/>
                <w:sz w:val="24"/>
              </w:rPr>
              <w:t>13820771505</w:t>
            </w:r>
          </w:p>
        </w:tc>
      </w:tr>
    </w:tbl>
    <w:p w14:paraId="0BB6FB78" w14:textId="198275E9" w:rsidR="00FB250A" w:rsidRPr="00B65E3C" w:rsidRDefault="00D64977" w:rsidP="00B65E3C">
      <w:pPr>
        <w:pStyle w:val="32"/>
      </w:pPr>
      <w:bookmarkStart w:id="22" w:name="_Toc293040117"/>
      <w:r w:rsidRPr="00B65E3C">
        <w:t>3.3.3</w:t>
      </w:r>
      <w:bookmarkEnd w:id="22"/>
      <w:r w:rsidR="00054AB6" w:rsidRPr="00B65E3C">
        <w:t xml:space="preserve"> </w:t>
      </w:r>
      <w:r w:rsidRPr="00B65E3C">
        <w:t>应急响应</w:t>
      </w:r>
      <w:r w:rsidR="00252167">
        <w:t>级别</w:t>
      </w:r>
    </w:p>
    <w:p w14:paraId="05AAE12E" w14:textId="25BF8068" w:rsidR="00FB250A" w:rsidRPr="00492E64" w:rsidRDefault="00D64977" w:rsidP="00B65E3C">
      <w:pPr>
        <w:ind w:firstLine="560"/>
      </w:pPr>
      <w:r w:rsidRPr="00492E64">
        <w:t>（</w:t>
      </w:r>
      <w:r w:rsidRPr="00492E64">
        <w:t>1</w:t>
      </w:r>
      <w:r w:rsidRPr="00492E64">
        <w:t>）出现</w:t>
      </w:r>
      <w:r w:rsidR="00192CE7">
        <w:rPr>
          <w:rFonts w:hint="eastAsia"/>
        </w:rPr>
        <w:t>下表</w:t>
      </w:r>
      <w:r w:rsidRPr="00492E64">
        <w:t>中</w:t>
      </w:r>
      <w:proofErr w:type="gramStart"/>
      <w:r w:rsidR="0030562D" w:rsidRPr="00492E64">
        <w:t>现场</w:t>
      </w:r>
      <w:r w:rsidR="00052E19" w:rsidRPr="00492E64">
        <w:t>级</w:t>
      </w:r>
      <w:r w:rsidRPr="00492E64">
        <w:t>响应</w:t>
      </w:r>
      <w:proofErr w:type="gramEnd"/>
      <w:r w:rsidRPr="00492E64">
        <w:t>的事故类型时，现场负责人进行现场指挥，实施现场处置，同时上报公司</w:t>
      </w:r>
      <w:r w:rsidR="0047440E" w:rsidRPr="00492E64">
        <w:t>应急响应中心</w:t>
      </w:r>
      <w:r w:rsidRPr="00492E64">
        <w:t>，启动</w:t>
      </w:r>
      <w:proofErr w:type="gramStart"/>
      <w:r w:rsidR="0030562D" w:rsidRPr="00492E64">
        <w:t>现场</w:t>
      </w:r>
      <w:r w:rsidR="00052E19" w:rsidRPr="00492E64">
        <w:t>级</w:t>
      </w:r>
      <w:r w:rsidRPr="00492E64">
        <w:t>响应</w:t>
      </w:r>
      <w:proofErr w:type="gramEnd"/>
      <w:r w:rsidRPr="00492E64">
        <w:t>，不启动公司警报。</w:t>
      </w:r>
    </w:p>
    <w:p w14:paraId="078D6839" w14:textId="31C01915" w:rsidR="00FB250A" w:rsidRPr="00492E64" w:rsidRDefault="00D64977" w:rsidP="00B65E3C">
      <w:pPr>
        <w:ind w:firstLine="560"/>
      </w:pPr>
      <w:r w:rsidRPr="00492E64">
        <w:t>（</w:t>
      </w:r>
      <w:r w:rsidRPr="00492E64">
        <w:t>2</w:t>
      </w:r>
      <w:r w:rsidRPr="00492E64">
        <w:t>）出现</w:t>
      </w:r>
      <w:r w:rsidR="00192CE7">
        <w:rPr>
          <w:rFonts w:hint="eastAsia"/>
        </w:rPr>
        <w:t>下表</w:t>
      </w:r>
      <w:r w:rsidRPr="00492E64">
        <w:t>中</w:t>
      </w:r>
      <w:r w:rsidR="0030562D" w:rsidRPr="00492E64">
        <w:t>公司</w:t>
      </w:r>
      <w:r w:rsidR="00052E19" w:rsidRPr="00492E64">
        <w:t>级</w:t>
      </w:r>
      <w:r w:rsidRPr="00492E64">
        <w:t>响应的事故类型时，公司负责人启动公司级响应，启动公司突发环境事件应急预案，同时报告</w:t>
      </w:r>
      <w:r w:rsidR="0030562D" w:rsidRPr="00492E64">
        <w:t>经开</w:t>
      </w:r>
      <w:r w:rsidR="00052E19" w:rsidRPr="00492E64">
        <w:t>区生态环境局。</w:t>
      </w:r>
    </w:p>
    <w:p w14:paraId="56E40342" w14:textId="565690B1" w:rsidR="0030562D" w:rsidRPr="00492E64" w:rsidRDefault="0030562D" w:rsidP="00B65E3C">
      <w:pPr>
        <w:ind w:firstLine="560"/>
      </w:pPr>
      <w:r w:rsidRPr="00492E64">
        <w:t>（</w:t>
      </w:r>
      <w:r w:rsidRPr="00492E64">
        <w:t>3</w:t>
      </w:r>
      <w:r w:rsidRPr="00492E64">
        <w:t>）出现</w:t>
      </w:r>
      <w:r w:rsidR="00192CE7">
        <w:rPr>
          <w:rFonts w:hint="eastAsia"/>
        </w:rPr>
        <w:t>下表</w:t>
      </w:r>
      <w:r w:rsidRPr="00492E64">
        <w:t>中</w:t>
      </w:r>
      <w:r w:rsidRPr="00492E64">
        <w:t>IV</w:t>
      </w:r>
      <w:r w:rsidRPr="00492E64">
        <w:t>级及以上响应的事故类型时，公司负责人启动公司级响应，启动公司突发环境事件应急预案，同时立即向南港应急管理局及经开区应急指挥中心报告，开发区启动政府级应急响应。</w:t>
      </w:r>
    </w:p>
    <w:p w14:paraId="045DEFCB" w14:textId="77777777" w:rsidR="00FB250A" w:rsidRPr="00492E64" w:rsidRDefault="00D64977" w:rsidP="00B65E3C">
      <w:pPr>
        <w:ind w:firstLine="560"/>
        <w:rPr>
          <w:szCs w:val="21"/>
        </w:rPr>
      </w:pPr>
      <w:r w:rsidRPr="00492E64">
        <w:t>高级别应急响应启动后，低级别应急响应自动启动。</w:t>
      </w:r>
    </w:p>
    <w:p w14:paraId="22C4F90B" w14:textId="45EB994D" w:rsidR="00FB250A" w:rsidRPr="00B65E3C" w:rsidRDefault="00D64977" w:rsidP="00B65E3C">
      <w:pPr>
        <w:pStyle w:val="17"/>
      </w:pPr>
      <w:bookmarkStart w:id="23" w:name="_Toc87282994"/>
      <w:r w:rsidRPr="00B65E3C">
        <w:t>4</w:t>
      </w:r>
      <w:bookmarkEnd w:id="16"/>
      <w:bookmarkEnd w:id="17"/>
      <w:r w:rsidR="00054AB6" w:rsidRPr="00B65E3C">
        <w:t xml:space="preserve"> </w:t>
      </w:r>
      <w:r w:rsidR="009739B5" w:rsidRPr="00B65E3C">
        <w:t>现场</w:t>
      </w:r>
      <w:r w:rsidRPr="00B65E3C">
        <w:t>处置措施</w:t>
      </w:r>
      <w:bookmarkEnd w:id="23"/>
    </w:p>
    <w:p w14:paraId="7992DA9B" w14:textId="77777777" w:rsidR="00FB250A" w:rsidRPr="00492E64" w:rsidRDefault="00D64977" w:rsidP="00B65E3C">
      <w:pPr>
        <w:ind w:firstLine="560"/>
      </w:pPr>
      <w:r w:rsidRPr="00492E64">
        <w:t>根据事态发展变化情况，出现急剧恶化的特殊险情时，</w:t>
      </w:r>
      <w:r w:rsidR="0015568D" w:rsidRPr="00492E64">
        <w:t>应急指挥中心</w:t>
      </w:r>
      <w:r w:rsidRPr="00492E64">
        <w:t>在充分考虑专家和有关方面意见的基础上，采取紧急处置措施。</w:t>
      </w:r>
    </w:p>
    <w:p w14:paraId="11D974AE" w14:textId="77777777" w:rsidR="00FB250A" w:rsidRDefault="00D64977" w:rsidP="00B65E3C">
      <w:pPr>
        <w:ind w:firstLine="560"/>
      </w:pPr>
      <w:r w:rsidRPr="00492E64">
        <w:t>针对</w:t>
      </w:r>
      <w:r w:rsidR="0015568D" w:rsidRPr="00492E64">
        <w:t>专用库区</w:t>
      </w:r>
      <w:r w:rsidR="0030562D" w:rsidRPr="00492E64">
        <w:t>风险物质泄</w:t>
      </w:r>
      <w:r w:rsidRPr="00492E64">
        <w:t>漏事故发生的特点及可能造成的后果，</w:t>
      </w:r>
      <w:r w:rsidR="003514C3" w:rsidRPr="00492E64">
        <w:t>应急指挥中心</w:t>
      </w:r>
      <w:r w:rsidRPr="00492E64">
        <w:t>应采取和遵循下列处置方案和要点。</w:t>
      </w:r>
    </w:p>
    <w:p w14:paraId="5120531B" w14:textId="77777777" w:rsidR="00192CE7" w:rsidRDefault="00192CE7" w:rsidP="00B65E3C">
      <w:pPr>
        <w:ind w:firstLine="560"/>
        <w:sectPr w:rsidR="00192CE7" w:rsidSect="00E92627">
          <w:pgSz w:w="11906" w:h="16838" w:orient="landscape"/>
          <w:pgMar w:top="1440" w:right="1559" w:bottom="1440" w:left="1559" w:header="851" w:footer="851" w:gutter="0"/>
          <w:cols w:space="720"/>
          <w:docGrid w:type="linesAndChars" w:linePitch="606"/>
        </w:sectPr>
      </w:pPr>
    </w:p>
    <w:p w14:paraId="114B0112" w14:textId="466A0E90" w:rsidR="00192CE7" w:rsidRPr="00792F10" w:rsidRDefault="00192CE7" w:rsidP="00192CE7">
      <w:pPr>
        <w:pStyle w:val="a5"/>
        <w:keepNext/>
        <w:ind w:firstLine="560"/>
        <w:rPr>
          <w:sz w:val="28"/>
          <w:szCs w:val="28"/>
        </w:rPr>
      </w:pPr>
      <w:r w:rsidRPr="00792F10">
        <w:rPr>
          <w:sz w:val="28"/>
          <w:szCs w:val="28"/>
        </w:rPr>
        <w:lastRenderedPageBreak/>
        <w:t>表</w:t>
      </w:r>
      <w:r w:rsidRPr="00792F10">
        <w:rPr>
          <w:sz w:val="28"/>
          <w:szCs w:val="28"/>
        </w:rPr>
        <w:t xml:space="preserve"> </w:t>
      </w:r>
      <w:r>
        <w:rPr>
          <w:rFonts w:hint="eastAsia"/>
          <w:sz w:val="28"/>
          <w:szCs w:val="28"/>
        </w:rPr>
        <w:t>4-1</w:t>
      </w:r>
      <w:r w:rsidRPr="00792F10">
        <w:rPr>
          <w:sz w:val="28"/>
          <w:szCs w:val="28"/>
        </w:rPr>
        <w:t xml:space="preserve"> PO/SM</w:t>
      </w:r>
      <w:r w:rsidRPr="00792F10">
        <w:rPr>
          <w:sz w:val="28"/>
          <w:szCs w:val="28"/>
        </w:rPr>
        <w:t>装置区</w:t>
      </w:r>
      <w:r w:rsidRPr="00792F10">
        <w:rPr>
          <w:sz w:val="28"/>
        </w:rPr>
        <w:t>发生泄漏突发事件的</w:t>
      </w:r>
      <w:r>
        <w:rPr>
          <w:sz w:val="28"/>
        </w:rPr>
        <w:t>响应分级及相应的</w:t>
      </w:r>
      <w:r w:rsidRPr="00792F10">
        <w:rPr>
          <w:sz w:val="28"/>
        </w:rPr>
        <w:t>应急措施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6"/>
        <w:gridCol w:w="847"/>
        <w:gridCol w:w="1865"/>
        <w:gridCol w:w="751"/>
        <w:gridCol w:w="7736"/>
        <w:gridCol w:w="910"/>
        <w:gridCol w:w="1429"/>
      </w:tblGrid>
      <w:tr w:rsidR="00192CE7" w:rsidRPr="00792F10" w14:paraId="1550F027" w14:textId="77777777" w:rsidTr="00192CE7">
        <w:trPr>
          <w:trHeight w:val="20"/>
          <w:tblHeader/>
        </w:trPr>
        <w:tc>
          <w:tcPr>
            <w:tcW w:w="523" w:type="pct"/>
            <w:gridSpan w:val="2"/>
            <w:vAlign w:val="center"/>
          </w:tcPr>
          <w:p w14:paraId="0574D766" w14:textId="77777777" w:rsidR="00192CE7" w:rsidRPr="00792F10" w:rsidRDefault="00192CE7" w:rsidP="00DC7601">
            <w:pPr>
              <w:spacing w:line="240" w:lineRule="auto"/>
              <w:ind w:firstLineChars="0" w:firstLine="0"/>
              <w:jc w:val="center"/>
              <w:rPr>
                <w:sz w:val="21"/>
                <w:szCs w:val="21"/>
              </w:rPr>
            </w:pPr>
            <w:bookmarkStart w:id="24" w:name="_Hlk76484009"/>
            <w:r w:rsidRPr="00792F10">
              <w:rPr>
                <w:sz w:val="21"/>
                <w:szCs w:val="21"/>
              </w:rPr>
              <w:t>风险单元</w:t>
            </w:r>
          </w:p>
        </w:tc>
        <w:tc>
          <w:tcPr>
            <w:tcW w:w="658" w:type="pct"/>
            <w:vAlign w:val="center"/>
          </w:tcPr>
          <w:p w14:paraId="6E781EF2" w14:textId="77777777" w:rsidR="00192CE7" w:rsidRPr="00792F10" w:rsidRDefault="00192CE7" w:rsidP="00DC7601">
            <w:pPr>
              <w:spacing w:line="240" w:lineRule="auto"/>
              <w:ind w:firstLineChars="0" w:firstLine="0"/>
              <w:jc w:val="center"/>
              <w:rPr>
                <w:sz w:val="21"/>
                <w:szCs w:val="21"/>
              </w:rPr>
            </w:pPr>
            <w:proofErr w:type="gramStart"/>
            <w:r w:rsidRPr="00792F10">
              <w:rPr>
                <w:sz w:val="21"/>
                <w:szCs w:val="21"/>
              </w:rPr>
              <w:t>源项</w:t>
            </w:r>
            <w:proofErr w:type="gramEnd"/>
          </w:p>
        </w:tc>
        <w:tc>
          <w:tcPr>
            <w:tcW w:w="265" w:type="pct"/>
            <w:vAlign w:val="center"/>
          </w:tcPr>
          <w:p w14:paraId="61C284AF" w14:textId="3E32E218" w:rsidR="00192CE7" w:rsidRPr="00792F10" w:rsidRDefault="00192CE7" w:rsidP="00192CE7">
            <w:pPr>
              <w:spacing w:line="240" w:lineRule="auto"/>
              <w:ind w:firstLineChars="0" w:firstLine="0"/>
              <w:jc w:val="center"/>
              <w:rPr>
                <w:sz w:val="21"/>
                <w:szCs w:val="21"/>
              </w:rPr>
            </w:pPr>
            <w:r>
              <w:rPr>
                <w:sz w:val="21"/>
                <w:szCs w:val="21"/>
              </w:rPr>
              <w:t>响应分级</w:t>
            </w:r>
          </w:p>
        </w:tc>
        <w:tc>
          <w:tcPr>
            <w:tcW w:w="2729" w:type="pct"/>
            <w:vAlign w:val="center"/>
          </w:tcPr>
          <w:p w14:paraId="11482147" w14:textId="1EEC13DB" w:rsidR="00192CE7" w:rsidRPr="00792F10" w:rsidRDefault="00192CE7" w:rsidP="00DC7601">
            <w:pPr>
              <w:spacing w:line="240" w:lineRule="auto"/>
              <w:ind w:firstLineChars="0" w:firstLine="0"/>
              <w:jc w:val="center"/>
              <w:rPr>
                <w:sz w:val="21"/>
                <w:szCs w:val="21"/>
              </w:rPr>
            </w:pPr>
            <w:r w:rsidRPr="00792F10">
              <w:rPr>
                <w:sz w:val="21"/>
                <w:szCs w:val="21"/>
              </w:rPr>
              <w:t>应急措施及操作规程</w:t>
            </w:r>
          </w:p>
        </w:tc>
        <w:tc>
          <w:tcPr>
            <w:tcW w:w="321" w:type="pct"/>
            <w:vAlign w:val="center"/>
          </w:tcPr>
          <w:p w14:paraId="173161E9" w14:textId="77777777" w:rsidR="00192CE7" w:rsidRPr="00792F10" w:rsidRDefault="00192CE7" w:rsidP="00DC7601">
            <w:pPr>
              <w:spacing w:line="240" w:lineRule="auto"/>
              <w:ind w:firstLineChars="0" w:firstLine="0"/>
              <w:jc w:val="center"/>
              <w:rPr>
                <w:sz w:val="21"/>
                <w:szCs w:val="21"/>
              </w:rPr>
            </w:pPr>
            <w:r w:rsidRPr="00792F10">
              <w:rPr>
                <w:sz w:val="21"/>
                <w:szCs w:val="21"/>
              </w:rPr>
              <w:t>应急物资</w:t>
            </w:r>
          </w:p>
        </w:tc>
        <w:tc>
          <w:tcPr>
            <w:tcW w:w="504" w:type="pct"/>
            <w:vAlign w:val="center"/>
          </w:tcPr>
          <w:p w14:paraId="5C85D533" w14:textId="77777777" w:rsidR="00192CE7" w:rsidRPr="00792F10" w:rsidRDefault="00192CE7" w:rsidP="00DC7601">
            <w:pPr>
              <w:spacing w:line="240" w:lineRule="auto"/>
              <w:ind w:firstLineChars="0" w:firstLine="0"/>
              <w:jc w:val="center"/>
              <w:rPr>
                <w:sz w:val="21"/>
                <w:szCs w:val="21"/>
              </w:rPr>
            </w:pPr>
            <w:r w:rsidRPr="00792F10">
              <w:rPr>
                <w:sz w:val="21"/>
                <w:szCs w:val="21"/>
              </w:rPr>
              <w:t>应急人员</w:t>
            </w:r>
          </w:p>
        </w:tc>
      </w:tr>
      <w:tr w:rsidR="00192CE7" w:rsidRPr="00792F10" w14:paraId="09182025" w14:textId="77777777" w:rsidTr="00192CE7">
        <w:trPr>
          <w:trHeight w:val="20"/>
        </w:trPr>
        <w:tc>
          <w:tcPr>
            <w:tcW w:w="224" w:type="pct"/>
            <w:vMerge w:val="restart"/>
            <w:vAlign w:val="center"/>
          </w:tcPr>
          <w:p w14:paraId="5D19CDDA" w14:textId="77777777" w:rsidR="00192CE7" w:rsidRPr="00792F10" w:rsidRDefault="00192CE7" w:rsidP="00DC7601">
            <w:pPr>
              <w:spacing w:line="240" w:lineRule="auto"/>
              <w:ind w:firstLineChars="0" w:firstLine="0"/>
              <w:jc w:val="center"/>
              <w:rPr>
                <w:sz w:val="21"/>
                <w:szCs w:val="21"/>
              </w:rPr>
            </w:pPr>
            <w:r w:rsidRPr="00792F10">
              <w:rPr>
                <w:sz w:val="21"/>
                <w:szCs w:val="21"/>
              </w:rPr>
              <w:t>反应装置区、非正常工况</w:t>
            </w:r>
          </w:p>
        </w:tc>
        <w:tc>
          <w:tcPr>
            <w:tcW w:w="299" w:type="pct"/>
            <w:vMerge w:val="restart"/>
            <w:vAlign w:val="center"/>
          </w:tcPr>
          <w:p w14:paraId="41FAFB30" w14:textId="77777777" w:rsidR="00192CE7" w:rsidRPr="00792F10" w:rsidRDefault="00192CE7" w:rsidP="00DC7601">
            <w:pPr>
              <w:spacing w:line="240" w:lineRule="auto"/>
              <w:ind w:firstLineChars="0" w:firstLine="0"/>
              <w:jc w:val="center"/>
              <w:rPr>
                <w:sz w:val="21"/>
                <w:szCs w:val="21"/>
              </w:rPr>
            </w:pPr>
            <w:r w:rsidRPr="00792F10">
              <w:rPr>
                <w:sz w:val="21"/>
                <w:szCs w:val="21"/>
              </w:rPr>
              <w:t>乙苯单元</w:t>
            </w:r>
          </w:p>
        </w:tc>
        <w:tc>
          <w:tcPr>
            <w:tcW w:w="658" w:type="pct"/>
            <w:vAlign w:val="center"/>
          </w:tcPr>
          <w:p w14:paraId="548335DB" w14:textId="77777777" w:rsidR="00192CE7" w:rsidRPr="00792F10" w:rsidRDefault="00192CE7" w:rsidP="00DC7601">
            <w:pPr>
              <w:spacing w:line="240" w:lineRule="auto"/>
              <w:ind w:firstLineChars="0" w:firstLine="0"/>
              <w:jc w:val="center"/>
              <w:rPr>
                <w:sz w:val="21"/>
                <w:szCs w:val="21"/>
              </w:rPr>
            </w:pPr>
            <w:r w:rsidRPr="00792F10">
              <w:rPr>
                <w:sz w:val="21"/>
                <w:szCs w:val="21"/>
              </w:rPr>
              <w:t>乙烯处理器、烷基化反应器、烷基转移反应器、苯塔、蒸馏塔、乙苯塔、多乙苯塔分馏器、输送泵或输送管线破损导致乙烯、苯、乙苯、二乙苯等少量泄漏</w:t>
            </w:r>
          </w:p>
        </w:tc>
        <w:tc>
          <w:tcPr>
            <w:tcW w:w="265" w:type="pct"/>
            <w:vAlign w:val="center"/>
          </w:tcPr>
          <w:p w14:paraId="21731AF8" w14:textId="41189879" w:rsidR="00192CE7" w:rsidRPr="00792F10" w:rsidRDefault="00192CE7" w:rsidP="00192CE7">
            <w:pPr>
              <w:spacing w:line="240" w:lineRule="auto"/>
              <w:ind w:firstLineChars="0" w:firstLine="0"/>
              <w:jc w:val="center"/>
              <w:rPr>
                <w:sz w:val="21"/>
                <w:szCs w:val="21"/>
              </w:rPr>
            </w:pPr>
            <w:proofErr w:type="gramStart"/>
            <w:r>
              <w:rPr>
                <w:sz w:val="21"/>
                <w:szCs w:val="21"/>
              </w:rPr>
              <w:t>现场级</w:t>
            </w:r>
            <w:proofErr w:type="gramEnd"/>
          </w:p>
        </w:tc>
        <w:tc>
          <w:tcPr>
            <w:tcW w:w="2729" w:type="pct"/>
            <w:vAlign w:val="center"/>
          </w:tcPr>
          <w:p w14:paraId="48B5EF18" w14:textId="7E691C64"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）现场人员发现或可燃气体、有毒气体报警器报警，现场人员或中控室立即通过防爆对讲机通知现场负责人，现场负责人启动相应级别的响应。</w:t>
            </w:r>
          </w:p>
          <w:p w14:paraId="06A25213"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p>
          <w:p w14:paraId="1C335B07"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由于乙烯以气态形式泄漏，因此现场人员在堵漏过程中要进行即时监测，严禁火花、高温引起火灾爆炸事故；针对苯、乙苯、二乙苯等液态物质泄漏，现场人员使用消防沙覆盖围堰中泄漏物料，处理完后将含物料的消防</w:t>
            </w:r>
            <w:proofErr w:type="gramStart"/>
            <w:r w:rsidRPr="00792F10">
              <w:rPr>
                <w:sz w:val="21"/>
                <w:szCs w:val="21"/>
              </w:rPr>
              <w:t>沙作危废</w:t>
            </w:r>
            <w:proofErr w:type="gramEnd"/>
            <w:r w:rsidRPr="00792F10">
              <w:rPr>
                <w:sz w:val="21"/>
                <w:szCs w:val="21"/>
              </w:rPr>
              <w:t>处理。</w:t>
            </w:r>
          </w:p>
        </w:tc>
        <w:tc>
          <w:tcPr>
            <w:tcW w:w="321" w:type="pct"/>
            <w:vAlign w:val="center"/>
          </w:tcPr>
          <w:p w14:paraId="7937D0E4" w14:textId="77777777" w:rsidR="00192CE7" w:rsidRPr="00792F10" w:rsidRDefault="00192CE7" w:rsidP="00DC7601">
            <w:pPr>
              <w:spacing w:line="240" w:lineRule="auto"/>
              <w:ind w:firstLineChars="0" w:firstLine="0"/>
              <w:jc w:val="center"/>
              <w:rPr>
                <w:sz w:val="21"/>
                <w:szCs w:val="21"/>
              </w:rPr>
            </w:pPr>
            <w:r w:rsidRPr="00792F10">
              <w:rPr>
                <w:sz w:val="21"/>
                <w:szCs w:val="21"/>
              </w:rPr>
              <w:t>防爆对讲机、空气呼吸器、消防沙、防护服等</w:t>
            </w:r>
          </w:p>
        </w:tc>
        <w:tc>
          <w:tcPr>
            <w:tcW w:w="504" w:type="pct"/>
            <w:vAlign w:val="center"/>
          </w:tcPr>
          <w:p w14:paraId="6D55A141"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应急指挥中心、中央控制室，装置现场值班人员（通过防爆对讲机联系）</w:t>
            </w:r>
          </w:p>
        </w:tc>
      </w:tr>
      <w:tr w:rsidR="00192CE7" w:rsidRPr="00792F10" w14:paraId="0954E436" w14:textId="77777777" w:rsidTr="00192CE7">
        <w:trPr>
          <w:trHeight w:val="20"/>
        </w:trPr>
        <w:tc>
          <w:tcPr>
            <w:tcW w:w="224" w:type="pct"/>
            <w:vMerge/>
            <w:vAlign w:val="center"/>
          </w:tcPr>
          <w:p w14:paraId="7D95E3B6" w14:textId="77777777" w:rsidR="00192CE7" w:rsidRPr="00792F10" w:rsidRDefault="00192CE7" w:rsidP="00DC7601">
            <w:pPr>
              <w:spacing w:line="240" w:lineRule="auto"/>
              <w:ind w:firstLineChars="0" w:firstLine="0"/>
              <w:jc w:val="center"/>
              <w:rPr>
                <w:sz w:val="21"/>
                <w:szCs w:val="21"/>
              </w:rPr>
            </w:pPr>
          </w:p>
        </w:tc>
        <w:tc>
          <w:tcPr>
            <w:tcW w:w="299" w:type="pct"/>
            <w:vMerge/>
            <w:vAlign w:val="center"/>
          </w:tcPr>
          <w:p w14:paraId="7A4DA6C3" w14:textId="77777777" w:rsidR="00192CE7" w:rsidRPr="00792F10" w:rsidRDefault="00192CE7" w:rsidP="00DC7601">
            <w:pPr>
              <w:spacing w:line="240" w:lineRule="auto"/>
              <w:ind w:firstLineChars="0" w:firstLine="0"/>
              <w:jc w:val="center"/>
              <w:rPr>
                <w:sz w:val="21"/>
                <w:szCs w:val="21"/>
              </w:rPr>
            </w:pPr>
          </w:p>
        </w:tc>
        <w:tc>
          <w:tcPr>
            <w:tcW w:w="658" w:type="pct"/>
            <w:vAlign w:val="center"/>
          </w:tcPr>
          <w:p w14:paraId="10038B64" w14:textId="77777777" w:rsidR="00192CE7" w:rsidRPr="00792F10" w:rsidRDefault="00192CE7" w:rsidP="00DC7601">
            <w:pPr>
              <w:spacing w:line="240" w:lineRule="auto"/>
              <w:ind w:firstLineChars="0" w:firstLine="0"/>
              <w:jc w:val="center"/>
              <w:rPr>
                <w:sz w:val="21"/>
                <w:szCs w:val="21"/>
              </w:rPr>
            </w:pPr>
            <w:r w:rsidRPr="00792F10">
              <w:rPr>
                <w:sz w:val="21"/>
                <w:szCs w:val="21"/>
              </w:rPr>
              <w:t>乙烯处理器、烷基化反应器、烷基转移反应器、苯塔、蒸馏塔、乙苯塔、多乙苯塔分馏器、输送泵或输送管线破损导致乙烯、苯、乙苯、二乙苯等大量泄漏</w:t>
            </w:r>
          </w:p>
        </w:tc>
        <w:tc>
          <w:tcPr>
            <w:tcW w:w="265" w:type="pct"/>
            <w:vAlign w:val="center"/>
          </w:tcPr>
          <w:p w14:paraId="0BDAE973" w14:textId="09890122" w:rsidR="00192CE7" w:rsidRPr="00792F10" w:rsidRDefault="00192CE7" w:rsidP="00192CE7">
            <w:pPr>
              <w:spacing w:line="240" w:lineRule="auto"/>
              <w:ind w:firstLineChars="0" w:firstLine="0"/>
              <w:jc w:val="center"/>
              <w:rPr>
                <w:sz w:val="21"/>
                <w:szCs w:val="21"/>
              </w:rPr>
            </w:pPr>
            <w:r>
              <w:rPr>
                <w:sz w:val="21"/>
                <w:szCs w:val="21"/>
              </w:rPr>
              <w:t>公司级</w:t>
            </w:r>
          </w:p>
        </w:tc>
        <w:tc>
          <w:tcPr>
            <w:tcW w:w="2729" w:type="pct"/>
            <w:vAlign w:val="center"/>
          </w:tcPr>
          <w:p w14:paraId="73073B3D" w14:textId="57DE727C"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）现场人员发现可燃气体、有毒气体报警器报警，现场人员或中控室立即上报应急指挥中心，应急指挥中心启动相应级别的响应。</w:t>
            </w:r>
          </w:p>
          <w:p w14:paraId="77789109"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）应急人员按照预案中各自的职责开展救援工作，应急人员做好相应防护措施</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w:t>
            </w:r>
          </w:p>
          <w:p w14:paraId="67610C77"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w:t>
            </w:r>
            <w:r w:rsidRPr="00792F10">
              <w:rPr>
                <w:b/>
                <w:sz w:val="21"/>
                <w:szCs w:val="21"/>
              </w:rPr>
              <w:t>针对乙烯泄漏</w:t>
            </w:r>
            <w:r w:rsidRPr="00792F10">
              <w:rPr>
                <w:sz w:val="21"/>
                <w:szCs w:val="21"/>
              </w:rPr>
              <w:t>：现场人员在堵漏过程中要进行即时监测，严禁火花、高温引起的火灾爆炸事故。</w:t>
            </w:r>
          </w:p>
          <w:p w14:paraId="1128175C" w14:textId="77777777" w:rsidR="00192CE7" w:rsidRPr="00792F10" w:rsidRDefault="00192CE7" w:rsidP="00DC7601">
            <w:pPr>
              <w:spacing w:line="240" w:lineRule="auto"/>
              <w:ind w:firstLineChars="0" w:firstLine="0"/>
              <w:jc w:val="left"/>
              <w:rPr>
                <w:sz w:val="21"/>
                <w:szCs w:val="21"/>
              </w:rPr>
            </w:pPr>
            <w:r w:rsidRPr="00792F10">
              <w:rPr>
                <w:b/>
                <w:sz w:val="21"/>
                <w:szCs w:val="21"/>
              </w:rPr>
              <w:t>针对苯、乙苯、二乙苯等泄漏：</w:t>
            </w:r>
            <w:r w:rsidRPr="00792F10">
              <w:rPr>
                <w:bCs/>
                <w:sz w:val="21"/>
                <w:szCs w:val="21"/>
              </w:rPr>
              <w:t>应急人员</w:t>
            </w:r>
            <w:r w:rsidRPr="00792F10">
              <w:rPr>
                <w:sz w:val="21"/>
                <w:szCs w:val="21"/>
              </w:rPr>
              <w:t>将产生的泄漏物料暂存在围堰内，并用泡沫进行覆盖降低</w:t>
            </w:r>
            <w:proofErr w:type="gramStart"/>
            <w:r w:rsidRPr="00792F10">
              <w:rPr>
                <w:sz w:val="21"/>
                <w:szCs w:val="21"/>
              </w:rPr>
              <w:t>蒸气</w:t>
            </w:r>
            <w:proofErr w:type="gramEnd"/>
            <w:r w:rsidRPr="00792F10">
              <w:rPr>
                <w:sz w:val="21"/>
                <w:szCs w:val="21"/>
              </w:rPr>
              <w:t>灾害，用防爆泵收集至专用收集容器内，事故结束后将泄漏物料</w:t>
            </w:r>
            <w:proofErr w:type="gramStart"/>
            <w:r w:rsidRPr="00792F10">
              <w:rPr>
                <w:sz w:val="21"/>
                <w:szCs w:val="21"/>
              </w:rPr>
              <w:t>作危废</w:t>
            </w:r>
            <w:proofErr w:type="gramEnd"/>
            <w:r w:rsidRPr="00792F10">
              <w:rPr>
                <w:sz w:val="21"/>
                <w:szCs w:val="21"/>
              </w:rPr>
              <w:t>处理。警戒</w:t>
            </w:r>
            <w:proofErr w:type="gramStart"/>
            <w:r w:rsidRPr="00792F10">
              <w:rPr>
                <w:sz w:val="21"/>
                <w:szCs w:val="21"/>
              </w:rPr>
              <w:t>疏散组设置</w:t>
            </w:r>
            <w:proofErr w:type="gramEnd"/>
            <w:r w:rsidRPr="00792F10">
              <w:rPr>
                <w:sz w:val="21"/>
                <w:szCs w:val="21"/>
              </w:rPr>
              <w:t>警戒带，疏散装置区员工，同时应急响应中心向政府部门报告（</w:t>
            </w:r>
            <w:r w:rsidRPr="00792F10">
              <w:rPr>
                <w:b/>
                <w:sz w:val="21"/>
                <w:szCs w:val="21"/>
              </w:rPr>
              <w:t>苯：</w:t>
            </w:r>
            <w:r w:rsidRPr="00792F10">
              <w:rPr>
                <w:b/>
                <w:sz w:val="21"/>
                <w:szCs w:val="21"/>
              </w:rPr>
              <w:t>20m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60m</w:t>
            </w:r>
            <w:r w:rsidRPr="00792F10">
              <w:rPr>
                <w:b/>
                <w:sz w:val="21"/>
                <w:szCs w:val="21"/>
              </w:rPr>
              <w:t>（毒性终点浓度</w:t>
            </w:r>
            <w:r w:rsidRPr="00792F10">
              <w:rPr>
                <w:b/>
                <w:sz w:val="21"/>
                <w:szCs w:val="21"/>
              </w:rPr>
              <w:t>-2</w:t>
            </w:r>
            <w:r w:rsidRPr="00792F10">
              <w:rPr>
                <w:b/>
                <w:sz w:val="21"/>
                <w:szCs w:val="21"/>
              </w:rPr>
              <w:t>），乙苯：</w:t>
            </w:r>
            <w:r w:rsidRPr="00792F10">
              <w:rPr>
                <w:b/>
                <w:sz w:val="21"/>
                <w:szCs w:val="21"/>
              </w:rPr>
              <w:t>10m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20m</w:t>
            </w:r>
            <w:r w:rsidRPr="00792F10">
              <w:rPr>
                <w:b/>
                <w:sz w:val="21"/>
                <w:szCs w:val="21"/>
              </w:rPr>
              <w:t>（毒性终点浓度</w:t>
            </w:r>
            <w:r w:rsidRPr="00792F10">
              <w:rPr>
                <w:b/>
                <w:sz w:val="21"/>
                <w:szCs w:val="21"/>
              </w:rPr>
              <w:t>-2</w:t>
            </w:r>
            <w:r w:rsidRPr="00792F10">
              <w:rPr>
                <w:b/>
                <w:sz w:val="21"/>
                <w:szCs w:val="21"/>
              </w:rPr>
              <w:t>）</w:t>
            </w:r>
            <w:r w:rsidRPr="00792F10">
              <w:rPr>
                <w:sz w:val="21"/>
                <w:szCs w:val="21"/>
              </w:rPr>
              <w:t>）。</w:t>
            </w:r>
          </w:p>
        </w:tc>
        <w:tc>
          <w:tcPr>
            <w:tcW w:w="321" w:type="pct"/>
            <w:vAlign w:val="center"/>
          </w:tcPr>
          <w:p w14:paraId="4A14EE00" w14:textId="77777777" w:rsidR="00192CE7" w:rsidRPr="00792F10" w:rsidRDefault="00192CE7" w:rsidP="00DC7601">
            <w:pPr>
              <w:spacing w:line="240" w:lineRule="auto"/>
              <w:ind w:firstLineChars="0" w:firstLine="0"/>
              <w:jc w:val="center"/>
              <w:rPr>
                <w:sz w:val="21"/>
                <w:szCs w:val="21"/>
              </w:rPr>
            </w:pPr>
            <w:r w:rsidRPr="00792F10">
              <w:rPr>
                <w:sz w:val="21"/>
                <w:szCs w:val="21"/>
              </w:rPr>
              <w:t>防爆对讲机、空气呼吸器、消防沙、防护服等</w:t>
            </w:r>
          </w:p>
        </w:tc>
        <w:tc>
          <w:tcPr>
            <w:tcW w:w="504" w:type="pct"/>
            <w:vAlign w:val="center"/>
          </w:tcPr>
          <w:p w14:paraId="1FFB5E14"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应急指挥中心、装置中控室，相关应急人员联系方式见应急组织机构联系表</w:t>
            </w:r>
          </w:p>
        </w:tc>
      </w:tr>
      <w:tr w:rsidR="00192CE7" w:rsidRPr="00792F10" w14:paraId="38442E30" w14:textId="77777777" w:rsidTr="00192CE7">
        <w:trPr>
          <w:trHeight w:val="20"/>
        </w:trPr>
        <w:tc>
          <w:tcPr>
            <w:tcW w:w="224" w:type="pct"/>
            <w:vMerge/>
            <w:vAlign w:val="center"/>
          </w:tcPr>
          <w:p w14:paraId="18C38EE9" w14:textId="77777777" w:rsidR="00192CE7" w:rsidRPr="00792F10" w:rsidRDefault="00192CE7" w:rsidP="00DC7601">
            <w:pPr>
              <w:spacing w:line="240" w:lineRule="auto"/>
              <w:ind w:firstLineChars="0" w:firstLine="0"/>
              <w:jc w:val="center"/>
              <w:rPr>
                <w:sz w:val="21"/>
                <w:szCs w:val="21"/>
              </w:rPr>
            </w:pPr>
          </w:p>
        </w:tc>
        <w:tc>
          <w:tcPr>
            <w:tcW w:w="299" w:type="pct"/>
            <w:vMerge w:val="restart"/>
            <w:vAlign w:val="center"/>
          </w:tcPr>
          <w:p w14:paraId="214E4954" w14:textId="77777777" w:rsidR="00192CE7" w:rsidRPr="00792F10" w:rsidRDefault="00192CE7" w:rsidP="00DC7601">
            <w:pPr>
              <w:spacing w:line="240" w:lineRule="auto"/>
              <w:ind w:firstLineChars="0" w:firstLine="0"/>
              <w:jc w:val="center"/>
              <w:rPr>
                <w:sz w:val="21"/>
                <w:szCs w:val="21"/>
              </w:rPr>
            </w:pPr>
            <w:r w:rsidRPr="00792F10">
              <w:rPr>
                <w:sz w:val="21"/>
                <w:szCs w:val="21"/>
              </w:rPr>
              <w:t>PO/SM</w:t>
            </w:r>
            <w:r w:rsidRPr="00792F10">
              <w:rPr>
                <w:sz w:val="21"/>
                <w:szCs w:val="21"/>
              </w:rPr>
              <w:t>单元</w:t>
            </w:r>
          </w:p>
        </w:tc>
        <w:tc>
          <w:tcPr>
            <w:tcW w:w="658" w:type="pct"/>
            <w:vAlign w:val="center"/>
          </w:tcPr>
          <w:p w14:paraId="535FD655" w14:textId="77777777" w:rsidR="00192CE7" w:rsidRPr="00792F10" w:rsidRDefault="00192CE7" w:rsidP="00DC7601">
            <w:pPr>
              <w:spacing w:line="240" w:lineRule="auto"/>
              <w:ind w:firstLineChars="0" w:firstLine="0"/>
              <w:jc w:val="center"/>
              <w:rPr>
                <w:sz w:val="21"/>
                <w:szCs w:val="21"/>
              </w:rPr>
            </w:pPr>
            <w:r w:rsidRPr="00792F10">
              <w:rPr>
                <w:sz w:val="21"/>
                <w:szCs w:val="21"/>
              </w:rPr>
              <w:t>氧化反应器、脱丙烯塔、分馏塔、乙苯塔、苯乙烯精制塔、加氢反应器、分离塔接口、管线破损、输送泵或输送管线破损导致</w:t>
            </w:r>
            <w:r w:rsidRPr="00792F10">
              <w:rPr>
                <w:sz w:val="21"/>
                <w:szCs w:val="21"/>
              </w:rPr>
              <w:lastRenderedPageBreak/>
              <w:t>乙苯、乙苯氢过氧化物、苯乙酮、甲基苯甲醇、丙烯、环氧丙烷、苯乙烯少量泄漏</w:t>
            </w:r>
          </w:p>
        </w:tc>
        <w:tc>
          <w:tcPr>
            <w:tcW w:w="265" w:type="pct"/>
            <w:vAlign w:val="center"/>
          </w:tcPr>
          <w:p w14:paraId="29EED7F1" w14:textId="11903CEA" w:rsidR="00192CE7" w:rsidRPr="00792F10" w:rsidRDefault="00192CE7" w:rsidP="00192CE7">
            <w:pPr>
              <w:spacing w:line="240" w:lineRule="auto"/>
              <w:ind w:firstLineChars="0" w:firstLine="0"/>
              <w:jc w:val="center"/>
              <w:rPr>
                <w:sz w:val="21"/>
                <w:szCs w:val="21"/>
              </w:rPr>
            </w:pPr>
            <w:proofErr w:type="gramStart"/>
            <w:r>
              <w:rPr>
                <w:sz w:val="21"/>
                <w:szCs w:val="21"/>
              </w:rPr>
              <w:lastRenderedPageBreak/>
              <w:t>现场级</w:t>
            </w:r>
            <w:proofErr w:type="gramEnd"/>
          </w:p>
        </w:tc>
        <w:tc>
          <w:tcPr>
            <w:tcW w:w="2729" w:type="pct"/>
            <w:vAlign w:val="center"/>
          </w:tcPr>
          <w:p w14:paraId="1EAE6B46" w14:textId="683A918E"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）现场人员发现或可燃气体、有毒气体报警器报警，现场人员或中控室立即通过防爆对讲机通知现场负责人，现场负责人启动相应级别的响应。</w:t>
            </w:r>
          </w:p>
          <w:p w14:paraId="24562197"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p>
          <w:p w14:paraId="17536A6F"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针对丙烯泄漏：现场人员在堵漏过程中要进行即时监测，严禁火花、高温引起的火灾爆炸事故。针对乙苯、乙苯氢过氧化物、苯乙酮、甲基苯甲醇、环氧丙烷、苯乙烯等液态物质泄漏，现场人员使用消防沙覆盖围堰中泄漏物料，处理完后将含物料的消防</w:t>
            </w:r>
            <w:proofErr w:type="gramStart"/>
            <w:r w:rsidRPr="00792F10">
              <w:rPr>
                <w:sz w:val="21"/>
                <w:szCs w:val="21"/>
              </w:rPr>
              <w:t>沙作危废</w:t>
            </w:r>
            <w:proofErr w:type="gramEnd"/>
            <w:r w:rsidRPr="00792F10">
              <w:rPr>
                <w:sz w:val="21"/>
                <w:szCs w:val="21"/>
              </w:rPr>
              <w:t>处理。</w:t>
            </w:r>
          </w:p>
        </w:tc>
        <w:tc>
          <w:tcPr>
            <w:tcW w:w="321" w:type="pct"/>
            <w:vAlign w:val="center"/>
          </w:tcPr>
          <w:p w14:paraId="7626F039" w14:textId="77777777" w:rsidR="00192CE7" w:rsidRPr="00792F10" w:rsidRDefault="00192CE7" w:rsidP="00DC7601">
            <w:pPr>
              <w:spacing w:line="240" w:lineRule="auto"/>
              <w:ind w:firstLineChars="0" w:firstLine="0"/>
              <w:jc w:val="center"/>
              <w:rPr>
                <w:sz w:val="21"/>
                <w:szCs w:val="21"/>
              </w:rPr>
            </w:pPr>
            <w:r w:rsidRPr="00792F10">
              <w:rPr>
                <w:sz w:val="21"/>
                <w:szCs w:val="21"/>
              </w:rPr>
              <w:t>消防沙、防爆对讲机、空气呼吸器、防护服等</w:t>
            </w:r>
          </w:p>
        </w:tc>
        <w:tc>
          <w:tcPr>
            <w:tcW w:w="504" w:type="pct"/>
            <w:vAlign w:val="center"/>
          </w:tcPr>
          <w:p w14:paraId="4EDABAFC"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应急指挥中心、中央控制室，装置现场值班人员（通过防爆对讲机联系）</w:t>
            </w:r>
          </w:p>
        </w:tc>
      </w:tr>
      <w:tr w:rsidR="00192CE7" w:rsidRPr="00792F10" w14:paraId="0450786A" w14:textId="77777777" w:rsidTr="00192CE7">
        <w:trPr>
          <w:trHeight w:val="20"/>
        </w:trPr>
        <w:tc>
          <w:tcPr>
            <w:tcW w:w="224" w:type="pct"/>
            <w:vMerge/>
            <w:vAlign w:val="center"/>
          </w:tcPr>
          <w:p w14:paraId="2AACBCB5" w14:textId="77777777" w:rsidR="00192CE7" w:rsidRPr="00792F10" w:rsidRDefault="00192CE7" w:rsidP="00DC7601">
            <w:pPr>
              <w:spacing w:line="240" w:lineRule="auto"/>
              <w:ind w:firstLineChars="0" w:firstLine="0"/>
              <w:jc w:val="center"/>
              <w:rPr>
                <w:sz w:val="21"/>
                <w:szCs w:val="21"/>
              </w:rPr>
            </w:pPr>
          </w:p>
        </w:tc>
        <w:tc>
          <w:tcPr>
            <w:tcW w:w="299" w:type="pct"/>
            <w:vMerge/>
            <w:vAlign w:val="center"/>
          </w:tcPr>
          <w:p w14:paraId="3FD03A5B" w14:textId="77777777" w:rsidR="00192CE7" w:rsidRPr="00792F10" w:rsidRDefault="00192CE7" w:rsidP="00DC7601">
            <w:pPr>
              <w:spacing w:line="240" w:lineRule="auto"/>
              <w:ind w:firstLineChars="0" w:firstLine="0"/>
              <w:jc w:val="center"/>
              <w:rPr>
                <w:sz w:val="21"/>
                <w:szCs w:val="21"/>
              </w:rPr>
            </w:pPr>
          </w:p>
        </w:tc>
        <w:tc>
          <w:tcPr>
            <w:tcW w:w="658" w:type="pct"/>
            <w:vAlign w:val="center"/>
          </w:tcPr>
          <w:p w14:paraId="325B7D4A" w14:textId="77777777" w:rsidR="00192CE7" w:rsidRPr="00792F10" w:rsidRDefault="00192CE7" w:rsidP="00DC7601">
            <w:pPr>
              <w:spacing w:line="240" w:lineRule="auto"/>
              <w:ind w:firstLineChars="0" w:firstLine="0"/>
              <w:jc w:val="center"/>
              <w:rPr>
                <w:sz w:val="21"/>
                <w:szCs w:val="21"/>
              </w:rPr>
            </w:pPr>
            <w:r w:rsidRPr="00792F10">
              <w:rPr>
                <w:sz w:val="21"/>
                <w:szCs w:val="21"/>
              </w:rPr>
              <w:t>氧化反应器、脱丙烯塔、分馏塔、乙苯塔、苯乙烯精制塔、加氢反应器、分离塔接口、管线破损、输送泵或输送管线破损导致乙苯、乙苯氢过氧化物、苯乙酮、甲基苯甲醇、丙烯、环氧丙烷、苯乙烯大量泄漏</w:t>
            </w:r>
          </w:p>
        </w:tc>
        <w:tc>
          <w:tcPr>
            <w:tcW w:w="265" w:type="pct"/>
            <w:vAlign w:val="center"/>
          </w:tcPr>
          <w:p w14:paraId="69FCA191" w14:textId="17EA1088" w:rsidR="00192CE7" w:rsidRPr="00792F10" w:rsidRDefault="00192CE7" w:rsidP="00192CE7">
            <w:pPr>
              <w:spacing w:line="240" w:lineRule="auto"/>
              <w:ind w:firstLineChars="0" w:firstLine="0"/>
              <w:jc w:val="center"/>
              <w:rPr>
                <w:sz w:val="21"/>
                <w:szCs w:val="21"/>
              </w:rPr>
            </w:pPr>
            <w:r>
              <w:rPr>
                <w:sz w:val="21"/>
                <w:szCs w:val="21"/>
              </w:rPr>
              <w:t>公司级</w:t>
            </w:r>
          </w:p>
        </w:tc>
        <w:tc>
          <w:tcPr>
            <w:tcW w:w="2729" w:type="pct"/>
            <w:vAlign w:val="center"/>
          </w:tcPr>
          <w:p w14:paraId="7AE25D9D" w14:textId="4ADF0CD8"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）现场人员发现或可燃气体、有毒气体报警器报警，现场人员或中控室立即上报应急指挥中心，应急指挥中心启动相应级别的响应。</w:t>
            </w:r>
          </w:p>
          <w:p w14:paraId="592E5927"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）应急人员按照预案中各自的职责开展救援工作，应急人员做好相应防护措施</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w:t>
            </w:r>
          </w:p>
          <w:p w14:paraId="621F1671"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w:t>
            </w:r>
            <w:r w:rsidRPr="00792F10">
              <w:rPr>
                <w:bCs/>
                <w:sz w:val="21"/>
                <w:szCs w:val="21"/>
              </w:rPr>
              <w:t>应急人员</w:t>
            </w:r>
            <w:r w:rsidRPr="00792F10">
              <w:rPr>
                <w:sz w:val="21"/>
                <w:szCs w:val="21"/>
              </w:rPr>
              <w:t>将产生的泄漏物料暂存在围堰内，并用泡沫进行覆盖降低</w:t>
            </w:r>
            <w:proofErr w:type="gramStart"/>
            <w:r w:rsidRPr="00792F10">
              <w:rPr>
                <w:sz w:val="21"/>
                <w:szCs w:val="21"/>
              </w:rPr>
              <w:t>蒸气</w:t>
            </w:r>
            <w:proofErr w:type="gramEnd"/>
            <w:r w:rsidRPr="00792F10">
              <w:rPr>
                <w:sz w:val="21"/>
                <w:szCs w:val="21"/>
              </w:rPr>
              <w:t>灾害，用防爆泵收集至专用收集容器内，事故结束后将泄漏物料</w:t>
            </w:r>
            <w:proofErr w:type="gramStart"/>
            <w:r w:rsidRPr="00792F10">
              <w:rPr>
                <w:sz w:val="21"/>
                <w:szCs w:val="21"/>
              </w:rPr>
              <w:t>作危废</w:t>
            </w:r>
            <w:proofErr w:type="gramEnd"/>
            <w:r w:rsidRPr="00792F10">
              <w:rPr>
                <w:sz w:val="21"/>
                <w:szCs w:val="21"/>
              </w:rPr>
              <w:t>处理。警戒</w:t>
            </w:r>
            <w:proofErr w:type="gramStart"/>
            <w:r w:rsidRPr="00792F10">
              <w:rPr>
                <w:sz w:val="21"/>
                <w:szCs w:val="21"/>
              </w:rPr>
              <w:t>疏散组设置</w:t>
            </w:r>
            <w:proofErr w:type="gramEnd"/>
            <w:r w:rsidRPr="00792F10">
              <w:rPr>
                <w:sz w:val="21"/>
                <w:szCs w:val="21"/>
              </w:rPr>
              <w:t>警戒带，疏散厂内相关人员，同时应急响应中心向政府部门报告（</w:t>
            </w:r>
            <w:r w:rsidRPr="00792F10">
              <w:rPr>
                <w:b/>
                <w:sz w:val="21"/>
                <w:szCs w:val="21"/>
              </w:rPr>
              <w:t>环氧丙烷：</w:t>
            </w:r>
            <w:r w:rsidRPr="00792F10">
              <w:rPr>
                <w:b/>
                <w:sz w:val="21"/>
                <w:szCs w:val="21"/>
              </w:rPr>
              <w:t>80m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200m</w:t>
            </w:r>
            <w:r w:rsidRPr="00792F10">
              <w:rPr>
                <w:b/>
                <w:sz w:val="21"/>
                <w:szCs w:val="21"/>
              </w:rPr>
              <w:t>（毒性终点浓度</w:t>
            </w:r>
            <w:r w:rsidRPr="00792F10">
              <w:rPr>
                <w:b/>
                <w:sz w:val="21"/>
                <w:szCs w:val="21"/>
              </w:rPr>
              <w:t>-2</w:t>
            </w:r>
            <w:r w:rsidRPr="00792F10">
              <w:rPr>
                <w:b/>
                <w:sz w:val="21"/>
                <w:szCs w:val="21"/>
              </w:rPr>
              <w:t>），苯：</w:t>
            </w:r>
            <w:r w:rsidRPr="00792F10">
              <w:rPr>
                <w:b/>
                <w:sz w:val="21"/>
                <w:szCs w:val="21"/>
              </w:rPr>
              <w:t>20m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60m</w:t>
            </w:r>
            <w:r w:rsidRPr="00792F10">
              <w:rPr>
                <w:b/>
                <w:sz w:val="21"/>
                <w:szCs w:val="21"/>
              </w:rPr>
              <w:t>（毒性终点浓度</w:t>
            </w:r>
            <w:r w:rsidRPr="00792F10">
              <w:rPr>
                <w:b/>
                <w:sz w:val="21"/>
                <w:szCs w:val="21"/>
              </w:rPr>
              <w:t>-2</w:t>
            </w:r>
            <w:r w:rsidRPr="00792F10">
              <w:rPr>
                <w:b/>
                <w:sz w:val="21"/>
                <w:szCs w:val="21"/>
              </w:rPr>
              <w:t>），乙苯：</w:t>
            </w:r>
            <w:r w:rsidRPr="00792F10">
              <w:rPr>
                <w:b/>
                <w:sz w:val="21"/>
                <w:szCs w:val="21"/>
              </w:rPr>
              <w:t>10m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20m</w:t>
            </w:r>
            <w:r w:rsidRPr="00792F10">
              <w:rPr>
                <w:b/>
                <w:sz w:val="21"/>
                <w:szCs w:val="21"/>
              </w:rPr>
              <w:t>（毒性终点浓度</w:t>
            </w:r>
            <w:r w:rsidRPr="00792F10">
              <w:rPr>
                <w:b/>
                <w:sz w:val="21"/>
                <w:szCs w:val="21"/>
              </w:rPr>
              <w:t>-2</w:t>
            </w:r>
            <w:r w:rsidRPr="00792F10">
              <w:rPr>
                <w:b/>
                <w:sz w:val="21"/>
                <w:szCs w:val="21"/>
              </w:rPr>
              <w:t>）</w:t>
            </w:r>
            <w:r w:rsidRPr="00792F10">
              <w:rPr>
                <w:sz w:val="21"/>
                <w:szCs w:val="21"/>
              </w:rPr>
              <w:t>）。</w:t>
            </w:r>
          </w:p>
        </w:tc>
        <w:tc>
          <w:tcPr>
            <w:tcW w:w="321" w:type="pct"/>
            <w:vAlign w:val="center"/>
          </w:tcPr>
          <w:p w14:paraId="5DACCEC1" w14:textId="77777777" w:rsidR="00192CE7" w:rsidRPr="00792F10" w:rsidRDefault="00192CE7" w:rsidP="00DC7601">
            <w:pPr>
              <w:spacing w:line="240" w:lineRule="auto"/>
              <w:ind w:firstLineChars="0" w:firstLine="0"/>
              <w:jc w:val="center"/>
              <w:rPr>
                <w:sz w:val="21"/>
                <w:szCs w:val="21"/>
              </w:rPr>
            </w:pPr>
            <w:r w:rsidRPr="00792F10">
              <w:rPr>
                <w:sz w:val="21"/>
                <w:szCs w:val="21"/>
              </w:rPr>
              <w:t>消防沙、防爆对讲机、空气呼吸器、防护服等</w:t>
            </w:r>
          </w:p>
        </w:tc>
        <w:tc>
          <w:tcPr>
            <w:tcW w:w="504" w:type="pct"/>
            <w:vAlign w:val="center"/>
          </w:tcPr>
          <w:p w14:paraId="4984BCEC"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应急指挥中心、装置中控室，相关应急人员联系方式见应急组织机构联系表</w:t>
            </w:r>
          </w:p>
        </w:tc>
      </w:tr>
      <w:tr w:rsidR="00192CE7" w:rsidRPr="00792F10" w14:paraId="4930D89E" w14:textId="77777777" w:rsidTr="00192CE7">
        <w:trPr>
          <w:trHeight w:val="20"/>
        </w:trPr>
        <w:tc>
          <w:tcPr>
            <w:tcW w:w="224" w:type="pct"/>
            <w:vMerge/>
            <w:vAlign w:val="center"/>
          </w:tcPr>
          <w:p w14:paraId="1E282359" w14:textId="77777777" w:rsidR="00192CE7" w:rsidRPr="00792F10" w:rsidRDefault="00192CE7" w:rsidP="00DC7601">
            <w:pPr>
              <w:spacing w:line="240" w:lineRule="auto"/>
              <w:ind w:firstLineChars="0" w:firstLine="0"/>
              <w:jc w:val="center"/>
              <w:rPr>
                <w:sz w:val="21"/>
                <w:szCs w:val="21"/>
              </w:rPr>
            </w:pPr>
          </w:p>
        </w:tc>
        <w:tc>
          <w:tcPr>
            <w:tcW w:w="299" w:type="pct"/>
            <w:vMerge w:val="restart"/>
            <w:vAlign w:val="center"/>
          </w:tcPr>
          <w:p w14:paraId="04E0C096" w14:textId="77777777" w:rsidR="00192CE7" w:rsidRPr="00792F10" w:rsidRDefault="00192CE7" w:rsidP="00DC7601">
            <w:pPr>
              <w:spacing w:line="240" w:lineRule="auto"/>
              <w:ind w:firstLineChars="0" w:firstLine="0"/>
              <w:jc w:val="center"/>
              <w:rPr>
                <w:sz w:val="21"/>
                <w:szCs w:val="21"/>
              </w:rPr>
            </w:pPr>
            <w:r w:rsidRPr="00792F10">
              <w:rPr>
                <w:sz w:val="21"/>
                <w:szCs w:val="21"/>
              </w:rPr>
              <w:t>燃料油处理单元</w:t>
            </w:r>
          </w:p>
        </w:tc>
        <w:tc>
          <w:tcPr>
            <w:tcW w:w="658" w:type="pct"/>
            <w:vAlign w:val="center"/>
          </w:tcPr>
          <w:p w14:paraId="3D48F742" w14:textId="77777777" w:rsidR="00192CE7" w:rsidRPr="00792F10" w:rsidRDefault="00192CE7" w:rsidP="00DC7601">
            <w:pPr>
              <w:spacing w:line="240" w:lineRule="auto"/>
              <w:ind w:firstLineChars="0" w:firstLine="0"/>
              <w:jc w:val="center"/>
              <w:rPr>
                <w:sz w:val="21"/>
                <w:szCs w:val="21"/>
              </w:rPr>
            </w:pPr>
            <w:r w:rsidRPr="00792F10">
              <w:rPr>
                <w:sz w:val="21"/>
                <w:szCs w:val="21"/>
              </w:rPr>
              <w:t>焚烧炉装置接口、燃料油输送管线破损，燃料油少量</w:t>
            </w:r>
            <w:r>
              <w:rPr>
                <w:sz w:val="21"/>
                <w:szCs w:val="21"/>
              </w:rPr>
              <w:t>泄漏</w:t>
            </w:r>
          </w:p>
        </w:tc>
        <w:tc>
          <w:tcPr>
            <w:tcW w:w="265" w:type="pct"/>
            <w:vAlign w:val="center"/>
          </w:tcPr>
          <w:p w14:paraId="7743888C" w14:textId="5058AAD5" w:rsidR="00192CE7" w:rsidRPr="00792F10" w:rsidRDefault="00192CE7" w:rsidP="00192CE7">
            <w:pPr>
              <w:spacing w:line="240" w:lineRule="auto"/>
              <w:ind w:firstLineChars="0" w:firstLine="0"/>
              <w:jc w:val="center"/>
              <w:rPr>
                <w:sz w:val="21"/>
                <w:szCs w:val="21"/>
              </w:rPr>
            </w:pPr>
            <w:proofErr w:type="gramStart"/>
            <w:r>
              <w:rPr>
                <w:sz w:val="21"/>
                <w:szCs w:val="21"/>
              </w:rPr>
              <w:t>现场级</w:t>
            </w:r>
            <w:proofErr w:type="gramEnd"/>
          </w:p>
        </w:tc>
        <w:tc>
          <w:tcPr>
            <w:tcW w:w="2729" w:type="pct"/>
            <w:vAlign w:val="center"/>
          </w:tcPr>
          <w:p w14:paraId="334284BB" w14:textId="1BCF357C"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）现场人员或视频监控系统人员发现，现场人员或中控室立即通过防爆对讲机通知现场负责人，现场负责人启动相应级别的响应。</w:t>
            </w:r>
          </w:p>
          <w:p w14:paraId="19EAC70A"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p>
          <w:p w14:paraId="5EE27A96"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）现场人员使用消防沙或吸油毡覆盖围堰中泄漏物料，处理完后将含物料的消防</w:t>
            </w:r>
            <w:proofErr w:type="gramStart"/>
            <w:r w:rsidRPr="00792F10">
              <w:rPr>
                <w:sz w:val="21"/>
                <w:szCs w:val="21"/>
              </w:rPr>
              <w:t>沙作危废</w:t>
            </w:r>
            <w:proofErr w:type="gramEnd"/>
            <w:r w:rsidRPr="00792F10">
              <w:rPr>
                <w:sz w:val="21"/>
                <w:szCs w:val="21"/>
              </w:rPr>
              <w:t>处理。</w:t>
            </w:r>
          </w:p>
        </w:tc>
        <w:tc>
          <w:tcPr>
            <w:tcW w:w="321" w:type="pct"/>
            <w:vAlign w:val="center"/>
          </w:tcPr>
          <w:p w14:paraId="3185AFEC" w14:textId="77777777" w:rsidR="00192CE7" w:rsidRPr="00792F10" w:rsidRDefault="00192CE7" w:rsidP="00DC7601">
            <w:pPr>
              <w:spacing w:line="240" w:lineRule="auto"/>
              <w:ind w:firstLineChars="0" w:firstLine="0"/>
              <w:jc w:val="center"/>
              <w:rPr>
                <w:sz w:val="21"/>
                <w:szCs w:val="21"/>
              </w:rPr>
            </w:pPr>
            <w:r w:rsidRPr="00792F10">
              <w:rPr>
                <w:sz w:val="21"/>
                <w:szCs w:val="21"/>
              </w:rPr>
              <w:t>消防沙、防爆对讲机、空气呼吸器、防护服等</w:t>
            </w:r>
          </w:p>
        </w:tc>
        <w:tc>
          <w:tcPr>
            <w:tcW w:w="504" w:type="pct"/>
            <w:vAlign w:val="center"/>
          </w:tcPr>
          <w:p w14:paraId="70BACBFF"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应急指挥中心、装置中控室，相关应急人员联系方式见应急组织机构联系表</w:t>
            </w:r>
          </w:p>
        </w:tc>
      </w:tr>
      <w:tr w:rsidR="00192CE7" w:rsidRPr="00792F10" w14:paraId="5DA6B2EF" w14:textId="77777777" w:rsidTr="00192CE7">
        <w:trPr>
          <w:trHeight w:val="20"/>
        </w:trPr>
        <w:tc>
          <w:tcPr>
            <w:tcW w:w="224" w:type="pct"/>
            <w:vMerge/>
            <w:vAlign w:val="center"/>
          </w:tcPr>
          <w:p w14:paraId="71F2FD49" w14:textId="77777777" w:rsidR="00192CE7" w:rsidRPr="00792F10" w:rsidRDefault="00192CE7" w:rsidP="00DC7601">
            <w:pPr>
              <w:spacing w:line="240" w:lineRule="auto"/>
              <w:ind w:firstLineChars="0" w:firstLine="0"/>
              <w:jc w:val="center"/>
              <w:rPr>
                <w:sz w:val="21"/>
                <w:szCs w:val="21"/>
              </w:rPr>
            </w:pPr>
          </w:p>
        </w:tc>
        <w:tc>
          <w:tcPr>
            <w:tcW w:w="299" w:type="pct"/>
            <w:vMerge/>
            <w:vAlign w:val="center"/>
          </w:tcPr>
          <w:p w14:paraId="11EBDC33" w14:textId="77777777" w:rsidR="00192CE7" w:rsidRPr="00792F10" w:rsidRDefault="00192CE7" w:rsidP="00DC7601">
            <w:pPr>
              <w:spacing w:line="240" w:lineRule="auto"/>
              <w:ind w:firstLineChars="0" w:firstLine="0"/>
              <w:jc w:val="center"/>
              <w:rPr>
                <w:sz w:val="21"/>
                <w:szCs w:val="21"/>
              </w:rPr>
            </w:pPr>
          </w:p>
        </w:tc>
        <w:tc>
          <w:tcPr>
            <w:tcW w:w="658" w:type="pct"/>
            <w:vAlign w:val="center"/>
          </w:tcPr>
          <w:p w14:paraId="206B3B9D" w14:textId="77777777" w:rsidR="00192CE7" w:rsidRPr="00792F10" w:rsidRDefault="00192CE7" w:rsidP="00DC7601">
            <w:pPr>
              <w:spacing w:line="240" w:lineRule="auto"/>
              <w:ind w:firstLineChars="0" w:firstLine="0"/>
              <w:jc w:val="center"/>
              <w:rPr>
                <w:sz w:val="21"/>
                <w:szCs w:val="21"/>
              </w:rPr>
            </w:pPr>
            <w:r w:rsidRPr="00792F10">
              <w:rPr>
                <w:sz w:val="21"/>
                <w:szCs w:val="21"/>
              </w:rPr>
              <w:t>焚烧炉装置接口、燃料油输送管线破损，燃料油大量</w:t>
            </w:r>
            <w:r>
              <w:rPr>
                <w:sz w:val="21"/>
                <w:szCs w:val="21"/>
              </w:rPr>
              <w:t>泄漏</w:t>
            </w:r>
          </w:p>
        </w:tc>
        <w:tc>
          <w:tcPr>
            <w:tcW w:w="265" w:type="pct"/>
            <w:vAlign w:val="center"/>
          </w:tcPr>
          <w:p w14:paraId="75CA1494" w14:textId="03EE88B9" w:rsidR="00192CE7" w:rsidRPr="00792F10" w:rsidRDefault="00192CE7" w:rsidP="00192CE7">
            <w:pPr>
              <w:spacing w:line="240" w:lineRule="auto"/>
              <w:ind w:firstLineChars="0" w:firstLine="0"/>
              <w:jc w:val="center"/>
              <w:rPr>
                <w:sz w:val="21"/>
                <w:szCs w:val="21"/>
              </w:rPr>
            </w:pPr>
            <w:r>
              <w:rPr>
                <w:sz w:val="21"/>
                <w:szCs w:val="21"/>
              </w:rPr>
              <w:t>公司级及以上</w:t>
            </w:r>
          </w:p>
        </w:tc>
        <w:tc>
          <w:tcPr>
            <w:tcW w:w="2729" w:type="pct"/>
            <w:vAlign w:val="center"/>
          </w:tcPr>
          <w:p w14:paraId="4CDABA85" w14:textId="74DA4D08"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）现场人员或视频监控系统人员发现，现场人员或中控室立即上报应急指挥中心，应急指挥中心启动相应的应急预案。</w:t>
            </w:r>
          </w:p>
          <w:p w14:paraId="7E325AE7"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w:t>
            </w:r>
          </w:p>
          <w:p w14:paraId="6CD640E8" w14:textId="77777777" w:rsidR="00192CE7" w:rsidRPr="00792F10" w:rsidRDefault="00192CE7" w:rsidP="00DC7601">
            <w:pPr>
              <w:spacing w:line="240" w:lineRule="auto"/>
              <w:ind w:firstLineChars="0" w:firstLine="0"/>
              <w:jc w:val="left"/>
              <w:rPr>
                <w:sz w:val="21"/>
                <w:szCs w:val="21"/>
              </w:rPr>
            </w:pPr>
            <w:r w:rsidRPr="00792F10">
              <w:rPr>
                <w:sz w:val="21"/>
                <w:szCs w:val="21"/>
              </w:rPr>
              <w:lastRenderedPageBreak/>
              <w:t>（</w:t>
            </w:r>
            <w:r w:rsidRPr="00792F10">
              <w:rPr>
                <w:sz w:val="21"/>
                <w:szCs w:val="21"/>
              </w:rPr>
              <w:t>3</w:t>
            </w:r>
            <w:r w:rsidRPr="00792F10">
              <w:rPr>
                <w:sz w:val="21"/>
                <w:szCs w:val="21"/>
              </w:rPr>
              <w:t>）应急人员按照预案中各自的职责开展救援工作，应急人员做好相应防护措施。将产生的泄漏物料暂存在围堰内，并用泡沫进行覆盖降低</w:t>
            </w:r>
            <w:proofErr w:type="gramStart"/>
            <w:r w:rsidRPr="00792F10">
              <w:rPr>
                <w:sz w:val="21"/>
                <w:szCs w:val="21"/>
              </w:rPr>
              <w:t>蒸气</w:t>
            </w:r>
            <w:proofErr w:type="gramEnd"/>
            <w:r w:rsidRPr="00792F10">
              <w:rPr>
                <w:sz w:val="21"/>
                <w:szCs w:val="21"/>
              </w:rPr>
              <w:t>灾害，用防爆泵收集至专用收集容器内，</w:t>
            </w:r>
          </w:p>
          <w:p w14:paraId="7285012F"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）事故结束后将泄漏物料</w:t>
            </w:r>
            <w:proofErr w:type="gramStart"/>
            <w:r w:rsidRPr="00792F10">
              <w:rPr>
                <w:sz w:val="21"/>
                <w:szCs w:val="21"/>
              </w:rPr>
              <w:t>作危废</w:t>
            </w:r>
            <w:proofErr w:type="gramEnd"/>
            <w:r w:rsidRPr="00792F10">
              <w:rPr>
                <w:sz w:val="21"/>
                <w:szCs w:val="21"/>
              </w:rPr>
              <w:t>处理。</w:t>
            </w:r>
          </w:p>
        </w:tc>
        <w:tc>
          <w:tcPr>
            <w:tcW w:w="321" w:type="pct"/>
            <w:vAlign w:val="center"/>
          </w:tcPr>
          <w:p w14:paraId="738B607B" w14:textId="77777777" w:rsidR="00192CE7" w:rsidRPr="00792F10" w:rsidRDefault="00192CE7" w:rsidP="00DC7601">
            <w:pPr>
              <w:spacing w:line="240" w:lineRule="auto"/>
              <w:ind w:firstLineChars="0" w:firstLine="0"/>
              <w:jc w:val="center"/>
              <w:rPr>
                <w:sz w:val="21"/>
                <w:szCs w:val="21"/>
              </w:rPr>
            </w:pPr>
            <w:r w:rsidRPr="00792F10">
              <w:rPr>
                <w:sz w:val="21"/>
                <w:szCs w:val="21"/>
              </w:rPr>
              <w:lastRenderedPageBreak/>
              <w:t>消防沙、防爆对讲机、空气呼吸</w:t>
            </w:r>
            <w:r w:rsidRPr="00792F10">
              <w:rPr>
                <w:sz w:val="21"/>
                <w:szCs w:val="21"/>
              </w:rPr>
              <w:lastRenderedPageBreak/>
              <w:t>器、防护服等</w:t>
            </w:r>
          </w:p>
        </w:tc>
        <w:tc>
          <w:tcPr>
            <w:tcW w:w="504" w:type="pct"/>
            <w:vAlign w:val="center"/>
          </w:tcPr>
          <w:p w14:paraId="45014AFD" w14:textId="77777777" w:rsidR="00192CE7" w:rsidRPr="00792F10" w:rsidRDefault="00192CE7" w:rsidP="00DC7601">
            <w:pPr>
              <w:spacing w:line="240" w:lineRule="auto"/>
              <w:ind w:firstLineChars="0" w:firstLine="0"/>
              <w:jc w:val="center"/>
              <w:rPr>
                <w:sz w:val="21"/>
                <w:szCs w:val="21"/>
              </w:rPr>
            </w:pPr>
            <w:r w:rsidRPr="00792F10">
              <w:rPr>
                <w:sz w:val="21"/>
                <w:szCs w:val="21"/>
              </w:rPr>
              <w:lastRenderedPageBreak/>
              <w:t>应急指挥中心、装置中控室，相关应急人员联系方式见应急组</w:t>
            </w:r>
            <w:r w:rsidRPr="00792F10">
              <w:rPr>
                <w:sz w:val="21"/>
                <w:szCs w:val="21"/>
              </w:rPr>
              <w:lastRenderedPageBreak/>
              <w:t>织机构联系表</w:t>
            </w:r>
          </w:p>
        </w:tc>
      </w:tr>
      <w:tr w:rsidR="00192CE7" w:rsidRPr="00792F10" w14:paraId="3143D719" w14:textId="77777777" w:rsidTr="00192CE7">
        <w:trPr>
          <w:trHeight w:val="20"/>
        </w:trPr>
        <w:tc>
          <w:tcPr>
            <w:tcW w:w="224" w:type="pct"/>
            <w:vMerge/>
            <w:vAlign w:val="center"/>
          </w:tcPr>
          <w:p w14:paraId="5F2B71A9" w14:textId="77777777" w:rsidR="00192CE7" w:rsidRPr="00792F10" w:rsidRDefault="00192CE7" w:rsidP="00DC7601">
            <w:pPr>
              <w:spacing w:line="240" w:lineRule="auto"/>
              <w:ind w:firstLineChars="0" w:firstLine="0"/>
              <w:jc w:val="center"/>
              <w:rPr>
                <w:sz w:val="21"/>
                <w:szCs w:val="21"/>
              </w:rPr>
            </w:pPr>
          </w:p>
        </w:tc>
        <w:tc>
          <w:tcPr>
            <w:tcW w:w="299" w:type="pct"/>
            <w:vMerge/>
            <w:vAlign w:val="center"/>
          </w:tcPr>
          <w:p w14:paraId="20B43D62" w14:textId="77777777" w:rsidR="00192CE7" w:rsidRPr="00792F10" w:rsidRDefault="00192CE7" w:rsidP="00DC7601">
            <w:pPr>
              <w:spacing w:line="240" w:lineRule="auto"/>
              <w:ind w:firstLineChars="0" w:firstLine="0"/>
              <w:jc w:val="center"/>
              <w:rPr>
                <w:sz w:val="21"/>
                <w:szCs w:val="21"/>
              </w:rPr>
            </w:pPr>
          </w:p>
        </w:tc>
        <w:tc>
          <w:tcPr>
            <w:tcW w:w="658" w:type="pct"/>
            <w:vAlign w:val="center"/>
          </w:tcPr>
          <w:p w14:paraId="3DA39C0A" w14:textId="77777777" w:rsidR="00192CE7" w:rsidRPr="00792F10" w:rsidRDefault="00192CE7" w:rsidP="00DC7601">
            <w:pPr>
              <w:spacing w:line="240" w:lineRule="auto"/>
              <w:ind w:firstLineChars="0" w:firstLine="0"/>
              <w:jc w:val="center"/>
              <w:rPr>
                <w:sz w:val="21"/>
                <w:szCs w:val="21"/>
              </w:rPr>
            </w:pPr>
            <w:r w:rsidRPr="00792F10">
              <w:rPr>
                <w:sz w:val="21"/>
                <w:szCs w:val="21"/>
              </w:rPr>
              <w:t>氨水储罐、输送管线破损，氨水少量泄漏</w:t>
            </w:r>
          </w:p>
        </w:tc>
        <w:tc>
          <w:tcPr>
            <w:tcW w:w="265" w:type="pct"/>
            <w:vAlign w:val="center"/>
          </w:tcPr>
          <w:p w14:paraId="46AAD923" w14:textId="706127A4" w:rsidR="00192CE7" w:rsidRPr="00792F10" w:rsidRDefault="00192CE7" w:rsidP="00192CE7">
            <w:pPr>
              <w:spacing w:line="240" w:lineRule="auto"/>
              <w:ind w:firstLineChars="0" w:firstLine="0"/>
              <w:jc w:val="center"/>
              <w:rPr>
                <w:sz w:val="21"/>
                <w:szCs w:val="21"/>
              </w:rPr>
            </w:pPr>
            <w:proofErr w:type="gramStart"/>
            <w:r>
              <w:rPr>
                <w:sz w:val="21"/>
                <w:szCs w:val="21"/>
              </w:rPr>
              <w:t>现场级</w:t>
            </w:r>
            <w:proofErr w:type="gramEnd"/>
          </w:p>
        </w:tc>
        <w:tc>
          <w:tcPr>
            <w:tcW w:w="2729" w:type="pct"/>
            <w:vAlign w:val="center"/>
          </w:tcPr>
          <w:p w14:paraId="48A5F164" w14:textId="64846886"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）现场人员或有毒气体报警，现场人员或中控室立即通过防爆对讲机通知现场负责人，现场负责人启动相应级别的响应。</w:t>
            </w:r>
          </w:p>
          <w:p w14:paraId="212A674A"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p>
          <w:p w14:paraId="72C9532D"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）现场人员使用大量水稀释围堰中泄漏物料，处理完后将废水排入厂内污水处理站处理。</w:t>
            </w:r>
          </w:p>
        </w:tc>
        <w:tc>
          <w:tcPr>
            <w:tcW w:w="321" w:type="pct"/>
            <w:vAlign w:val="center"/>
          </w:tcPr>
          <w:p w14:paraId="3088E8A0" w14:textId="77777777" w:rsidR="00192CE7" w:rsidRPr="00792F10" w:rsidRDefault="00192CE7" w:rsidP="00DC7601">
            <w:pPr>
              <w:spacing w:line="240" w:lineRule="auto"/>
              <w:ind w:firstLineChars="0" w:firstLine="0"/>
              <w:jc w:val="center"/>
              <w:rPr>
                <w:sz w:val="21"/>
                <w:szCs w:val="21"/>
              </w:rPr>
            </w:pPr>
            <w:r w:rsidRPr="00792F10">
              <w:rPr>
                <w:sz w:val="21"/>
                <w:szCs w:val="21"/>
              </w:rPr>
              <w:t>消防沙、防爆对讲机、空气呼吸器、防护服等</w:t>
            </w:r>
          </w:p>
        </w:tc>
        <w:tc>
          <w:tcPr>
            <w:tcW w:w="504" w:type="pct"/>
            <w:vAlign w:val="center"/>
          </w:tcPr>
          <w:p w14:paraId="0F50FE98"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应急指挥中心、装置中控室，相关应急人员联系方式见应急组织机构联系表</w:t>
            </w:r>
          </w:p>
        </w:tc>
      </w:tr>
      <w:tr w:rsidR="00192CE7" w:rsidRPr="00792F10" w14:paraId="5BEC6641" w14:textId="77777777" w:rsidTr="00192CE7">
        <w:trPr>
          <w:trHeight w:val="20"/>
        </w:trPr>
        <w:tc>
          <w:tcPr>
            <w:tcW w:w="224" w:type="pct"/>
            <w:vMerge/>
            <w:vAlign w:val="center"/>
          </w:tcPr>
          <w:p w14:paraId="129FB7AC" w14:textId="77777777" w:rsidR="00192CE7" w:rsidRPr="00792F10" w:rsidRDefault="00192CE7" w:rsidP="00DC7601">
            <w:pPr>
              <w:spacing w:line="240" w:lineRule="auto"/>
              <w:ind w:firstLineChars="0" w:firstLine="0"/>
              <w:jc w:val="center"/>
              <w:rPr>
                <w:sz w:val="21"/>
                <w:szCs w:val="21"/>
              </w:rPr>
            </w:pPr>
          </w:p>
        </w:tc>
        <w:tc>
          <w:tcPr>
            <w:tcW w:w="299" w:type="pct"/>
            <w:vMerge/>
            <w:vAlign w:val="center"/>
          </w:tcPr>
          <w:p w14:paraId="1455EFF1" w14:textId="77777777" w:rsidR="00192CE7" w:rsidRPr="00792F10" w:rsidRDefault="00192CE7" w:rsidP="00DC7601">
            <w:pPr>
              <w:spacing w:line="240" w:lineRule="auto"/>
              <w:ind w:firstLineChars="0" w:firstLine="0"/>
              <w:jc w:val="center"/>
              <w:rPr>
                <w:sz w:val="21"/>
                <w:szCs w:val="21"/>
              </w:rPr>
            </w:pPr>
          </w:p>
        </w:tc>
        <w:tc>
          <w:tcPr>
            <w:tcW w:w="658" w:type="pct"/>
            <w:vAlign w:val="center"/>
          </w:tcPr>
          <w:p w14:paraId="3FE2BBB4" w14:textId="77777777" w:rsidR="00192CE7" w:rsidRPr="00792F10" w:rsidRDefault="00192CE7" w:rsidP="00DC7601">
            <w:pPr>
              <w:spacing w:line="240" w:lineRule="auto"/>
              <w:ind w:firstLineChars="0" w:firstLine="0"/>
              <w:jc w:val="center"/>
              <w:rPr>
                <w:sz w:val="21"/>
                <w:szCs w:val="21"/>
              </w:rPr>
            </w:pPr>
            <w:r w:rsidRPr="00792F10">
              <w:rPr>
                <w:sz w:val="21"/>
                <w:szCs w:val="21"/>
              </w:rPr>
              <w:t>氨水储罐、输送管线破损，氨水大量泄漏</w:t>
            </w:r>
          </w:p>
        </w:tc>
        <w:tc>
          <w:tcPr>
            <w:tcW w:w="265" w:type="pct"/>
            <w:vAlign w:val="center"/>
          </w:tcPr>
          <w:p w14:paraId="23EC25CA" w14:textId="5A3AAC1F" w:rsidR="00192CE7" w:rsidRPr="00792F10" w:rsidRDefault="00192CE7" w:rsidP="00192CE7">
            <w:pPr>
              <w:spacing w:line="240" w:lineRule="auto"/>
              <w:ind w:firstLineChars="0" w:firstLine="0"/>
              <w:jc w:val="center"/>
              <w:rPr>
                <w:sz w:val="21"/>
                <w:szCs w:val="21"/>
              </w:rPr>
            </w:pPr>
            <w:r>
              <w:rPr>
                <w:sz w:val="21"/>
                <w:szCs w:val="21"/>
              </w:rPr>
              <w:t>公司级</w:t>
            </w:r>
          </w:p>
        </w:tc>
        <w:tc>
          <w:tcPr>
            <w:tcW w:w="2729" w:type="pct"/>
            <w:vAlign w:val="center"/>
          </w:tcPr>
          <w:p w14:paraId="7847C958" w14:textId="2358E23E"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）现场人员或视频监控系统人员发现，现场人员或中控室立即上报应急指挥中心，应急指挥中心启动相应的应急预案。</w:t>
            </w:r>
          </w:p>
          <w:p w14:paraId="750436D1"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w:t>
            </w:r>
          </w:p>
          <w:p w14:paraId="3DB7E7E3"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）应急人员按照预案中各自的职责开展救援工作，应急人员做好相应防护措施。将产生的泄漏物料暂存在围堰内，并用大量水进行稀释，稀释后的废水排入厂内污水处理站。</w:t>
            </w:r>
          </w:p>
          <w:p w14:paraId="5347C1F6"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）警戒</w:t>
            </w:r>
            <w:proofErr w:type="gramStart"/>
            <w:r w:rsidRPr="00792F10">
              <w:rPr>
                <w:sz w:val="21"/>
                <w:szCs w:val="21"/>
              </w:rPr>
              <w:t>疏散组设置</w:t>
            </w:r>
            <w:proofErr w:type="gramEnd"/>
            <w:r w:rsidRPr="00792F10">
              <w:rPr>
                <w:sz w:val="21"/>
                <w:szCs w:val="21"/>
              </w:rPr>
              <w:t>警戒带，疏散厂内相关人员，同时应急响应中心向政府部门报告（</w:t>
            </w:r>
            <w:r w:rsidRPr="00792F10">
              <w:rPr>
                <w:b/>
                <w:sz w:val="21"/>
                <w:szCs w:val="21"/>
              </w:rPr>
              <w:t>氨水：</w:t>
            </w:r>
            <w:r w:rsidRPr="00792F10">
              <w:rPr>
                <w:b/>
                <w:sz w:val="21"/>
                <w:szCs w:val="21"/>
              </w:rPr>
              <w:t>10m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100m</w:t>
            </w:r>
            <w:r w:rsidRPr="00792F10">
              <w:rPr>
                <w:b/>
                <w:sz w:val="21"/>
                <w:szCs w:val="21"/>
              </w:rPr>
              <w:t>（毒性终点浓度</w:t>
            </w:r>
            <w:r w:rsidRPr="00792F10">
              <w:rPr>
                <w:b/>
                <w:sz w:val="21"/>
                <w:szCs w:val="21"/>
              </w:rPr>
              <w:t>-2</w:t>
            </w:r>
            <w:r w:rsidRPr="00792F10">
              <w:rPr>
                <w:b/>
                <w:sz w:val="21"/>
                <w:szCs w:val="21"/>
              </w:rPr>
              <w:t>）</w:t>
            </w:r>
            <w:r w:rsidRPr="00792F10">
              <w:rPr>
                <w:sz w:val="21"/>
                <w:szCs w:val="21"/>
              </w:rPr>
              <w:t>）。</w:t>
            </w:r>
          </w:p>
        </w:tc>
        <w:tc>
          <w:tcPr>
            <w:tcW w:w="321" w:type="pct"/>
            <w:vAlign w:val="center"/>
          </w:tcPr>
          <w:p w14:paraId="02E8D3B0" w14:textId="77777777" w:rsidR="00192CE7" w:rsidRPr="00792F10" w:rsidRDefault="00192CE7" w:rsidP="00DC7601">
            <w:pPr>
              <w:spacing w:line="240" w:lineRule="auto"/>
              <w:ind w:firstLineChars="0" w:firstLine="0"/>
              <w:jc w:val="center"/>
              <w:rPr>
                <w:sz w:val="21"/>
                <w:szCs w:val="21"/>
              </w:rPr>
            </w:pPr>
            <w:r w:rsidRPr="00792F10">
              <w:rPr>
                <w:sz w:val="21"/>
                <w:szCs w:val="21"/>
              </w:rPr>
              <w:t>消防泡沫、防爆对讲机、空气呼吸器、防护服等</w:t>
            </w:r>
          </w:p>
        </w:tc>
        <w:tc>
          <w:tcPr>
            <w:tcW w:w="504" w:type="pct"/>
            <w:vAlign w:val="center"/>
          </w:tcPr>
          <w:p w14:paraId="390DA7D5"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应急指挥中心、装置中控室，相关应急人员联系方式见应急组织机构联系表</w:t>
            </w:r>
          </w:p>
        </w:tc>
      </w:tr>
      <w:tr w:rsidR="00192CE7" w:rsidRPr="00792F10" w14:paraId="77FAAC88" w14:textId="77777777" w:rsidTr="00192CE7">
        <w:trPr>
          <w:trHeight w:val="20"/>
        </w:trPr>
        <w:tc>
          <w:tcPr>
            <w:tcW w:w="224" w:type="pct"/>
            <w:vMerge/>
            <w:vAlign w:val="center"/>
          </w:tcPr>
          <w:p w14:paraId="171BAE39" w14:textId="77777777" w:rsidR="00192CE7" w:rsidRPr="00792F10" w:rsidRDefault="00192CE7" w:rsidP="00DC7601">
            <w:pPr>
              <w:spacing w:line="240" w:lineRule="auto"/>
              <w:ind w:firstLineChars="0" w:firstLine="0"/>
              <w:jc w:val="center"/>
              <w:rPr>
                <w:sz w:val="21"/>
                <w:szCs w:val="21"/>
              </w:rPr>
            </w:pPr>
          </w:p>
        </w:tc>
        <w:tc>
          <w:tcPr>
            <w:tcW w:w="299" w:type="pct"/>
            <w:vAlign w:val="center"/>
          </w:tcPr>
          <w:p w14:paraId="1BF775AF" w14:textId="77777777" w:rsidR="00192CE7" w:rsidRPr="00792F10" w:rsidRDefault="00192CE7" w:rsidP="00DC7601">
            <w:pPr>
              <w:spacing w:line="240" w:lineRule="auto"/>
              <w:ind w:firstLineChars="0" w:firstLine="0"/>
              <w:jc w:val="center"/>
              <w:rPr>
                <w:sz w:val="21"/>
                <w:szCs w:val="21"/>
              </w:rPr>
            </w:pPr>
            <w:r w:rsidRPr="00792F10">
              <w:rPr>
                <w:sz w:val="21"/>
                <w:szCs w:val="21"/>
              </w:rPr>
              <w:t>废气催化氧化单元</w:t>
            </w:r>
          </w:p>
        </w:tc>
        <w:tc>
          <w:tcPr>
            <w:tcW w:w="658" w:type="pct"/>
            <w:vAlign w:val="center"/>
          </w:tcPr>
          <w:p w14:paraId="7F6A7E28" w14:textId="77777777" w:rsidR="00192CE7" w:rsidRPr="00792F10" w:rsidRDefault="00192CE7" w:rsidP="00DC7601">
            <w:pPr>
              <w:spacing w:line="240" w:lineRule="auto"/>
              <w:ind w:firstLineChars="0" w:firstLine="0"/>
              <w:jc w:val="center"/>
              <w:rPr>
                <w:sz w:val="21"/>
                <w:szCs w:val="21"/>
              </w:rPr>
            </w:pPr>
            <w:r w:rsidRPr="00792F10">
              <w:rPr>
                <w:sz w:val="21"/>
                <w:szCs w:val="21"/>
              </w:rPr>
              <w:t>催化氧化装置发生故障，无法正常运行</w:t>
            </w:r>
          </w:p>
        </w:tc>
        <w:tc>
          <w:tcPr>
            <w:tcW w:w="265" w:type="pct"/>
            <w:vAlign w:val="center"/>
          </w:tcPr>
          <w:p w14:paraId="028780C3" w14:textId="67FD3304" w:rsidR="00192CE7" w:rsidRPr="00792F10" w:rsidRDefault="00192CE7" w:rsidP="00192CE7">
            <w:pPr>
              <w:spacing w:line="240" w:lineRule="auto"/>
              <w:ind w:firstLineChars="0" w:firstLine="0"/>
              <w:jc w:val="center"/>
              <w:rPr>
                <w:sz w:val="21"/>
                <w:szCs w:val="21"/>
              </w:rPr>
            </w:pPr>
            <w:proofErr w:type="gramStart"/>
            <w:r>
              <w:rPr>
                <w:sz w:val="21"/>
                <w:szCs w:val="21"/>
              </w:rPr>
              <w:t>现场级</w:t>
            </w:r>
            <w:proofErr w:type="gramEnd"/>
          </w:p>
        </w:tc>
        <w:tc>
          <w:tcPr>
            <w:tcW w:w="2729" w:type="pct"/>
            <w:vAlign w:val="center"/>
          </w:tcPr>
          <w:p w14:paraId="3376BE97" w14:textId="357271E0" w:rsidR="00192CE7" w:rsidRPr="00792F10" w:rsidRDefault="00192CE7" w:rsidP="00DC7601">
            <w:pPr>
              <w:spacing w:line="240" w:lineRule="auto"/>
              <w:ind w:firstLineChars="0" w:firstLine="0"/>
              <w:jc w:val="center"/>
              <w:rPr>
                <w:sz w:val="21"/>
                <w:szCs w:val="21"/>
              </w:rPr>
            </w:pPr>
            <w:r w:rsidRPr="00792F10">
              <w:rPr>
                <w:sz w:val="21"/>
                <w:szCs w:val="21"/>
              </w:rPr>
              <w:t>现场人员立即上报，通知设备维修人员进行维修，同时该环保设施对应的生产设置停止运行。</w:t>
            </w:r>
          </w:p>
        </w:tc>
        <w:tc>
          <w:tcPr>
            <w:tcW w:w="321" w:type="pct"/>
            <w:vAlign w:val="center"/>
          </w:tcPr>
          <w:p w14:paraId="6D7A7CA5" w14:textId="77777777" w:rsidR="00192CE7" w:rsidRPr="00792F10" w:rsidRDefault="00192CE7" w:rsidP="00DC7601">
            <w:pPr>
              <w:spacing w:line="240" w:lineRule="auto"/>
              <w:ind w:firstLineChars="0" w:firstLine="0"/>
              <w:jc w:val="center"/>
              <w:rPr>
                <w:sz w:val="21"/>
                <w:szCs w:val="21"/>
              </w:rPr>
            </w:pPr>
            <w:r w:rsidRPr="00792F10">
              <w:rPr>
                <w:sz w:val="21"/>
                <w:szCs w:val="21"/>
              </w:rPr>
              <w:t>--</w:t>
            </w:r>
          </w:p>
        </w:tc>
        <w:tc>
          <w:tcPr>
            <w:tcW w:w="504" w:type="pct"/>
            <w:vAlign w:val="center"/>
          </w:tcPr>
          <w:p w14:paraId="0F0CC553" w14:textId="77777777" w:rsidR="00192CE7" w:rsidRPr="00792F10" w:rsidRDefault="00192CE7" w:rsidP="00DC7601">
            <w:pPr>
              <w:spacing w:line="240" w:lineRule="auto"/>
              <w:ind w:firstLineChars="0" w:firstLine="0"/>
              <w:jc w:val="center"/>
              <w:rPr>
                <w:sz w:val="21"/>
                <w:szCs w:val="21"/>
              </w:rPr>
            </w:pPr>
            <w:r w:rsidRPr="00792F10">
              <w:rPr>
                <w:sz w:val="21"/>
                <w:szCs w:val="21"/>
              </w:rPr>
              <w:t>厂区设备维修人员</w:t>
            </w:r>
          </w:p>
        </w:tc>
      </w:tr>
      <w:tr w:rsidR="00192CE7" w:rsidRPr="00792F10" w14:paraId="7E21B9EA" w14:textId="77777777" w:rsidTr="00192CE7">
        <w:trPr>
          <w:trHeight w:val="20"/>
        </w:trPr>
        <w:tc>
          <w:tcPr>
            <w:tcW w:w="224" w:type="pct"/>
            <w:vMerge/>
            <w:vAlign w:val="center"/>
          </w:tcPr>
          <w:p w14:paraId="66B9E420" w14:textId="77777777" w:rsidR="00192CE7" w:rsidRPr="00792F10" w:rsidRDefault="00192CE7" w:rsidP="00DC7601">
            <w:pPr>
              <w:spacing w:line="240" w:lineRule="auto"/>
              <w:ind w:firstLineChars="0" w:firstLine="0"/>
              <w:jc w:val="center"/>
              <w:rPr>
                <w:sz w:val="21"/>
                <w:szCs w:val="21"/>
              </w:rPr>
            </w:pPr>
          </w:p>
        </w:tc>
        <w:tc>
          <w:tcPr>
            <w:tcW w:w="299" w:type="pct"/>
            <w:vAlign w:val="center"/>
          </w:tcPr>
          <w:p w14:paraId="04719019" w14:textId="77777777" w:rsidR="00192CE7" w:rsidRPr="00792F10" w:rsidRDefault="00192CE7" w:rsidP="00DC7601">
            <w:pPr>
              <w:spacing w:line="240" w:lineRule="auto"/>
              <w:ind w:firstLineChars="0" w:firstLine="0"/>
              <w:jc w:val="center"/>
              <w:rPr>
                <w:sz w:val="21"/>
                <w:szCs w:val="21"/>
              </w:rPr>
            </w:pPr>
            <w:r w:rsidRPr="00792F10">
              <w:rPr>
                <w:sz w:val="21"/>
                <w:szCs w:val="21"/>
              </w:rPr>
              <w:t>PO/SM</w:t>
            </w:r>
            <w:r w:rsidRPr="00792F10">
              <w:rPr>
                <w:sz w:val="21"/>
                <w:szCs w:val="21"/>
              </w:rPr>
              <w:t>装置污水预处理单元</w:t>
            </w:r>
          </w:p>
        </w:tc>
        <w:tc>
          <w:tcPr>
            <w:tcW w:w="658" w:type="pct"/>
            <w:vAlign w:val="center"/>
          </w:tcPr>
          <w:p w14:paraId="13B1B4D9" w14:textId="77777777" w:rsidR="00192CE7" w:rsidRPr="00792F10" w:rsidRDefault="00192CE7" w:rsidP="00DC7601">
            <w:pPr>
              <w:spacing w:line="240" w:lineRule="auto"/>
              <w:ind w:firstLineChars="0" w:firstLine="0"/>
              <w:jc w:val="center"/>
              <w:rPr>
                <w:sz w:val="21"/>
                <w:szCs w:val="21"/>
              </w:rPr>
            </w:pPr>
            <w:r w:rsidRPr="00792F10">
              <w:rPr>
                <w:sz w:val="21"/>
                <w:szCs w:val="21"/>
              </w:rPr>
              <w:t>PO/SM</w:t>
            </w:r>
            <w:r w:rsidRPr="00792F10">
              <w:rPr>
                <w:sz w:val="21"/>
                <w:szCs w:val="21"/>
              </w:rPr>
              <w:t>装置污水预处理系统发生故障，无法正常运行</w:t>
            </w:r>
          </w:p>
        </w:tc>
        <w:tc>
          <w:tcPr>
            <w:tcW w:w="265" w:type="pct"/>
            <w:vAlign w:val="center"/>
          </w:tcPr>
          <w:p w14:paraId="3556B299" w14:textId="12526076" w:rsidR="00192CE7" w:rsidRPr="00792F10" w:rsidRDefault="00192CE7" w:rsidP="00192CE7">
            <w:pPr>
              <w:spacing w:line="240" w:lineRule="auto"/>
              <w:ind w:firstLineChars="0" w:firstLine="0"/>
              <w:jc w:val="center"/>
              <w:rPr>
                <w:sz w:val="21"/>
                <w:szCs w:val="21"/>
              </w:rPr>
            </w:pPr>
            <w:proofErr w:type="gramStart"/>
            <w:r>
              <w:rPr>
                <w:sz w:val="21"/>
                <w:szCs w:val="21"/>
              </w:rPr>
              <w:t>现场级</w:t>
            </w:r>
            <w:proofErr w:type="gramEnd"/>
          </w:p>
        </w:tc>
        <w:tc>
          <w:tcPr>
            <w:tcW w:w="2729" w:type="pct"/>
            <w:vAlign w:val="center"/>
          </w:tcPr>
          <w:p w14:paraId="2373B14A" w14:textId="236358E9" w:rsidR="00192CE7" w:rsidRPr="00792F10" w:rsidRDefault="00192CE7" w:rsidP="00DC7601">
            <w:pPr>
              <w:spacing w:line="240" w:lineRule="auto"/>
              <w:ind w:firstLineChars="0" w:firstLine="0"/>
              <w:jc w:val="center"/>
              <w:rPr>
                <w:sz w:val="21"/>
                <w:szCs w:val="21"/>
              </w:rPr>
            </w:pPr>
            <w:r w:rsidRPr="00792F10">
              <w:rPr>
                <w:sz w:val="21"/>
                <w:szCs w:val="21"/>
              </w:rPr>
              <w:t>现场人员立即上报，通知设备维修人员进行维修，同时该环保设施对应的生产设置停止运行。</w:t>
            </w:r>
          </w:p>
        </w:tc>
        <w:tc>
          <w:tcPr>
            <w:tcW w:w="321" w:type="pct"/>
            <w:vAlign w:val="center"/>
          </w:tcPr>
          <w:p w14:paraId="28653029" w14:textId="77777777" w:rsidR="00192CE7" w:rsidRPr="00792F10" w:rsidRDefault="00192CE7" w:rsidP="00DC7601">
            <w:pPr>
              <w:spacing w:line="240" w:lineRule="auto"/>
              <w:ind w:firstLineChars="0" w:firstLine="0"/>
              <w:jc w:val="center"/>
              <w:rPr>
                <w:sz w:val="21"/>
                <w:szCs w:val="21"/>
              </w:rPr>
            </w:pPr>
            <w:r w:rsidRPr="00792F10">
              <w:rPr>
                <w:sz w:val="21"/>
                <w:szCs w:val="21"/>
              </w:rPr>
              <w:t>--</w:t>
            </w:r>
          </w:p>
        </w:tc>
        <w:tc>
          <w:tcPr>
            <w:tcW w:w="504" w:type="pct"/>
            <w:vAlign w:val="center"/>
          </w:tcPr>
          <w:p w14:paraId="4CF56B49" w14:textId="77777777" w:rsidR="00192CE7" w:rsidRPr="00792F10" w:rsidRDefault="00192CE7" w:rsidP="00DC7601">
            <w:pPr>
              <w:spacing w:line="240" w:lineRule="auto"/>
              <w:ind w:firstLineChars="0" w:firstLine="0"/>
              <w:jc w:val="center"/>
              <w:rPr>
                <w:sz w:val="21"/>
                <w:szCs w:val="21"/>
              </w:rPr>
            </w:pPr>
            <w:r w:rsidRPr="00792F10">
              <w:rPr>
                <w:sz w:val="21"/>
                <w:szCs w:val="21"/>
              </w:rPr>
              <w:t>厂区设备维修人员</w:t>
            </w:r>
          </w:p>
        </w:tc>
      </w:tr>
      <w:tr w:rsidR="00192CE7" w:rsidRPr="00792F10" w14:paraId="78C54BBD" w14:textId="77777777" w:rsidTr="00192CE7">
        <w:trPr>
          <w:trHeight w:val="20"/>
        </w:trPr>
        <w:tc>
          <w:tcPr>
            <w:tcW w:w="523" w:type="pct"/>
            <w:gridSpan w:val="2"/>
            <w:vMerge w:val="restart"/>
            <w:vAlign w:val="center"/>
          </w:tcPr>
          <w:p w14:paraId="6EE64383" w14:textId="77777777" w:rsidR="00192CE7" w:rsidRPr="00792F10" w:rsidRDefault="00192CE7" w:rsidP="00DC7601">
            <w:pPr>
              <w:spacing w:line="240" w:lineRule="auto"/>
              <w:ind w:firstLineChars="0" w:firstLine="0"/>
              <w:jc w:val="center"/>
              <w:rPr>
                <w:sz w:val="21"/>
                <w:szCs w:val="21"/>
              </w:rPr>
            </w:pPr>
            <w:r w:rsidRPr="00792F10">
              <w:rPr>
                <w:sz w:val="21"/>
                <w:szCs w:val="21"/>
              </w:rPr>
              <w:t>中间罐区</w:t>
            </w:r>
          </w:p>
        </w:tc>
        <w:tc>
          <w:tcPr>
            <w:tcW w:w="658" w:type="pct"/>
            <w:vAlign w:val="center"/>
          </w:tcPr>
          <w:p w14:paraId="12B8DC06" w14:textId="77777777" w:rsidR="00192CE7" w:rsidRPr="00792F10" w:rsidRDefault="00192CE7" w:rsidP="00DC7601">
            <w:pPr>
              <w:spacing w:line="240" w:lineRule="auto"/>
              <w:ind w:firstLineChars="0" w:firstLine="0"/>
              <w:jc w:val="center"/>
              <w:rPr>
                <w:sz w:val="21"/>
                <w:szCs w:val="21"/>
              </w:rPr>
            </w:pPr>
            <w:r w:rsidRPr="00792F10">
              <w:rPr>
                <w:sz w:val="21"/>
                <w:szCs w:val="21"/>
              </w:rPr>
              <w:t>粗环氧丙烷储罐、</w:t>
            </w:r>
            <w:r w:rsidRPr="00792F10">
              <w:rPr>
                <w:sz w:val="21"/>
                <w:szCs w:val="21"/>
              </w:rPr>
              <w:lastRenderedPageBreak/>
              <w:t>甲基苯甲醇储罐、</w:t>
            </w:r>
            <w:proofErr w:type="gramStart"/>
            <w:r w:rsidRPr="00792F10">
              <w:rPr>
                <w:sz w:val="21"/>
                <w:szCs w:val="21"/>
              </w:rPr>
              <w:t>粗苯</w:t>
            </w:r>
            <w:proofErr w:type="gramEnd"/>
            <w:r w:rsidRPr="00792F10">
              <w:rPr>
                <w:sz w:val="21"/>
                <w:szCs w:val="21"/>
              </w:rPr>
              <w:t>乙烯储罐、苯乙酮储罐、乙苯储罐、苯储罐、环氧丙烷产品控制罐等接口、管线破损、输送泵或输送管线接口破损导致环氧丙烷、甲基苯甲醇、苯乙烯、苯乙酮、乙苯、苯等少量泄漏</w:t>
            </w:r>
          </w:p>
        </w:tc>
        <w:tc>
          <w:tcPr>
            <w:tcW w:w="265" w:type="pct"/>
            <w:vAlign w:val="center"/>
          </w:tcPr>
          <w:p w14:paraId="73BDF4F6" w14:textId="7D4B4363" w:rsidR="00192CE7" w:rsidRPr="00792F10" w:rsidRDefault="00192CE7" w:rsidP="00192CE7">
            <w:pPr>
              <w:spacing w:line="240" w:lineRule="auto"/>
              <w:ind w:firstLineChars="0" w:firstLine="0"/>
              <w:jc w:val="center"/>
              <w:rPr>
                <w:sz w:val="21"/>
                <w:szCs w:val="21"/>
              </w:rPr>
            </w:pPr>
            <w:proofErr w:type="gramStart"/>
            <w:r>
              <w:rPr>
                <w:sz w:val="21"/>
                <w:szCs w:val="21"/>
              </w:rPr>
              <w:lastRenderedPageBreak/>
              <w:t>现场</w:t>
            </w:r>
            <w:r>
              <w:rPr>
                <w:sz w:val="21"/>
                <w:szCs w:val="21"/>
              </w:rPr>
              <w:lastRenderedPageBreak/>
              <w:t>级</w:t>
            </w:r>
            <w:proofErr w:type="gramEnd"/>
          </w:p>
        </w:tc>
        <w:tc>
          <w:tcPr>
            <w:tcW w:w="2729" w:type="pct"/>
            <w:vAlign w:val="center"/>
          </w:tcPr>
          <w:p w14:paraId="58DD8727" w14:textId="5A0E5ACB" w:rsidR="00192CE7" w:rsidRPr="00792F10" w:rsidRDefault="00192CE7" w:rsidP="00DC7601">
            <w:pPr>
              <w:spacing w:line="240" w:lineRule="auto"/>
              <w:ind w:firstLineChars="0" w:firstLine="0"/>
              <w:jc w:val="left"/>
              <w:rPr>
                <w:sz w:val="21"/>
                <w:szCs w:val="21"/>
              </w:rPr>
            </w:pPr>
            <w:r w:rsidRPr="00792F10">
              <w:rPr>
                <w:sz w:val="21"/>
                <w:szCs w:val="21"/>
              </w:rPr>
              <w:lastRenderedPageBreak/>
              <w:t>（</w:t>
            </w:r>
            <w:r w:rsidRPr="00792F10">
              <w:rPr>
                <w:sz w:val="21"/>
                <w:szCs w:val="21"/>
              </w:rPr>
              <w:t>1</w:t>
            </w:r>
            <w:r w:rsidRPr="00792F10">
              <w:rPr>
                <w:sz w:val="21"/>
                <w:szCs w:val="21"/>
              </w:rPr>
              <w:t>）现场人员发现或可燃气体、有毒气体报警器报警，现场人员或中控室立即通</w:t>
            </w:r>
            <w:r w:rsidRPr="00792F10">
              <w:rPr>
                <w:sz w:val="21"/>
                <w:szCs w:val="21"/>
              </w:rPr>
              <w:lastRenderedPageBreak/>
              <w:t>过防爆对讲机通知现场负责人，现场负责人启动相应级别的响应。</w:t>
            </w:r>
          </w:p>
          <w:p w14:paraId="4596CD1E"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p>
          <w:p w14:paraId="4547CB98"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）针对乙苯、苯乙酮、甲基苯甲醇、环氧丙烷、苯乙烯等液态物质泄漏，现场人员使用消防沙覆盖围堰中泄漏物料，处理完后将含物料的消防</w:t>
            </w:r>
            <w:proofErr w:type="gramStart"/>
            <w:r w:rsidRPr="00792F10">
              <w:rPr>
                <w:sz w:val="21"/>
                <w:szCs w:val="21"/>
              </w:rPr>
              <w:t>沙作危废</w:t>
            </w:r>
            <w:proofErr w:type="gramEnd"/>
            <w:r w:rsidRPr="00792F10">
              <w:rPr>
                <w:sz w:val="21"/>
                <w:szCs w:val="21"/>
              </w:rPr>
              <w:t>处理。</w:t>
            </w:r>
          </w:p>
        </w:tc>
        <w:tc>
          <w:tcPr>
            <w:tcW w:w="321" w:type="pct"/>
            <w:vAlign w:val="center"/>
          </w:tcPr>
          <w:p w14:paraId="6E5A5BEF" w14:textId="77777777" w:rsidR="00192CE7" w:rsidRPr="00792F10" w:rsidRDefault="00192CE7" w:rsidP="00DC7601">
            <w:pPr>
              <w:spacing w:line="240" w:lineRule="auto"/>
              <w:ind w:firstLineChars="0" w:firstLine="0"/>
              <w:jc w:val="center"/>
              <w:rPr>
                <w:sz w:val="21"/>
                <w:szCs w:val="21"/>
              </w:rPr>
            </w:pPr>
            <w:r w:rsidRPr="00792F10">
              <w:rPr>
                <w:sz w:val="21"/>
                <w:szCs w:val="21"/>
              </w:rPr>
              <w:lastRenderedPageBreak/>
              <w:t>消防</w:t>
            </w:r>
            <w:r w:rsidRPr="00792F10">
              <w:rPr>
                <w:sz w:val="21"/>
                <w:szCs w:val="21"/>
              </w:rPr>
              <w:lastRenderedPageBreak/>
              <w:t>沙、防爆对讲机、空气呼吸器、防护服等</w:t>
            </w:r>
          </w:p>
        </w:tc>
        <w:tc>
          <w:tcPr>
            <w:tcW w:w="504" w:type="pct"/>
            <w:vAlign w:val="center"/>
          </w:tcPr>
          <w:p w14:paraId="1B85D83D" w14:textId="77777777" w:rsidR="00192CE7" w:rsidRPr="00792F10" w:rsidRDefault="00192CE7" w:rsidP="00DC7601">
            <w:pPr>
              <w:spacing w:line="240" w:lineRule="auto"/>
              <w:ind w:firstLineChars="0" w:firstLine="0"/>
              <w:jc w:val="center"/>
              <w:rPr>
                <w:sz w:val="21"/>
                <w:szCs w:val="21"/>
              </w:rPr>
            </w:pPr>
            <w:r w:rsidRPr="00792F10">
              <w:rPr>
                <w:sz w:val="21"/>
                <w:szCs w:val="21"/>
              </w:rPr>
              <w:lastRenderedPageBreak/>
              <w:t>应急指挥中</w:t>
            </w:r>
            <w:r w:rsidRPr="00792F10">
              <w:rPr>
                <w:sz w:val="21"/>
                <w:szCs w:val="21"/>
              </w:rPr>
              <w:lastRenderedPageBreak/>
              <w:t>心、中央控制室，装置现场值班人员（通过防爆对讲机联系）</w:t>
            </w:r>
          </w:p>
        </w:tc>
      </w:tr>
      <w:tr w:rsidR="00192CE7" w:rsidRPr="00792F10" w14:paraId="5A6C04A7" w14:textId="77777777" w:rsidTr="00192CE7">
        <w:trPr>
          <w:trHeight w:val="20"/>
        </w:trPr>
        <w:tc>
          <w:tcPr>
            <w:tcW w:w="523" w:type="pct"/>
            <w:gridSpan w:val="2"/>
            <w:vMerge/>
            <w:vAlign w:val="center"/>
          </w:tcPr>
          <w:p w14:paraId="43F7789D" w14:textId="77777777" w:rsidR="00192CE7" w:rsidRPr="00792F10" w:rsidRDefault="00192CE7" w:rsidP="00DC7601">
            <w:pPr>
              <w:spacing w:line="240" w:lineRule="auto"/>
              <w:ind w:firstLineChars="0" w:firstLine="0"/>
              <w:jc w:val="center"/>
              <w:rPr>
                <w:sz w:val="21"/>
                <w:szCs w:val="21"/>
              </w:rPr>
            </w:pPr>
          </w:p>
        </w:tc>
        <w:tc>
          <w:tcPr>
            <w:tcW w:w="658" w:type="pct"/>
            <w:vAlign w:val="center"/>
          </w:tcPr>
          <w:p w14:paraId="07DAE88B" w14:textId="77777777" w:rsidR="00192CE7" w:rsidRPr="00792F10" w:rsidRDefault="00192CE7" w:rsidP="00DC7601">
            <w:pPr>
              <w:spacing w:line="240" w:lineRule="auto"/>
              <w:ind w:firstLineChars="0" w:firstLine="0"/>
              <w:jc w:val="center"/>
              <w:rPr>
                <w:sz w:val="21"/>
                <w:szCs w:val="21"/>
              </w:rPr>
            </w:pPr>
            <w:r w:rsidRPr="00792F10">
              <w:rPr>
                <w:sz w:val="21"/>
                <w:szCs w:val="21"/>
              </w:rPr>
              <w:t>粗环氧丙烷储罐、甲基苯甲醇储罐、</w:t>
            </w:r>
            <w:proofErr w:type="gramStart"/>
            <w:r w:rsidRPr="00792F10">
              <w:rPr>
                <w:sz w:val="21"/>
                <w:szCs w:val="21"/>
              </w:rPr>
              <w:t>粗苯</w:t>
            </w:r>
            <w:proofErr w:type="gramEnd"/>
            <w:r w:rsidRPr="00792F10">
              <w:rPr>
                <w:sz w:val="21"/>
                <w:szCs w:val="21"/>
              </w:rPr>
              <w:t>乙烯储罐、苯乙酮储罐、乙苯储罐、苯储罐、环氧丙烷产品控制罐等接口、管线破损、输送泵或输送管线接口破损导致环氧丙烷、甲基苯甲醇、苯乙烯、苯乙酮、乙苯、苯等大量泄漏</w:t>
            </w:r>
          </w:p>
        </w:tc>
        <w:tc>
          <w:tcPr>
            <w:tcW w:w="265" w:type="pct"/>
            <w:vAlign w:val="center"/>
          </w:tcPr>
          <w:p w14:paraId="090F358D" w14:textId="05686671" w:rsidR="00192CE7" w:rsidRPr="00792F10" w:rsidRDefault="00192CE7" w:rsidP="00192CE7">
            <w:pPr>
              <w:spacing w:line="240" w:lineRule="auto"/>
              <w:ind w:firstLineChars="0" w:firstLine="0"/>
              <w:jc w:val="center"/>
              <w:rPr>
                <w:sz w:val="21"/>
                <w:szCs w:val="21"/>
              </w:rPr>
            </w:pPr>
            <w:r>
              <w:rPr>
                <w:sz w:val="21"/>
                <w:szCs w:val="21"/>
              </w:rPr>
              <w:t>公司级</w:t>
            </w:r>
          </w:p>
        </w:tc>
        <w:tc>
          <w:tcPr>
            <w:tcW w:w="2729" w:type="pct"/>
            <w:vAlign w:val="center"/>
          </w:tcPr>
          <w:p w14:paraId="7417D73D" w14:textId="596B6BB0"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）现场人员发现或可燃气体、有毒气体报警器报警，现场人员或中控室立即上报应急指挥中心，应急指挥中心启动相应级别的响应。</w:t>
            </w:r>
          </w:p>
          <w:p w14:paraId="51A92895"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）应急人员按照预案中各自的职责开展救援工作，应急人员做好相应防护措施</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t>截止阀</w:t>
            </w:r>
            <w:r>
              <w:rPr>
                <w:sz w:val="21"/>
                <w:szCs w:val="21"/>
              </w:rPr>
              <w:t>处于关闭状态</w:t>
            </w:r>
            <w:r w:rsidRPr="00792F10">
              <w:rPr>
                <w:sz w:val="21"/>
                <w:szCs w:val="21"/>
              </w:rPr>
              <w:t>。</w:t>
            </w:r>
          </w:p>
          <w:p w14:paraId="6186CBD8"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w:t>
            </w:r>
            <w:r w:rsidRPr="00792F10">
              <w:rPr>
                <w:bCs/>
                <w:sz w:val="21"/>
                <w:szCs w:val="21"/>
              </w:rPr>
              <w:t>应急人员</w:t>
            </w:r>
            <w:r w:rsidRPr="00792F10">
              <w:rPr>
                <w:sz w:val="21"/>
                <w:szCs w:val="21"/>
              </w:rPr>
              <w:t>将产生的泄漏物料暂存在围堰内，并用泡沫进行覆盖降低</w:t>
            </w:r>
            <w:proofErr w:type="gramStart"/>
            <w:r w:rsidRPr="00792F10">
              <w:rPr>
                <w:sz w:val="21"/>
                <w:szCs w:val="21"/>
              </w:rPr>
              <w:t>蒸气</w:t>
            </w:r>
            <w:proofErr w:type="gramEnd"/>
            <w:r w:rsidRPr="00792F10">
              <w:rPr>
                <w:sz w:val="21"/>
                <w:szCs w:val="21"/>
              </w:rPr>
              <w:t>灾害，用防爆泵收集至专用收集容器内，事故结束后将泄漏物料</w:t>
            </w:r>
            <w:proofErr w:type="gramStart"/>
            <w:r w:rsidRPr="00792F10">
              <w:rPr>
                <w:sz w:val="21"/>
                <w:szCs w:val="21"/>
              </w:rPr>
              <w:t>作危废</w:t>
            </w:r>
            <w:proofErr w:type="gramEnd"/>
            <w:r w:rsidRPr="00792F10">
              <w:rPr>
                <w:sz w:val="21"/>
                <w:szCs w:val="21"/>
              </w:rPr>
              <w:t>处理。警戒</w:t>
            </w:r>
            <w:proofErr w:type="gramStart"/>
            <w:r w:rsidRPr="00792F10">
              <w:rPr>
                <w:sz w:val="21"/>
                <w:szCs w:val="21"/>
              </w:rPr>
              <w:t>疏散组设置</w:t>
            </w:r>
            <w:proofErr w:type="gramEnd"/>
            <w:r w:rsidRPr="00792F10">
              <w:rPr>
                <w:sz w:val="21"/>
                <w:szCs w:val="21"/>
              </w:rPr>
              <w:t>警戒带，疏散厂内相关人员，同时应急响应中心向政府部门报告（</w:t>
            </w:r>
            <w:r w:rsidRPr="00792F10">
              <w:rPr>
                <w:b/>
                <w:sz w:val="21"/>
                <w:szCs w:val="21"/>
              </w:rPr>
              <w:t>环氧丙烷：</w:t>
            </w:r>
            <w:r w:rsidRPr="00792F10">
              <w:rPr>
                <w:b/>
                <w:sz w:val="21"/>
                <w:szCs w:val="21"/>
              </w:rPr>
              <w:t>80m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200m</w:t>
            </w:r>
            <w:r w:rsidRPr="00792F10">
              <w:rPr>
                <w:b/>
                <w:sz w:val="21"/>
                <w:szCs w:val="21"/>
              </w:rPr>
              <w:t>（毒性终点浓度</w:t>
            </w:r>
            <w:r w:rsidRPr="00792F10">
              <w:rPr>
                <w:b/>
                <w:sz w:val="21"/>
                <w:szCs w:val="21"/>
              </w:rPr>
              <w:t>-2</w:t>
            </w:r>
            <w:r w:rsidRPr="00792F10">
              <w:rPr>
                <w:b/>
                <w:sz w:val="21"/>
                <w:szCs w:val="21"/>
              </w:rPr>
              <w:t>），苯：</w:t>
            </w:r>
            <w:r w:rsidRPr="00792F10">
              <w:rPr>
                <w:b/>
                <w:sz w:val="21"/>
                <w:szCs w:val="21"/>
              </w:rPr>
              <w:t>20m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60m</w:t>
            </w:r>
            <w:r w:rsidRPr="00792F10">
              <w:rPr>
                <w:b/>
                <w:sz w:val="21"/>
                <w:szCs w:val="21"/>
              </w:rPr>
              <w:t>（毒性终点浓度</w:t>
            </w:r>
            <w:r w:rsidRPr="00792F10">
              <w:rPr>
                <w:b/>
                <w:sz w:val="21"/>
                <w:szCs w:val="21"/>
              </w:rPr>
              <w:t>-2</w:t>
            </w:r>
            <w:r w:rsidRPr="00792F10">
              <w:rPr>
                <w:b/>
                <w:sz w:val="21"/>
                <w:szCs w:val="21"/>
              </w:rPr>
              <w:t>），乙苯：</w:t>
            </w:r>
            <w:r w:rsidRPr="00792F10">
              <w:rPr>
                <w:b/>
                <w:sz w:val="21"/>
                <w:szCs w:val="21"/>
              </w:rPr>
              <w:t>10m</w:t>
            </w:r>
            <w:r w:rsidRPr="00792F10">
              <w:rPr>
                <w:b/>
                <w:sz w:val="21"/>
                <w:szCs w:val="21"/>
              </w:rPr>
              <w:t>（毒性终点浓度</w:t>
            </w:r>
            <w:r w:rsidRPr="00792F10">
              <w:rPr>
                <w:b/>
                <w:sz w:val="21"/>
                <w:szCs w:val="21"/>
              </w:rPr>
              <w:t>-1</w:t>
            </w:r>
            <w:r w:rsidRPr="00792F10">
              <w:rPr>
                <w:b/>
                <w:sz w:val="21"/>
                <w:szCs w:val="21"/>
              </w:rPr>
              <w:t>）、</w:t>
            </w:r>
            <w:r w:rsidRPr="00792F10">
              <w:rPr>
                <w:b/>
                <w:sz w:val="21"/>
                <w:szCs w:val="21"/>
              </w:rPr>
              <w:t>20m</w:t>
            </w:r>
            <w:r w:rsidRPr="00792F10">
              <w:rPr>
                <w:b/>
                <w:sz w:val="21"/>
                <w:szCs w:val="21"/>
              </w:rPr>
              <w:t>（毒性终点浓度</w:t>
            </w:r>
            <w:r w:rsidRPr="00792F10">
              <w:rPr>
                <w:b/>
                <w:sz w:val="21"/>
                <w:szCs w:val="21"/>
              </w:rPr>
              <w:t>-2</w:t>
            </w:r>
            <w:r w:rsidRPr="00792F10">
              <w:rPr>
                <w:b/>
                <w:sz w:val="21"/>
                <w:szCs w:val="21"/>
              </w:rPr>
              <w:t>）</w:t>
            </w:r>
            <w:r w:rsidRPr="00792F10">
              <w:rPr>
                <w:sz w:val="21"/>
                <w:szCs w:val="21"/>
              </w:rPr>
              <w:t>）。</w:t>
            </w:r>
          </w:p>
        </w:tc>
        <w:tc>
          <w:tcPr>
            <w:tcW w:w="321" w:type="pct"/>
            <w:vAlign w:val="center"/>
          </w:tcPr>
          <w:p w14:paraId="0B471702" w14:textId="77777777" w:rsidR="00192CE7" w:rsidRPr="00792F10" w:rsidRDefault="00192CE7" w:rsidP="00DC7601">
            <w:pPr>
              <w:spacing w:line="240" w:lineRule="auto"/>
              <w:ind w:firstLineChars="0" w:firstLine="0"/>
              <w:jc w:val="center"/>
              <w:rPr>
                <w:sz w:val="21"/>
                <w:szCs w:val="21"/>
              </w:rPr>
            </w:pPr>
            <w:r w:rsidRPr="00792F10">
              <w:rPr>
                <w:sz w:val="21"/>
                <w:szCs w:val="21"/>
              </w:rPr>
              <w:t>消防沙、防爆对讲机、空气呼吸器、防护服等</w:t>
            </w:r>
          </w:p>
        </w:tc>
        <w:tc>
          <w:tcPr>
            <w:tcW w:w="504" w:type="pct"/>
            <w:vAlign w:val="center"/>
          </w:tcPr>
          <w:p w14:paraId="414A4CAB" w14:textId="77777777" w:rsidR="00192CE7" w:rsidRPr="00792F10" w:rsidRDefault="00192CE7" w:rsidP="00DC7601">
            <w:pPr>
              <w:spacing w:line="240" w:lineRule="auto"/>
              <w:ind w:firstLineChars="0" w:firstLine="0"/>
              <w:jc w:val="center"/>
              <w:rPr>
                <w:sz w:val="21"/>
                <w:szCs w:val="21"/>
              </w:rPr>
            </w:pPr>
            <w:r w:rsidRPr="00792F10">
              <w:rPr>
                <w:sz w:val="21"/>
                <w:szCs w:val="21"/>
              </w:rPr>
              <w:t>应急指挥中心、装置中控室，相关应急人员联系方式见应急组织机构联系表</w:t>
            </w:r>
          </w:p>
        </w:tc>
      </w:tr>
      <w:tr w:rsidR="00192CE7" w:rsidRPr="00792F10" w14:paraId="5A1E1445" w14:textId="77777777" w:rsidTr="00192CE7">
        <w:trPr>
          <w:trHeight w:val="20"/>
        </w:trPr>
        <w:tc>
          <w:tcPr>
            <w:tcW w:w="523" w:type="pct"/>
            <w:gridSpan w:val="2"/>
            <w:vAlign w:val="center"/>
          </w:tcPr>
          <w:p w14:paraId="7CFB4DE9" w14:textId="77777777" w:rsidR="00192CE7" w:rsidRPr="00792F10" w:rsidRDefault="00192CE7" w:rsidP="00DC7601">
            <w:pPr>
              <w:spacing w:line="240" w:lineRule="auto"/>
              <w:ind w:firstLineChars="0" w:firstLine="0"/>
              <w:jc w:val="center"/>
              <w:rPr>
                <w:sz w:val="21"/>
                <w:szCs w:val="21"/>
              </w:rPr>
            </w:pPr>
            <w:r w:rsidRPr="00792F10">
              <w:rPr>
                <w:sz w:val="21"/>
                <w:szCs w:val="21"/>
              </w:rPr>
              <w:t>装卸</w:t>
            </w:r>
            <w:proofErr w:type="gramStart"/>
            <w:r w:rsidRPr="00792F10">
              <w:rPr>
                <w:sz w:val="21"/>
                <w:szCs w:val="21"/>
              </w:rPr>
              <w:t>栈</w:t>
            </w:r>
            <w:proofErr w:type="gramEnd"/>
            <w:r w:rsidRPr="00792F10">
              <w:rPr>
                <w:sz w:val="21"/>
                <w:szCs w:val="21"/>
              </w:rPr>
              <w:t>台</w:t>
            </w:r>
          </w:p>
        </w:tc>
        <w:tc>
          <w:tcPr>
            <w:tcW w:w="658" w:type="pct"/>
            <w:vAlign w:val="center"/>
          </w:tcPr>
          <w:p w14:paraId="4FE8DC47" w14:textId="77777777" w:rsidR="00192CE7" w:rsidRPr="00792F10" w:rsidRDefault="00192CE7" w:rsidP="00DC7601">
            <w:pPr>
              <w:spacing w:line="240" w:lineRule="auto"/>
              <w:ind w:firstLineChars="0" w:firstLine="0"/>
              <w:jc w:val="center"/>
              <w:rPr>
                <w:sz w:val="21"/>
                <w:szCs w:val="21"/>
              </w:rPr>
            </w:pPr>
            <w:r w:rsidRPr="00792F10">
              <w:rPr>
                <w:sz w:val="21"/>
                <w:szCs w:val="21"/>
              </w:rPr>
              <w:t>乙酸</w:t>
            </w:r>
            <w:r w:rsidRPr="00792F10">
              <w:rPr>
                <w:sz w:val="21"/>
                <w:szCs w:val="21"/>
              </w:rPr>
              <w:t>/</w:t>
            </w:r>
            <w:r w:rsidRPr="00792F10">
              <w:rPr>
                <w:sz w:val="21"/>
                <w:szCs w:val="21"/>
              </w:rPr>
              <w:t>正辛烷</w:t>
            </w:r>
            <w:r w:rsidRPr="00792F10">
              <w:rPr>
                <w:sz w:val="21"/>
                <w:szCs w:val="21"/>
              </w:rPr>
              <w:t>/</w:t>
            </w:r>
            <w:r w:rsidRPr="00792F10">
              <w:rPr>
                <w:sz w:val="21"/>
                <w:szCs w:val="21"/>
              </w:rPr>
              <w:t>异辛酸</w:t>
            </w:r>
            <w:r w:rsidRPr="00792F10">
              <w:rPr>
                <w:sz w:val="21"/>
                <w:szCs w:val="21"/>
              </w:rPr>
              <w:t>/MTO</w:t>
            </w:r>
            <w:r w:rsidRPr="00792F10">
              <w:rPr>
                <w:sz w:val="21"/>
                <w:szCs w:val="21"/>
              </w:rPr>
              <w:t>多乙苯</w:t>
            </w:r>
            <w:r w:rsidRPr="00792F10">
              <w:rPr>
                <w:sz w:val="21"/>
                <w:szCs w:val="21"/>
              </w:rPr>
              <w:t>/</w:t>
            </w:r>
            <w:r w:rsidRPr="00792F10">
              <w:rPr>
                <w:sz w:val="21"/>
                <w:szCs w:val="21"/>
              </w:rPr>
              <w:t>氨水</w:t>
            </w:r>
            <w:r w:rsidRPr="00792F10">
              <w:rPr>
                <w:sz w:val="21"/>
                <w:szCs w:val="21"/>
              </w:rPr>
              <w:t>/MTO</w:t>
            </w:r>
            <w:r w:rsidRPr="00792F10">
              <w:rPr>
                <w:sz w:val="21"/>
                <w:szCs w:val="21"/>
              </w:rPr>
              <w:t>卸车鹤管破损，物料</w:t>
            </w:r>
            <w:r>
              <w:rPr>
                <w:sz w:val="21"/>
                <w:szCs w:val="21"/>
              </w:rPr>
              <w:t>泄漏</w:t>
            </w:r>
          </w:p>
        </w:tc>
        <w:tc>
          <w:tcPr>
            <w:tcW w:w="265" w:type="pct"/>
            <w:vAlign w:val="center"/>
          </w:tcPr>
          <w:p w14:paraId="6111C222" w14:textId="112EAA29" w:rsidR="00192CE7" w:rsidRPr="00792F10" w:rsidRDefault="00192CE7" w:rsidP="00192CE7">
            <w:pPr>
              <w:spacing w:line="240" w:lineRule="auto"/>
              <w:ind w:firstLineChars="0" w:firstLine="0"/>
              <w:jc w:val="center"/>
              <w:rPr>
                <w:sz w:val="21"/>
                <w:szCs w:val="21"/>
              </w:rPr>
            </w:pPr>
            <w:proofErr w:type="gramStart"/>
            <w:r>
              <w:rPr>
                <w:sz w:val="21"/>
                <w:szCs w:val="21"/>
              </w:rPr>
              <w:t>现场级</w:t>
            </w:r>
            <w:proofErr w:type="gramEnd"/>
          </w:p>
        </w:tc>
        <w:tc>
          <w:tcPr>
            <w:tcW w:w="2729" w:type="pct"/>
            <w:vAlign w:val="center"/>
          </w:tcPr>
          <w:p w14:paraId="33577A91" w14:textId="27862A4E"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1</w:t>
            </w:r>
            <w:r w:rsidRPr="00792F10">
              <w:rPr>
                <w:sz w:val="21"/>
                <w:szCs w:val="21"/>
              </w:rPr>
              <w:t>）现场人员发现，立即通过防爆对讲机通知现场负责人，现场负责人启动相应级别的响应。</w:t>
            </w:r>
          </w:p>
          <w:p w14:paraId="3E05E04C"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2</w:t>
            </w:r>
            <w:r w:rsidRPr="00792F10">
              <w:rPr>
                <w:sz w:val="21"/>
                <w:szCs w:val="21"/>
              </w:rPr>
              <w:t>）现场人员做好相应防护措施，切断泄漏源（堵漏、紧固或关闭截断阀等）</w:t>
            </w:r>
            <w:r>
              <w:rPr>
                <w:rFonts w:hint="eastAsia"/>
                <w:color w:val="000000"/>
                <w:sz w:val="21"/>
                <w:szCs w:val="21"/>
              </w:rPr>
              <w:t>，</w:t>
            </w:r>
            <w:r>
              <w:rPr>
                <w:sz w:val="21"/>
                <w:szCs w:val="21"/>
              </w:rPr>
              <w:t>确认该装置区</w:t>
            </w:r>
            <w:r>
              <w:rPr>
                <w:rFonts w:hint="eastAsia"/>
                <w:sz w:val="21"/>
                <w:szCs w:val="21"/>
              </w:rPr>
              <w:t>雨水</w:t>
            </w:r>
            <w:r>
              <w:rPr>
                <w:sz w:val="21"/>
                <w:szCs w:val="21"/>
              </w:rPr>
              <w:t>切换阀切换至初期雨水池</w:t>
            </w:r>
            <w:r>
              <w:rPr>
                <w:rFonts w:hint="eastAsia"/>
                <w:sz w:val="21"/>
                <w:szCs w:val="21"/>
              </w:rPr>
              <w:t>（兼做事故水池），同时</w:t>
            </w:r>
            <w:r>
              <w:rPr>
                <w:sz w:val="21"/>
                <w:szCs w:val="21"/>
              </w:rPr>
              <w:t>厂区雨水总排口</w:t>
            </w:r>
            <w:r>
              <w:rPr>
                <w:rFonts w:hint="eastAsia"/>
                <w:sz w:val="21"/>
                <w:szCs w:val="21"/>
              </w:rPr>
              <w:lastRenderedPageBreak/>
              <w:t>截止阀</w:t>
            </w:r>
            <w:r>
              <w:rPr>
                <w:sz w:val="21"/>
                <w:szCs w:val="21"/>
              </w:rPr>
              <w:t>处于关闭状态</w:t>
            </w:r>
            <w:r w:rsidRPr="00792F10">
              <w:rPr>
                <w:sz w:val="21"/>
                <w:szCs w:val="21"/>
              </w:rPr>
              <w:t>。</w:t>
            </w:r>
          </w:p>
          <w:p w14:paraId="027A925D"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3</w:t>
            </w:r>
            <w:r w:rsidRPr="00792F10">
              <w:rPr>
                <w:sz w:val="21"/>
                <w:szCs w:val="21"/>
              </w:rPr>
              <w:t>）现场人员在堵漏过程中要进行即时监测，严禁火花、高温引起火灾爆炸事故。</w:t>
            </w:r>
          </w:p>
          <w:p w14:paraId="334DA997" w14:textId="77777777" w:rsidR="00192CE7" w:rsidRPr="00792F10" w:rsidRDefault="00192CE7" w:rsidP="00DC7601">
            <w:pPr>
              <w:spacing w:line="240" w:lineRule="auto"/>
              <w:ind w:firstLineChars="0" w:firstLine="0"/>
              <w:jc w:val="left"/>
              <w:rPr>
                <w:sz w:val="21"/>
                <w:szCs w:val="21"/>
              </w:rPr>
            </w:pPr>
            <w:r w:rsidRPr="00792F10">
              <w:rPr>
                <w:sz w:val="21"/>
                <w:szCs w:val="21"/>
              </w:rPr>
              <w:t>（</w:t>
            </w:r>
            <w:r w:rsidRPr="00792F10">
              <w:rPr>
                <w:sz w:val="21"/>
                <w:szCs w:val="21"/>
              </w:rPr>
              <w:t>4</w:t>
            </w:r>
            <w:r w:rsidRPr="00792F10">
              <w:rPr>
                <w:sz w:val="21"/>
                <w:szCs w:val="21"/>
              </w:rPr>
              <w:t>）现场人员使用消防沙覆盖泄漏物料，处理完后将含物料的消防</w:t>
            </w:r>
            <w:proofErr w:type="gramStart"/>
            <w:r w:rsidRPr="00792F10">
              <w:rPr>
                <w:sz w:val="21"/>
                <w:szCs w:val="21"/>
              </w:rPr>
              <w:t>沙作危废</w:t>
            </w:r>
            <w:proofErr w:type="gramEnd"/>
            <w:r w:rsidRPr="00792F10">
              <w:rPr>
                <w:sz w:val="21"/>
                <w:szCs w:val="21"/>
              </w:rPr>
              <w:t>处理。</w:t>
            </w:r>
          </w:p>
        </w:tc>
        <w:tc>
          <w:tcPr>
            <w:tcW w:w="321" w:type="pct"/>
            <w:vAlign w:val="center"/>
          </w:tcPr>
          <w:p w14:paraId="456FDB5A" w14:textId="77777777" w:rsidR="00192CE7" w:rsidRPr="00792F10" w:rsidRDefault="00192CE7" w:rsidP="00DC7601">
            <w:pPr>
              <w:spacing w:line="240" w:lineRule="auto"/>
              <w:ind w:firstLineChars="0" w:firstLine="0"/>
              <w:jc w:val="center"/>
              <w:rPr>
                <w:sz w:val="21"/>
                <w:szCs w:val="21"/>
              </w:rPr>
            </w:pPr>
            <w:r w:rsidRPr="00792F10">
              <w:rPr>
                <w:sz w:val="21"/>
                <w:szCs w:val="21"/>
              </w:rPr>
              <w:lastRenderedPageBreak/>
              <w:t>消防沙、防爆对讲机、空</w:t>
            </w:r>
            <w:r w:rsidRPr="00792F10">
              <w:rPr>
                <w:sz w:val="21"/>
                <w:szCs w:val="21"/>
              </w:rPr>
              <w:lastRenderedPageBreak/>
              <w:t>气呼吸器、防护服等</w:t>
            </w:r>
          </w:p>
        </w:tc>
        <w:tc>
          <w:tcPr>
            <w:tcW w:w="504" w:type="pct"/>
            <w:vAlign w:val="center"/>
          </w:tcPr>
          <w:p w14:paraId="6F3EDFD6" w14:textId="77777777" w:rsidR="00192CE7" w:rsidRPr="00792F10" w:rsidRDefault="00192CE7" w:rsidP="00DC7601">
            <w:pPr>
              <w:spacing w:line="240" w:lineRule="auto"/>
              <w:ind w:firstLineChars="0" w:firstLine="0"/>
              <w:jc w:val="center"/>
              <w:rPr>
                <w:sz w:val="21"/>
                <w:szCs w:val="21"/>
              </w:rPr>
            </w:pPr>
            <w:r w:rsidRPr="00792F10">
              <w:rPr>
                <w:sz w:val="21"/>
                <w:szCs w:val="21"/>
              </w:rPr>
              <w:lastRenderedPageBreak/>
              <w:t>应急指挥中心、装置中控室，相关应急人员联系方</w:t>
            </w:r>
            <w:r w:rsidRPr="00792F10">
              <w:rPr>
                <w:sz w:val="21"/>
                <w:szCs w:val="21"/>
              </w:rPr>
              <w:lastRenderedPageBreak/>
              <w:t>式见应急组织机构联系表</w:t>
            </w:r>
          </w:p>
        </w:tc>
      </w:tr>
      <w:bookmarkEnd w:id="24"/>
    </w:tbl>
    <w:p w14:paraId="6EBE302C" w14:textId="77777777" w:rsidR="00192CE7" w:rsidRPr="00192CE7" w:rsidRDefault="00192CE7" w:rsidP="00B65E3C">
      <w:pPr>
        <w:ind w:firstLine="560"/>
        <w:sectPr w:rsidR="00192CE7" w:rsidRPr="00192CE7" w:rsidSect="001C7321">
          <w:pgSz w:w="16838" w:h="11906" w:orient="landscape"/>
          <w:pgMar w:top="1559" w:right="1440" w:bottom="1559" w:left="1440" w:header="851" w:footer="851" w:gutter="0"/>
          <w:cols w:space="720"/>
          <w:docGrid w:type="linesAndChars" w:linePitch="606"/>
        </w:sectPr>
      </w:pPr>
    </w:p>
    <w:p w14:paraId="39C7AE06" w14:textId="44F33660" w:rsidR="00FB250A" w:rsidRPr="00B65E3C" w:rsidRDefault="00D64977" w:rsidP="00B65E3C">
      <w:pPr>
        <w:pStyle w:val="17"/>
      </w:pPr>
      <w:bookmarkStart w:id="25" w:name="_Toc87282995"/>
      <w:r w:rsidRPr="00B65E3C">
        <w:lastRenderedPageBreak/>
        <w:t>5</w:t>
      </w:r>
      <w:r w:rsidR="00054AB6" w:rsidRPr="00B65E3C">
        <w:t xml:space="preserve"> </w:t>
      </w:r>
      <w:r w:rsidRPr="00B65E3C">
        <w:t>应急监测</w:t>
      </w:r>
      <w:bookmarkEnd w:id="25"/>
    </w:p>
    <w:p w14:paraId="39713B8C" w14:textId="77777777" w:rsidR="00192CE7" w:rsidRPr="0025262A" w:rsidRDefault="00192CE7" w:rsidP="00192CE7">
      <w:pPr>
        <w:pStyle w:val="ae"/>
        <w:ind w:firstLine="560"/>
        <w:rPr>
          <w:rFonts w:hAnsi="仿宋" w:cs="Times New Roman"/>
        </w:rPr>
      </w:pPr>
      <w:r>
        <w:rPr>
          <w:rFonts w:hAnsi="仿宋" w:cs="Times New Roman" w:hint="eastAsia"/>
        </w:rPr>
        <w:t>该装置区</w:t>
      </w:r>
      <w:r w:rsidRPr="0025262A">
        <w:rPr>
          <w:rFonts w:hAnsi="仿宋" w:cs="Times New Roman" w:hint="eastAsia"/>
        </w:rPr>
        <w:t>发生公司级及</w:t>
      </w:r>
      <w:proofErr w:type="gramStart"/>
      <w:r w:rsidRPr="0025262A">
        <w:rPr>
          <w:rFonts w:hAnsi="仿宋" w:cs="Times New Roman" w:hint="eastAsia"/>
        </w:rPr>
        <w:t>以下环境</w:t>
      </w:r>
      <w:proofErr w:type="gramEnd"/>
      <w:r w:rsidRPr="0025262A">
        <w:rPr>
          <w:rFonts w:hAnsi="仿宋" w:cs="Times New Roman" w:hint="eastAsia"/>
        </w:rPr>
        <w:t>事件时，导致周边环境可能受到污染，公司立即启动应急监测。公司环境监测组立即联系第三方监测机构，第三方监测机构携带相关的监测设备根据泄漏的类型对大气、水、土壤环境开展应急监测；事故结束后，继续对厂区大气、水、土壤环境进行事后监测。</w:t>
      </w:r>
    </w:p>
    <w:p w14:paraId="49D1EDAE" w14:textId="48064EF0" w:rsidR="00FB250A" w:rsidRDefault="00192CE7" w:rsidP="00192CE7">
      <w:pPr>
        <w:ind w:firstLine="560"/>
        <w:rPr>
          <w:rFonts w:hAnsi="仿宋"/>
        </w:rPr>
      </w:pPr>
      <w:r w:rsidRPr="0025262A">
        <w:rPr>
          <w:rFonts w:hAnsi="仿宋" w:hint="eastAsia"/>
        </w:rPr>
        <w:t>若发生公司级及以上响应环境事件时，应急响应中心立即上报政府应急管理部门，应急管理部门依托企业第三方监测机构或通知环境监测机构进行监测，监测机构根据危险化学品泄漏的种类，迅速确定监测方案，及时开展环境应急监测工作。</w:t>
      </w:r>
    </w:p>
    <w:p w14:paraId="350F284D" w14:textId="7FC405AB" w:rsidR="00192CE7" w:rsidRDefault="00192CE7" w:rsidP="00192CE7">
      <w:pPr>
        <w:pStyle w:val="22"/>
      </w:pPr>
      <w:bookmarkStart w:id="26" w:name="_Toc87282996"/>
      <w:r>
        <w:rPr>
          <w:rFonts w:hint="eastAsia"/>
        </w:rPr>
        <w:t>5.1</w:t>
      </w:r>
      <w:r>
        <w:rPr>
          <w:rFonts w:hint="eastAsia"/>
        </w:rPr>
        <w:t>大气、水环境应急监测方案</w:t>
      </w:r>
      <w:bookmarkEnd w:id="26"/>
    </w:p>
    <w:p w14:paraId="1E1A7A64" w14:textId="6FB532C1" w:rsidR="00192CE7" w:rsidRPr="00192CE7" w:rsidRDefault="00192CE7" w:rsidP="00192CE7">
      <w:pPr>
        <w:ind w:firstLine="560"/>
        <w:rPr>
          <w:lang w:val="zh-CN"/>
        </w:rPr>
      </w:pPr>
      <w:r w:rsidRPr="00163365">
        <w:rPr>
          <w:rFonts w:hAnsi="仿宋"/>
        </w:rPr>
        <w:t>各类突发环境事件情景的</w:t>
      </w:r>
      <w:r>
        <w:rPr>
          <w:rFonts w:hAnsi="仿宋"/>
        </w:rPr>
        <w:t>大气</w:t>
      </w:r>
      <w:r>
        <w:rPr>
          <w:rFonts w:hAnsi="仿宋" w:hint="eastAsia"/>
        </w:rPr>
        <w:t>、</w:t>
      </w:r>
      <w:r>
        <w:rPr>
          <w:rFonts w:hAnsi="仿宋"/>
        </w:rPr>
        <w:t>水环境应急</w:t>
      </w:r>
      <w:r w:rsidRPr="00163365">
        <w:rPr>
          <w:rFonts w:hAnsi="仿宋"/>
        </w:rPr>
        <w:t>监测方案见</w:t>
      </w:r>
      <w:r>
        <w:rPr>
          <w:rFonts w:hAnsi="仿宋" w:hint="eastAsia"/>
        </w:rPr>
        <w:t>下表</w:t>
      </w:r>
      <w:r w:rsidRPr="00163365">
        <w:rPr>
          <w:rFonts w:hAnsi="仿宋"/>
        </w:rPr>
        <w:t>。</w:t>
      </w:r>
    </w:p>
    <w:p w14:paraId="69FCD1E8" w14:textId="77777777" w:rsidR="00192CE7" w:rsidRDefault="00192CE7" w:rsidP="00192CE7">
      <w:pPr>
        <w:ind w:firstLine="560"/>
        <w:sectPr w:rsidR="00192CE7" w:rsidSect="001C7321">
          <w:pgSz w:w="11906" w:h="16838" w:orient="landscape"/>
          <w:pgMar w:top="1440" w:right="1559" w:bottom="1440" w:left="1559" w:header="851" w:footer="851" w:gutter="0"/>
          <w:cols w:space="720"/>
          <w:docGrid w:type="linesAndChars" w:linePitch="606"/>
        </w:sectPr>
      </w:pPr>
    </w:p>
    <w:p w14:paraId="600F7A49" w14:textId="517A8662" w:rsidR="00192CE7" w:rsidRPr="00192CE7" w:rsidRDefault="00192CE7" w:rsidP="00192CE7">
      <w:pPr>
        <w:keepNext/>
        <w:adjustRightInd/>
        <w:snapToGrid/>
        <w:spacing w:line="240" w:lineRule="auto"/>
        <w:ind w:firstLineChars="0" w:firstLine="0"/>
        <w:jc w:val="center"/>
        <w:rPr>
          <w:rFonts w:eastAsia="黑体"/>
          <w:szCs w:val="28"/>
        </w:rPr>
      </w:pPr>
      <w:r w:rsidRPr="00192CE7">
        <w:rPr>
          <w:rFonts w:eastAsia="黑体"/>
          <w:szCs w:val="28"/>
        </w:rPr>
        <w:lastRenderedPageBreak/>
        <w:t>表</w:t>
      </w:r>
      <w:r w:rsidRPr="00192CE7">
        <w:rPr>
          <w:rFonts w:eastAsia="黑体"/>
          <w:szCs w:val="28"/>
        </w:rPr>
        <w:t xml:space="preserve"> </w:t>
      </w:r>
      <w:r>
        <w:rPr>
          <w:rFonts w:eastAsia="黑体" w:hint="eastAsia"/>
          <w:szCs w:val="28"/>
        </w:rPr>
        <w:t>5-1</w:t>
      </w:r>
      <w:r w:rsidRPr="00192CE7">
        <w:rPr>
          <w:rFonts w:eastAsia="黑体" w:hint="eastAsia"/>
          <w:szCs w:val="28"/>
        </w:rPr>
        <w:t xml:space="preserve"> </w:t>
      </w:r>
      <w:r w:rsidRPr="00192CE7">
        <w:rPr>
          <w:rFonts w:eastAsia="黑体"/>
          <w:szCs w:val="28"/>
        </w:rPr>
        <w:t>PO/SM</w:t>
      </w:r>
      <w:r w:rsidRPr="00192CE7">
        <w:rPr>
          <w:rFonts w:eastAsia="黑体" w:hint="eastAsia"/>
          <w:szCs w:val="28"/>
        </w:rPr>
        <w:t>装置区突发环境事件大气、水环境应急监测方案</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3"/>
        <w:gridCol w:w="1358"/>
        <w:gridCol w:w="3626"/>
        <w:gridCol w:w="2832"/>
        <w:gridCol w:w="1420"/>
        <w:gridCol w:w="1420"/>
        <w:gridCol w:w="1712"/>
        <w:gridCol w:w="1293"/>
      </w:tblGrid>
      <w:tr w:rsidR="00192CE7" w:rsidRPr="00192CE7" w14:paraId="52F48C9C" w14:textId="77777777" w:rsidTr="00252167">
        <w:trPr>
          <w:trHeight w:val="225"/>
          <w:tblHeader/>
        </w:trPr>
        <w:tc>
          <w:tcPr>
            <w:tcW w:w="660" w:type="pct"/>
            <w:gridSpan w:val="2"/>
            <w:vMerge w:val="restart"/>
            <w:vAlign w:val="center"/>
          </w:tcPr>
          <w:p w14:paraId="4CD31C0F"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风险单元</w:t>
            </w:r>
          </w:p>
        </w:tc>
        <w:tc>
          <w:tcPr>
            <w:tcW w:w="1279" w:type="pct"/>
            <w:vMerge w:val="restart"/>
            <w:vAlign w:val="center"/>
          </w:tcPr>
          <w:p w14:paraId="59E8479C"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事故类型</w:t>
            </w:r>
          </w:p>
        </w:tc>
        <w:tc>
          <w:tcPr>
            <w:tcW w:w="999" w:type="pct"/>
            <w:vMerge w:val="restart"/>
            <w:vAlign w:val="center"/>
          </w:tcPr>
          <w:p w14:paraId="3F10158C"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可能产生的后果</w:t>
            </w:r>
          </w:p>
        </w:tc>
        <w:tc>
          <w:tcPr>
            <w:tcW w:w="1001" w:type="pct"/>
            <w:gridSpan w:val="2"/>
            <w:vAlign w:val="center"/>
          </w:tcPr>
          <w:p w14:paraId="67176895" w14:textId="4BE32C62" w:rsidR="00192CE7" w:rsidRPr="00192CE7" w:rsidRDefault="00192CE7" w:rsidP="00192CE7">
            <w:pPr>
              <w:adjustRightInd/>
              <w:snapToGrid/>
              <w:spacing w:line="360" w:lineRule="exact"/>
              <w:ind w:firstLineChars="0" w:firstLine="0"/>
              <w:jc w:val="center"/>
              <w:rPr>
                <w:rFonts w:eastAsia="仿宋_GB2312"/>
                <w:sz w:val="21"/>
                <w:szCs w:val="22"/>
              </w:rPr>
            </w:pPr>
            <w:r>
              <w:rPr>
                <w:rFonts w:eastAsia="仿宋_GB2312" w:hint="eastAsia"/>
                <w:sz w:val="21"/>
                <w:szCs w:val="22"/>
              </w:rPr>
              <w:t>应急监测因子</w:t>
            </w:r>
          </w:p>
        </w:tc>
        <w:tc>
          <w:tcPr>
            <w:tcW w:w="604" w:type="pct"/>
            <w:vMerge w:val="restart"/>
            <w:vAlign w:val="center"/>
          </w:tcPr>
          <w:p w14:paraId="08141C56"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监测时间及测点布设</w:t>
            </w:r>
          </w:p>
        </w:tc>
        <w:tc>
          <w:tcPr>
            <w:tcW w:w="456" w:type="pct"/>
            <w:vMerge w:val="restart"/>
          </w:tcPr>
          <w:p w14:paraId="068FBA8E"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监测设备及监测人员</w:t>
            </w:r>
          </w:p>
        </w:tc>
      </w:tr>
      <w:tr w:rsidR="00192CE7" w:rsidRPr="00192CE7" w14:paraId="5C8BE8E7" w14:textId="77777777" w:rsidTr="00252167">
        <w:trPr>
          <w:trHeight w:val="165"/>
          <w:tblHeader/>
        </w:trPr>
        <w:tc>
          <w:tcPr>
            <w:tcW w:w="660" w:type="pct"/>
            <w:gridSpan w:val="2"/>
            <w:vMerge/>
            <w:vAlign w:val="center"/>
          </w:tcPr>
          <w:p w14:paraId="0AC33144"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1279" w:type="pct"/>
            <w:vMerge/>
            <w:vAlign w:val="center"/>
          </w:tcPr>
          <w:p w14:paraId="7D45A317"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999" w:type="pct"/>
            <w:vMerge/>
            <w:vAlign w:val="center"/>
          </w:tcPr>
          <w:p w14:paraId="738E9BB1"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501" w:type="pct"/>
            <w:vAlign w:val="center"/>
          </w:tcPr>
          <w:p w14:paraId="40F7DC8C"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大气</w:t>
            </w:r>
          </w:p>
        </w:tc>
        <w:tc>
          <w:tcPr>
            <w:tcW w:w="501" w:type="pct"/>
          </w:tcPr>
          <w:p w14:paraId="7FD4BB73"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水</w:t>
            </w:r>
          </w:p>
        </w:tc>
        <w:tc>
          <w:tcPr>
            <w:tcW w:w="604" w:type="pct"/>
            <w:vMerge/>
            <w:vAlign w:val="center"/>
          </w:tcPr>
          <w:p w14:paraId="1F282DC1"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56" w:type="pct"/>
            <w:vMerge/>
            <w:vAlign w:val="center"/>
          </w:tcPr>
          <w:p w14:paraId="63700C12"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r>
      <w:tr w:rsidR="00252167" w:rsidRPr="00192CE7" w14:paraId="644F239A" w14:textId="77777777" w:rsidTr="00252167">
        <w:trPr>
          <w:trHeight w:val="735"/>
        </w:trPr>
        <w:tc>
          <w:tcPr>
            <w:tcW w:w="181" w:type="pct"/>
            <w:vMerge w:val="restart"/>
            <w:vAlign w:val="center"/>
          </w:tcPr>
          <w:p w14:paraId="7E72C200"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反应装置区</w:t>
            </w:r>
          </w:p>
        </w:tc>
        <w:tc>
          <w:tcPr>
            <w:tcW w:w="479" w:type="pct"/>
            <w:vAlign w:val="center"/>
          </w:tcPr>
          <w:p w14:paraId="13898346"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乙苯单元</w:t>
            </w:r>
          </w:p>
        </w:tc>
        <w:tc>
          <w:tcPr>
            <w:tcW w:w="1279" w:type="pct"/>
            <w:vAlign w:val="center"/>
          </w:tcPr>
          <w:p w14:paraId="1D7DBEEB"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乙烯处理器、烷基化反应器、烷基转移反应器、苯塔、蒸馏塔、乙苯塔、多乙苯塔分馏器</w:t>
            </w:r>
            <w:r w:rsidRPr="00192CE7">
              <w:rPr>
                <w:rFonts w:eastAsia="仿宋_GB2312"/>
                <w:sz w:val="21"/>
                <w:szCs w:val="22"/>
              </w:rPr>
              <w:t>接口、管线破损、输送泵或输送管线破损</w:t>
            </w:r>
          </w:p>
        </w:tc>
        <w:tc>
          <w:tcPr>
            <w:tcW w:w="999" w:type="pct"/>
            <w:vAlign w:val="center"/>
          </w:tcPr>
          <w:p w14:paraId="7C11F078"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乙烯</w:t>
            </w:r>
            <w:r w:rsidRPr="00192CE7">
              <w:rPr>
                <w:rFonts w:eastAsia="仿宋_GB2312"/>
                <w:sz w:val="21"/>
                <w:szCs w:val="22"/>
              </w:rPr>
              <w:t>、</w:t>
            </w:r>
            <w:r w:rsidRPr="00192CE7">
              <w:rPr>
                <w:rFonts w:eastAsia="仿宋_GB2312" w:hint="eastAsia"/>
                <w:sz w:val="21"/>
                <w:szCs w:val="22"/>
              </w:rPr>
              <w:t>苯、乙苯、二乙苯等</w:t>
            </w:r>
            <w:r w:rsidRPr="00192CE7">
              <w:rPr>
                <w:rFonts w:eastAsia="仿宋_GB2312"/>
                <w:sz w:val="21"/>
                <w:szCs w:val="22"/>
              </w:rPr>
              <w:t>泄漏</w:t>
            </w:r>
          </w:p>
        </w:tc>
        <w:tc>
          <w:tcPr>
            <w:tcW w:w="501" w:type="pct"/>
            <w:vAlign w:val="center"/>
          </w:tcPr>
          <w:p w14:paraId="57432726"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TRVOC</w:t>
            </w:r>
          </w:p>
        </w:tc>
        <w:tc>
          <w:tcPr>
            <w:tcW w:w="501" w:type="pct"/>
            <w:vAlign w:val="center"/>
          </w:tcPr>
          <w:p w14:paraId="4641CAE0"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pH</w:t>
            </w:r>
            <w:r w:rsidRPr="00192CE7">
              <w:rPr>
                <w:rFonts w:eastAsia="仿宋_GB2312" w:hint="eastAsia"/>
                <w:sz w:val="21"/>
                <w:szCs w:val="22"/>
              </w:rPr>
              <w:t>、</w:t>
            </w:r>
            <w:proofErr w:type="spellStart"/>
            <w:r w:rsidRPr="00192CE7">
              <w:rPr>
                <w:rFonts w:eastAsia="仿宋_GB2312" w:hint="eastAsia"/>
                <w:sz w:val="21"/>
                <w:szCs w:val="22"/>
              </w:rPr>
              <w:t>CODcr</w:t>
            </w:r>
            <w:proofErr w:type="spellEnd"/>
            <w:r w:rsidRPr="00192CE7">
              <w:rPr>
                <w:rFonts w:eastAsia="仿宋_GB2312" w:hint="eastAsia"/>
                <w:sz w:val="21"/>
                <w:szCs w:val="22"/>
              </w:rPr>
              <w:t>、</w:t>
            </w:r>
            <w:r w:rsidRPr="00192CE7">
              <w:rPr>
                <w:rFonts w:eastAsia="仿宋_GB2312" w:hint="eastAsia"/>
                <w:sz w:val="21"/>
                <w:szCs w:val="22"/>
              </w:rPr>
              <w:t>BOD</w:t>
            </w:r>
            <w:r w:rsidRPr="00192CE7">
              <w:rPr>
                <w:rFonts w:eastAsia="仿宋_GB2312" w:hint="eastAsia"/>
                <w:sz w:val="21"/>
                <w:szCs w:val="22"/>
              </w:rPr>
              <w:t>、</w:t>
            </w:r>
            <w:r w:rsidRPr="00192CE7">
              <w:rPr>
                <w:rFonts w:eastAsia="仿宋_GB2312" w:hint="eastAsia"/>
                <w:sz w:val="21"/>
                <w:szCs w:val="22"/>
              </w:rPr>
              <w:t>TRVOC</w:t>
            </w:r>
            <w:r w:rsidRPr="00192CE7">
              <w:rPr>
                <w:rFonts w:eastAsia="仿宋_GB2312" w:hint="eastAsia"/>
                <w:sz w:val="21"/>
                <w:szCs w:val="22"/>
              </w:rPr>
              <w:t>等</w:t>
            </w:r>
          </w:p>
        </w:tc>
        <w:tc>
          <w:tcPr>
            <w:tcW w:w="604" w:type="pct"/>
            <w:vMerge w:val="restart"/>
            <w:vAlign w:val="center"/>
          </w:tcPr>
          <w:p w14:paraId="6510C6B1"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监测时间：事故发生后</w:t>
            </w:r>
            <w:r w:rsidRPr="00192CE7">
              <w:rPr>
                <w:rFonts w:eastAsia="仿宋_GB2312"/>
                <w:sz w:val="21"/>
                <w:szCs w:val="22"/>
              </w:rPr>
              <w:t>24</w:t>
            </w:r>
            <w:r w:rsidRPr="00192CE7">
              <w:rPr>
                <w:rFonts w:eastAsia="仿宋_GB2312"/>
                <w:sz w:val="21"/>
                <w:szCs w:val="22"/>
              </w:rPr>
              <w:t>小时内进行应急采样监测。</w:t>
            </w:r>
          </w:p>
          <w:p w14:paraId="4FA373E7"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测点布设：</w:t>
            </w:r>
          </w:p>
          <w:p w14:paraId="4CA24B92"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水：雨污水总排口；</w:t>
            </w:r>
          </w:p>
          <w:p w14:paraId="0939F40A"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大气：监测点</w:t>
            </w:r>
            <w:proofErr w:type="gramStart"/>
            <w:r w:rsidRPr="00192CE7">
              <w:rPr>
                <w:rFonts w:eastAsia="仿宋_GB2312"/>
                <w:sz w:val="21"/>
                <w:szCs w:val="22"/>
              </w:rPr>
              <w:t>位按照</w:t>
            </w:r>
            <w:proofErr w:type="gramEnd"/>
            <w:r w:rsidRPr="00192CE7">
              <w:rPr>
                <w:rFonts w:eastAsia="仿宋_GB2312"/>
                <w:sz w:val="21"/>
                <w:szCs w:val="22"/>
              </w:rPr>
              <w:t>事故发生时的主导风向的上、下风向和环境风险受体的位置来设置，根据事故严重性决定布点个数。</w:t>
            </w:r>
          </w:p>
          <w:p w14:paraId="0F53C880"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监测频次：</w:t>
            </w:r>
          </w:p>
          <w:p w14:paraId="1C3F9811"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应急</w:t>
            </w:r>
            <w:proofErr w:type="gramStart"/>
            <w:r w:rsidRPr="00192CE7">
              <w:rPr>
                <w:rFonts w:eastAsia="仿宋_GB2312"/>
                <w:sz w:val="21"/>
                <w:szCs w:val="22"/>
              </w:rPr>
              <w:t>监测全</w:t>
            </w:r>
            <w:proofErr w:type="gramEnd"/>
            <w:r w:rsidRPr="00192CE7">
              <w:rPr>
                <w:rFonts w:eastAsia="仿宋_GB2312"/>
                <w:sz w:val="21"/>
                <w:szCs w:val="22"/>
              </w:rPr>
              <w:t>过程应在事发、事中、事后等不同阶段，事发采样频</w:t>
            </w:r>
            <w:r w:rsidRPr="00192CE7">
              <w:rPr>
                <w:rFonts w:eastAsia="仿宋_GB2312"/>
                <w:sz w:val="21"/>
                <w:szCs w:val="22"/>
              </w:rPr>
              <w:lastRenderedPageBreak/>
              <w:t>率多，事中适当采样，事后减少频次。</w:t>
            </w:r>
          </w:p>
        </w:tc>
        <w:tc>
          <w:tcPr>
            <w:tcW w:w="456" w:type="pct"/>
            <w:vMerge w:val="restart"/>
            <w:vAlign w:val="center"/>
          </w:tcPr>
          <w:p w14:paraId="4EB9752E"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lastRenderedPageBreak/>
              <w:t>监测设备：便携式监测设备（</w:t>
            </w:r>
            <w:r w:rsidRPr="00192CE7">
              <w:rPr>
                <w:rFonts w:eastAsia="仿宋_GB2312"/>
                <w:sz w:val="21"/>
                <w:szCs w:val="22"/>
              </w:rPr>
              <w:t>MSA</w:t>
            </w:r>
            <w:r w:rsidRPr="00192CE7">
              <w:rPr>
                <w:rFonts w:eastAsia="仿宋_GB2312"/>
                <w:sz w:val="21"/>
                <w:szCs w:val="22"/>
              </w:rPr>
              <w:t>），第三方检测公司携带相应的设备；</w:t>
            </w:r>
          </w:p>
          <w:p w14:paraId="3BD1379C"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监测人员：第三方监测单位人员，本公司协助</w:t>
            </w:r>
          </w:p>
        </w:tc>
      </w:tr>
      <w:tr w:rsidR="00252167" w:rsidRPr="00192CE7" w14:paraId="09965B30" w14:textId="77777777" w:rsidTr="00252167">
        <w:trPr>
          <w:trHeight w:val="476"/>
        </w:trPr>
        <w:tc>
          <w:tcPr>
            <w:tcW w:w="181" w:type="pct"/>
            <w:vMerge/>
            <w:vAlign w:val="center"/>
          </w:tcPr>
          <w:p w14:paraId="0CB0A5AD"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79" w:type="pct"/>
            <w:vAlign w:val="center"/>
          </w:tcPr>
          <w:p w14:paraId="6FD0961E"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1"/>
              </w:rPr>
              <w:t>POSM</w:t>
            </w:r>
            <w:r w:rsidRPr="00192CE7">
              <w:rPr>
                <w:rFonts w:eastAsia="仿宋_GB2312" w:hint="eastAsia"/>
                <w:sz w:val="21"/>
                <w:szCs w:val="21"/>
              </w:rPr>
              <w:t>单元</w:t>
            </w:r>
          </w:p>
        </w:tc>
        <w:tc>
          <w:tcPr>
            <w:tcW w:w="1279" w:type="pct"/>
            <w:vAlign w:val="center"/>
          </w:tcPr>
          <w:p w14:paraId="301BE68C"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1"/>
              </w:rPr>
              <w:t>氧化反应器、双效浓缩塔、热回收塔、反应器、脱丙烯塔、分馏塔、乙苯塔、甲基苯甲醇分离塔、脱水反应器、苯乙烯精制塔、加氢反应器、分离塔</w:t>
            </w:r>
            <w:r w:rsidRPr="00192CE7">
              <w:rPr>
                <w:rFonts w:eastAsia="仿宋_GB2312"/>
                <w:sz w:val="21"/>
                <w:szCs w:val="22"/>
              </w:rPr>
              <w:t>接口、管线破损、输送泵或输送管线破损</w:t>
            </w:r>
          </w:p>
        </w:tc>
        <w:tc>
          <w:tcPr>
            <w:tcW w:w="999" w:type="pct"/>
            <w:vAlign w:val="center"/>
          </w:tcPr>
          <w:p w14:paraId="3968670C" w14:textId="77777777" w:rsidR="00192CE7" w:rsidRPr="00192CE7" w:rsidRDefault="00192CE7" w:rsidP="00192CE7">
            <w:pPr>
              <w:adjustRightInd/>
              <w:snapToGrid/>
              <w:spacing w:line="360" w:lineRule="exact"/>
              <w:ind w:firstLineChars="0" w:firstLine="0"/>
              <w:jc w:val="center"/>
              <w:rPr>
                <w:rFonts w:eastAsia="仿宋_GB2312"/>
                <w:sz w:val="21"/>
                <w:szCs w:val="21"/>
              </w:rPr>
            </w:pPr>
            <w:r w:rsidRPr="00192CE7">
              <w:rPr>
                <w:rFonts w:eastAsia="仿宋_GB2312" w:hint="eastAsia"/>
                <w:sz w:val="21"/>
                <w:szCs w:val="21"/>
              </w:rPr>
              <w:t>乙苯、乙苯氢过氧化物、苯乙酮、甲基苯甲醇、丙烯、环氧丙烷、苯乙烯</w:t>
            </w:r>
            <w:r w:rsidRPr="00192CE7">
              <w:rPr>
                <w:rFonts w:eastAsia="仿宋_GB2312"/>
                <w:sz w:val="21"/>
                <w:szCs w:val="21"/>
              </w:rPr>
              <w:t>泄漏</w:t>
            </w:r>
          </w:p>
        </w:tc>
        <w:tc>
          <w:tcPr>
            <w:tcW w:w="501" w:type="pct"/>
            <w:vAlign w:val="center"/>
          </w:tcPr>
          <w:p w14:paraId="7545F732"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TRVOC</w:t>
            </w:r>
          </w:p>
        </w:tc>
        <w:tc>
          <w:tcPr>
            <w:tcW w:w="501" w:type="pct"/>
            <w:vAlign w:val="center"/>
          </w:tcPr>
          <w:p w14:paraId="18293014"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pH</w:t>
            </w:r>
            <w:r w:rsidRPr="00192CE7">
              <w:rPr>
                <w:rFonts w:eastAsia="仿宋_GB2312" w:hint="eastAsia"/>
                <w:sz w:val="21"/>
                <w:szCs w:val="22"/>
              </w:rPr>
              <w:t>、</w:t>
            </w:r>
            <w:proofErr w:type="spellStart"/>
            <w:r w:rsidRPr="00192CE7">
              <w:rPr>
                <w:rFonts w:eastAsia="仿宋_GB2312" w:hint="eastAsia"/>
                <w:sz w:val="21"/>
                <w:szCs w:val="22"/>
              </w:rPr>
              <w:t>CODcr</w:t>
            </w:r>
            <w:proofErr w:type="spellEnd"/>
            <w:r w:rsidRPr="00192CE7">
              <w:rPr>
                <w:rFonts w:eastAsia="仿宋_GB2312" w:hint="eastAsia"/>
                <w:sz w:val="21"/>
                <w:szCs w:val="22"/>
              </w:rPr>
              <w:t>、</w:t>
            </w:r>
            <w:r w:rsidRPr="00192CE7">
              <w:rPr>
                <w:rFonts w:eastAsia="仿宋_GB2312" w:hint="eastAsia"/>
                <w:sz w:val="21"/>
                <w:szCs w:val="22"/>
              </w:rPr>
              <w:t>BOD</w:t>
            </w:r>
            <w:r w:rsidRPr="00192CE7">
              <w:rPr>
                <w:rFonts w:eastAsia="仿宋_GB2312" w:hint="eastAsia"/>
                <w:sz w:val="21"/>
                <w:szCs w:val="22"/>
              </w:rPr>
              <w:t>、</w:t>
            </w:r>
            <w:r w:rsidRPr="00192CE7">
              <w:rPr>
                <w:rFonts w:eastAsia="仿宋_GB2312" w:hint="eastAsia"/>
                <w:sz w:val="21"/>
                <w:szCs w:val="22"/>
              </w:rPr>
              <w:t>TRVOC</w:t>
            </w:r>
            <w:r w:rsidRPr="00192CE7">
              <w:rPr>
                <w:rFonts w:eastAsia="仿宋_GB2312" w:hint="eastAsia"/>
                <w:sz w:val="21"/>
                <w:szCs w:val="22"/>
              </w:rPr>
              <w:t>等</w:t>
            </w:r>
          </w:p>
        </w:tc>
        <w:tc>
          <w:tcPr>
            <w:tcW w:w="604" w:type="pct"/>
            <w:vMerge/>
            <w:vAlign w:val="center"/>
          </w:tcPr>
          <w:p w14:paraId="7F262CEE"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56" w:type="pct"/>
            <w:vMerge/>
            <w:vAlign w:val="center"/>
          </w:tcPr>
          <w:p w14:paraId="7696931B"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r>
      <w:tr w:rsidR="00252167" w:rsidRPr="00192CE7" w14:paraId="736D4E3F" w14:textId="77777777" w:rsidTr="00252167">
        <w:trPr>
          <w:trHeight w:val="788"/>
        </w:trPr>
        <w:tc>
          <w:tcPr>
            <w:tcW w:w="181" w:type="pct"/>
            <w:vMerge/>
            <w:vAlign w:val="center"/>
          </w:tcPr>
          <w:p w14:paraId="020063F6"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79" w:type="pct"/>
            <w:vAlign w:val="center"/>
          </w:tcPr>
          <w:p w14:paraId="640794CE"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1"/>
              </w:rPr>
              <w:t>废气催化氧化单元</w:t>
            </w:r>
          </w:p>
        </w:tc>
        <w:tc>
          <w:tcPr>
            <w:tcW w:w="1279" w:type="pct"/>
            <w:vAlign w:val="center"/>
          </w:tcPr>
          <w:p w14:paraId="11E484C6"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催化氧化装置发生故障，无法正常运行</w:t>
            </w:r>
          </w:p>
        </w:tc>
        <w:tc>
          <w:tcPr>
            <w:tcW w:w="999" w:type="pct"/>
            <w:vAlign w:val="center"/>
          </w:tcPr>
          <w:p w14:paraId="06C6538F" w14:textId="77777777" w:rsidR="00192CE7" w:rsidRPr="00192CE7" w:rsidRDefault="00192CE7" w:rsidP="00192CE7">
            <w:pPr>
              <w:adjustRightInd/>
              <w:snapToGrid/>
              <w:spacing w:line="360" w:lineRule="exact"/>
              <w:ind w:firstLineChars="0" w:firstLine="0"/>
              <w:jc w:val="center"/>
              <w:rPr>
                <w:rFonts w:eastAsia="仿宋_GB2312"/>
                <w:sz w:val="21"/>
                <w:szCs w:val="21"/>
              </w:rPr>
            </w:pPr>
            <w:r w:rsidRPr="00192CE7">
              <w:rPr>
                <w:rFonts w:eastAsia="仿宋_GB2312" w:hint="eastAsia"/>
                <w:sz w:val="21"/>
                <w:szCs w:val="21"/>
              </w:rPr>
              <w:t>有机废气超标排放</w:t>
            </w:r>
          </w:p>
        </w:tc>
        <w:tc>
          <w:tcPr>
            <w:tcW w:w="501" w:type="pct"/>
            <w:vAlign w:val="center"/>
          </w:tcPr>
          <w:p w14:paraId="01804E33"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TRVOC</w:t>
            </w:r>
          </w:p>
        </w:tc>
        <w:tc>
          <w:tcPr>
            <w:tcW w:w="501" w:type="pct"/>
            <w:vAlign w:val="center"/>
          </w:tcPr>
          <w:p w14:paraId="3244A550"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w:t>
            </w:r>
          </w:p>
        </w:tc>
        <w:tc>
          <w:tcPr>
            <w:tcW w:w="604" w:type="pct"/>
            <w:vMerge/>
            <w:vAlign w:val="center"/>
          </w:tcPr>
          <w:p w14:paraId="0E86BD0B"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56" w:type="pct"/>
            <w:vMerge/>
            <w:vAlign w:val="center"/>
          </w:tcPr>
          <w:p w14:paraId="620EF8D8"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r>
      <w:tr w:rsidR="00252167" w:rsidRPr="00192CE7" w14:paraId="7EE14391" w14:textId="77777777" w:rsidTr="00252167">
        <w:trPr>
          <w:trHeight w:val="603"/>
        </w:trPr>
        <w:tc>
          <w:tcPr>
            <w:tcW w:w="181" w:type="pct"/>
            <w:vMerge/>
            <w:vAlign w:val="center"/>
          </w:tcPr>
          <w:p w14:paraId="435FABF7"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79" w:type="pct"/>
            <w:vAlign w:val="center"/>
          </w:tcPr>
          <w:p w14:paraId="4854FDEB"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PO/SM</w:t>
            </w:r>
            <w:r w:rsidRPr="00192CE7">
              <w:rPr>
                <w:rFonts w:eastAsia="仿宋_GB2312" w:hint="eastAsia"/>
                <w:sz w:val="21"/>
                <w:szCs w:val="22"/>
              </w:rPr>
              <w:t>装置污水预处理单元</w:t>
            </w:r>
          </w:p>
        </w:tc>
        <w:tc>
          <w:tcPr>
            <w:tcW w:w="1279" w:type="pct"/>
            <w:vAlign w:val="center"/>
          </w:tcPr>
          <w:p w14:paraId="7F9DFC61"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PO/SM</w:t>
            </w:r>
            <w:r w:rsidRPr="00192CE7">
              <w:rPr>
                <w:rFonts w:eastAsia="仿宋_GB2312" w:hint="eastAsia"/>
                <w:sz w:val="21"/>
                <w:szCs w:val="22"/>
              </w:rPr>
              <w:t>装置污水预处理系统发生故障，无法正常运行</w:t>
            </w:r>
          </w:p>
        </w:tc>
        <w:tc>
          <w:tcPr>
            <w:tcW w:w="999" w:type="pct"/>
            <w:vAlign w:val="center"/>
          </w:tcPr>
          <w:p w14:paraId="6AE81789" w14:textId="77777777" w:rsidR="00192CE7" w:rsidRPr="00192CE7" w:rsidRDefault="00192CE7" w:rsidP="00192CE7">
            <w:pPr>
              <w:adjustRightInd/>
              <w:snapToGrid/>
              <w:spacing w:line="360" w:lineRule="exact"/>
              <w:ind w:firstLineChars="0" w:firstLine="0"/>
              <w:jc w:val="center"/>
              <w:rPr>
                <w:rFonts w:eastAsia="仿宋_GB2312"/>
                <w:sz w:val="21"/>
                <w:szCs w:val="21"/>
              </w:rPr>
            </w:pPr>
            <w:r w:rsidRPr="00192CE7">
              <w:rPr>
                <w:rFonts w:eastAsia="仿宋_GB2312" w:hint="eastAsia"/>
                <w:sz w:val="21"/>
                <w:szCs w:val="21"/>
              </w:rPr>
              <w:t>废水超标排放</w:t>
            </w:r>
          </w:p>
        </w:tc>
        <w:tc>
          <w:tcPr>
            <w:tcW w:w="501" w:type="pct"/>
            <w:vAlign w:val="center"/>
          </w:tcPr>
          <w:p w14:paraId="64DBDE2D"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w:t>
            </w:r>
          </w:p>
        </w:tc>
        <w:tc>
          <w:tcPr>
            <w:tcW w:w="501" w:type="pct"/>
            <w:vAlign w:val="center"/>
          </w:tcPr>
          <w:p w14:paraId="61E7447B"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pH</w:t>
            </w:r>
            <w:r w:rsidRPr="00192CE7">
              <w:rPr>
                <w:rFonts w:eastAsia="仿宋_GB2312" w:hint="eastAsia"/>
                <w:sz w:val="21"/>
                <w:szCs w:val="22"/>
              </w:rPr>
              <w:t>、</w:t>
            </w:r>
            <w:proofErr w:type="spellStart"/>
            <w:r w:rsidRPr="00192CE7">
              <w:rPr>
                <w:rFonts w:eastAsia="仿宋_GB2312" w:hint="eastAsia"/>
                <w:sz w:val="21"/>
                <w:szCs w:val="22"/>
              </w:rPr>
              <w:t>CODcr</w:t>
            </w:r>
            <w:proofErr w:type="spellEnd"/>
            <w:r w:rsidRPr="00192CE7">
              <w:rPr>
                <w:rFonts w:eastAsia="仿宋_GB2312" w:hint="eastAsia"/>
                <w:sz w:val="21"/>
                <w:szCs w:val="22"/>
              </w:rPr>
              <w:t>、</w:t>
            </w:r>
            <w:r w:rsidRPr="00192CE7">
              <w:rPr>
                <w:rFonts w:eastAsia="仿宋_GB2312" w:hint="eastAsia"/>
                <w:sz w:val="21"/>
                <w:szCs w:val="22"/>
              </w:rPr>
              <w:t>BOD</w:t>
            </w:r>
            <w:r w:rsidRPr="00192CE7">
              <w:rPr>
                <w:rFonts w:eastAsia="仿宋_GB2312" w:hint="eastAsia"/>
                <w:sz w:val="21"/>
                <w:szCs w:val="22"/>
              </w:rPr>
              <w:t>、</w:t>
            </w:r>
            <w:r w:rsidRPr="00192CE7">
              <w:rPr>
                <w:rFonts w:eastAsia="仿宋_GB2312" w:hint="eastAsia"/>
                <w:sz w:val="21"/>
                <w:szCs w:val="22"/>
              </w:rPr>
              <w:t>TVOC</w:t>
            </w:r>
            <w:r w:rsidRPr="00192CE7">
              <w:rPr>
                <w:rFonts w:eastAsia="仿宋_GB2312" w:hint="eastAsia"/>
                <w:sz w:val="21"/>
                <w:szCs w:val="22"/>
              </w:rPr>
              <w:t>等</w:t>
            </w:r>
          </w:p>
        </w:tc>
        <w:tc>
          <w:tcPr>
            <w:tcW w:w="604" w:type="pct"/>
            <w:vMerge/>
            <w:vAlign w:val="center"/>
          </w:tcPr>
          <w:p w14:paraId="003AFE40"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56" w:type="pct"/>
            <w:vMerge/>
            <w:vAlign w:val="center"/>
          </w:tcPr>
          <w:p w14:paraId="72388F60"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r>
      <w:tr w:rsidR="00252167" w:rsidRPr="00192CE7" w14:paraId="788B8053" w14:textId="77777777" w:rsidTr="00252167">
        <w:trPr>
          <w:trHeight w:val="389"/>
        </w:trPr>
        <w:tc>
          <w:tcPr>
            <w:tcW w:w="660" w:type="pct"/>
            <w:gridSpan w:val="2"/>
            <w:vAlign w:val="center"/>
          </w:tcPr>
          <w:p w14:paraId="22EA1D45" w14:textId="77777777" w:rsidR="00192CE7" w:rsidRPr="00192CE7" w:rsidRDefault="00192CE7" w:rsidP="00192CE7">
            <w:pPr>
              <w:adjustRightInd/>
              <w:snapToGrid/>
              <w:spacing w:line="360" w:lineRule="exact"/>
              <w:ind w:firstLineChars="0" w:firstLine="0"/>
              <w:jc w:val="center"/>
              <w:rPr>
                <w:rFonts w:eastAsia="仿宋_GB2312"/>
                <w:sz w:val="21"/>
                <w:szCs w:val="21"/>
              </w:rPr>
            </w:pPr>
            <w:r w:rsidRPr="00192CE7">
              <w:rPr>
                <w:rFonts w:eastAsia="仿宋_GB2312"/>
                <w:sz w:val="21"/>
                <w:szCs w:val="22"/>
              </w:rPr>
              <w:t>中间罐区</w:t>
            </w:r>
          </w:p>
        </w:tc>
        <w:tc>
          <w:tcPr>
            <w:tcW w:w="1279" w:type="pct"/>
            <w:vAlign w:val="center"/>
          </w:tcPr>
          <w:p w14:paraId="0A71A2D5"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1"/>
              </w:rPr>
              <w:t>粗环氧丙烷储罐、甲基苯甲醇储罐、</w:t>
            </w:r>
            <w:proofErr w:type="gramStart"/>
            <w:r w:rsidRPr="00192CE7">
              <w:rPr>
                <w:rFonts w:eastAsia="仿宋_GB2312" w:hint="eastAsia"/>
                <w:sz w:val="21"/>
                <w:szCs w:val="21"/>
              </w:rPr>
              <w:t>粗苯</w:t>
            </w:r>
            <w:proofErr w:type="gramEnd"/>
            <w:r w:rsidRPr="00192CE7">
              <w:rPr>
                <w:rFonts w:eastAsia="仿宋_GB2312" w:hint="eastAsia"/>
                <w:sz w:val="21"/>
                <w:szCs w:val="21"/>
              </w:rPr>
              <w:t>乙烯储罐、苯乙酮储罐、乙苯储罐、苯储罐、环氧丙烷产品控制罐等</w:t>
            </w:r>
            <w:r w:rsidRPr="00192CE7">
              <w:rPr>
                <w:rFonts w:eastAsia="仿宋_GB2312"/>
                <w:sz w:val="21"/>
                <w:szCs w:val="22"/>
              </w:rPr>
              <w:t>接口、管线破损、输送泵或输送管线接口破损</w:t>
            </w:r>
          </w:p>
        </w:tc>
        <w:tc>
          <w:tcPr>
            <w:tcW w:w="999" w:type="pct"/>
            <w:vAlign w:val="center"/>
          </w:tcPr>
          <w:p w14:paraId="448072C9" w14:textId="77777777" w:rsidR="00192CE7" w:rsidRPr="00192CE7" w:rsidRDefault="00192CE7" w:rsidP="00192CE7">
            <w:pPr>
              <w:adjustRightInd/>
              <w:snapToGrid/>
              <w:spacing w:line="360" w:lineRule="exact"/>
              <w:ind w:firstLineChars="0" w:firstLine="0"/>
              <w:jc w:val="center"/>
              <w:rPr>
                <w:rFonts w:eastAsia="仿宋_GB2312"/>
                <w:sz w:val="21"/>
                <w:szCs w:val="21"/>
              </w:rPr>
            </w:pPr>
            <w:r w:rsidRPr="00192CE7">
              <w:rPr>
                <w:rFonts w:eastAsia="仿宋_GB2312"/>
                <w:sz w:val="21"/>
                <w:szCs w:val="21"/>
              </w:rPr>
              <w:t>环氧丙烷</w:t>
            </w:r>
            <w:r w:rsidRPr="00192CE7">
              <w:rPr>
                <w:rFonts w:eastAsia="仿宋_GB2312" w:hint="eastAsia"/>
                <w:sz w:val="21"/>
                <w:szCs w:val="21"/>
              </w:rPr>
              <w:t>、甲基苯甲醇、苯乙烯、苯乙酮、乙苯、苯等</w:t>
            </w:r>
            <w:r w:rsidRPr="00192CE7">
              <w:rPr>
                <w:rFonts w:eastAsia="仿宋_GB2312"/>
                <w:sz w:val="21"/>
                <w:szCs w:val="21"/>
              </w:rPr>
              <w:t>泄漏</w:t>
            </w:r>
          </w:p>
        </w:tc>
        <w:tc>
          <w:tcPr>
            <w:tcW w:w="501" w:type="pct"/>
            <w:vAlign w:val="center"/>
          </w:tcPr>
          <w:p w14:paraId="0EC065B6"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TRVOC</w:t>
            </w:r>
          </w:p>
        </w:tc>
        <w:tc>
          <w:tcPr>
            <w:tcW w:w="501" w:type="pct"/>
            <w:vAlign w:val="center"/>
          </w:tcPr>
          <w:p w14:paraId="060A9EAF"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pH</w:t>
            </w:r>
            <w:r w:rsidRPr="00192CE7">
              <w:rPr>
                <w:rFonts w:eastAsia="仿宋_GB2312" w:hint="eastAsia"/>
                <w:sz w:val="21"/>
                <w:szCs w:val="22"/>
              </w:rPr>
              <w:t>、</w:t>
            </w:r>
            <w:proofErr w:type="spellStart"/>
            <w:r w:rsidRPr="00192CE7">
              <w:rPr>
                <w:rFonts w:eastAsia="仿宋_GB2312" w:hint="eastAsia"/>
                <w:sz w:val="21"/>
                <w:szCs w:val="22"/>
              </w:rPr>
              <w:t>CODcr</w:t>
            </w:r>
            <w:proofErr w:type="spellEnd"/>
            <w:r w:rsidRPr="00192CE7">
              <w:rPr>
                <w:rFonts w:eastAsia="仿宋_GB2312" w:hint="eastAsia"/>
                <w:sz w:val="21"/>
                <w:szCs w:val="22"/>
              </w:rPr>
              <w:t>、</w:t>
            </w:r>
            <w:r w:rsidRPr="00192CE7">
              <w:rPr>
                <w:rFonts w:eastAsia="仿宋_GB2312" w:hint="eastAsia"/>
                <w:sz w:val="21"/>
                <w:szCs w:val="22"/>
              </w:rPr>
              <w:t>BOD</w:t>
            </w:r>
            <w:r w:rsidRPr="00192CE7">
              <w:rPr>
                <w:rFonts w:eastAsia="仿宋_GB2312" w:hint="eastAsia"/>
                <w:sz w:val="21"/>
                <w:szCs w:val="22"/>
              </w:rPr>
              <w:t>、</w:t>
            </w:r>
            <w:r w:rsidRPr="00192CE7">
              <w:rPr>
                <w:rFonts w:eastAsia="仿宋_GB2312" w:hint="eastAsia"/>
                <w:sz w:val="21"/>
                <w:szCs w:val="22"/>
              </w:rPr>
              <w:t>TVOC</w:t>
            </w:r>
            <w:r w:rsidRPr="00192CE7">
              <w:rPr>
                <w:rFonts w:eastAsia="仿宋_GB2312" w:hint="eastAsia"/>
                <w:sz w:val="21"/>
                <w:szCs w:val="22"/>
              </w:rPr>
              <w:t>等</w:t>
            </w:r>
          </w:p>
        </w:tc>
        <w:tc>
          <w:tcPr>
            <w:tcW w:w="604" w:type="pct"/>
            <w:vMerge/>
            <w:vAlign w:val="center"/>
          </w:tcPr>
          <w:p w14:paraId="60764F74"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c>
          <w:tcPr>
            <w:tcW w:w="456" w:type="pct"/>
            <w:vMerge/>
            <w:vAlign w:val="center"/>
          </w:tcPr>
          <w:p w14:paraId="35D2F19A" w14:textId="77777777" w:rsidR="00192CE7" w:rsidRPr="00192CE7" w:rsidRDefault="00192CE7" w:rsidP="00192CE7">
            <w:pPr>
              <w:adjustRightInd/>
              <w:snapToGrid/>
              <w:spacing w:line="360" w:lineRule="exact"/>
              <w:ind w:firstLineChars="0" w:firstLine="0"/>
              <w:jc w:val="center"/>
              <w:rPr>
                <w:rFonts w:eastAsia="仿宋_GB2312"/>
                <w:sz w:val="21"/>
                <w:szCs w:val="22"/>
              </w:rPr>
            </w:pPr>
          </w:p>
        </w:tc>
      </w:tr>
      <w:tr w:rsidR="00252167" w:rsidRPr="00192CE7" w14:paraId="5214BD69" w14:textId="77777777" w:rsidTr="00252167">
        <w:trPr>
          <w:trHeight w:val="450"/>
        </w:trPr>
        <w:tc>
          <w:tcPr>
            <w:tcW w:w="660" w:type="pct"/>
            <w:gridSpan w:val="2"/>
            <w:vAlign w:val="center"/>
          </w:tcPr>
          <w:p w14:paraId="16C219AA"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lastRenderedPageBreak/>
              <w:t>非正常工况（因生产需要或停电、断水、停气等原因导致的停车）</w:t>
            </w:r>
          </w:p>
        </w:tc>
        <w:tc>
          <w:tcPr>
            <w:tcW w:w="1279" w:type="pct"/>
            <w:vAlign w:val="center"/>
          </w:tcPr>
          <w:p w14:paraId="2F5F581D"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sz w:val="21"/>
                <w:szCs w:val="22"/>
              </w:rPr>
              <w:t>停车后反应装置接口、管线破损、输送泵或输送管线破损</w:t>
            </w:r>
          </w:p>
        </w:tc>
        <w:tc>
          <w:tcPr>
            <w:tcW w:w="999" w:type="pct"/>
            <w:vAlign w:val="center"/>
          </w:tcPr>
          <w:p w14:paraId="77C423B4"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1"/>
              </w:rPr>
              <w:t>环氧丙烷、甲基苯甲醇、苯乙烯、苯乙酮、乙苯、苯等</w:t>
            </w:r>
            <w:r w:rsidRPr="00192CE7">
              <w:rPr>
                <w:rFonts w:eastAsia="仿宋_GB2312"/>
                <w:sz w:val="21"/>
                <w:szCs w:val="21"/>
              </w:rPr>
              <w:t>泄漏</w:t>
            </w:r>
          </w:p>
        </w:tc>
        <w:tc>
          <w:tcPr>
            <w:tcW w:w="501" w:type="pct"/>
            <w:vAlign w:val="center"/>
          </w:tcPr>
          <w:p w14:paraId="3A9AA20F"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TRVOC</w:t>
            </w:r>
          </w:p>
        </w:tc>
        <w:tc>
          <w:tcPr>
            <w:tcW w:w="501" w:type="pct"/>
            <w:vAlign w:val="center"/>
          </w:tcPr>
          <w:p w14:paraId="5947E20E" w14:textId="77777777" w:rsidR="00192CE7" w:rsidRPr="00192CE7" w:rsidRDefault="00192CE7" w:rsidP="00192CE7">
            <w:pPr>
              <w:adjustRightInd/>
              <w:snapToGrid/>
              <w:spacing w:line="360" w:lineRule="exact"/>
              <w:ind w:firstLineChars="0" w:firstLine="0"/>
              <w:jc w:val="center"/>
              <w:rPr>
                <w:rFonts w:eastAsia="仿宋_GB2312"/>
                <w:sz w:val="21"/>
                <w:szCs w:val="22"/>
              </w:rPr>
            </w:pPr>
            <w:r w:rsidRPr="00192CE7">
              <w:rPr>
                <w:rFonts w:eastAsia="仿宋_GB2312" w:hint="eastAsia"/>
                <w:sz w:val="21"/>
                <w:szCs w:val="22"/>
              </w:rPr>
              <w:t>pH</w:t>
            </w:r>
            <w:r w:rsidRPr="00192CE7">
              <w:rPr>
                <w:rFonts w:eastAsia="仿宋_GB2312" w:hint="eastAsia"/>
                <w:sz w:val="21"/>
                <w:szCs w:val="22"/>
              </w:rPr>
              <w:t>、</w:t>
            </w:r>
            <w:proofErr w:type="spellStart"/>
            <w:r w:rsidRPr="00192CE7">
              <w:rPr>
                <w:rFonts w:eastAsia="仿宋_GB2312" w:hint="eastAsia"/>
                <w:sz w:val="21"/>
                <w:szCs w:val="22"/>
              </w:rPr>
              <w:t>CODcr</w:t>
            </w:r>
            <w:proofErr w:type="spellEnd"/>
            <w:r w:rsidRPr="00192CE7">
              <w:rPr>
                <w:rFonts w:eastAsia="仿宋_GB2312" w:hint="eastAsia"/>
                <w:sz w:val="21"/>
                <w:szCs w:val="22"/>
              </w:rPr>
              <w:t>、</w:t>
            </w:r>
            <w:r w:rsidRPr="00192CE7">
              <w:rPr>
                <w:rFonts w:eastAsia="仿宋_GB2312" w:hint="eastAsia"/>
                <w:sz w:val="21"/>
                <w:szCs w:val="22"/>
              </w:rPr>
              <w:t>BOD</w:t>
            </w:r>
            <w:r w:rsidRPr="00192CE7">
              <w:rPr>
                <w:rFonts w:eastAsia="仿宋_GB2312" w:hint="eastAsia"/>
                <w:sz w:val="21"/>
                <w:szCs w:val="22"/>
              </w:rPr>
              <w:t>、</w:t>
            </w:r>
            <w:r w:rsidRPr="00192CE7">
              <w:rPr>
                <w:rFonts w:eastAsia="仿宋_GB2312" w:hint="eastAsia"/>
                <w:sz w:val="21"/>
                <w:szCs w:val="22"/>
              </w:rPr>
              <w:t>TVOC</w:t>
            </w:r>
            <w:r w:rsidRPr="00192CE7">
              <w:rPr>
                <w:rFonts w:eastAsia="仿宋_GB2312" w:hint="eastAsia"/>
                <w:sz w:val="21"/>
                <w:szCs w:val="22"/>
              </w:rPr>
              <w:t>等</w:t>
            </w:r>
          </w:p>
        </w:tc>
        <w:tc>
          <w:tcPr>
            <w:tcW w:w="604" w:type="pct"/>
            <w:vMerge/>
            <w:vAlign w:val="center"/>
          </w:tcPr>
          <w:p w14:paraId="35B80D4D" w14:textId="77777777" w:rsidR="00192CE7" w:rsidRPr="00192CE7" w:rsidRDefault="00192CE7" w:rsidP="00192CE7">
            <w:pPr>
              <w:adjustRightInd/>
              <w:snapToGrid/>
              <w:spacing w:line="360" w:lineRule="exact"/>
              <w:ind w:firstLineChars="0" w:firstLine="0"/>
              <w:jc w:val="center"/>
              <w:rPr>
                <w:rFonts w:eastAsia="仿宋_GB2312"/>
                <w:sz w:val="21"/>
                <w:szCs w:val="22"/>
                <w:highlight w:val="yellow"/>
              </w:rPr>
            </w:pPr>
          </w:p>
        </w:tc>
        <w:tc>
          <w:tcPr>
            <w:tcW w:w="456" w:type="pct"/>
            <w:vMerge/>
            <w:vAlign w:val="center"/>
          </w:tcPr>
          <w:p w14:paraId="70E3111F" w14:textId="77777777" w:rsidR="00192CE7" w:rsidRPr="00192CE7" w:rsidRDefault="00192CE7" w:rsidP="00192CE7">
            <w:pPr>
              <w:adjustRightInd/>
              <w:snapToGrid/>
              <w:spacing w:line="360" w:lineRule="exact"/>
              <w:ind w:firstLineChars="0" w:firstLine="0"/>
              <w:jc w:val="center"/>
              <w:rPr>
                <w:rFonts w:eastAsia="仿宋_GB2312"/>
                <w:sz w:val="21"/>
                <w:szCs w:val="22"/>
                <w:highlight w:val="yellow"/>
              </w:rPr>
            </w:pPr>
          </w:p>
        </w:tc>
      </w:tr>
    </w:tbl>
    <w:p w14:paraId="5F0597BA" w14:textId="77777777" w:rsidR="00192CE7" w:rsidRDefault="00192CE7" w:rsidP="00192CE7">
      <w:pPr>
        <w:ind w:firstLineChars="0" w:firstLine="0"/>
        <w:sectPr w:rsidR="00192CE7" w:rsidSect="001C7321">
          <w:pgSz w:w="16838" w:h="11906" w:orient="landscape"/>
          <w:pgMar w:top="1559" w:right="1440" w:bottom="1559" w:left="1440" w:header="851" w:footer="851" w:gutter="0"/>
          <w:cols w:space="720"/>
          <w:docGrid w:type="linesAndChars" w:linePitch="606"/>
        </w:sectPr>
      </w:pPr>
    </w:p>
    <w:p w14:paraId="2189E705" w14:textId="5906FC15" w:rsidR="00192CE7" w:rsidRDefault="00252167" w:rsidP="00252167">
      <w:pPr>
        <w:pStyle w:val="22"/>
      </w:pPr>
      <w:bookmarkStart w:id="27" w:name="_Toc87282997"/>
      <w:r>
        <w:rPr>
          <w:rFonts w:hint="eastAsia"/>
        </w:rPr>
        <w:lastRenderedPageBreak/>
        <w:t>5.2</w:t>
      </w:r>
      <w:r>
        <w:rPr>
          <w:rFonts w:hint="eastAsia"/>
        </w:rPr>
        <w:t>土壤、地下水应急监测方案</w:t>
      </w:r>
      <w:bookmarkEnd w:id="27"/>
    </w:p>
    <w:p w14:paraId="69F0CA64" w14:textId="2FC9F16B" w:rsidR="00252167" w:rsidRDefault="00252167" w:rsidP="00252167">
      <w:pPr>
        <w:ind w:firstLine="560"/>
      </w:pPr>
      <w:r>
        <w:rPr>
          <w:rFonts w:hint="eastAsia"/>
        </w:rPr>
        <w:t>当厂区物料发生泄漏事故，产生的泄漏物料可以暂存在厂区暂存设施内，由于公司厂区内地面进行硬化处理，因此产生的泄漏物料不会对厂内土壤、地下水环境产生影响。在地震等极端情况下，导致地面皲裂，泄漏物料可能会对表层土壤和地下水造成污染，此时根据产生泄漏装置内的所含的物料进行确定土壤的监测因子，监测位置为受污染的土壤位置。</w:t>
      </w:r>
    </w:p>
    <w:p w14:paraId="1569041C" w14:textId="55915D7B" w:rsidR="00192CE7" w:rsidRDefault="00252167" w:rsidP="00252167">
      <w:pPr>
        <w:ind w:firstLine="560"/>
      </w:pPr>
      <w:r>
        <w:rPr>
          <w:rFonts w:hint="eastAsia"/>
        </w:rPr>
        <w:t>在极端条件或事故持续时间较长的情况下，厂区产生的事故废水超过公司的最大暂存量，事故废水会溢出厂外，对厂外环境产生影响，造成污染，此时根据产生泄漏装置内的所含的物料进行确定土壤的监测因子，监测位置为受污染的土壤位置。</w:t>
      </w:r>
    </w:p>
    <w:p w14:paraId="15980DFF" w14:textId="4179CFED" w:rsidR="00FB250A" w:rsidRPr="00B65E3C" w:rsidRDefault="00D64977" w:rsidP="00B65E3C">
      <w:pPr>
        <w:pStyle w:val="17"/>
      </w:pPr>
      <w:bookmarkStart w:id="28" w:name="_Toc87282998"/>
      <w:r w:rsidRPr="00B65E3C">
        <w:t>6</w:t>
      </w:r>
      <w:r w:rsidR="00054AB6" w:rsidRPr="00B65E3C">
        <w:t xml:space="preserve"> </w:t>
      </w:r>
      <w:r w:rsidRPr="00B65E3C">
        <w:t>后期处置</w:t>
      </w:r>
      <w:bookmarkEnd w:id="28"/>
    </w:p>
    <w:p w14:paraId="055DA4B1" w14:textId="2C2D71A4" w:rsidR="00FB250A" w:rsidRPr="00492E64" w:rsidRDefault="00252167" w:rsidP="00B65E3C">
      <w:pPr>
        <w:ind w:firstLine="560"/>
      </w:pPr>
      <w:r w:rsidRPr="00163365">
        <w:rPr>
          <w:rFonts w:hAnsi="仿宋"/>
        </w:rPr>
        <w:t>公司相关部门要本着积极稳妥、深入细致的原则，组织突发环境事件的善后处置工作。尽快消除事故影响，安抚受害及受影响人员，做好疫病防治和环境污染消除工作，尽快恢复正常生产秩序和社会秩序。</w:t>
      </w:r>
      <w:r>
        <w:rPr>
          <w:rFonts w:hAnsi="仿宋"/>
        </w:rPr>
        <w:t>具体见</w:t>
      </w:r>
      <w:r w:rsidRPr="00C87565">
        <w:rPr>
          <w:rFonts w:ascii="仿宋" w:hAnsi="仿宋" w:hint="eastAsia"/>
        </w:rPr>
        <w:t>《天津渤化化工发展有限公司突发环境事件应急预案（综合预案）》</w:t>
      </w:r>
      <w:r>
        <w:rPr>
          <w:rFonts w:ascii="仿宋" w:hAnsi="仿宋" w:hint="eastAsia"/>
        </w:rPr>
        <w:t>。</w:t>
      </w:r>
    </w:p>
    <w:p w14:paraId="7483BE7D" w14:textId="77777777" w:rsidR="00D64977" w:rsidRPr="00492E64" w:rsidRDefault="00D64977">
      <w:pPr>
        <w:pStyle w:val="ae"/>
        <w:ind w:firstLine="560"/>
        <w:rPr>
          <w:rFonts w:cs="Times New Roman"/>
          <w:color w:val="FF0000"/>
        </w:rPr>
      </w:pPr>
    </w:p>
    <w:p w14:paraId="7D2FB758" w14:textId="77777777" w:rsidR="00163365" w:rsidRPr="00492E64" w:rsidRDefault="00163365">
      <w:pPr>
        <w:pStyle w:val="ae"/>
        <w:ind w:firstLine="560"/>
        <w:rPr>
          <w:rFonts w:cs="Times New Roman"/>
          <w:color w:val="FF0000"/>
        </w:rPr>
      </w:pPr>
    </w:p>
    <w:sectPr w:rsidR="00163365" w:rsidRPr="00492E64" w:rsidSect="001C7321">
      <w:pgSz w:w="11906" w:h="16838" w:orient="landscape"/>
      <w:pgMar w:top="1440" w:right="1559" w:bottom="1440" w:left="1559" w:header="851" w:footer="851" w:gutter="0"/>
      <w:cols w:space="720"/>
      <w:docGrid w:type="linesAndChars" w:linePitch="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5424" w14:textId="77777777" w:rsidR="002F3923" w:rsidRDefault="002F3923">
      <w:pPr>
        <w:spacing w:line="240" w:lineRule="auto"/>
        <w:ind w:firstLine="560"/>
      </w:pPr>
      <w:r>
        <w:separator/>
      </w:r>
    </w:p>
  </w:endnote>
  <w:endnote w:type="continuationSeparator" w:id="0">
    <w:p w14:paraId="1B8898D4" w14:textId="77777777" w:rsidR="002F3923" w:rsidRDefault="002F392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050C" w14:textId="77777777" w:rsidR="0093086E" w:rsidRDefault="0093086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21B9" w14:textId="77777777" w:rsidR="0047440E" w:rsidRDefault="0047440E">
    <w:pPr>
      <w:pStyle w:val="a6"/>
      <w:ind w:firstLine="360"/>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CE2C" w14:textId="77777777" w:rsidR="0093086E" w:rsidRDefault="0093086E">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88121"/>
      <w:docPartObj>
        <w:docPartGallery w:val="Page Numbers (Bottom of Page)"/>
        <w:docPartUnique/>
      </w:docPartObj>
    </w:sdtPr>
    <w:sdtEndPr/>
    <w:sdtContent>
      <w:p w14:paraId="5A34AB9F" w14:textId="31F8C43D" w:rsidR="0047440E" w:rsidRPr="0093086E" w:rsidRDefault="0093086E">
        <w:pPr>
          <w:pStyle w:val="a6"/>
          <w:ind w:firstLine="360"/>
          <w:jc w:val="center"/>
        </w:pPr>
        <w:r>
          <w:fldChar w:fldCharType="begin"/>
        </w:r>
        <w:r>
          <w:instrText>PAGE   \* MERGEFORMAT</w:instrText>
        </w:r>
        <w:r>
          <w:fldChar w:fldCharType="separate"/>
        </w:r>
        <w:r w:rsidR="00514D83" w:rsidRPr="00514D83">
          <w:rPr>
            <w:noProof/>
            <w:lang w:val="zh-CN"/>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2289"/>
      <w:docPartObj>
        <w:docPartGallery w:val="Page Numbers (Bottom of Page)"/>
        <w:docPartUnique/>
      </w:docPartObj>
    </w:sdtPr>
    <w:sdtEndPr/>
    <w:sdtContent>
      <w:p w14:paraId="37EE3161" w14:textId="2CF6AB90" w:rsidR="0047440E" w:rsidRPr="0093086E" w:rsidRDefault="0093086E">
        <w:pPr>
          <w:pStyle w:val="a6"/>
          <w:ind w:firstLine="360"/>
          <w:jc w:val="center"/>
        </w:pPr>
        <w:r>
          <w:fldChar w:fldCharType="begin"/>
        </w:r>
        <w:r>
          <w:instrText>PAGE   \* MERGEFORMAT</w:instrText>
        </w:r>
        <w:r>
          <w:fldChar w:fldCharType="separate"/>
        </w:r>
        <w:r w:rsidR="00514D83" w:rsidRPr="00514D83">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1817F" w14:textId="77777777" w:rsidR="002F3923" w:rsidRDefault="002F3923">
      <w:pPr>
        <w:spacing w:line="240" w:lineRule="auto"/>
        <w:ind w:firstLine="560"/>
      </w:pPr>
      <w:r>
        <w:separator/>
      </w:r>
    </w:p>
  </w:footnote>
  <w:footnote w:type="continuationSeparator" w:id="0">
    <w:p w14:paraId="74B62D36" w14:textId="77777777" w:rsidR="002F3923" w:rsidRDefault="002F3923">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4F59" w14:textId="77777777" w:rsidR="0093086E" w:rsidRDefault="0093086E">
    <w:pPr>
      <w:pStyle w:val="af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3BED" w14:textId="3CAC4708" w:rsidR="0093086E" w:rsidRDefault="0093086E" w:rsidP="0093086E">
    <w:pPr>
      <w:pStyle w:val="af3"/>
      <w:pBdr>
        <w:bottom w:val="none" w:sz="0" w:space="0" w:color="auto"/>
      </w:pBdr>
      <w:spacing w:line="240" w:lineRule="auto"/>
      <w:ind w:firstLineChars="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6024" w14:textId="77777777" w:rsidR="0047440E" w:rsidRDefault="0047440E">
    <w:pPr>
      <w:pStyle w:val="af3"/>
      <w:ind w:firstLine="360"/>
    </w:pPr>
    <w:r>
      <w:rPr>
        <w:rFonts w:hint="eastAsia"/>
      </w:rPr>
      <w:t>天津港保税区天津空港经济工区重大火灾事故应急救援预案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CB76" w14:textId="269E1520" w:rsidR="0093086E" w:rsidRDefault="0093086E" w:rsidP="0093086E">
    <w:pPr>
      <w:pStyle w:val="af3"/>
      <w:spacing w:line="240" w:lineRule="auto"/>
      <w:ind w:firstLineChars="0" w:firstLine="0"/>
      <w:jc w:val="right"/>
    </w:pPr>
    <w:r>
      <w:rPr>
        <w:rFonts w:hint="eastAsia"/>
      </w:rPr>
      <w:t>天津渤化化工发展有限公司</w:t>
    </w:r>
    <w:r>
      <w:rPr>
        <w:rFonts w:hint="eastAsia"/>
      </w:rPr>
      <w:t>POSM</w:t>
    </w:r>
    <w:r>
      <w:rPr>
        <w:rFonts w:hint="eastAsia"/>
      </w:rPr>
      <w:t>装置</w:t>
    </w:r>
    <w:proofErr w:type="gramStart"/>
    <w:r>
      <w:rPr>
        <w:rFonts w:hint="eastAsia"/>
      </w:rPr>
      <w:t>区风险</w:t>
    </w:r>
    <w:proofErr w:type="gramEnd"/>
    <w:r>
      <w:rPr>
        <w:rFonts w:hint="eastAsia"/>
      </w:rPr>
      <w:t>物质泄漏</w:t>
    </w:r>
    <w:r w:rsidR="00192CE7" w:rsidRPr="00192CE7">
      <w:rPr>
        <w:rFonts w:hint="eastAsia"/>
      </w:rPr>
      <w:t>专项及现场处置应急预案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abstractNum w:abstractNumId="1">
    <w:nsid w:val="043B7D7B"/>
    <w:multiLevelType w:val="hybridMultilevel"/>
    <w:tmpl w:val="63366924"/>
    <w:lvl w:ilvl="0" w:tplc="0B88D430">
      <w:start w:val="1"/>
      <w:numFmt w:val="decimal"/>
      <w:lvlText w:val="（%1）"/>
      <w:lvlJc w:val="left"/>
      <w:pPr>
        <w:ind w:left="987" w:hanging="420"/>
      </w:pPr>
      <w:rPr>
        <w:rFonts w:ascii="Times New Roman" w:eastAsia="仿宋" w:hAnsi="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07C00012"/>
    <w:multiLevelType w:val="multilevel"/>
    <w:tmpl w:val="07C00012"/>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nsid w:val="0B8D4574"/>
    <w:multiLevelType w:val="hybridMultilevel"/>
    <w:tmpl w:val="FA7E4BE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500619F"/>
    <w:multiLevelType w:val="hybridMultilevel"/>
    <w:tmpl w:val="AD982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680A54"/>
    <w:multiLevelType w:val="hybridMultilevel"/>
    <w:tmpl w:val="DFA6A62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2B8967C5"/>
    <w:multiLevelType w:val="multilevel"/>
    <w:tmpl w:val="2B8967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2A11DB"/>
    <w:multiLevelType w:val="hybridMultilevel"/>
    <w:tmpl w:val="A252C732"/>
    <w:lvl w:ilvl="0" w:tplc="3DD20CA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2AABF2C"/>
    <w:multiLevelType w:val="singleLevel"/>
    <w:tmpl w:val="52AABF2C"/>
    <w:lvl w:ilvl="0">
      <w:start w:val="1"/>
      <w:numFmt w:val="decimalEnclosedCircleChinese"/>
      <w:suff w:val="nothing"/>
      <w:lvlText w:val="%1　"/>
      <w:lvlJc w:val="left"/>
      <w:pPr>
        <w:ind w:left="0" w:firstLine="400"/>
      </w:pPr>
      <w:rPr>
        <w:rFonts w:hint="eastAsia"/>
      </w:rPr>
    </w:lvl>
  </w:abstractNum>
  <w:abstractNum w:abstractNumId="9">
    <w:nsid w:val="5ABF19F5"/>
    <w:multiLevelType w:val="hybridMultilevel"/>
    <w:tmpl w:val="FC2234E8"/>
    <w:lvl w:ilvl="0" w:tplc="0B88D430">
      <w:start w:val="1"/>
      <w:numFmt w:val="decimal"/>
      <w:lvlText w:val="（%1）"/>
      <w:lvlJc w:val="left"/>
      <w:pPr>
        <w:ind w:left="980" w:hanging="420"/>
      </w:pPr>
      <w:rPr>
        <w:rFonts w:ascii="Times New Roman" w:eastAsia="仿宋"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E553935"/>
    <w:multiLevelType w:val="hybridMultilevel"/>
    <w:tmpl w:val="98E62C56"/>
    <w:lvl w:ilvl="0" w:tplc="78A25B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8"/>
  </w:num>
  <w:num w:numId="3">
    <w:abstractNumId w:val="6"/>
  </w:num>
  <w:num w:numId="4">
    <w:abstractNumId w:val="2"/>
  </w:num>
  <w:num w:numId="5">
    <w:abstractNumId w:val="9"/>
  </w:num>
  <w:num w:numId="6">
    <w:abstractNumId w:val="10"/>
  </w:num>
  <w:num w:numId="7">
    <w:abstractNumId w:val="1"/>
  </w:num>
  <w:num w:numId="8">
    <w:abstractNumId w:val="7"/>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50"/>
  <w:drawingGridHorizontalSpacing w:val="140"/>
  <w:drawingGridVerticalSpacing w:val="30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4F"/>
    <w:rsid w:val="0000326E"/>
    <w:rsid w:val="000069E0"/>
    <w:rsid w:val="000208F5"/>
    <w:rsid w:val="0002365E"/>
    <w:rsid w:val="00033470"/>
    <w:rsid w:val="00037976"/>
    <w:rsid w:val="00042755"/>
    <w:rsid w:val="00052C73"/>
    <w:rsid w:val="00052E19"/>
    <w:rsid w:val="00054AB6"/>
    <w:rsid w:val="000617BF"/>
    <w:rsid w:val="0006262B"/>
    <w:rsid w:val="00067F3E"/>
    <w:rsid w:val="00072FDC"/>
    <w:rsid w:val="00087300"/>
    <w:rsid w:val="000A0E39"/>
    <w:rsid w:val="000A66AC"/>
    <w:rsid w:val="000C01A3"/>
    <w:rsid w:val="000D388D"/>
    <w:rsid w:val="000E28A3"/>
    <w:rsid w:val="000E30FC"/>
    <w:rsid w:val="000F3A75"/>
    <w:rsid w:val="00103BE4"/>
    <w:rsid w:val="00103C83"/>
    <w:rsid w:val="00104F73"/>
    <w:rsid w:val="001108DF"/>
    <w:rsid w:val="00123DDE"/>
    <w:rsid w:val="00124715"/>
    <w:rsid w:val="00124EC6"/>
    <w:rsid w:val="00126237"/>
    <w:rsid w:val="001346D9"/>
    <w:rsid w:val="00141508"/>
    <w:rsid w:val="001523F6"/>
    <w:rsid w:val="00154E60"/>
    <w:rsid w:val="0015568D"/>
    <w:rsid w:val="00163365"/>
    <w:rsid w:val="00165DA3"/>
    <w:rsid w:val="00172C64"/>
    <w:rsid w:val="00183F82"/>
    <w:rsid w:val="00191857"/>
    <w:rsid w:val="00192CE7"/>
    <w:rsid w:val="001A0603"/>
    <w:rsid w:val="001A6242"/>
    <w:rsid w:val="001A72E0"/>
    <w:rsid w:val="001C0AC9"/>
    <w:rsid w:val="001C3034"/>
    <w:rsid w:val="001C7321"/>
    <w:rsid w:val="001D65B9"/>
    <w:rsid w:val="001E21DC"/>
    <w:rsid w:val="001E49A6"/>
    <w:rsid w:val="001F389C"/>
    <w:rsid w:val="001F7728"/>
    <w:rsid w:val="002025B7"/>
    <w:rsid w:val="00204962"/>
    <w:rsid w:val="002053B3"/>
    <w:rsid w:val="00207BC5"/>
    <w:rsid w:val="00214F06"/>
    <w:rsid w:val="00216ADB"/>
    <w:rsid w:val="00220C16"/>
    <w:rsid w:val="002261E4"/>
    <w:rsid w:val="00227EE9"/>
    <w:rsid w:val="00242132"/>
    <w:rsid w:val="0024418C"/>
    <w:rsid w:val="00244BB1"/>
    <w:rsid w:val="002467DB"/>
    <w:rsid w:val="00252167"/>
    <w:rsid w:val="00253366"/>
    <w:rsid w:val="002578D3"/>
    <w:rsid w:val="002642A4"/>
    <w:rsid w:val="00267815"/>
    <w:rsid w:val="002768AC"/>
    <w:rsid w:val="00281D08"/>
    <w:rsid w:val="00285DF7"/>
    <w:rsid w:val="002A0D9D"/>
    <w:rsid w:val="002A3F2C"/>
    <w:rsid w:val="002B4F80"/>
    <w:rsid w:val="002C5AC5"/>
    <w:rsid w:val="002C5E6F"/>
    <w:rsid w:val="002C6606"/>
    <w:rsid w:val="002D05BE"/>
    <w:rsid w:val="002D7AED"/>
    <w:rsid w:val="002F3923"/>
    <w:rsid w:val="00303589"/>
    <w:rsid w:val="0030562D"/>
    <w:rsid w:val="00325905"/>
    <w:rsid w:val="00340BF6"/>
    <w:rsid w:val="003419CF"/>
    <w:rsid w:val="00345546"/>
    <w:rsid w:val="0034725C"/>
    <w:rsid w:val="00350DCE"/>
    <w:rsid w:val="003514C3"/>
    <w:rsid w:val="0039538E"/>
    <w:rsid w:val="00397BBF"/>
    <w:rsid w:val="003A44A9"/>
    <w:rsid w:val="003C1349"/>
    <w:rsid w:val="003C1A41"/>
    <w:rsid w:val="003C1DEC"/>
    <w:rsid w:val="003C531E"/>
    <w:rsid w:val="003D3920"/>
    <w:rsid w:val="003F62F7"/>
    <w:rsid w:val="00414014"/>
    <w:rsid w:val="00415341"/>
    <w:rsid w:val="00415A16"/>
    <w:rsid w:val="00431756"/>
    <w:rsid w:val="004323A1"/>
    <w:rsid w:val="00444219"/>
    <w:rsid w:val="004655C4"/>
    <w:rsid w:val="004727AB"/>
    <w:rsid w:val="0047440E"/>
    <w:rsid w:val="00475D3D"/>
    <w:rsid w:val="0048129F"/>
    <w:rsid w:val="00492E64"/>
    <w:rsid w:val="0049308C"/>
    <w:rsid w:val="004A1C28"/>
    <w:rsid w:val="004A4D32"/>
    <w:rsid w:val="004B3D1D"/>
    <w:rsid w:val="004C5DCA"/>
    <w:rsid w:val="004D1846"/>
    <w:rsid w:val="004D43B5"/>
    <w:rsid w:val="004D679A"/>
    <w:rsid w:val="004E3FC3"/>
    <w:rsid w:val="00502652"/>
    <w:rsid w:val="00504AFC"/>
    <w:rsid w:val="00514D83"/>
    <w:rsid w:val="00534EA3"/>
    <w:rsid w:val="0053522D"/>
    <w:rsid w:val="00536136"/>
    <w:rsid w:val="0054442C"/>
    <w:rsid w:val="00546E65"/>
    <w:rsid w:val="00557890"/>
    <w:rsid w:val="00583274"/>
    <w:rsid w:val="00595680"/>
    <w:rsid w:val="005A14A1"/>
    <w:rsid w:val="005A1B38"/>
    <w:rsid w:val="005B17B9"/>
    <w:rsid w:val="005B17F1"/>
    <w:rsid w:val="005C021D"/>
    <w:rsid w:val="005D08E2"/>
    <w:rsid w:val="005D1FB0"/>
    <w:rsid w:val="005D33DF"/>
    <w:rsid w:val="005E18A0"/>
    <w:rsid w:val="005E1C54"/>
    <w:rsid w:val="00603112"/>
    <w:rsid w:val="006241D2"/>
    <w:rsid w:val="006304D6"/>
    <w:rsid w:val="0063574B"/>
    <w:rsid w:val="00640240"/>
    <w:rsid w:val="006479DC"/>
    <w:rsid w:val="00653DB0"/>
    <w:rsid w:val="0068004F"/>
    <w:rsid w:val="0069131F"/>
    <w:rsid w:val="00691FC6"/>
    <w:rsid w:val="006B7145"/>
    <w:rsid w:val="006B71CA"/>
    <w:rsid w:val="006C73ED"/>
    <w:rsid w:val="006C783A"/>
    <w:rsid w:val="006D514B"/>
    <w:rsid w:val="00703774"/>
    <w:rsid w:val="00706299"/>
    <w:rsid w:val="007150DF"/>
    <w:rsid w:val="00715800"/>
    <w:rsid w:val="0072557D"/>
    <w:rsid w:val="00750235"/>
    <w:rsid w:val="00754F68"/>
    <w:rsid w:val="0077111A"/>
    <w:rsid w:val="0078038F"/>
    <w:rsid w:val="007944DC"/>
    <w:rsid w:val="0079454F"/>
    <w:rsid w:val="007A04A5"/>
    <w:rsid w:val="007A3E18"/>
    <w:rsid w:val="007B3FA8"/>
    <w:rsid w:val="007C4E99"/>
    <w:rsid w:val="007D0CDF"/>
    <w:rsid w:val="007D1716"/>
    <w:rsid w:val="007E5DFF"/>
    <w:rsid w:val="007E6BF7"/>
    <w:rsid w:val="007F2854"/>
    <w:rsid w:val="00800420"/>
    <w:rsid w:val="00801EAD"/>
    <w:rsid w:val="00802A00"/>
    <w:rsid w:val="00810980"/>
    <w:rsid w:val="008217DB"/>
    <w:rsid w:val="0082768B"/>
    <w:rsid w:val="008343AE"/>
    <w:rsid w:val="00834E93"/>
    <w:rsid w:val="00867505"/>
    <w:rsid w:val="00872DB8"/>
    <w:rsid w:val="0087461C"/>
    <w:rsid w:val="0087711F"/>
    <w:rsid w:val="00890721"/>
    <w:rsid w:val="00896718"/>
    <w:rsid w:val="00897AED"/>
    <w:rsid w:val="008A158A"/>
    <w:rsid w:val="008B17B4"/>
    <w:rsid w:val="008C23A4"/>
    <w:rsid w:val="008E2EFD"/>
    <w:rsid w:val="008E3001"/>
    <w:rsid w:val="008F1308"/>
    <w:rsid w:val="008F3EB0"/>
    <w:rsid w:val="00902224"/>
    <w:rsid w:val="00916A4E"/>
    <w:rsid w:val="009170DF"/>
    <w:rsid w:val="00917DF4"/>
    <w:rsid w:val="00920141"/>
    <w:rsid w:val="0093086E"/>
    <w:rsid w:val="0095730F"/>
    <w:rsid w:val="00964095"/>
    <w:rsid w:val="00965999"/>
    <w:rsid w:val="009739B5"/>
    <w:rsid w:val="009747C7"/>
    <w:rsid w:val="00980546"/>
    <w:rsid w:val="0098470F"/>
    <w:rsid w:val="00985793"/>
    <w:rsid w:val="009914E9"/>
    <w:rsid w:val="00995305"/>
    <w:rsid w:val="009A0104"/>
    <w:rsid w:val="009A4E8B"/>
    <w:rsid w:val="009A5092"/>
    <w:rsid w:val="009A6AF7"/>
    <w:rsid w:val="009A7579"/>
    <w:rsid w:val="009B582E"/>
    <w:rsid w:val="009B72A9"/>
    <w:rsid w:val="009D10CD"/>
    <w:rsid w:val="009D63D7"/>
    <w:rsid w:val="00A1217C"/>
    <w:rsid w:val="00A14D20"/>
    <w:rsid w:val="00A434DC"/>
    <w:rsid w:val="00A53409"/>
    <w:rsid w:val="00A54A41"/>
    <w:rsid w:val="00A67D91"/>
    <w:rsid w:val="00A7582D"/>
    <w:rsid w:val="00A85DAA"/>
    <w:rsid w:val="00A90732"/>
    <w:rsid w:val="00AA3DDD"/>
    <w:rsid w:val="00AD0338"/>
    <w:rsid w:val="00AF7D09"/>
    <w:rsid w:val="00B0169B"/>
    <w:rsid w:val="00B25AE8"/>
    <w:rsid w:val="00B33895"/>
    <w:rsid w:val="00B34054"/>
    <w:rsid w:val="00B36E98"/>
    <w:rsid w:val="00B41ED1"/>
    <w:rsid w:val="00B46E9B"/>
    <w:rsid w:val="00B534CC"/>
    <w:rsid w:val="00B579C4"/>
    <w:rsid w:val="00B62C33"/>
    <w:rsid w:val="00B65E3C"/>
    <w:rsid w:val="00B66159"/>
    <w:rsid w:val="00B71C6F"/>
    <w:rsid w:val="00B741C2"/>
    <w:rsid w:val="00B931DB"/>
    <w:rsid w:val="00BA0275"/>
    <w:rsid w:val="00BA4C7E"/>
    <w:rsid w:val="00BA7980"/>
    <w:rsid w:val="00BB061D"/>
    <w:rsid w:val="00BB550E"/>
    <w:rsid w:val="00BC4C30"/>
    <w:rsid w:val="00BC53E8"/>
    <w:rsid w:val="00BE0E6D"/>
    <w:rsid w:val="00BF16A6"/>
    <w:rsid w:val="00BF2AEC"/>
    <w:rsid w:val="00BF39C5"/>
    <w:rsid w:val="00C0269F"/>
    <w:rsid w:val="00C060A3"/>
    <w:rsid w:val="00C2147D"/>
    <w:rsid w:val="00C22F36"/>
    <w:rsid w:val="00C24CA1"/>
    <w:rsid w:val="00C32362"/>
    <w:rsid w:val="00C370BD"/>
    <w:rsid w:val="00C41D62"/>
    <w:rsid w:val="00C436DF"/>
    <w:rsid w:val="00C70162"/>
    <w:rsid w:val="00C761F7"/>
    <w:rsid w:val="00C91ACE"/>
    <w:rsid w:val="00CA0018"/>
    <w:rsid w:val="00CA09E2"/>
    <w:rsid w:val="00CA4B0A"/>
    <w:rsid w:val="00CA7B46"/>
    <w:rsid w:val="00CB01C8"/>
    <w:rsid w:val="00CB64AA"/>
    <w:rsid w:val="00CB779D"/>
    <w:rsid w:val="00CD573C"/>
    <w:rsid w:val="00CE1659"/>
    <w:rsid w:val="00CE5271"/>
    <w:rsid w:val="00D01BFC"/>
    <w:rsid w:val="00D075FA"/>
    <w:rsid w:val="00D14BBC"/>
    <w:rsid w:val="00D15ADA"/>
    <w:rsid w:val="00D33F9D"/>
    <w:rsid w:val="00D350FE"/>
    <w:rsid w:val="00D36D31"/>
    <w:rsid w:val="00D56054"/>
    <w:rsid w:val="00D62DEF"/>
    <w:rsid w:val="00D64977"/>
    <w:rsid w:val="00D80939"/>
    <w:rsid w:val="00D827BE"/>
    <w:rsid w:val="00D97109"/>
    <w:rsid w:val="00D97C68"/>
    <w:rsid w:val="00DA1779"/>
    <w:rsid w:val="00DA7262"/>
    <w:rsid w:val="00DD15AE"/>
    <w:rsid w:val="00DD59B7"/>
    <w:rsid w:val="00DE5CC6"/>
    <w:rsid w:val="00E13C4E"/>
    <w:rsid w:val="00E25C47"/>
    <w:rsid w:val="00E5042B"/>
    <w:rsid w:val="00E91D9B"/>
    <w:rsid w:val="00E92627"/>
    <w:rsid w:val="00E947C7"/>
    <w:rsid w:val="00EA0CFC"/>
    <w:rsid w:val="00EB69FC"/>
    <w:rsid w:val="00EB6DB4"/>
    <w:rsid w:val="00EC18D9"/>
    <w:rsid w:val="00ED1C8D"/>
    <w:rsid w:val="00EE194D"/>
    <w:rsid w:val="00F00CFB"/>
    <w:rsid w:val="00F07895"/>
    <w:rsid w:val="00F10645"/>
    <w:rsid w:val="00F109DB"/>
    <w:rsid w:val="00F13A2F"/>
    <w:rsid w:val="00F23C92"/>
    <w:rsid w:val="00F313A6"/>
    <w:rsid w:val="00F34D76"/>
    <w:rsid w:val="00F424B0"/>
    <w:rsid w:val="00F44128"/>
    <w:rsid w:val="00F51A86"/>
    <w:rsid w:val="00F545FA"/>
    <w:rsid w:val="00F61739"/>
    <w:rsid w:val="00F626A7"/>
    <w:rsid w:val="00F7634F"/>
    <w:rsid w:val="00F837B8"/>
    <w:rsid w:val="00F859C2"/>
    <w:rsid w:val="00FA5EC2"/>
    <w:rsid w:val="00FA690B"/>
    <w:rsid w:val="00FB250A"/>
    <w:rsid w:val="00FB5C3A"/>
    <w:rsid w:val="00FC05B9"/>
    <w:rsid w:val="00FC7EBA"/>
    <w:rsid w:val="00FD2BAB"/>
    <w:rsid w:val="00FD61D0"/>
    <w:rsid w:val="00FE74D2"/>
    <w:rsid w:val="00FF68DA"/>
    <w:rsid w:val="646C3177"/>
    <w:rsid w:val="7E071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AF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5"/>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87711F"/>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87711F"/>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87711F"/>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87711F"/>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customStyle="1" w:styleId="af9">
    <w:name w:val="表内呀"/>
    <w:basedOn w:val="a"/>
    <w:link w:val="afa"/>
    <w:qFormat/>
    <w:rsid w:val="00E92627"/>
    <w:pPr>
      <w:adjustRightInd/>
      <w:snapToGrid/>
      <w:spacing w:line="240" w:lineRule="auto"/>
      <w:ind w:firstLineChars="0" w:firstLine="0"/>
      <w:jc w:val="center"/>
    </w:pPr>
    <w:rPr>
      <w:bCs/>
      <w:sz w:val="24"/>
      <w:szCs w:val="21"/>
    </w:rPr>
  </w:style>
  <w:style w:type="character" w:customStyle="1" w:styleId="afa">
    <w:name w:val="表内呀 字符"/>
    <w:link w:val="af9"/>
    <w:rsid w:val="00E92627"/>
    <w:rPr>
      <w:rFonts w:ascii="Times New Roman" w:eastAsia="仿宋" w:hAnsi="Times New Roman"/>
      <w:bCs/>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0" w:unhideWhenUsed="0"/>
    <w:lsdException w:name="annotation text" w:semiHidden="0" w:uiPriority="0" w:unhideWhenUsed="0"/>
    <w:lsdException w:name="header" w:semiHidden="0" w:uiPriority="0" w:unhideWhenUsed="0"/>
    <w:lsdException w:name="footer" w:semiHidden="0" w:unhideWhenUsed="0"/>
    <w:lsdException w:name="caption"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Elegan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F5"/>
    <w:pPr>
      <w:widowControl w:val="0"/>
      <w:adjustRightInd w:val="0"/>
      <w:snapToGrid w:val="0"/>
      <w:spacing w:line="360" w:lineRule="auto"/>
      <w:ind w:firstLineChars="200" w:firstLine="200"/>
      <w:jc w:val="both"/>
    </w:pPr>
    <w:rPr>
      <w:rFonts w:ascii="Times New Roman" w:eastAsia="仿宋" w:hAnsi="Times New Roman"/>
      <w:kern w:val="2"/>
      <w:sz w:val="28"/>
      <w:szCs w:val="24"/>
    </w:rPr>
  </w:style>
  <w:style w:type="paragraph" w:styleId="1">
    <w:name w:val="heading 1"/>
    <w:basedOn w:val="a"/>
    <w:next w:val="a"/>
    <w:uiPriority w:val="9"/>
    <w:qFormat/>
    <w:rsid w:val="00FB250A"/>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FB250A"/>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uiPriority w:val="9"/>
    <w:qFormat/>
    <w:rsid w:val="00FB250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B250A"/>
    <w:pPr>
      <w:keepNext/>
      <w:keepLines/>
      <w:spacing w:before="280" w:after="290" w:line="376" w:lineRule="auto"/>
      <w:outlineLvl w:val="3"/>
    </w:pPr>
    <w:rPr>
      <w:rFonts w:ascii="Cambria" w:eastAsia="宋体" w:hAnsi="Cambria"/>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sid w:val="00FB250A"/>
    <w:rPr>
      <w:kern w:val="2"/>
      <w:sz w:val="21"/>
      <w:szCs w:val="24"/>
    </w:rPr>
  </w:style>
  <w:style w:type="character" w:customStyle="1" w:styleId="10">
    <w:name w:val="页码1"/>
    <w:basedOn w:val="a0"/>
    <w:rsid w:val="00FB250A"/>
  </w:style>
  <w:style w:type="character" w:customStyle="1" w:styleId="Char0">
    <w:name w:val="标题 Char"/>
    <w:link w:val="a4"/>
    <w:rsid w:val="00FB250A"/>
    <w:rPr>
      <w:rFonts w:ascii="Cambria" w:hAnsi="Cambria"/>
      <w:b/>
      <w:bCs/>
      <w:kern w:val="2"/>
      <w:sz w:val="32"/>
      <w:szCs w:val="32"/>
    </w:rPr>
  </w:style>
  <w:style w:type="character" w:customStyle="1" w:styleId="3CharChar">
    <w:name w:val="3级标题 Char Char"/>
    <w:link w:val="30"/>
    <w:rsid w:val="00FB250A"/>
    <w:rPr>
      <w:rFonts w:eastAsia="黑体"/>
      <w:snapToGrid w:val="0"/>
      <w:kern w:val="44"/>
      <w:sz w:val="24"/>
      <w:szCs w:val="24"/>
    </w:rPr>
  </w:style>
  <w:style w:type="character" w:customStyle="1" w:styleId="Char1">
    <w:name w:val="正文缩进 Char"/>
    <w:link w:val="11"/>
    <w:semiHidden/>
    <w:rsid w:val="00FB250A"/>
    <w:rPr>
      <w:rFonts w:ascii="仿宋_GB2312" w:eastAsia="仿宋_GB2312"/>
      <w:sz w:val="28"/>
    </w:rPr>
  </w:style>
  <w:style w:type="character" w:customStyle="1" w:styleId="ht1">
    <w:name w:val="ht1"/>
    <w:rsid w:val="00FB250A"/>
    <w:rPr>
      <w:rFonts w:ascii="黑体" w:eastAsia="黑体"/>
      <w:b/>
      <w:bCs/>
    </w:rPr>
  </w:style>
  <w:style w:type="character" w:customStyle="1" w:styleId="CharChar">
    <w:name w:val="报告正文 Char Char"/>
    <w:rsid w:val="00FB250A"/>
    <w:rPr>
      <w:rFonts w:hAnsi="宋体" w:cs="宋体"/>
      <w:bCs/>
      <w:snapToGrid w:val="0"/>
      <w:sz w:val="24"/>
      <w:szCs w:val="24"/>
      <w:lang w:val="en-US" w:eastAsia="zh-CN" w:bidi="ar-SA"/>
    </w:rPr>
  </w:style>
  <w:style w:type="character" w:customStyle="1" w:styleId="12">
    <w:name w:val="批注引用1"/>
    <w:rsid w:val="00FB250A"/>
    <w:rPr>
      <w:sz w:val="21"/>
      <w:szCs w:val="21"/>
    </w:rPr>
  </w:style>
  <w:style w:type="character" w:customStyle="1" w:styleId="Char2">
    <w:name w:val="题注 Char"/>
    <w:link w:val="a5"/>
    <w:rsid w:val="00FB250A"/>
    <w:rPr>
      <w:rFonts w:ascii="Times New Roman" w:eastAsia="黑体" w:hAnsi="Times New Roman"/>
      <w:kern w:val="2"/>
      <w:sz w:val="24"/>
    </w:rPr>
  </w:style>
  <w:style w:type="character" w:customStyle="1" w:styleId="Char3">
    <w:name w:val="页脚 Char"/>
    <w:link w:val="a6"/>
    <w:uiPriority w:val="99"/>
    <w:rsid w:val="00FB250A"/>
    <w:rPr>
      <w:rFonts w:ascii="Times New Roman" w:eastAsia="华文仿宋" w:hAnsi="Times New Roman"/>
      <w:kern w:val="2"/>
      <w:sz w:val="18"/>
      <w:szCs w:val="18"/>
    </w:rPr>
  </w:style>
  <w:style w:type="character" w:styleId="a7">
    <w:name w:val="Strong"/>
    <w:uiPriority w:val="22"/>
    <w:qFormat/>
    <w:rsid w:val="00FB250A"/>
    <w:rPr>
      <w:b/>
      <w:bCs/>
    </w:rPr>
  </w:style>
  <w:style w:type="character" w:customStyle="1" w:styleId="kt1">
    <w:name w:val="kt1"/>
    <w:basedOn w:val="a0"/>
    <w:rsid w:val="00FB250A"/>
  </w:style>
  <w:style w:type="character" w:customStyle="1" w:styleId="Char4">
    <w:name w:val="文档结构图 Char"/>
    <w:link w:val="13"/>
    <w:semiHidden/>
    <w:rsid w:val="00FB250A"/>
    <w:rPr>
      <w:rFonts w:ascii="宋体"/>
      <w:kern w:val="2"/>
      <w:sz w:val="18"/>
      <w:szCs w:val="18"/>
    </w:rPr>
  </w:style>
  <w:style w:type="character" w:customStyle="1" w:styleId="Char5">
    <w:name w:val="批注主题 Char"/>
    <w:basedOn w:val="Char"/>
    <w:link w:val="14"/>
    <w:semiHidden/>
    <w:rsid w:val="00FB250A"/>
    <w:rPr>
      <w:kern w:val="2"/>
      <w:sz w:val="21"/>
      <w:szCs w:val="24"/>
    </w:rPr>
  </w:style>
  <w:style w:type="character" w:customStyle="1" w:styleId="CharChar6">
    <w:name w:val="Char Char6"/>
    <w:locked/>
    <w:rsid w:val="00FB250A"/>
    <w:rPr>
      <w:rFonts w:ascii="宋体" w:eastAsia="宋体" w:hAnsi="Courier New" w:cs="Courier New"/>
      <w:kern w:val="2"/>
      <w:sz w:val="21"/>
      <w:szCs w:val="21"/>
      <w:lang w:val="en-US" w:eastAsia="zh-CN" w:bidi="ar-SA"/>
    </w:rPr>
  </w:style>
  <w:style w:type="character" w:styleId="a8">
    <w:name w:val="annotation reference"/>
    <w:uiPriority w:val="99"/>
    <w:unhideWhenUsed/>
    <w:rsid w:val="00FB250A"/>
    <w:rPr>
      <w:sz w:val="21"/>
      <w:szCs w:val="21"/>
    </w:rPr>
  </w:style>
  <w:style w:type="character" w:customStyle="1" w:styleId="4Char">
    <w:name w:val="标题 4 Char"/>
    <w:link w:val="4"/>
    <w:uiPriority w:val="9"/>
    <w:semiHidden/>
    <w:rsid w:val="00FB250A"/>
    <w:rPr>
      <w:rFonts w:ascii="Cambria" w:eastAsia="宋体" w:hAnsi="Cambria" w:cs="Times New Roman"/>
      <w:b/>
      <w:bCs/>
      <w:sz w:val="28"/>
      <w:szCs w:val="28"/>
    </w:rPr>
  </w:style>
  <w:style w:type="character" w:styleId="a9">
    <w:name w:val="Hyperlink"/>
    <w:uiPriority w:val="99"/>
    <w:rsid w:val="00FB250A"/>
    <w:rPr>
      <w:color w:val="000000"/>
      <w:sz w:val="18"/>
      <w:szCs w:val="18"/>
      <w:u w:val="none"/>
    </w:rPr>
  </w:style>
  <w:style w:type="character" w:customStyle="1" w:styleId="gjz1">
    <w:name w:val="gjz1"/>
    <w:rsid w:val="00FB250A"/>
    <w:rPr>
      <w:sz w:val="18"/>
      <w:szCs w:val="18"/>
    </w:rPr>
  </w:style>
  <w:style w:type="character" w:customStyle="1" w:styleId="zhengwen">
    <w:name w:val="zhengwen"/>
    <w:basedOn w:val="a0"/>
    <w:rsid w:val="00FB250A"/>
  </w:style>
  <w:style w:type="character" w:customStyle="1" w:styleId="2CharChar">
    <w:name w:val="2级标题 Char Char"/>
    <w:link w:val="20"/>
    <w:rsid w:val="00FB250A"/>
    <w:rPr>
      <w:rFonts w:eastAsia="黑体"/>
      <w:snapToGrid w:val="0"/>
      <w:kern w:val="44"/>
      <w:sz w:val="24"/>
      <w:szCs w:val="24"/>
    </w:rPr>
  </w:style>
  <w:style w:type="character" w:styleId="aa">
    <w:name w:val="FollowedHyperlink"/>
    <w:rsid w:val="00FB250A"/>
    <w:rPr>
      <w:rFonts w:ascii="仿宋_GB2312" w:eastAsia="仿宋_GB2312"/>
      <w:sz w:val="28"/>
    </w:rPr>
  </w:style>
  <w:style w:type="character" w:customStyle="1" w:styleId="3Char">
    <w:name w:val="正文文本缩进 3 Char"/>
    <w:link w:val="31"/>
    <w:semiHidden/>
    <w:rsid w:val="00FB250A"/>
    <w:rPr>
      <w:rFonts w:ascii="宋体" w:hAnsi="宋体"/>
      <w:color w:val="FF0000"/>
      <w:spacing w:val="15"/>
      <w:kern w:val="0"/>
      <w:sz w:val="32"/>
      <w:szCs w:val="21"/>
    </w:rPr>
  </w:style>
  <w:style w:type="character" w:customStyle="1" w:styleId="Char6">
    <w:name w:val="批注框文本 Char"/>
    <w:link w:val="ab"/>
    <w:uiPriority w:val="99"/>
    <w:semiHidden/>
    <w:rsid w:val="00FB250A"/>
    <w:rPr>
      <w:rFonts w:eastAsia="仿宋_GB2312"/>
      <w:kern w:val="2"/>
      <w:sz w:val="18"/>
      <w:szCs w:val="18"/>
    </w:rPr>
  </w:style>
  <w:style w:type="character" w:customStyle="1" w:styleId="Char10">
    <w:name w:val="文档结构图 Char1"/>
    <w:link w:val="ac"/>
    <w:uiPriority w:val="99"/>
    <w:semiHidden/>
    <w:rsid w:val="00FB250A"/>
    <w:rPr>
      <w:rFonts w:ascii="宋体"/>
      <w:kern w:val="2"/>
      <w:sz w:val="18"/>
      <w:szCs w:val="18"/>
    </w:rPr>
  </w:style>
  <w:style w:type="character" w:customStyle="1" w:styleId="Char11">
    <w:name w:val="批注主题 Char1"/>
    <w:link w:val="ad"/>
    <w:uiPriority w:val="99"/>
    <w:semiHidden/>
    <w:rsid w:val="00FB250A"/>
    <w:rPr>
      <w:rFonts w:eastAsia="仿宋_GB2312"/>
      <w:b/>
      <w:bCs/>
      <w:kern w:val="2"/>
      <w:sz w:val="28"/>
      <w:szCs w:val="24"/>
    </w:rPr>
  </w:style>
  <w:style w:type="character" w:customStyle="1" w:styleId="3Char0">
    <w:name w:val="3级标 Char"/>
    <w:link w:val="32"/>
    <w:rsid w:val="0087711F"/>
    <w:rPr>
      <w:rFonts w:ascii="Times New Roman" w:eastAsia="黑体" w:hAnsi="Times New Roman"/>
      <w:snapToGrid w:val="0"/>
      <w:sz w:val="28"/>
      <w:szCs w:val="28"/>
    </w:rPr>
  </w:style>
  <w:style w:type="character" w:customStyle="1" w:styleId="Char7">
    <w:name w:val="报告正文 Char"/>
    <w:link w:val="ae"/>
    <w:rsid w:val="00B65E3C"/>
    <w:rPr>
      <w:rFonts w:ascii="Times New Roman" w:eastAsia="仿宋" w:hAnsi="Times New Roman" w:cs="宋体"/>
      <w:bCs/>
      <w:snapToGrid w:val="0"/>
      <w:kern w:val="2"/>
      <w:sz w:val="28"/>
      <w:szCs w:val="24"/>
    </w:rPr>
  </w:style>
  <w:style w:type="character" w:customStyle="1" w:styleId="Char8">
    <w:name w:val="纯文本 Char"/>
    <w:rsid w:val="00FB250A"/>
    <w:rPr>
      <w:rFonts w:ascii="宋体" w:eastAsia="宋体" w:hAnsi="Courier New" w:cs="Courier New"/>
      <w:szCs w:val="21"/>
    </w:rPr>
  </w:style>
  <w:style w:type="character" w:customStyle="1" w:styleId="Char12">
    <w:name w:val="纯文本 Char1"/>
    <w:link w:val="af"/>
    <w:rsid w:val="00FB250A"/>
    <w:rPr>
      <w:rFonts w:ascii="宋体" w:eastAsia="宋体" w:hAnsi="Courier New" w:cs="Courier New"/>
      <w:szCs w:val="21"/>
    </w:rPr>
  </w:style>
  <w:style w:type="character" w:customStyle="1" w:styleId="af0">
    <w:name w:val="页脚 字符"/>
    <w:uiPriority w:val="99"/>
    <w:rsid w:val="00FB250A"/>
  </w:style>
  <w:style w:type="character" w:customStyle="1" w:styleId="Char9">
    <w:name w:val="表内正文居中 Char"/>
    <w:link w:val="af1"/>
    <w:rsid w:val="00FB250A"/>
    <w:rPr>
      <w:rFonts w:ascii="Times New Roman" w:hAnsi="Times New Roman"/>
      <w:snapToGrid w:val="0"/>
      <w:kern w:val="44"/>
      <w:sz w:val="21"/>
      <w:szCs w:val="21"/>
      <w:lang w:bidi="ar-SA"/>
    </w:rPr>
  </w:style>
  <w:style w:type="paragraph" w:customStyle="1" w:styleId="p0">
    <w:name w:val="p0"/>
    <w:basedOn w:val="a"/>
    <w:rsid w:val="00FB250A"/>
    <w:pPr>
      <w:widowControl/>
    </w:pPr>
    <w:rPr>
      <w:kern w:val="0"/>
      <w:szCs w:val="21"/>
    </w:rPr>
  </w:style>
  <w:style w:type="paragraph" w:customStyle="1" w:styleId="15">
    <w:name w:val="正文文本缩进1"/>
    <w:basedOn w:val="a"/>
    <w:rsid w:val="00FB250A"/>
    <w:pPr>
      <w:ind w:firstLine="420"/>
    </w:pPr>
    <w:rPr>
      <w:rFonts w:ascii="宋体" w:hAnsi="宋体"/>
    </w:rPr>
  </w:style>
  <w:style w:type="paragraph" w:styleId="21">
    <w:name w:val="toc 2"/>
    <w:basedOn w:val="a"/>
    <w:next w:val="a"/>
    <w:uiPriority w:val="39"/>
    <w:rsid w:val="00FB250A"/>
    <w:pPr>
      <w:ind w:leftChars="200" w:left="420"/>
    </w:pPr>
  </w:style>
  <w:style w:type="paragraph" w:styleId="af2">
    <w:name w:val="Body Text"/>
    <w:basedOn w:val="a"/>
    <w:link w:val="Chara"/>
    <w:rsid w:val="00FB250A"/>
    <w:rPr>
      <w:rFonts w:ascii="宋体" w:hAnsi="宋体"/>
      <w:color w:val="000000"/>
      <w:szCs w:val="22"/>
    </w:rPr>
  </w:style>
  <w:style w:type="paragraph" w:customStyle="1" w:styleId="40">
    <w:name w:val="4级标题"/>
    <w:basedOn w:val="4"/>
    <w:next w:val="ae"/>
    <w:qFormat/>
    <w:rsid w:val="00B65E3C"/>
    <w:pPr>
      <w:keepNext w:val="0"/>
      <w:keepLines w:val="0"/>
      <w:tabs>
        <w:tab w:val="left" w:pos="816"/>
      </w:tabs>
      <w:spacing w:before="0" w:after="0" w:line="360" w:lineRule="auto"/>
      <w:ind w:firstLineChars="0" w:firstLine="0"/>
      <w:jc w:val="left"/>
    </w:pPr>
    <w:rPr>
      <w:rFonts w:ascii="Times New Roman" w:eastAsia="黑体" w:hAnsi="Times New Roman" w:cs="宋体"/>
      <w:b w:val="0"/>
      <w:bCs w:val="0"/>
      <w:snapToGrid w:val="0"/>
      <w:lang w:bidi="en-US"/>
    </w:rPr>
  </w:style>
  <w:style w:type="paragraph" w:styleId="a5">
    <w:name w:val="caption"/>
    <w:basedOn w:val="a"/>
    <w:next w:val="a"/>
    <w:link w:val="Char2"/>
    <w:qFormat/>
    <w:rsid w:val="00FB250A"/>
    <w:pPr>
      <w:spacing w:line="240" w:lineRule="auto"/>
      <w:jc w:val="center"/>
    </w:pPr>
    <w:rPr>
      <w:rFonts w:eastAsia="黑体"/>
      <w:sz w:val="24"/>
      <w:szCs w:val="20"/>
    </w:rPr>
  </w:style>
  <w:style w:type="paragraph" w:customStyle="1" w:styleId="af1">
    <w:name w:val="表内正文居中"/>
    <w:link w:val="Char9"/>
    <w:qFormat/>
    <w:rsid w:val="00FB250A"/>
    <w:pPr>
      <w:snapToGrid w:val="0"/>
      <w:jc w:val="center"/>
    </w:pPr>
    <w:rPr>
      <w:rFonts w:ascii="Times New Roman" w:hAnsi="Times New Roman"/>
      <w:snapToGrid w:val="0"/>
      <w:kern w:val="44"/>
      <w:sz w:val="21"/>
      <w:szCs w:val="21"/>
    </w:rPr>
  </w:style>
  <w:style w:type="paragraph" w:styleId="ab">
    <w:name w:val="Balloon Text"/>
    <w:basedOn w:val="a"/>
    <w:link w:val="Char6"/>
    <w:uiPriority w:val="99"/>
    <w:unhideWhenUsed/>
    <w:rsid w:val="00FB250A"/>
    <w:rPr>
      <w:rFonts w:ascii="Calibri" w:eastAsia="仿宋_GB2312" w:hAnsi="Calibri"/>
      <w:sz w:val="18"/>
      <w:szCs w:val="18"/>
    </w:rPr>
  </w:style>
  <w:style w:type="paragraph" w:customStyle="1" w:styleId="31">
    <w:name w:val="正文文本缩进 31"/>
    <w:basedOn w:val="a"/>
    <w:link w:val="3Char"/>
    <w:rsid w:val="00FB250A"/>
    <w:pPr>
      <w:ind w:firstLine="690"/>
    </w:pPr>
    <w:rPr>
      <w:rFonts w:ascii="宋体" w:eastAsia="宋体" w:hAnsi="宋体"/>
      <w:color w:val="FF0000"/>
      <w:spacing w:val="15"/>
      <w:kern w:val="0"/>
      <w:sz w:val="32"/>
      <w:szCs w:val="21"/>
    </w:rPr>
  </w:style>
  <w:style w:type="paragraph" w:styleId="a4">
    <w:name w:val="Title"/>
    <w:basedOn w:val="a"/>
    <w:next w:val="a"/>
    <w:link w:val="Char0"/>
    <w:qFormat/>
    <w:rsid w:val="00FB250A"/>
    <w:pPr>
      <w:spacing w:before="240" w:after="60"/>
      <w:jc w:val="center"/>
      <w:outlineLvl w:val="0"/>
    </w:pPr>
    <w:rPr>
      <w:rFonts w:ascii="Cambria" w:eastAsia="宋体" w:hAnsi="Cambria"/>
      <w:b/>
      <w:bCs/>
      <w:sz w:val="32"/>
      <w:szCs w:val="32"/>
    </w:rPr>
  </w:style>
  <w:style w:type="paragraph" w:styleId="33">
    <w:name w:val="toc 3"/>
    <w:basedOn w:val="a"/>
    <w:next w:val="a"/>
    <w:rsid w:val="00FB250A"/>
    <w:pPr>
      <w:ind w:leftChars="400" w:left="840"/>
    </w:pPr>
  </w:style>
  <w:style w:type="paragraph" w:styleId="a3">
    <w:name w:val="annotation text"/>
    <w:basedOn w:val="a"/>
    <w:link w:val="Char"/>
    <w:rsid w:val="00FB250A"/>
    <w:pPr>
      <w:jc w:val="left"/>
    </w:pPr>
    <w:rPr>
      <w:rFonts w:ascii="Calibri" w:eastAsia="宋体" w:hAnsi="Calibri"/>
      <w:sz w:val="21"/>
    </w:rPr>
  </w:style>
  <w:style w:type="paragraph" w:styleId="6">
    <w:name w:val="toc 6"/>
    <w:basedOn w:val="a"/>
    <w:next w:val="a"/>
    <w:uiPriority w:val="99"/>
    <w:unhideWhenUsed/>
    <w:rsid w:val="00FB250A"/>
    <w:pPr>
      <w:ind w:leftChars="1000" w:left="2100"/>
    </w:pPr>
  </w:style>
  <w:style w:type="paragraph" w:customStyle="1" w:styleId="16">
    <w:name w:val="日期1"/>
    <w:basedOn w:val="a"/>
    <w:next w:val="a"/>
    <w:rsid w:val="00FB250A"/>
    <w:pPr>
      <w:ind w:leftChars="2500" w:left="100"/>
    </w:pPr>
    <w:rPr>
      <w:rFonts w:ascii="宋体" w:hAnsi="宋体"/>
      <w:sz w:val="32"/>
      <w:szCs w:val="30"/>
    </w:rPr>
  </w:style>
  <w:style w:type="paragraph" w:customStyle="1" w:styleId="2SeMajorHeadingIBMSubhead2h22Char12Ch">
    <w:name w:val="样式 标题 2节标题SeMajor HeadingIBM Subhead 2h2标题 2 Char1标题 2 Ch..."/>
    <w:basedOn w:val="2"/>
    <w:rsid w:val="00FB250A"/>
    <w:pPr>
      <w:spacing w:before="62" w:after="62" w:line="360" w:lineRule="auto"/>
    </w:pPr>
    <w:rPr>
      <w:rFonts w:cs="宋体"/>
      <w:sz w:val="24"/>
      <w:szCs w:val="20"/>
    </w:rPr>
  </w:style>
  <w:style w:type="paragraph" w:customStyle="1" w:styleId="310">
    <w:name w:val="正文文本 31"/>
    <w:basedOn w:val="a"/>
    <w:rsid w:val="00FB250A"/>
    <w:pPr>
      <w:jc w:val="right"/>
    </w:pPr>
    <w:rPr>
      <w:b/>
      <w:bCs/>
    </w:rPr>
  </w:style>
  <w:style w:type="paragraph" w:customStyle="1" w:styleId="30">
    <w:name w:val="3级标题"/>
    <w:basedOn w:val="1"/>
    <w:next w:val="ae"/>
    <w:link w:val="3CharChar"/>
    <w:qFormat/>
    <w:rsid w:val="00FB250A"/>
    <w:pPr>
      <w:keepNext w:val="0"/>
      <w:keepLines w:val="0"/>
      <w:tabs>
        <w:tab w:val="left" w:pos="600"/>
      </w:tabs>
      <w:spacing w:before="260" w:after="260" w:line="240" w:lineRule="auto"/>
      <w:jc w:val="left"/>
      <w:outlineLvl w:val="2"/>
    </w:pPr>
    <w:rPr>
      <w:rFonts w:ascii="Calibri" w:eastAsia="黑体" w:hAnsi="Calibri"/>
      <w:b w:val="0"/>
      <w:bCs w:val="0"/>
      <w:snapToGrid w:val="0"/>
      <w:sz w:val="24"/>
      <w:szCs w:val="24"/>
    </w:rPr>
  </w:style>
  <w:style w:type="paragraph" w:styleId="ac">
    <w:name w:val="Document Map"/>
    <w:basedOn w:val="a"/>
    <w:link w:val="Char10"/>
    <w:uiPriority w:val="99"/>
    <w:unhideWhenUsed/>
    <w:rsid w:val="00FB250A"/>
    <w:rPr>
      <w:rFonts w:ascii="宋体" w:eastAsia="宋体" w:hAnsi="Calibri"/>
      <w:sz w:val="18"/>
      <w:szCs w:val="18"/>
    </w:rPr>
  </w:style>
  <w:style w:type="paragraph" w:customStyle="1" w:styleId="17">
    <w:name w:val="1级标"/>
    <w:basedOn w:val="a"/>
    <w:next w:val="a"/>
    <w:qFormat/>
    <w:rsid w:val="0087711F"/>
    <w:pPr>
      <w:keepNext/>
      <w:ind w:firstLineChars="0" w:firstLine="0"/>
      <w:jc w:val="left"/>
      <w:textAlignment w:val="center"/>
      <w:outlineLvl w:val="0"/>
    </w:pPr>
    <w:rPr>
      <w:rFonts w:eastAsia="黑体"/>
      <w:snapToGrid w:val="0"/>
      <w:kern w:val="0"/>
      <w:szCs w:val="28"/>
      <w:lang w:val="zh-CN"/>
    </w:rPr>
  </w:style>
  <w:style w:type="paragraph" w:customStyle="1" w:styleId="22">
    <w:name w:val="2级标"/>
    <w:basedOn w:val="a"/>
    <w:next w:val="a"/>
    <w:qFormat/>
    <w:rsid w:val="0087711F"/>
    <w:pPr>
      <w:keepNext/>
      <w:ind w:firstLineChars="0" w:firstLine="0"/>
      <w:jc w:val="left"/>
      <w:textAlignment w:val="center"/>
      <w:outlineLvl w:val="1"/>
    </w:pPr>
    <w:rPr>
      <w:rFonts w:eastAsia="黑体"/>
      <w:snapToGrid w:val="0"/>
      <w:kern w:val="0"/>
      <w:szCs w:val="28"/>
      <w:lang w:val="zh-CN"/>
    </w:rPr>
  </w:style>
  <w:style w:type="paragraph" w:customStyle="1" w:styleId="18">
    <w:name w:val="列出段落1"/>
    <w:basedOn w:val="a"/>
    <w:rsid w:val="00FB250A"/>
    <w:pPr>
      <w:ind w:firstLine="420"/>
    </w:pPr>
    <w:rPr>
      <w:rFonts w:eastAsia="宋体"/>
      <w:sz w:val="21"/>
      <w:szCs w:val="21"/>
    </w:rPr>
  </w:style>
  <w:style w:type="paragraph" w:styleId="19">
    <w:name w:val="toc 1"/>
    <w:basedOn w:val="a"/>
    <w:next w:val="a"/>
    <w:uiPriority w:val="39"/>
    <w:rsid w:val="00FB250A"/>
  </w:style>
  <w:style w:type="paragraph" w:customStyle="1" w:styleId="1a">
    <w:name w:val="普通(网站)1"/>
    <w:basedOn w:val="a"/>
    <w:rsid w:val="00FB250A"/>
    <w:pPr>
      <w:widowControl/>
      <w:spacing w:before="100" w:beforeAutospacing="1" w:after="100" w:afterAutospacing="1"/>
      <w:jc w:val="left"/>
    </w:pPr>
    <w:rPr>
      <w:rFonts w:ascii="宋体" w:hAnsi="宋体"/>
      <w:kern w:val="0"/>
      <w:sz w:val="24"/>
    </w:rPr>
  </w:style>
  <w:style w:type="paragraph" w:customStyle="1" w:styleId="11">
    <w:name w:val="正文缩进1"/>
    <w:basedOn w:val="a"/>
    <w:link w:val="Char1"/>
    <w:rsid w:val="00FB250A"/>
    <w:pPr>
      <w:ind w:firstLine="560"/>
    </w:pPr>
    <w:rPr>
      <w:rFonts w:ascii="仿宋_GB2312" w:eastAsia="仿宋_GB2312" w:hAnsi="Calibri"/>
      <w:kern w:val="0"/>
      <w:szCs w:val="20"/>
    </w:rPr>
  </w:style>
  <w:style w:type="paragraph" w:customStyle="1" w:styleId="41">
    <w:name w:val="标题4"/>
    <w:basedOn w:val="a"/>
    <w:rsid w:val="00FB250A"/>
    <w:pPr>
      <w:jc w:val="left"/>
    </w:pPr>
  </w:style>
  <w:style w:type="paragraph" w:customStyle="1" w:styleId="210">
    <w:name w:val="正文文本缩进 21"/>
    <w:basedOn w:val="a"/>
    <w:rsid w:val="00FB250A"/>
    <w:pPr>
      <w:ind w:firstLine="640"/>
    </w:pPr>
    <w:rPr>
      <w:rFonts w:ascii="宋体" w:hAnsi="宋体"/>
      <w:color w:val="FF0000"/>
      <w:sz w:val="32"/>
      <w:szCs w:val="22"/>
    </w:rPr>
  </w:style>
  <w:style w:type="paragraph" w:customStyle="1" w:styleId="1b">
    <w:name w:val="1级标题"/>
    <w:basedOn w:val="1"/>
    <w:next w:val="ae"/>
    <w:qFormat/>
    <w:rsid w:val="00FB250A"/>
    <w:pPr>
      <w:keepNext w:val="0"/>
      <w:keepLines w:val="0"/>
      <w:tabs>
        <w:tab w:val="left" w:pos="240"/>
      </w:tabs>
      <w:spacing w:before="260" w:after="260" w:line="240" w:lineRule="auto"/>
      <w:jc w:val="left"/>
    </w:pPr>
    <w:rPr>
      <w:rFonts w:eastAsia="黑体"/>
      <w:b w:val="0"/>
      <w:bCs w:val="0"/>
      <w:snapToGrid w:val="0"/>
      <w:sz w:val="24"/>
      <w:szCs w:val="24"/>
    </w:rPr>
  </w:style>
  <w:style w:type="paragraph" w:customStyle="1" w:styleId="13">
    <w:name w:val="文档结构图1"/>
    <w:basedOn w:val="a"/>
    <w:link w:val="Char4"/>
    <w:rsid w:val="00FB250A"/>
    <w:rPr>
      <w:rFonts w:ascii="宋体" w:eastAsia="宋体" w:hAnsi="Calibri"/>
      <w:sz w:val="18"/>
      <w:szCs w:val="18"/>
    </w:rPr>
  </w:style>
  <w:style w:type="paragraph" w:customStyle="1" w:styleId="p15">
    <w:name w:val="p15"/>
    <w:basedOn w:val="a"/>
    <w:rsid w:val="00FB250A"/>
    <w:pPr>
      <w:widowControl/>
    </w:pPr>
    <w:rPr>
      <w:rFonts w:ascii="宋体" w:hAnsi="宋体" w:hint="eastAsia"/>
    </w:rPr>
  </w:style>
  <w:style w:type="paragraph" w:styleId="af3">
    <w:name w:val="header"/>
    <w:basedOn w:val="a"/>
    <w:rsid w:val="00FB250A"/>
    <w:pPr>
      <w:pBdr>
        <w:bottom w:val="single" w:sz="6" w:space="1" w:color="auto"/>
      </w:pBdr>
      <w:tabs>
        <w:tab w:val="center" w:pos="4153"/>
        <w:tab w:val="right" w:pos="8306"/>
      </w:tabs>
      <w:jc w:val="center"/>
    </w:pPr>
    <w:rPr>
      <w:sz w:val="18"/>
      <w:szCs w:val="18"/>
    </w:rPr>
  </w:style>
  <w:style w:type="paragraph" w:customStyle="1" w:styleId="CharChar0">
    <w:name w:val="批注框文本 Char Char"/>
    <w:basedOn w:val="a"/>
    <w:rsid w:val="00FB250A"/>
    <w:rPr>
      <w:sz w:val="18"/>
      <w:szCs w:val="18"/>
    </w:rPr>
  </w:style>
  <w:style w:type="paragraph" w:customStyle="1" w:styleId="32">
    <w:name w:val="3级标"/>
    <w:basedOn w:val="a"/>
    <w:next w:val="a"/>
    <w:link w:val="3Char0"/>
    <w:qFormat/>
    <w:rsid w:val="0087711F"/>
    <w:pPr>
      <w:keepNext/>
      <w:ind w:firstLineChars="0" w:firstLine="0"/>
      <w:jc w:val="left"/>
      <w:textAlignment w:val="center"/>
      <w:outlineLvl w:val="2"/>
    </w:pPr>
    <w:rPr>
      <w:rFonts w:eastAsia="黑体"/>
      <w:snapToGrid w:val="0"/>
      <w:kern w:val="0"/>
      <w:szCs w:val="28"/>
    </w:rPr>
  </w:style>
  <w:style w:type="paragraph" w:customStyle="1" w:styleId="af4">
    <w:name w:val="五级条标题"/>
    <w:basedOn w:val="a"/>
    <w:next w:val="a"/>
    <w:rsid w:val="00FB250A"/>
    <w:pPr>
      <w:tabs>
        <w:tab w:val="left" w:pos="3360"/>
        <w:tab w:val="left" w:pos="3420"/>
      </w:tabs>
      <w:ind w:left="2940" w:hanging="420"/>
      <w:jc w:val="center"/>
      <w:outlineLvl w:val="6"/>
    </w:pPr>
    <w:rPr>
      <w:rFonts w:eastAsia="黑体"/>
      <w:kern w:val="0"/>
      <w:sz w:val="21"/>
      <w:szCs w:val="20"/>
    </w:rPr>
  </w:style>
  <w:style w:type="paragraph" w:styleId="af">
    <w:name w:val="Plain Text"/>
    <w:basedOn w:val="a"/>
    <w:link w:val="Char12"/>
    <w:rsid w:val="00FB250A"/>
    <w:pPr>
      <w:spacing w:line="240" w:lineRule="auto"/>
    </w:pPr>
    <w:rPr>
      <w:rFonts w:ascii="宋体" w:eastAsia="宋体" w:hAnsi="Courier New"/>
      <w:kern w:val="0"/>
      <w:sz w:val="20"/>
      <w:szCs w:val="21"/>
    </w:rPr>
  </w:style>
  <w:style w:type="paragraph" w:customStyle="1" w:styleId="20">
    <w:name w:val="2级标题"/>
    <w:basedOn w:val="1"/>
    <w:next w:val="ae"/>
    <w:link w:val="2CharChar"/>
    <w:qFormat/>
    <w:rsid w:val="00FB250A"/>
    <w:pPr>
      <w:keepNext w:val="0"/>
      <w:keepLines w:val="0"/>
      <w:tabs>
        <w:tab w:val="left" w:pos="240"/>
      </w:tabs>
      <w:spacing w:before="260" w:after="260" w:line="240" w:lineRule="auto"/>
      <w:ind w:firstLine="400"/>
      <w:jc w:val="left"/>
      <w:outlineLvl w:val="1"/>
    </w:pPr>
    <w:rPr>
      <w:rFonts w:ascii="Calibri" w:eastAsia="黑体" w:hAnsi="Calibri"/>
      <w:b w:val="0"/>
      <w:bCs w:val="0"/>
      <w:snapToGrid w:val="0"/>
      <w:sz w:val="24"/>
      <w:szCs w:val="24"/>
    </w:rPr>
  </w:style>
  <w:style w:type="paragraph" w:styleId="a6">
    <w:name w:val="footer"/>
    <w:basedOn w:val="a"/>
    <w:link w:val="Char3"/>
    <w:uiPriority w:val="99"/>
    <w:rsid w:val="00FB250A"/>
    <w:pPr>
      <w:tabs>
        <w:tab w:val="center" w:pos="4153"/>
        <w:tab w:val="right" w:pos="8306"/>
      </w:tabs>
      <w:jc w:val="left"/>
    </w:pPr>
    <w:rPr>
      <w:sz w:val="18"/>
      <w:szCs w:val="18"/>
    </w:rPr>
  </w:style>
  <w:style w:type="paragraph" w:customStyle="1" w:styleId="ae">
    <w:name w:val="报告正文"/>
    <w:link w:val="Char7"/>
    <w:qFormat/>
    <w:rsid w:val="00B65E3C"/>
    <w:pPr>
      <w:adjustRightInd w:val="0"/>
      <w:snapToGrid w:val="0"/>
      <w:spacing w:line="360" w:lineRule="auto"/>
      <w:ind w:firstLineChars="200" w:firstLine="200"/>
    </w:pPr>
    <w:rPr>
      <w:rFonts w:ascii="Times New Roman" w:eastAsia="仿宋" w:hAnsi="Times New Roman" w:cs="宋体"/>
      <w:bCs/>
      <w:snapToGrid w:val="0"/>
      <w:kern w:val="2"/>
      <w:sz w:val="28"/>
      <w:szCs w:val="24"/>
    </w:rPr>
  </w:style>
  <w:style w:type="paragraph" w:customStyle="1" w:styleId="xl32">
    <w:name w:val="xl32"/>
    <w:basedOn w:val="a"/>
    <w:rsid w:val="00FB250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宋体" w:hAnsi="Arial Unicode MS"/>
      <w:kern w:val="0"/>
      <w:sz w:val="24"/>
    </w:rPr>
  </w:style>
  <w:style w:type="paragraph" w:customStyle="1" w:styleId="xl26">
    <w:name w:val="xl26"/>
    <w:basedOn w:val="a"/>
    <w:rsid w:val="00FB250A"/>
    <w:pPr>
      <w:widowControl/>
      <w:spacing w:before="100" w:beforeAutospacing="1" w:after="100" w:afterAutospacing="1"/>
      <w:jc w:val="center"/>
    </w:pPr>
    <w:rPr>
      <w:rFonts w:ascii="宋体" w:hAnsi="宋体"/>
      <w:kern w:val="0"/>
      <w:sz w:val="20"/>
      <w:szCs w:val="20"/>
    </w:rPr>
  </w:style>
  <w:style w:type="paragraph" w:styleId="ad">
    <w:name w:val="annotation subject"/>
    <w:basedOn w:val="a3"/>
    <w:next w:val="a3"/>
    <w:link w:val="Char11"/>
    <w:uiPriority w:val="99"/>
    <w:unhideWhenUsed/>
    <w:rsid w:val="00FB250A"/>
    <w:rPr>
      <w:rFonts w:eastAsia="仿宋_GB2312"/>
      <w:b/>
      <w:bCs/>
      <w:sz w:val="28"/>
    </w:rPr>
  </w:style>
  <w:style w:type="paragraph" w:customStyle="1" w:styleId="14">
    <w:name w:val="批注主题1"/>
    <w:basedOn w:val="a3"/>
    <w:next w:val="a3"/>
    <w:link w:val="Char5"/>
    <w:rsid w:val="00FB250A"/>
  </w:style>
  <w:style w:type="paragraph" w:customStyle="1" w:styleId="211">
    <w:name w:val="正文文本 21"/>
    <w:basedOn w:val="a"/>
    <w:rsid w:val="00FB250A"/>
    <w:pPr>
      <w:ind w:right="-244"/>
      <w:jc w:val="center"/>
    </w:pPr>
    <w:rPr>
      <w:rFonts w:ascii="华文隶书" w:eastAsia="华文隶书"/>
      <w:b/>
      <w:sz w:val="52"/>
      <w:szCs w:val="52"/>
    </w:rPr>
  </w:style>
  <w:style w:type="table" w:styleId="af5">
    <w:name w:val="Table Grid"/>
    <w:basedOn w:val="a1"/>
    <w:uiPriority w:val="99"/>
    <w:unhideWhenUsed/>
    <w:rsid w:val="00FB2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标题 6 Char"/>
    <w:aliases w:val="编号正文 Char,无节 Char,标题8 Char,第五层条 Char,H6 Char,图 Char,标题1.1.1.1.1.1 Char,Points in Text Char,H61 Char,款标题 Char"/>
    <w:rsid w:val="00D56054"/>
    <w:rPr>
      <w:rFonts w:ascii="Arial" w:eastAsia="黑体" w:hAnsi="Arial"/>
      <w:b/>
      <w:bCs w:val="0"/>
      <w:kern w:val="1"/>
      <w:sz w:val="24"/>
      <w:szCs w:val="24"/>
      <w:lang w:val="zh-CN"/>
    </w:rPr>
  </w:style>
  <w:style w:type="paragraph" w:customStyle="1" w:styleId="220">
    <w:name w:val="样式 样式 首行缩进:  2 字符 + 首行缩进:  2 字符"/>
    <w:basedOn w:val="a"/>
    <w:autoRedefine/>
    <w:rsid w:val="00052E19"/>
    <w:pPr>
      <w:ind w:firstLine="560"/>
    </w:pPr>
    <w:rPr>
      <w:rFonts w:eastAsia="仿宋_GB2312"/>
      <w:color w:val="000000"/>
      <w:szCs w:val="28"/>
    </w:rPr>
  </w:style>
  <w:style w:type="table" w:styleId="af6">
    <w:name w:val="Table Elegant"/>
    <w:basedOn w:val="a1"/>
    <w:rsid w:val="00123DDE"/>
    <w:pPr>
      <w:widowControl w:val="0"/>
      <w:jc w:val="both"/>
    </w:pPr>
    <w:rPr>
      <w:rFonts w:ascii="Times New Roman" w:hAnsi="Times New Roman"/>
      <w:sz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Body Text Indent"/>
    <w:basedOn w:val="a"/>
    <w:link w:val="Charb"/>
    <w:uiPriority w:val="99"/>
    <w:semiHidden/>
    <w:unhideWhenUsed/>
    <w:rsid w:val="00CE5271"/>
    <w:pPr>
      <w:spacing w:after="120"/>
      <w:ind w:leftChars="200" w:left="420"/>
    </w:pPr>
  </w:style>
  <w:style w:type="character" w:customStyle="1" w:styleId="Charb">
    <w:name w:val="正文文本缩进 Char"/>
    <w:basedOn w:val="a0"/>
    <w:link w:val="af7"/>
    <w:uiPriority w:val="99"/>
    <w:semiHidden/>
    <w:rsid w:val="00CE5271"/>
    <w:rPr>
      <w:rFonts w:ascii="Times New Roman" w:eastAsia="华文仿宋" w:hAnsi="Times New Roman"/>
      <w:kern w:val="2"/>
      <w:sz w:val="28"/>
      <w:szCs w:val="24"/>
    </w:rPr>
  </w:style>
  <w:style w:type="character" w:customStyle="1" w:styleId="Chara">
    <w:name w:val="正文文本 Char"/>
    <w:link w:val="af2"/>
    <w:rsid w:val="00BB550E"/>
    <w:rPr>
      <w:rFonts w:ascii="宋体" w:eastAsia="华文仿宋" w:hAnsi="宋体"/>
      <w:color w:val="000000"/>
      <w:kern w:val="2"/>
      <w:sz w:val="28"/>
      <w:szCs w:val="22"/>
    </w:rPr>
  </w:style>
  <w:style w:type="paragraph" w:styleId="af8">
    <w:name w:val="List Paragraph"/>
    <w:basedOn w:val="a"/>
    <w:uiPriority w:val="99"/>
    <w:qFormat/>
    <w:rsid w:val="000208F5"/>
    <w:pPr>
      <w:ind w:firstLine="420"/>
    </w:pPr>
  </w:style>
  <w:style w:type="paragraph" w:customStyle="1" w:styleId="af9">
    <w:name w:val="表内呀"/>
    <w:basedOn w:val="a"/>
    <w:link w:val="afa"/>
    <w:qFormat/>
    <w:rsid w:val="00E92627"/>
    <w:pPr>
      <w:adjustRightInd/>
      <w:snapToGrid/>
      <w:spacing w:line="240" w:lineRule="auto"/>
      <w:ind w:firstLineChars="0" w:firstLine="0"/>
      <w:jc w:val="center"/>
    </w:pPr>
    <w:rPr>
      <w:bCs/>
      <w:sz w:val="24"/>
      <w:szCs w:val="21"/>
    </w:rPr>
  </w:style>
  <w:style w:type="character" w:customStyle="1" w:styleId="afa">
    <w:name w:val="表内呀 字符"/>
    <w:link w:val="af9"/>
    <w:rsid w:val="00E92627"/>
    <w:rPr>
      <w:rFonts w:ascii="Times New Roman" w:eastAsia="仿宋" w:hAnsi="Times New Roman"/>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8B15-79C4-44D3-B6BC-402782A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1707</Words>
  <Characters>9735</Characters>
  <Application>Microsoft Office Word</Application>
  <DocSecurity>0</DocSecurity>
  <Lines>81</Lines>
  <Paragraphs>22</Paragraphs>
  <ScaleCrop>false</ScaleCrop>
  <Company/>
  <LinksUpToDate>false</LinksUpToDate>
  <CharactersWithSpaces>11420</CharactersWithSpaces>
  <SharedDoc>false</SharedDoc>
  <HLinks>
    <vt:vector size="96" baseType="variant">
      <vt:variant>
        <vt:i4>1048637</vt:i4>
      </vt:variant>
      <vt:variant>
        <vt:i4>92</vt:i4>
      </vt:variant>
      <vt:variant>
        <vt:i4>0</vt:i4>
      </vt:variant>
      <vt:variant>
        <vt:i4>5</vt:i4>
      </vt:variant>
      <vt:variant>
        <vt:lpwstr/>
      </vt:variant>
      <vt:variant>
        <vt:lpwstr>_Toc31750497</vt:lpwstr>
      </vt:variant>
      <vt:variant>
        <vt:i4>1114173</vt:i4>
      </vt:variant>
      <vt:variant>
        <vt:i4>86</vt:i4>
      </vt:variant>
      <vt:variant>
        <vt:i4>0</vt:i4>
      </vt:variant>
      <vt:variant>
        <vt:i4>5</vt:i4>
      </vt:variant>
      <vt:variant>
        <vt:lpwstr/>
      </vt:variant>
      <vt:variant>
        <vt:lpwstr>_Toc31750496</vt:lpwstr>
      </vt:variant>
      <vt:variant>
        <vt:i4>1179709</vt:i4>
      </vt:variant>
      <vt:variant>
        <vt:i4>80</vt:i4>
      </vt:variant>
      <vt:variant>
        <vt:i4>0</vt:i4>
      </vt:variant>
      <vt:variant>
        <vt:i4>5</vt:i4>
      </vt:variant>
      <vt:variant>
        <vt:lpwstr/>
      </vt:variant>
      <vt:variant>
        <vt:lpwstr>_Toc31750495</vt:lpwstr>
      </vt:variant>
      <vt:variant>
        <vt:i4>1245245</vt:i4>
      </vt:variant>
      <vt:variant>
        <vt:i4>74</vt:i4>
      </vt:variant>
      <vt:variant>
        <vt:i4>0</vt:i4>
      </vt:variant>
      <vt:variant>
        <vt:i4>5</vt:i4>
      </vt:variant>
      <vt:variant>
        <vt:lpwstr/>
      </vt:variant>
      <vt:variant>
        <vt:lpwstr>_Toc31750494</vt:lpwstr>
      </vt:variant>
      <vt:variant>
        <vt:i4>1310781</vt:i4>
      </vt:variant>
      <vt:variant>
        <vt:i4>68</vt:i4>
      </vt:variant>
      <vt:variant>
        <vt:i4>0</vt:i4>
      </vt:variant>
      <vt:variant>
        <vt:i4>5</vt:i4>
      </vt:variant>
      <vt:variant>
        <vt:lpwstr/>
      </vt:variant>
      <vt:variant>
        <vt:lpwstr>_Toc31750493</vt:lpwstr>
      </vt:variant>
      <vt:variant>
        <vt:i4>1376317</vt:i4>
      </vt:variant>
      <vt:variant>
        <vt:i4>62</vt:i4>
      </vt:variant>
      <vt:variant>
        <vt:i4>0</vt:i4>
      </vt:variant>
      <vt:variant>
        <vt:i4>5</vt:i4>
      </vt:variant>
      <vt:variant>
        <vt:lpwstr/>
      </vt:variant>
      <vt:variant>
        <vt:lpwstr>_Toc31750492</vt:lpwstr>
      </vt:variant>
      <vt:variant>
        <vt:i4>1441853</vt:i4>
      </vt:variant>
      <vt:variant>
        <vt:i4>56</vt:i4>
      </vt:variant>
      <vt:variant>
        <vt:i4>0</vt:i4>
      </vt:variant>
      <vt:variant>
        <vt:i4>5</vt:i4>
      </vt:variant>
      <vt:variant>
        <vt:lpwstr/>
      </vt:variant>
      <vt:variant>
        <vt:lpwstr>_Toc31750491</vt:lpwstr>
      </vt:variant>
      <vt:variant>
        <vt:i4>1507389</vt:i4>
      </vt:variant>
      <vt:variant>
        <vt:i4>50</vt:i4>
      </vt:variant>
      <vt:variant>
        <vt:i4>0</vt:i4>
      </vt:variant>
      <vt:variant>
        <vt:i4>5</vt:i4>
      </vt:variant>
      <vt:variant>
        <vt:lpwstr/>
      </vt:variant>
      <vt:variant>
        <vt:lpwstr>_Toc31750490</vt:lpwstr>
      </vt:variant>
      <vt:variant>
        <vt:i4>1966140</vt:i4>
      </vt:variant>
      <vt:variant>
        <vt:i4>44</vt:i4>
      </vt:variant>
      <vt:variant>
        <vt:i4>0</vt:i4>
      </vt:variant>
      <vt:variant>
        <vt:i4>5</vt:i4>
      </vt:variant>
      <vt:variant>
        <vt:lpwstr/>
      </vt:variant>
      <vt:variant>
        <vt:lpwstr>_Toc31750489</vt:lpwstr>
      </vt:variant>
      <vt:variant>
        <vt:i4>2031676</vt:i4>
      </vt:variant>
      <vt:variant>
        <vt:i4>38</vt:i4>
      </vt:variant>
      <vt:variant>
        <vt:i4>0</vt:i4>
      </vt:variant>
      <vt:variant>
        <vt:i4>5</vt:i4>
      </vt:variant>
      <vt:variant>
        <vt:lpwstr/>
      </vt:variant>
      <vt:variant>
        <vt:lpwstr>_Toc31750488</vt:lpwstr>
      </vt:variant>
      <vt:variant>
        <vt:i4>1048636</vt:i4>
      </vt:variant>
      <vt:variant>
        <vt:i4>32</vt:i4>
      </vt:variant>
      <vt:variant>
        <vt:i4>0</vt:i4>
      </vt:variant>
      <vt:variant>
        <vt:i4>5</vt:i4>
      </vt:variant>
      <vt:variant>
        <vt:lpwstr/>
      </vt:variant>
      <vt:variant>
        <vt:lpwstr>_Toc31750487</vt:lpwstr>
      </vt:variant>
      <vt:variant>
        <vt:i4>1114172</vt:i4>
      </vt:variant>
      <vt:variant>
        <vt:i4>26</vt:i4>
      </vt:variant>
      <vt:variant>
        <vt:i4>0</vt:i4>
      </vt:variant>
      <vt:variant>
        <vt:i4>5</vt:i4>
      </vt:variant>
      <vt:variant>
        <vt:lpwstr/>
      </vt:variant>
      <vt:variant>
        <vt:lpwstr>_Toc31750486</vt:lpwstr>
      </vt:variant>
      <vt:variant>
        <vt:i4>1179708</vt:i4>
      </vt:variant>
      <vt:variant>
        <vt:i4>20</vt:i4>
      </vt:variant>
      <vt:variant>
        <vt:i4>0</vt:i4>
      </vt:variant>
      <vt:variant>
        <vt:i4>5</vt:i4>
      </vt:variant>
      <vt:variant>
        <vt:lpwstr/>
      </vt:variant>
      <vt:variant>
        <vt:lpwstr>_Toc31750485</vt:lpwstr>
      </vt:variant>
      <vt:variant>
        <vt:i4>1245244</vt:i4>
      </vt:variant>
      <vt:variant>
        <vt:i4>14</vt:i4>
      </vt:variant>
      <vt:variant>
        <vt:i4>0</vt:i4>
      </vt:variant>
      <vt:variant>
        <vt:i4>5</vt:i4>
      </vt:variant>
      <vt:variant>
        <vt:lpwstr/>
      </vt:variant>
      <vt:variant>
        <vt:lpwstr>_Toc31750484</vt:lpwstr>
      </vt:variant>
      <vt:variant>
        <vt:i4>1310780</vt:i4>
      </vt:variant>
      <vt:variant>
        <vt:i4>8</vt:i4>
      </vt:variant>
      <vt:variant>
        <vt:i4>0</vt:i4>
      </vt:variant>
      <vt:variant>
        <vt:i4>5</vt:i4>
      </vt:variant>
      <vt:variant>
        <vt:lpwstr/>
      </vt:variant>
      <vt:variant>
        <vt:lpwstr>_Toc31750483</vt:lpwstr>
      </vt:variant>
      <vt:variant>
        <vt:i4>1376316</vt:i4>
      </vt:variant>
      <vt:variant>
        <vt:i4>2</vt:i4>
      </vt:variant>
      <vt:variant>
        <vt:i4>0</vt:i4>
      </vt:variant>
      <vt:variant>
        <vt:i4>5</vt:i4>
      </vt:variant>
      <vt:variant>
        <vt:lpwstr/>
      </vt:variant>
      <vt:variant>
        <vt:lpwstr>_Toc31750482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msi</cp:lastModifiedBy>
  <cp:revision>4</cp:revision>
  <dcterms:created xsi:type="dcterms:W3CDTF">2021-09-07T01:33:00Z</dcterms:created>
  <dcterms:modified xsi:type="dcterms:W3CDTF">2021-11-12T08:45:00Z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