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0" w:firstLineChars="0"/>
        <w:jc w:val="left"/>
        <w:textAlignment w:val="auto"/>
        <w:rPr>
          <w:rFonts w:hint="eastAsia" w:ascii="黑体" w:hAnsi="黑体" w:eastAsia="黑体" w:cs="黑体"/>
          <w:i w:val="0"/>
          <w:caps w:val="0"/>
          <w:color w:val="3D3D3D"/>
          <w:spacing w:val="0"/>
          <w:sz w:val="32"/>
          <w:szCs w:val="32"/>
          <w:shd w:val="clear" w:fill="FFFFFF"/>
          <w:lang w:eastAsia="zh-CN"/>
        </w:rPr>
      </w:pPr>
      <w:r>
        <w:rPr>
          <w:rFonts w:hint="eastAsia" w:ascii="黑体" w:hAnsi="黑体" w:eastAsia="黑体" w:cs="黑体"/>
          <w:i w:val="0"/>
          <w:caps w:val="0"/>
          <w:color w:val="3D3D3D"/>
          <w:spacing w:val="0"/>
          <w:sz w:val="32"/>
          <w:szCs w:val="32"/>
          <w:shd w:val="clear" w:fill="FFFFFF"/>
          <w:lang w:eastAsia="zh-CN"/>
        </w:rPr>
        <w:t>附件</w:t>
      </w:r>
      <w:r>
        <w:rPr>
          <w:rFonts w:hint="eastAsia" w:ascii="黑体" w:hAnsi="黑体" w:eastAsia="黑体" w:cs="黑体"/>
          <w:i w:val="0"/>
          <w:caps w:val="0"/>
          <w:color w:val="3D3D3D"/>
          <w:spacing w:val="0"/>
          <w:sz w:val="32"/>
          <w:szCs w:val="32"/>
          <w:shd w:val="clear" w:fill="FFFFFF"/>
          <w:lang w:val="en-US" w:eastAsia="zh-CN"/>
        </w:rPr>
        <w:t>2</w:t>
      </w:r>
      <w:r>
        <w:rPr>
          <w:rFonts w:hint="eastAsia" w:ascii="黑体" w:hAnsi="黑体" w:eastAsia="黑体" w:cs="黑体"/>
          <w:i w:val="0"/>
          <w:caps w:val="0"/>
          <w:color w:val="3D3D3D"/>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5"/>
        <w:jc w:val="center"/>
        <w:textAlignment w:val="auto"/>
        <w:rPr>
          <w:rFonts w:hint="eastAsia" w:ascii="黑体" w:hAnsi="黑体" w:eastAsia="黑体" w:cs="黑体"/>
          <w:i w:val="0"/>
          <w:caps w:val="0"/>
          <w:color w:val="3D3D3D"/>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5"/>
        <w:jc w:val="center"/>
        <w:textAlignment w:val="auto"/>
        <w:rPr>
          <w:rFonts w:hint="eastAsia" w:ascii="黑体" w:hAnsi="黑体" w:eastAsia="黑体" w:cs="黑体"/>
          <w:i w:val="0"/>
          <w:caps w:val="0"/>
          <w:color w:val="3D3D3D"/>
          <w:spacing w:val="0"/>
          <w:sz w:val="44"/>
          <w:szCs w:val="44"/>
          <w:shd w:val="clear" w:fill="FFFFFF"/>
        </w:rPr>
      </w:pPr>
      <w:r>
        <w:rPr>
          <w:rFonts w:hint="eastAsia" w:ascii="黑体" w:hAnsi="黑体" w:eastAsia="黑体" w:cs="黑体"/>
          <w:i w:val="0"/>
          <w:caps w:val="0"/>
          <w:color w:val="3D3D3D"/>
          <w:spacing w:val="0"/>
          <w:sz w:val="44"/>
          <w:szCs w:val="44"/>
          <w:shd w:val="clear" w:fill="FFFFFF"/>
        </w:rPr>
        <w:t>疫情防控注意事项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5"/>
        <w:jc w:val="center"/>
        <w:textAlignment w:val="auto"/>
        <w:rPr>
          <w:rFonts w:hint="eastAsia" w:ascii="黑体" w:hAnsi="黑体" w:eastAsia="黑体" w:cs="黑体"/>
          <w:i w:val="0"/>
          <w:caps w:val="0"/>
          <w:color w:val="3D3D3D"/>
          <w:spacing w:val="0"/>
          <w:sz w:val="32"/>
          <w:szCs w:val="32"/>
          <w:shd w:val="clear" w:fill="FFFFFF"/>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45"/>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为确保</w:t>
      </w:r>
      <w:r>
        <w:rPr>
          <w:rFonts w:hint="eastAsia" w:ascii="仿宋_GB2312" w:eastAsia="仿宋_GB2312"/>
          <w:color w:val="auto"/>
          <w:sz w:val="32"/>
          <w:szCs w:val="32"/>
          <w:highlight w:val="none"/>
          <w:lang w:eastAsia="zh-CN"/>
        </w:rPr>
        <w:t>资格审查的</w:t>
      </w:r>
      <w:r>
        <w:rPr>
          <w:rFonts w:hint="eastAsia" w:ascii="仿宋_GB2312" w:eastAsia="仿宋_GB2312"/>
          <w:color w:val="auto"/>
          <w:sz w:val="32"/>
          <w:szCs w:val="32"/>
          <w:highlight w:val="none"/>
        </w:rPr>
        <w:t>顺利</w:t>
      </w:r>
      <w:r>
        <w:rPr>
          <w:rFonts w:hint="eastAsia" w:ascii="仿宋_GB2312" w:eastAsia="仿宋_GB2312"/>
          <w:color w:val="auto"/>
          <w:sz w:val="32"/>
          <w:szCs w:val="32"/>
          <w:highlight w:val="none"/>
          <w:lang w:eastAsia="zh-CN"/>
        </w:rPr>
        <w:t>进行</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本地</w:t>
      </w:r>
      <w:r>
        <w:rPr>
          <w:rFonts w:hint="eastAsia" w:ascii="仿宋_GB2312" w:eastAsia="仿宋_GB2312"/>
          <w:color w:val="auto"/>
          <w:sz w:val="32"/>
          <w:szCs w:val="32"/>
          <w:highlight w:val="none"/>
          <w:lang w:val="en-US" w:eastAsia="zh-CN"/>
        </w:rPr>
        <w:t>考生</w:t>
      </w:r>
      <w:r>
        <w:rPr>
          <w:rFonts w:hint="eastAsia" w:ascii="仿宋_GB2312" w:eastAsia="仿宋_GB2312"/>
          <w:color w:val="auto"/>
          <w:sz w:val="32"/>
          <w:szCs w:val="32"/>
          <w:highlight w:val="none"/>
        </w:rPr>
        <w:t>建议非必要不离开烟台市。尚在外地（省外、省内其他市）的</w:t>
      </w:r>
      <w:r>
        <w:rPr>
          <w:rFonts w:hint="eastAsia" w:ascii="仿宋_GB2312" w:eastAsia="仿宋_GB2312"/>
          <w:color w:val="auto"/>
          <w:sz w:val="32"/>
          <w:szCs w:val="32"/>
          <w:highlight w:val="none"/>
          <w:lang w:val="en-US" w:eastAsia="zh-CN"/>
        </w:rPr>
        <w:t>考生</w:t>
      </w:r>
      <w:r>
        <w:rPr>
          <w:rFonts w:hint="eastAsia" w:ascii="仿宋_GB2312" w:eastAsia="仿宋_GB2312"/>
          <w:color w:val="auto"/>
          <w:sz w:val="32"/>
          <w:szCs w:val="32"/>
          <w:highlight w:val="none"/>
        </w:rPr>
        <w:t>应主动了解我市疫情防控</w:t>
      </w:r>
      <w:r>
        <w:rPr>
          <w:rFonts w:hint="eastAsia" w:ascii="仿宋_GB2312" w:eastAsia="仿宋_GB2312"/>
          <w:color w:val="auto"/>
          <w:sz w:val="32"/>
          <w:szCs w:val="32"/>
          <w:highlight w:val="none"/>
          <w:lang w:eastAsia="zh-CN"/>
        </w:rPr>
        <w:t>最新</w:t>
      </w:r>
      <w:r>
        <w:rPr>
          <w:rFonts w:hint="eastAsia" w:ascii="仿宋_GB2312" w:eastAsia="仿宋_GB2312"/>
          <w:color w:val="auto"/>
          <w:sz w:val="32"/>
          <w:szCs w:val="32"/>
          <w:highlight w:val="none"/>
        </w:rPr>
        <w:t>相关要求，按规定提前抵达，以免耽误</w:t>
      </w:r>
      <w:r>
        <w:rPr>
          <w:rFonts w:hint="eastAsia" w:ascii="仿宋_GB2312" w:eastAsia="仿宋_GB2312"/>
          <w:color w:val="auto"/>
          <w:sz w:val="32"/>
          <w:szCs w:val="32"/>
          <w:highlight w:val="none"/>
          <w:lang w:eastAsia="zh-CN"/>
        </w:rPr>
        <w:t>资格审查和</w:t>
      </w:r>
      <w:r>
        <w:rPr>
          <w:rFonts w:hint="eastAsia" w:ascii="仿宋_GB2312" w:eastAsia="仿宋_GB2312"/>
          <w:color w:val="auto"/>
          <w:sz w:val="32"/>
          <w:szCs w:val="32"/>
          <w:highlight w:val="none"/>
          <w:lang w:val="en-US" w:eastAsia="zh-CN"/>
        </w:rPr>
        <w:t>考试</w:t>
      </w:r>
      <w:r>
        <w:rPr>
          <w:rFonts w:hint="eastAsia" w:ascii="仿宋_GB2312" w:eastAsia="仿宋_GB2312"/>
          <w:color w:val="auto"/>
          <w:sz w:val="32"/>
          <w:szCs w:val="32"/>
          <w:highlight w:val="none"/>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45"/>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（一）提前申领“山东省电子健康通行码”和“通信大数据行程卡”。</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45"/>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（二）按规定准备符合规定要求的核酸检测阴性证明（检测报告原件、复印件或“山东省电子健康通行码”显示的个人信息完整的核酸检测结果打印纸质版，下同）</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不能按要求提供规定的核酸检测阴性证明的，不得参加</w:t>
      </w:r>
      <w:r>
        <w:rPr>
          <w:rFonts w:hint="eastAsia" w:ascii="仿宋_GB2312" w:eastAsia="仿宋_GB2312"/>
          <w:color w:val="auto"/>
          <w:sz w:val="32"/>
          <w:szCs w:val="32"/>
          <w:highlight w:val="none"/>
          <w:lang w:eastAsia="zh-CN"/>
        </w:rPr>
        <w:t>资格审查和</w:t>
      </w:r>
      <w:r>
        <w:rPr>
          <w:rFonts w:hint="eastAsia" w:ascii="仿宋_GB2312" w:eastAsia="仿宋_GB2312"/>
          <w:color w:val="auto"/>
          <w:sz w:val="32"/>
          <w:szCs w:val="32"/>
          <w:highlight w:val="none"/>
          <w:lang w:val="en-US" w:eastAsia="zh-CN"/>
        </w:rPr>
        <w:t>考试</w:t>
      </w:r>
      <w:r>
        <w:rPr>
          <w:rFonts w:hint="eastAsia" w:ascii="仿宋_GB2312" w:eastAsia="仿宋_GB2312"/>
          <w:color w:val="auto"/>
          <w:sz w:val="32"/>
          <w:szCs w:val="32"/>
          <w:highlight w:val="none"/>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rPr>
      </w:pPr>
      <w:r>
        <w:rPr>
          <w:rFonts w:hint="eastAsia" w:ascii="仿宋_GB2312" w:eastAsia="仿宋_GB2312"/>
          <w:color w:val="010101"/>
          <w:sz w:val="32"/>
          <w:szCs w:val="32"/>
          <w:highlight w:val="none"/>
        </w:rPr>
        <w:t>1.山东省内低风险地区所在县（市、区）来烟返烟参加</w:t>
      </w:r>
      <w:r>
        <w:rPr>
          <w:rFonts w:hint="eastAsia" w:ascii="仿宋_GB2312" w:eastAsia="仿宋_GB2312"/>
          <w:color w:val="auto"/>
          <w:sz w:val="32"/>
          <w:szCs w:val="32"/>
          <w:highlight w:val="none"/>
          <w:lang w:eastAsia="zh-CN"/>
        </w:rPr>
        <w:t>资格审查和</w:t>
      </w:r>
      <w:r>
        <w:rPr>
          <w:rFonts w:hint="eastAsia" w:ascii="仿宋_GB2312" w:eastAsia="仿宋_GB2312"/>
          <w:color w:val="auto"/>
          <w:sz w:val="32"/>
          <w:szCs w:val="32"/>
          <w:highlight w:val="none"/>
          <w:lang w:val="en-US" w:eastAsia="zh-CN"/>
        </w:rPr>
        <w:t>考试</w:t>
      </w:r>
      <w:r>
        <w:rPr>
          <w:rFonts w:hint="eastAsia" w:ascii="仿宋_GB2312" w:eastAsia="仿宋_GB2312"/>
          <w:color w:val="010101"/>
          <w:sz w:val="32"/>
          <w:szCs w:val="32"/>
          <w:highlight w:val="none"/>
        </w:rPr>
        <w:t>的</w:t>
      </w:r>
      <w:r>
        <w:rPr>
          <w:rFonts w:hint="eastAsia" w:ascii="仿宋_GB2312" w:eastAsia="仿宋_GB2312"/>
          <w:color w:val="010101"/>
          <w:sz w:val="32"/>
          <w:szCs w:val="32"/>
          <w:highlight w:val="none"/>
          <w:lang w:val="en-US" w:eastAsia="zh-CN"/>
        </w:rPr>
        <w:t>考生</w:t>
      </w:r>
      <w:r>
        <w:rPr>
          <w:rFonts w:hint="eastAsia" w:ascii="仿宋_GB2312" w:eastAsia="仿宋_GB2312"/>
          <w:color w:val="010101"/>
          <w:sz w:val="32"/>
          <w:szCs w:val="32"/>
          <w:highlight w:val="none"/>
        </w:rPr>
        <w:t>，</w:t>
      </w:r>
      <w:r>
        <w:rPr>
          <w:rFonts w:hint="eastAsia" w:ascii="仿宋_GB2312" w:eastAsia="仿宋_GB2312"/>
          <w:color w:val="010101"/>
          <w:sz w:val="32"/>
          <w:szCs w:val="32"/>
          <w:highlight w:val="none"/>
          <w:lang w:eastAsia="zh-CN"/>
        </w:rPr>
        <w:t>除</w:t>
      </w:r>
      <w:r>
        <w:rPr>
          <w:rFonts w:hint="eastAsia" w:ascii="仿宋_GB2312" w:eastAsia="仿宋_GB2312"/>
          <w:color w:val="010101"/>
          <w:sz w:val="32"/>
          <w:szCs w:val="32"/>
          <w:highlight w:val="none"/>
        </w:rPr>
        <w:t>须持</w:t>
      </w:r>
      <w:r>
        <w:rPr>
          <w:rFonts w:hint="eastAsia" w:ascii="仿宋_GB2312" w:eastAsia="仿宋_GB2312"/>
          <w:color w:val="010101"/>
          <w:sz w:val="32"/>
          <w:szCs w:val="32"/>
          <w:highlight w:val="none"/>
          <w:lang w:eastAsia="zh-CN"/>
        </w:rPr>
        <w:t>有</w:t>
      </w:r>
      <w:r>
        <w:rPr>
          <w:rFonts w:hint="eastAsia" w:ascii="仿宋_GB2312" w:eastAsia="仿宋_GB2312"/>
          <w:color w:val="010101"/>
          <w:sz w:val="32"/>
          <w:szCs w:val="32"/>
          <w:highlight w:val="none"/>
        </w:rPr>
        <w:t>48小时内核酸检测阴性证明</w:t>
      </w:r>
      <w:r>
        <w:rPr>
          <w:rFonts w:hint="eastAsia" w:ascii="仿宋_GB2312" w:eastAsia="仿宋_GB2312"/>
          <w:color w:val="010101"/>
          <w:sz w:val="32"/>
          <w:szCs w:val="32"/>
          <w:highlight w:val="none"/>
          <w:lang w:eastAsia="zh-CN"/>
        </w:rPr>
        <w:t>外，还需在来海阳后先进行</w:t>
      </w:r>
      <w:r>
        <w:rPr>
          <w:rFonts w:hint="eastAsia" w:ascii="仿宋_GB2312" w:eastAsia="仿宋_GB2312"/>
          <w:color w:val="010101"/>
          <w:sz w:val="32"/>
          <w:szCs w:val="32"/>
          <w:highlight w:val="none"/>
          <w:lang w:val="en-US" w:eastAsia="zh-CN"/>
        </w:rPr>
        <w:t>1次</w:t>
      </w:r>
      <w:r>
        <w:rPr>
          <w:rFonts w:hint="eastAsia" w:ascii="仿宋_GB2312" w:eastAsia="仿宋_GB2312"/>
          <w:color w:val="010101"/>
          <w:sz w:val="32"/>
          <w:szCs w:val="32"/>
          <w:highlight w:val="none"/>
          <w:lang w:eastAsia="zh-CN"/>
        </w:rPr>
        <w:t>核酸检测，持核酸检测阴性证明到海阳市人民医院进行现场资格审查，否则</w:t>
      </w:r>
      <w:r>
        <w:rPr>
          <w:rFonts w:hint="eastAsia" w:ascii="仿宋_GB2312" w:eastAsia="仿宋_GB2312"/>
          <w:color w:val="auto"/>
          <w:sz w:val="32"/>
          <w:szCs w:val="32"/>
          <w:highlight w:val="none"/>
        </w:rPr>
        <w:t>不得参加</w:t>
      </w:r>
      <w:r>
        <w:rPr>
          <w:rFonts w:hint="eastAsia" w:ascii="仿宋_GB2312" w:eastAsia="仿宋_GB2312"/>
          <w:color w:val="auto"/>
          <w:sz w:val="32"/>
          <w:szCs w:val="32"/>
          <w:highlight w:val="none"/>
          <w:lang w:eastAsia="zh-CN"/>
        </w:rPr>
        <w:t>资格审查和</w:t>
      </w:r>
      <w:r>
        <w:rPr>
          <w:rFonts w:hint="eastAsia" w:ascii="仿宋_GB2312" w:eastAsia="仿宋_GB2312"/>
          <w:color w:val="auto"/>
          <w:sz w:val="32"/>
          <w:szCs w:val="32"/>
          <w:highlight w:val="none"/>
          <w:lang w:val="en-US" w:eastAsia="zh-CN"/>
        </w:rPr>
        <w:t>考试</w:t>
      </w:r>
      <w:r>
        <w:rPr>
          <w:rFonts w:hint="eastAsia" w:ascii="仿宋_GB2312" w:eastAsia="仿宋_GB2312"/>
          <w:color w:val="auto"/>
          <w:sz w:val="32"/>
          <w:szCs w:val="32"/>
          <w:highlight w:val="none"/>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rPr>
      </w:pPr>
      <w:r>
        <w:rPr>
          <w:rFonts w:hint="eastAsia" w:ascii="仿宋_GB2312" w:eastAsia="仿宋_GB2312"/>
          <w:color w:val="010101"/>
          <w:sz w:val="32"/>
          <w:szCs w:val="32"/>
          <w:highlight w:val="none"/>
        </w:rPr>
        <w:t>2.山东省外低风险地区所在县（市、区）来烟返烟参加</w:t>
      </w:r>
      <w:r>
        <w:rPr>
          <w:rFonts w:hint="eastAsia" w:ascii="仿宋_GB2312" w:eastAsia="仿宋_GB2312"/>
          <w:color w:val="auto"/>
          <w:sz w:val="32"/>
          <w:szCs w:val="32"/>
          <w:highlight w:val="none"/>
          <w:lang w:eastAsia="zh-CN"/>
        </w:rPr>
        <w:t>资格审查和</w:t>
      </w:r>
      <w:r>
        <w:rPr>
          <w:rFonts w:hint="eastAsia" w:ascii="仿宋_GB2312" w:eastAsia="仿宋_GB2312"/>
          <w:color w:val="auto"/>
          <w:sz w:val="32"/>
          <w:szCs w:val="32"/>
          <w:highlight w:val="none"/>
          <w:lang w:val="en-US" w:eastAsia="zh-CN"/>
        </w:rPr>
        <w:t>考试</w:t>
      </w:r>
      <w:r>
        <w:rPr>
          <w:rFonts w:hint="eastAsia" w:ascii="仿宋_GB2312" w:eastAsia="仿宋_GB2312"/>
          <w:color w:val="010101"/>
          <w:sz w:val="32"/>
          <w:szCs w:val="32"/>
          <w:highlight w:val="none"/>
        </w:rPr>
        <w:t>的考生，须持启程前48小时内核酸检测阴性证明，抵</w:t>
      </w:r>
      <w:r>
        <w:rPr>
          <w:rFonts w:hint="eastAsia" w:ascii="仿宋_GB2312" w:eastAsia="仿宋_GB2312"/>
          <w:color w:val="010101"/>
          <w:sz w:val="32"/>
          <w:szCs w:val="32"/>
          <w:highlight w:val="none"/>
          <w:lang w:eastAsia="zh-CN"/>
        </w:rPr>
        <w:t>海阳</w:t>
      </w:r>
      <w:r>
        <w:rPr>
          <w:rFonts w:hint="eastAsia" w:ascii="仿宋_GB2312" w:eastAsia="仿宋_GB2312"/>
          <w:color w:val="010101"/>
          <w:sz w:val="32"/>
          <w:szCs w:val="32"/>
          <w:highlight w:val="none"/>
        </w:rPr>
        <w:t>后</w:t>
      </w:r>
      <w:r>
        <w:rPr>
          <w:rFonts w:hint="eastAsia" w:ascii="仿宋_GB2312" w:eastAsia="仿宋_GB2312"/>
          <w:color w:val="010101"/>
          <w:sz w:val="32"/>
          <w:szCs w:val="32"/>
          <w:highlight w:val="none"/>
          <w:lang w:val="en-US" w:eastAsia="zh-CN"/>
        </w:rPr>
        <w:t>资格审查</w:t>
      </w:r>
      <w:r>
        <w:rPr>
          <w:rFonts w:hint="eastAsia" w:ascii="仿宋_GB2312" w:eastAsia="仿宋_GB2312"/>
          <w:color w:val="010101"/>
          <w:sz w:val="32"/>
          <w:szCs w:val="32"/>
          <w:highlight w:val="none"/>
        </w:rPr>
        <w:t>前</w:t>
      </w:r>
      <w:r>
        <w:rPr>
          <w:rFonts w:hint="eastAsia" w:ascii="仿宋_GB2312" w:eastAsia="仿宋_GB2312"/>
          <w:color w:val="010101"/>
          <w:sz w:val="32"/>
          <w:szCs w:val="32"/>
          <w:highlight w:val="none"/>
          <w:lang w:eastAsia="zh-CN"/>
        </w:rPr>
        <w:t>先</w:t>
      </w:r>
      <w:r>
        <w:rPr>
          <w:rFonts w:hint="eastAsia" w:ascii="仿宋_GB2312" w:eastAsia="仿宋_GB2312"/>
          <w:color w:val="010101"/>
          <w:sz w:val="32"/>
          <w:szCs w:val="32"/>
          <w:highlight w:val="none"/>
        </w:rPr>
        <w:t>进行1次核酸检测；未持有启程前48小时内核酸检测阴性证明的，抵烟后</w:t>
      </w:r>
      <w:r>
        <w:rPr>
          <w:rFonts w:hint="eastAsia" w:ascii="仿宋_GB2312" w:eastAsia="仿宋_GB2312"/>
          <w:color w:val="010101"/>
          <w:sz w:val="32"/>
          <w:szCs w:val="32"/>
          <w:highlight w:val="none"/>
          <w:lang w:val="en-US" w:eastAsia="zh-CN"/>
        </w:rPr>
        <w:t>体检</w:t>
      </w:r>
      <w:r>
        <w:rPr>
          <w:rFonts w:hint="eastAsia" w:ascii="仿宋_GB2312" w:eastAsia="仿宋_GB2312"/>
          <w:color w:val="010101"/>
          <w:sz w:val="32"/>
          <w:szCs w:val="32"/>
          <w:highlight w:val="none"/>
        </w:rPr>
        <w:t>前第1、3天各进行1次核酸检测</w:t>
      </w:r>
      <w:r>
        <w:rPr>
          <w:rFonts w:hint="eastAsia" w:ascii="仿宋_GB2312" w:eastAsia="仿宋_GB2312"/>
          <w:color w:val="010101"/>
          <w:sz w:val="32"/>
          <w:szCs w:val="32"/>
          <w:highlight w:val="none"/>
          <w:lang w:eastAsia="zh-CN"/>
        </w:rPr>
        <w:t>（</w:t>
      </w:r>
      <w:r>
        <w:rPr>
          <w:rFonts w:hint="eastAsia" w:ascii="仿宋_GB2312" w:eastAsia="仿宋_GB2312"/>
          <w:color w:val="010101"/>
          <w:sz w:val="32"/>
          <w:szCs w:val="32"/>
          <w:highlight w:val="none"/>
          <w:lang w:val="en-US" w:eastAsia="zh-CN"/>
        </w:rPr>
        <w:t>中间间隔24小时），</w:t>
      </w:r>
      <w:r>
        <w:rPr>
          <w:rFonts w:hint="eastAsia" w:ascii="仿宋_GB2312" w:eastAsia="仿宋_GB2312"/>
          <w:color w:val="010101"/>
          <w:sz w:val="32"/>
          <w:szCs w:val="32"/>
          <w:highlight w:val="none"/>
          <w:lang w:eastAsia="zh-CN"/>
        </w:rPr>
        <w:t>持核酸检测阴性证明到海阳市人民医院进行现场资格审查，否则</w:t>
      </w:r>
      <w:r>
        <w:rPr>
          <w:rFonts w:hint="eastAsia" w:ascii="仿宋_GB2312" w:eastAsia="仿宋_GB2312"/>
          <w:color w:val="auto"/>
          <w:sz w:val="32"/>
          <w:szCs w:val="32"/>
          <w:highlight w:val="none"/>
        </w:rPr>
        <w:t>不得参加</w:t>
      </w:r>
      <w:r>
        <w:rPr>
          <w:rFonts w:hint="eastAsia" w:ascii="仿宋_GB2312" w:eastAsia="仿宋_GB2312"/>
          <w:color w:val="auto"/>
          <w:sz w:val="32"/>
          <w:szCs w:val="32"/>
          <w:highlight w:val="none"/>
          <w:lang w:eastAsia="zh-CN"/>
        </w:rPr>
        <w:t>资格审查和</w:t>
      </w:r>
      <w:r>
        <w:rPr>
          <w:rFonts w:hint="eastAsia" w:ascii="仿宋_GB2312" w:eastAsia="仿宋_GB2312"/>
          <w:color w:val="auto"/>
          <w:sz w:val="32"/>
          <w:szCs w:val="32"/>
          <w:highlight w:val="none"/>
          <w:lang w:val="en-US" w:eastAsia="zh-CN"/>
        </w:rPr>
        <w:t>考试</w:t>
      </w:r>
      <w:r>
        <w:rPr>
          <w:rFonts w:hint="eastAsia" w:ascii="仿宋_GB2312" w:eastAsia="仿宋_GB2312"/>
          <w:color w:val="auto"/>
          <w:sz w:val="32"/>
          <w:szCs w:val="32"/>
          <w:highlight w:val="none"/>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rPr>
      </w:pPr>
      <w:r>
        <w:rPr>
          <w:rFonts w:hint="eastAsia" w:ascii="仿宋_GB2312" w:eastAsia="仿宋_GB2312"/>
          <w:color w:val="010101"/>
          <w:sz w:val="32"/>
          <w:szCs w:val="32"/>
          <w:highlight w:val="none"/>
        </w:rPr>
        <w:t>3.7天内有中风险地区旅居史的</w:t>
      </w:r>
      <w:r>
        <w:rPr>
          <w:rFonts w:hint="eastAsia" w:ascii="仿宋_GB2312" w:eastAsia="仿宋_GB2312"/>
          <w:color w:val="010101"/>
          <w:sz w:val="32"/>
          <w:szCs w:val="32"/>
          <w:highlight w:val="none"/>
          <w:lang w:val="en-US" w:eastAsia="zh-CN"/>
        </w:rPr>
        <w:t>考生</w:t>
      </w:r>
      <w:r>
        <w:rPr>
          <w:rFonts w:hint="eastAsia" w:ascii="仿宋_GB2312" w:eastAsia="仿宋_GB2312"/>
          <w:color w:val="010101"/>
          <w:sz w:val="32"/>
          <w:szCs w:val="32"/>
          <w:highlight w:val="none"/>
        </w:rPr>
        <w:t>，</w:t>
      </w:r>
      <w:r>
        <w:rPr>
          <w:rFonts w:hint="eastAsia" w:ascii="仿宋_GB2312" w:eastAsia="仿宋_GB2312"/>
          <w:color w:val="010101"/>
          <w:sz w:val="32"/>
          <w:szCs w:val="32"/>
          <w:highlight w:val="none"/>
          <w:lang w:val="en-US" w:eastAsia="zh-CN"/>
        </w:rPr>
        <w:t>须</w:t>
      </w:r>
      <w:r>
        <w:rPr>
          <w:rFonts w:hint="eastAsia" w:ascii="仿宋_GB2312" w:eastAsia="仿宋_GB2312"/>
          <w:color w:val="010101"/>
          <w:sz w:val="32"/>
          <w:szCs w:val="32"/>
          <w:highlight w:val="none"/>
        </w:rPr>
        <w:t>持启程前48小时内核酸检测阴性证明，抵达后根据烟台市疫情防控要求进行7天居家隔离，在居家隔离第1、4、7天各开展一次核酸检测（如不具备居家隔离条件，采取集中隔离），隔离期满凭解除隔离通知书和48小时内核酸检测阴性证明参加</w:t>
      </w:r>
      <w:r>
        <w:rPr>
          <w:rFonts w:hint="eastAsia" w:ascii="仿宋_GB2312" w:eastAsia="仿宋_GB2312"/>
          <w:color w:val="010101"/>
          <w:sz w:val="32"/>
          <w:szCs w:val="32"/>
          <w:highlight w:val="none"/>
          <w:lang w:val="en-US" w:eastAsia="zh-CN"/>
        </w:rPr>
        <w:t>资格审查和考试，</w:t>
      </w:r>
      <w:r>
        <w:rPr>
          <w:rFonts w:hint="eastAsia" w:ascii="仿宋_GB2312" w:eastAsia="仿宋_GB2312"/>
          <w:color w:val="010101"/>
          <w:sz w:val="32"/>
          <w:szCs w:val="32"/>
          <w:highlight w:val="none"/>
          <w:lang w:eastAsia="zh-CN"/>
        </w:rPr>
        <w:t>否则</w:t>
      </w:r>
      <w:r>
        <w:rPr>
          <w:rFonts w:hint="eastAsia" w:ascii="仿宋_GB2312" w:eastAsia="仿宋_GB2312"/>
          <w:color w:val="auto"/>
          <w:sz w:val="32"/>
          <w:szCs w:val="32"/>
          <w:highlight w:val="none"/>
        </w:rPr>
        <w:t>不得参加</w:t>
      </w:r>
      <w:r>
        <w:rPr>
          <w:rFonts w:hint="eastAsia" w:ascii="仿宋_GB2312" w:eastAsia="仿宋_GB2312"/>
          <w:color w:val="auto"/>
          <w:sz w:val="32"/>
          <w:szCs w:val="32"/>
          <w:highlight w:val="none"/>
          <w:lang w:eastAsia="zh-CN"/>
        </w:rPr>
        <w:t>资格审查和</w:t>
      </w:r>
      <w:r>
        <w:rPr>
          <w:rFonts w:hint="eastAsia" w:ascii="仿宋_GB2312" w:eastAsia="仿宋_GB2312"/>
          <w:color w:val="auto"/>
          <w:sz w:val="32"/>
          <w:szCs w:val="32"/>
          <w:highlight w:val="none"/>
          <w:lang w:val="en-US" w:eastAsia="zh-CN"/>
        </w:rPr>
        <w:t>考试</w:t>
      </w:r>
      <w:r>
        <w:rPr>
          <w:rFonts w:hint="eastAsia" w:ascii="仿宋_GB2312" w:eastAsia="仿宋_GB2312"/>
          <w:color w:val="010101"/>
          <w:sz w:val="32"/>
          <w:szCs w:val="32"/>
          <w:highlight w:val="none"/>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rPr>
      </w:pPr>
      <w:r>
        <w:rPr>
          <w:rFonts w:hint="eastAsia" w:ascii="仿宋_GB2312" w:eastAsia="仿宋_GB2312"/>
          <w:color w:val="010101"/>
          <w:sz w:val="32"/>
          <w:szCs w:val="32"/>
          <w:highlight w:val="none"/>
        </w:rPr>
        <w:t>4.7天内有高风险地区旅居史的</w:t>
      </w:r>
      <w:r>
        <w:rPr>
          <w:rFonts w:hint="eastAsia" w:ascii="仿宋_GB2312" w:eastAsia="仿宋_GB2312"/>
          <w:color w:val="010101"/>
          <w:sz w:val="32"/>
          <w:szCs w:val="32"/>
          <w:highlight w:val="none"/>
          <w:lang w:val="en-US" w:eastAsia="zh-CN"/>
        </w:rPr>
        <w:t>考生</w:t>
      </w:r>
      <w:r>
        <w:rPr>
          <w:rFonts w:hint="eastAsia" w:ascii="仿宋_GB2312" w:eastAsia="仿宋_GB2312"/>
          <w:color w:val="010101"/>
          <w:sz w:val="32"/>
          <w:szCs w:val="32"/>
          <w:highlight w:val="none"/>
        </w:rPr>
        <w:t>，</w:t>
      </w:r>
      <w:r>
        <w:rPr>
          <w:rFonts w:hint="eastAsia" w:ascii="仿宋_GB2312" w:eastAsia="仿宋_GB2312"/>
          <w:color w:val="010101"/>
          <w:sz w:val="32"/>
          <w:szCs w:val="32"/>
          <w:highlight w:val="none"/>
          <w:lang w:val="en-US" w:eastAsia="zh-CN"/>
        </w:rPr>
        <w:t>须</w:t>
      </w:r>
      <w:r>
        <w:rPr>
          <w:rFonts w:hint="eastAsia" w:ascii="仿宋_GB2312" w:eastAsia="仿宋_GB2312"/>
          <w:color w:val="010101"/>
          <w:sz w:val="32"/>
          <w:szCs w:val="32"/>
          <w:highlight w:val="none"/>
        </w:rPr>
        <w:t>持启程前48小时内核酸检测阴性证明，抵达后根据烟台市疫情防控要求进行7天集中隔离，隔离期满凭解除隔离通知书和48小时内核酸检测阴性证明参加</w:t>
      </w:r>
      <w:r>
        <w:rPr>
          <w:rFonts w:hint="eastAsia" w:ascii="仿宋_GB2312" w:eastAsia="仿宋_GB2312"/>
          <w:color w:val="010101"/>
          <w:sz w:val="32"/>
          <w:szCs w:val="32"/>
          <w:highlight w:val="none"/>
          <w:lang w:val="en-US" w:eastAsia="zh-CN"/>
        </w:rPr>
        <w:t>资格审查和考试，</w:t>
      </w:r>
      <w:r>
        <w:rPr>
          <w:rFonts w:hint="eastAsia" w:ascii="仿宋_GB2312" w:eastAsia="仿宋_GB2312"/>
          <w:color w:val="010101"/>
          <w:sz w:val="32"/>
          <w:szCs w:val="32"/>
          <w:highlight w:val="none"/>
          <w:lang w:eastAsia="zh-CN"/>
        </w:rPr>
        <w:t>否则</w:t>
      </w:r>
      <w:r>
        <w:rPr>
          <w:rFonts w:hint="eastAsia" w:ascii="仿宋_GB2312" w:eastAsia="仿宋_GB2312"/>
          <w:color w:val="auto"/>
          <w:sz w:val="32"/>
          <w:szCs w:val="32"/>
          <w:highlight w:val="none"/>
        </w:rPr>
        <w:t>不得参加</w:t>
      </w:r>
      <w:r>
        <w:rPr>
          <w:rFonts w:hint="eastAsia" w:ascii="仿宋_GB2312" w:eastAsia="仿宋_GB2312"/>
          <w:color w:val="auto"/>
          <w:sz w:val="32"/>
          <w:szCs w:val="32"/>
          <w:highlight w:val="none"/>
          <w:lang w:eastAsia="zh-CN"/>
        </w:rPr>
        <w:t>资格审查和</w:t>
      </w:r>
      <w:r>
        <w:rPr>
          <w:rFonts w:hint="eastAsia" w:ascii="仿宋_GB2312" w:eastAsia="仿宋_GB2312"/>
          <w:color w:val="auto"/>
          <w:sz w:val="32"/>
          <w:szCs w:val="32"/>
          <w:highlight w:val="none"/>
          <w:lang w:val="en-US" w:eastAsia="zh-CN"/>
        </w:rPr>
        <w:t>考试</w:t>
      </w:r>
      <w:r>
        <w:rPr>
          <w:rFonts w:hint="eastAsia" w:ascii="仿宋_GB2312" w:eastAsia="仿宋_GB2312"/>
          <w:color w:val="010101"/>
          <w:sz w:val="32"/>
          <w:szCs w:val="32"/>
          <w:highlight w:val="none"/>
        </w:rPr>
        <w:t xml:space="preserve">。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rPr>
      </w:pPr>
      <w:r>
        <w:rPr>
          <w:rFonts w:hint="eastAsia" w:ascii="仿宋_GB2312" w:eastAsia="仿宋_GB2312"/>
          <w:color w:val="010101"/>
          <w:sz w:val="32"/>
          <w:szCs w:val="32"/>
          <w:highlight w:val="none"/>
        </w:rPr>
        <w:t>5.7天内有中高风险区所在县（市、区）的其他低风险区旅居史来烟返烟人员，</w:t>
      </w:r>
      <w:r>
        <w:rPr>
          <w:rFonts w:hint="eastAsia" w:ascii="仿宋_GB2312" w:eastAsia="仿宋_GB2312"/>
          <w:color w:val="010101"/>
          <w:sz w:val="32"/>
          <w:szCs w:val="32"/>
          <w:highlight w:val="none"/>
          <w:lang w:eastAsia="zh-CN"/>
        </w:rPr>
        <w:t>省外的应提前</w:t>
      </w:r>
      <w:r>
        <w:rPr>
          <w:rFonts w:hint="eastAsia" w:ascii="仿宋_GB2312" w:eastAsia="仿宋_GB2312"/>
          <w:color w:val="010101"/>
          <w:sz w:val="32"/>
          <w:szCs w:val="32"/>
          <w:highlight w:val="none"/>
          <w:lang w:val="en-US" w:eastAsia="zh-CN"/>
        </w:rPr>
        <w:t>5天</w:t>
      </w:r>
      <w:r>
        <w:rPr>
          <w:rFonts w:hint="eastAsia" w:ascii="仿宋_GB2312" w:eastAsia="仿宋_GB2312"/>
          <w:color w:val="010101"/>
          <w:sz w:val="32"/>
          <w:szCs w:val="32"/>
          <w:highlight w:val="none"/>
          <w:lang w:eastAsia="zh-CN"/>
        </w:rPr>
        <w:t>来海阳并进行</w:t>
      </w:r>
      <w:r>
        <w:rPr>
          <w:rFonts w:hint="eastAsia" w:ascii="仿宋_GB2312" w:eastAsia="仿宋_GB2312"/>
          <w:color w:val="010101"/>
          <w:sz w:val="32"/>
          <w:szCs w:val="32"/>
          <w:highlight w:val="none"/>
          <w:lang w:val="en-US" w:eastAsia="zh-CN"/>
        </w:rPr>
        <w:t>5</w:t>
      </w:r>
      <w:r>
        <w:rPr>
          <w:rFonts w:hint="eastAsia" w:ascii="仿宋_GB2312" w:eastAsia="仿宋_GB2312"/>
          <w:color w:val="010101"/>
          <w:sz w:val="32"/>
          <w:szCs w:val="32"/>
          <w:highlight w:val="none"/>
        </w:rPr>
        <w:t>天内开展</w:t>
      </w:r>
      <w:r>
        <w:rPr>
          <w:rFonts w:hint="eastAsia" w:ascii="仿宋_GB2312" w:eastAsia="仿宋_GB2312"/>
          <w:color w:val="010101"/>
          <w:sz w:val="32"/>
          <w:szCs w:val="32"/>
          <w:highlight w:val="none"/>
          <w:lang w:val="en-US" w:eastAsia="zh-CN"/>
        </w:rPr>
        <w:t>4</w:t>
      </w:r>
      <w:r>
        <w:rPr>
          <w:rFonts w:hint="eastAsia" w:ascii="仿宋_GB2312" w:eastAsia="仿宋_GB2312"/>
          <w:color w:val="010101"/>
          <w:sz w:val="32"/>
          <w:szCs w:val="32"/>
          <w:highlight w:val="none"/>
        </w:rPr>
        <w:t>次核酸检测（间隔24小时），</w:t>
      </w:r>
      <w:r>
        <w:rPr>
          <w:rFonts w:hint="eastAsia" w:ascii="仿宋_GB2312" w:eastAsia="仿宋_GB2312"/>
          <w:color w:val="010101"/>
          <w:sz w:val="32"/>
          <w:szCs w:val="32"/>
          <w:highlight w:val="none"/>
          <w:lang w:eastAsia="zh-CN"/>
        </w:rPr>
        <w:t>省内的应提前</w:t>
      </w:r>
      <w:r>
        <w:rPr>
          <w:rFonts w:hint="eastAsia" w:ascii="仿宋_GB2312" w:eastAsia="仿宋_GB2312"/>
          <w:color w:val="010101"/>
          <w:sz w:val="32"/>
          <w:szCs w:val="32"/>
          <w:highlight w:val="none"/>
          <w:lang w:val="en-US" w:eastAsia="zh-CN"/>
        </w:rPr>
        <w:t>3天</w:t>
      </w:r>
      <w:r>
        <w:rPr>
          <w:rFonts w:hint="eastAsia" w:ascii="仿宋_GB2312" w:eastAsia="仿宋_GB2312"/>
          <w:color w:val="010101"/>
          <w:sz w:val="32"/>
          <w:szCs w:val="32"/>
          <w:highlight w:val="none"/>
          <w:lang w:eastAsia="zh-CN"/>
        </w:rPr>
        <w:t>来海阳并进行</w:t>
      </w:r>
      <w:r>
        <w:rPr>
          <w:rFonts w:hint="eastAsia" w:ascii="仿宋_GB2312" w:eastAsia="仿宋_GB2312"/>
          <w:color w:val="010101"/>
          <w:sz w:val="32"/>
          <w:szCs w:val="32"/>
          <w:highlight w:val="none"/>
          <w:lang w:val="en-US" w:eastAsia="zh-CN"/>
        </w:rPr>
        <w:t>3</w:t>
      </w:r>
      <w:r>
        <w:rPr>
          <w:rFonts w:hint="eastAsia" w:ascii="仿宋_GB2312" w:eastAsia="仿宋_GB2312"/>
          <w:color w:val="010101"/>
          <w:sz w:val="32"/>
          <w:szCs w:val="32"/>
          <w:highlight w:val="none"/>
        </w:rPr>
        <w:t>天内开展</w:t>
      </w:r>
      <w:r>
        <w:rPr>
          <w:rFonts w:hint="eastAsia" w:ascii="仿宋_GB2312" w:eastAsia="仿宋_GB2312"/>
          <w:color w:val="010101"/>
          <w:sz w:val="32"/>
          <w:szCs w:val="32"/>
          <w:highlight w:val="none"/>
          <w:lang w:val="en-US" w:eastAsia="zh-CN"/>
        </w:rPr>
        <w:t>2</w:t>
      </w:r>
      <w:r>
        <w:rPr>
          <w:rFonts w:hint="eastAsia" w:ascii="仿宋_GB2312" w:eastAsia="仿宋_GB2312"/>
          <w:color w:val="010101"/>
          <w:sz w:val="32"/>
          <w:szCs w:val="32"/>
          <w:highlight w:val="none"/>
        </w:rPr>
        <w:t>次核酸检测（间隔24小时），</w:t>
      </w:r>
      <w:r>
        <w:rPr>
          <w:rFonts w:hint="eastAsia" w:ascii="仿宋_GB2312" w:eastAsia="仿宋_GB2312"/>
          <w:color w:val="010101"/>
          <w:sz w:val="32"/>
          <w:szCs w:val="32"/>
          <w:highlight w:val="none"/>
          <w:lang w:eastAsia="zh-CN"/>
        </w:rPr>
        <w:t>并</w:t>
      </w:r>
      <w:r>
        <w:rPr>
          <w:rFonts w:hint="eastAsia" w:ascii="仿宋_GB2312" w:eastAsia="仿宋_GB2312"/>
          <w:color w:val="010101"/>
          <w:sz w:val="32"/>
          <w:szCs w:val="32"/>
          <w:highlight w:val="none"/>
        </w:rPr>
        <w:t>做好健康监测</w:t>
      </w:r>
      <w:r>
        <w:rPr>
          <w:rFonts w:hint="eastAsia" w:ascii="仿宋_GB2312" w:eastAsia="仿宋_GB2312"/>
          <w:color w:val="010101"/>
          <w:sz w:val="32"/>
          <w:szCs w:val="32"/>
          <w:highlight w:val="none"/>
          <w:lang w:eastAsia="zh-CN"/>
        </w:rPr>
        <w:t>，持来海阳后的核酸检测阴性证明到海阳市人民医院进行现场资格审查，否则</w:t>
      </w:r>
      <w:r>
        <w:rPr>
          <w:rFonts w:hint="eastAsia" w:ascii="仿宋_GB2312" w:eastAsia="仿宋_GB2312"/>
          <w:color w:val="auto"/>
          <w:sz w:val="32"/>
          <w:szCs w:val="32"/>
          <w:highlight w:val="none"/>
        </w:rPr>
        <w:t>不得参加</w:t>
      </w:r>
      <w:r>
        <w:rPr>
          <w:rFonts w:hint="eastAsia" w:ascii="仿宋_GB2312" w:eastAsia="仿宋_GB2312"/>
          <w:color w:val="auto"/>
          <w:sz w:val="32"/>
          <w:szCs w:val="32"/>
          <w:highlight w:val="none"/>
          <w:lang w:eastAsia="zh-CN"/>
        </w:rPr>
        <w:t>资格审查和</w:t>
      </w:r>
      <w:r>
        <w:rPr>
          <w:rFonts w:hint="eastAsia" w:ascii="仿宋_GB2312" w:eastAsia="仿宋_GB2312"/>
          <w:color w:val="auto"/>
          <w:sz w:val="32"/>
          <w:szCs w:val="32"/>
          <w:highlight w:val="none"/>
          <w:lang w:val="en-US" w:eastAsia="zh-CN"/>
        </w:rPr>
        <w:t>考试</w:t>
      </w:r>
      <w:r>
        <w:rPr>
          <w:rFonts w:hint="eastAsia" w:ascii="仿宋_GB2312" w:eastAsia="仿宋_GB2312"/>
          <w:color w:val="auto"/>
          <w:sz w:val="32"/>
          <w:szCs w:val="32"/>
          <w:highlight w:val="none"/>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rPr>
      </w:pPr>
      <w:r>
        <w:rPr>
          <w:rFonts w:hint="eastAsia" w:ascii="仿宋_GB2312" w:eastAsia="仿宋_GB2312"/>
          <w:color w:val="010101"/>
          <w:sz w:val="32"/>
          <w:szCs w:val="32"/>
          <w:highlight w:val="none"/>
        </w:rPr>
        <w:t>6.对尚未公布中高风险地区但7天内发生社会面疫情的地区参照中风险区执行。中高风险地区所在县（市、区）及其他疫情风险区域、发生本土疫情省份以“山东疾控”微信公众号最新发布的《山东疾控近期疫情防控公众健康提示》为准。凡</w:t>
      </w:r>
      <w:r>
        <w:rPr>
          <w:rFonts w:hint="eastAsia" w:ascii="仿宋_GB2312" w:eastAsia="仿宋_GB2312"/>
          <w:color w:val="010101"/>
          <w:sz w:val="32"/>
          <w:szCs w:val="32"/>
          <w:highlight w:val="none"/>
          <w:lang w:eastAsia="zh-CN"/>
        </w:rPr>
        <w:t>资格审查及考试期间</w:t>
      </w:r>
      <w:r>
        <w:rPr>
          <w:rFonts w:hint="eastAsia" w:ascii="仿宋_GB2312" w:eastAsia="仿宋_GB2312"/>
          <w:color w:val="010101"/>
          <w:sz w:val="32"/>
          <w:szCs w:val="32"/>
          <w:highlight w:val="none"/>
        </w:rPr>
        <w:t>7天内有中高风险地区旅居史的</w:t>
      </w:r>
      <w:r>
        <w:rPr>
          <w:rFonts w:hint="eastAsia" w:ascii="仿宋_GB2312" w:eastAsia="仿宋_GB2312"/>
          <w:color w:val="010101"/>
          <w:sz w:val="32"/>
          <w:szCs w:val="32"/>
          <w:highlight w:val="none"/>
          <w:lang w:val="en-US" w:eastAsia="zh-CN"/>
        </w:rPr>
        <w:t>考生</w:t>
      </w:r>
      <w:r>
        <w:rPr>
          <w:rFonts w:hint="eastAsia" w:ascii="仿宋_GB2312" w:eastAsia="仿宋_GB2312"/>
          <w:color w:val="010101"/>
          <w:sz w:val="32"/>
          <w:szCs w:val="32"/>
          <w:highlight w:val="none"/>
        </w:rPr>
        <w:t>应提前向</w:t>
      </w:r>
      <w:r>
        <w:rPr>
          <w:rFonts w:hint="eastAsia" w:ascii="仿宋_GB2312" w:eastAsia="仿宋_GB2312"/>
          <w:color w:val="010101"/>
          <w:sz w:val="32"/>
          <w:szCs w:val="32"/>
          <w:highlight w:val="none"/>
          <w:lang w:val="en-US" w:eastAsia="zh-CN"/>
        </w:rPr>
        <w:t>海阳</w:t>
      </w:r>
      <w:r>
        <w:rPr>
          <w:rFonts w:hint="eastAsia" w:ascii="仿宋_GB2312" w:eastAsia="仿宋_GB2312"/>
          <w:color w:val="010101"/>
          <w:sz w:val="32"/>
          <w:szCs w:val="32"/>
          <w:highlight w:val="none"/>
        </w:rPr>
        <w:t>市</w:t>
      </w:r>
      <w:r>
        <w:rPr>
          <w:rFonts w:hint="eastAsia" w:ascii="仿宋_GB2312" w:eastAsia="仿宋_GB2312"/>
          <w:color w:val="010101"/>
          <w:sz w:val="32"/>
          <w:szCs w:val="32"/>
          <w:highlight w:val="none"/>
          <w:lang w:eastAsia="zh-CN"/>
        </w:rPr>
        <w:t>人民医院</w:t>
      </w:r>
      <w:r>
        <w:rPr>
          <w:rFonts w:hint="eastAsia" w:ascii="仿宋_GB2312" w:eastAsia="仿宋_GB2312"/>
          <w:color w:val="010101"/>
          <w:sz w:val="32"/>
          <w:szCs w:val="32"/>
          <w:highlight w:val="none"/>
        </w:rPr>
        <w:t>报备，在按照</w:t>
      </w:r>
      <w:r>
        <w:rPr>
          <w:rFonts w:hint="eastAsia" w:ascii="仿宋_GB2312" w:eastAsia="仿宋_GB2312"/>
          <w:color w:val="010101"/>
          <w:sz w:val="32"/>
          <w:szCs w:val="32"/>
          <w:highlight w:val="none"/>
          <w:lang w:eastAsia="zh-CN"/>
        </w:rPr>
        <w:t>本市</w:t>
      </w:r>
      <w:r>
        <w:rPr>
          <w:rFonts w:hint="eastAsia" w:ascii="仿宋_GB2312" w:eastAsia="仿宋_GB2312"/>
          <w:color w:val="010101"/>
          <w:sz w:val="32"/>
          <w:szCs w:val="32"/>
          <w:highlight w:val="none"/>
        </w:rPr>
        <w:t>要求落实好各项疫情防控措施基础上</w:t>
      </w:r>
      <w:r>
        <w:rPr>
          <w:rFonts w:hint="eastAsia" w:ascii="仿宋_GB2312" w:eastAsia="仿宋_GB2312"/>
          <w:color w:val="010101"/>
          <w:sz w:val="32"/>
          <w:szCs w:val="32"/>
          <w:highlight w:val="none"/>
          <w:lang w:eastAsia="zh-CN"/>
        </w:rPr>
        <w:t>且无疫情传播风险后，</w:t>
      </w:r>
      <w:r>
        <w:rPr>
          <w:rFonts w:hint="eastAsia" w:ascii="仿宋_GB2312" w:eastAsia="仿宋_GB2312"/>
          <w:color w:val="010101"/>
          <w:sz w:val="32"/>
          <w:szCs w:val="32"/>
          <w:highlight w:val="none"/>
        </w:rPr>
        <w:t>再按要求</w:t>
      </w:r>
      <w:r>
        <w:rPr>
          <w:rFonts w:hint="eastAsia" w:ascii="仿宋_GB2312" w:eastAsia="仿宋_GB2312"/>
          <w:color w:val="010101"/>
          <w:sz w:val="32"/>
          <w:szCs w:val="32"/>
          <w:highlight w:val="none"/>
          <w:lang w:eastAsia="zh-CN"/>
        </w:rPr>
        <w:t>持来海阳后的核酸检测阴性证明到海阳市人民医院进行现场资格审查，否则</w:t>
      </w:r>
      <w:r>
        <w:rPr>
          <w:rFonts w:hint="eastAsia" w:ascii="仿宋_GB2312" w:eastAsia="仿宋_GB2312"/>
          <w:color w:val="auto"/>
          <w:sz w:val="32"/>
          <w:szCs w:val="32"/>
          <w:highlight w:val="none"/>
        </w:rPr>
        <w:t>不得参加</w:t>
      </w:r>
      <w:r>
        <w:rPr>
          <w:rFonts w:hint="eastAsia" w:ascii="仿宋_GB2312" w:eastAsia="仿宋_GB2312"/>
          <w:color w:val="auto"/>
          <w:sz w:val="32"/>
          <w:szCs w:val="32"/>
          <w:highlight w:val="none"/>
          <w:lang w:eastAsia="zh-CN"/>
        </w:rPr>
        <w:t>资格审查和</w:t>
      </w:r>
      <w:r>
        <w:rPr>
          <w:rFonts w:hint="eastAsia" w:ascii="仿宋_GB2312" w:eastAsia="仿宋_GB2312"/>
          <w:color w:val="auto"/>
          <w:sz w:val="32"/>
          <w:szCs w:val="32"/>
          <w:highlight w:val="none"/>
          <w:lang w:val="en-US" w:eastAsia="zh-CN"/>
        </w:rPr>
        <w:t>考试</w:t>
      </w:r>
      <w:r>
        <w:rPr>
          <w:rFonts w:hint="eastAsia" w:ascii="仿宋_GB2312" w:eastAsia="仿宋_GB2312"/>
          <w:color w:val="010101"/>
          <w:sz w:val="32"/>
          <w:szCs w:val="32"/>
          <w:highlight w:val="none"/>
        </w:rPr>
        <w:t>，并注意做好个人防护。</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rPr>
      </w:pPr>
      <w:r>
        <w:rPr>
          <w:rFonts w:hint="eastAsia" w:ascii="仿宋_GB2312" w:eastAsia="仿宋_GB2312"/>
          <w:color w:val="010101"/>
          <w:sz w:val="32"/>
          <w:szCs w:val="32"/>
          <w:highlight w:val="none"/>
          <w:lang w:val="en-US" w:eastAsia="zh-CN"/>
        </w:rPr>
        <w:t>7</w:t>
      </w:r>
      <w:r>
        <w:rPr>
          <w:rFonts w:hint="eastAsia" w:ascii="仿宋_GB2312" w:eastAsia="仿宋_GB2312"/>
          <w:color w:val="010101"/>
          <w:sz w:val="32"/>
          <w:szCs w:val="32"/>
          <w:highlight w:val="none"/>
        </w:rPr>
        <w:t>.属于以下情况的</w:t>
      </w:r>
      <w:r>
        <w:rPr>
          <w:rFonts w:hint="eastAsia" w:ascii="仿宋_GB2312" w:eastAsia="仿宋_GB2312"/>
          <w:color w:val="010101"/>
          <w:sz w:val="32"/>
          <w:szCs w:val="32"/>
          <w:highlight w:val="none"/>
          <w:lang w:val="en-US" w:eastAsia="zh-CN"/>
        </w:rPr>
        <w:t>考生</w:t>
      </w:r>
      <w:r>
        <w:rPr>
          <w:rFonts w:hint="eastAsia" w:ascii="仿宋_GB2312" w:eastAsia="仿宋_GB2312"/>
          <w:color w:val="010101"/>
          <w:sz w:val="32"/>
          <w:szCs w:val="32"/>
          <w:highlight w:val="none"/>
        </w:rPr>
        <w:t>，不能参加</w:t>
      </w:r>
      <w:r>
        <w:rPr>
          <w:rFonts w:hint="eastAsia" w:ascii="仿宋_GB2312" w:eastAsia="仿宋_GB2312"/>
          <w:color w:val="010101"/>
          <w:sz w:val="32"/>
          <w:szCs w:val="32"/>
          <w:highlight w:val="none"/>
          <w:lang w:val="en-US" w:eastAsia="zh-CN"/>
        </w:rPr>
        <w:t>资格审查和考试</w:t>
      </w:r>
      <w:r>
        <w:rPr>
          <w:rFonts w:hint="eastAsia" w:ascii="仿宋_GB2312" w:eastAsia="仿宋_GB2312"/>
          <w:color w:val="010101"/>
          <w:sz w:val="32"/>
          <w:szCs w:val="32"/>
          <w:highlight w:val="none"/>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rPr>
      </w:pPr>
      <w:r>
        <w:rPr>
          <w:rFonts w:hint="eastAsia" w:ascii="仿宋_GB2312" w:eastAsia="仿宋_GB2312"/>
          <w:color w:val="010101"/>
          <w:sz w:val="32"/>
          <w:szCs w:val="32"/>
          <w:highlight w:val="none"/>
        </w:rPr>
        <w:t>（1）确诊病例、疑似病例、无症状感染者和尚在隔离观察期的密切接触者、次密接；</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rPr>
      </w:pPr>
      <w:r>
        <w:rPr>
          <w:rFonts w:hint="eastAsia" w:ascii="仿宋_GB2312" w:eastAsia="仿宋_GB2312"/>
          <w:color w:val="010101"/>
          <w:sz w:val="32"/>
          <w:szCs w:val="32"/>
          <w:highlight w:val="none"/>
        </w:rPr>
        <w:t>（2）</w:t>
      </w:r>
      <w:r>
        <w:rPr>
          <w:rFonts w:hint="eastAsia" w:ascii="仿宋_GB2312" w:eastAsia="仿宋_GB2312"/>
          <w:color w:val="010101"/>
          <w:sz w:val="32"/>
          <w:szCs w:val="32"/>
          <w:highlight w:val="none"/>
          <w:lang w:val="en-US" w:eastAsia="zh-CN"/>
        </w:rPr>
        <w:t>体检前</w:t>
      </w:r>
      <w:r>
        <w:rPr>
          <w:rFonts w:hint="eastAsia" w:ascii="仿宋_GB2312" w:eastAsia="仿宋_GB2312"/>
          <w:color w:val="010101"/>
          <w:sz w:val="32"/>
          <w:szCs w:val="32"/>
          <w:highlight w:val="none"/>
        </w:rPr>
        <w:t>7天内有发热、咳嗽等症状未痊愈且未排除传染病及身体不适者；</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lang w:val="en-US" w:eastAsia="zh-CN"/>
        </w:rPr>
      </w:pPr>
      <w:r>
        <w:rPr>
          <w:rFonts w:hint="eastAsia" w:ascii="仿宋_GB2312" w:eastAsia="仿宋_GB2312"/>
          <w:color w:val="010101"/>
          <w:sz w:val="32"/>
          <w:szCs w:val="32"/>
          <w:highlight w:val="none"/>
        </w:rPr>
        <w:t>（3）有中、高风险等疫情重点地区旅居史且离开上述地区不满7天者；</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rPr>
      </w:pPr>
      <w:r>
        <w:rPr>
          <w:rFonts w:hint="eastAsia" w:ascii="仿宋_GB2312" w:eastAsia="仿宋_GB2312"/>
          <w:color w:val="010101"/>
          <w:sz w:val="32"/>
          <w:szCs w:val="32"/>
          <w:highlight w:val="none"/>
        </w:rPr>
        <w:t>（4）有境外旅居史且入境未满</w:t>
      </w:r>
      <w:r>
        <w:rPr>
          <w:rFonts w:hint="eastAsia" w:ascii="仿宋_GB2312" w:eastAsia="仿宋_GB2312"/>
          <w:color w:val="010101"/>
          <w:sz w:val="32"/>
          <w:szCs w:val="32"/>
          <w:highlight w:val="none"/>
          <w:lang w:val="en-US" w:eastAsia="zh-CN"/>
        </w:rPr>
        <w:t>10</w:t>
      </w:r>
      <w:r>
        <w:rPr>
          <w:rFonts w:hint="eastAsia" w:ascii="仿宋_GB2312" w:eastAsia="仿宋_GB2312"/>
          <w:color w:val="010101"/>
          <w:sz w:val="32"/>
          <w:szCs w:val="32"/>
          <w:highlight w:val="none"/>
        </w:rPr>
        <w:t>天者；</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645"/>
        <w:jc w:val="both"/>
        <w:textAlignment w:val="auto"/>
        <w:rPr>
          <w:rFonts w:hint="eastAsia" w:ascii="仿宋_GB2312" w:eastAsia="仿宋_GB2312"/>
          <w:color w:val="010101"/>
          <w:sz w:val="32"/>
          <w:szCs w:val="32"/>
          <w:highlight w:val="none"/>
          <w:lang w:eastAsia="zh-CN"/>
        </w:rPr>
      </w:pPr>
      <w:r>
        <w:rPr>
          <w:rFonts w:hint="eastAsia" w:ascii="仿宋_GB2312" w:eastAsia="仿宋_GB2312"/>
          <w:color w:val="010101"/>
          <w:sz w:val="32"/>
          <w:szCs w:val="32"/>
          <w:highlight w:val="none"/>
          <w:lang w:eastAsia="zh-CN"/>
        </w:rPr>
        <w:t>（</w:t>
      </w:r>
      <w:r>
        <w:rPr>
          <w:rFonts w:hint="eastAsia" w:ascii="仿宋_GB2312" w:eastAsia="仿宋_GB2312"/>
          <w:color w:val="010101"/>
          <w:sz w:val="32"/>
          <w:szCs w:val="32"/>
          <w:highlight w:val="none"/>
          <w:lang w:val="en-US" w:eastAsia="zh-CN"/>
        </w:rPr>
        <w:t>5</w:t>
      </w:r>
      <w:r>
        <w:rPr>
          <w:rFonts w:hint="eastAsia" w:ascii="仿宋_GB2312" w:eastAsia="仿宋_GB2312"/>
          <w:color w:val="010101"/>
          <w:sz w:val="32"/>
          <w:szCs w:val="32"/>
          <w:highlight w:val="none"/>
          <w:lang w:eastAsia="zh-CN"/>
        </w:rPr>
        <w:t>）</w:t>
      </w:r>
      <w:r>
        <w:rPr>
          <w:rFonts w:hint="eastAsia" w:ascii="仿宋_GB2312" w:eastAsia="仿宋_GB2312"/>
          <w:color w:val="010101"/>
          <w:sz w:val="32"/>
          <w:szCs w:val="32"/>
          <w:highlight w:val="none"/>
          <w:lang w:val="en-US" w:eastAsia="zh-CN"/>
        </w:rPr>
        <w:t>考生</w:t>
      </w:r>
      <w:r>
        <w:rPr>
          <w:rFonts w:hint="eastAsia" w:ascii="仿宋_GB2312" w:eastAsia="仿宋_GB2312"/>
          <w:color w:val="010101"/>
          <w:sz w:val="32"/>
          <w:szCs w:val="32"/>
          <w:highlight w:val="none"/>
        </w:rPr>
        <w:t>居住社区10天内发生疫情者</w:t>
      </w:r>
      <w:r>
        <w:rPr>
          <w:rFonts w:hint="eastAsia" w:ascii="仿宋_GB2312" w:eastAsia="仿宋_GB2312"/>
          <w:color w:val="010101"/>
          <w:sz w:val="32"/>
          <w:szCs w:val="32"/>
          <w:highlight w:val="none"/>
          <w:lang w:eastAsia="zh-CN"/>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45"/>
        <w:jc w:val="both"/>
        <w:textAlignment w:val="auto"/>
        <w:rPr>
          <w:rFonts w:hint="eastAsia" w:ascii="仿宋_GB2312" w:eastAsia="仿宋_GB2312"/>
          <w:color w:val="auto"/>
          <w:sz w:val="32"/>
          <w:szCs w:val="32"/>
          <w:highlight w:val="none"/>
        </w:rPr>
      </w:pPr>
      <w:r>
        <w:rPr>
          <w:rFonts w:hint="eastAsia" w:ascii="仿宋_GB2312" w:eastAsia="仿宋_GB2312"/>
          <w:color w:val="010101"/>
          <w:sz w:val="32"/>
          <w:szCs w:val="32"/>
          <w:highlight w:val="none"/>
        </w:rPr>
        <w:t>（</w:t>
      </w:r>
      <w:r>
        <w:rPr>
          <w:rFonts w:hint="eastAsia" w:ascii="仿宋_GB2312" w:eastAsia="仿宋_GB2312"/>
          <w:color w:val="010101"/>
          <w:sz w:val="32"/>
          <w:szCs w:val="32"/>
          <w:highlight w:val="none"/>
          <w:lang w:val="en-US" w:eastAsia="zh-CN"/>
        </w:rPr>
        <w:t>6</w:t>
      </w:r>
      <w:r>
        <w:rPr>
          <w:rFonts w:hint="eastAsia" w:ascii="仿宋_GB2312" w:eastAsia="仿宋_GB2312"/>
          <w:color w:val="010101"/>
          <w:sz w:val="32"/>
          <w:szCs w:val="32"/>
          <w:highlight w:val="none"/>
        </w:rPr>
        <w:t>）不能按要求提供核酸检测阴性证明等健康证明的。</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45"/>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lang w:val="en-US" w:eastAsia="zh-CN"/>
        </w:rPr>
        <w:t>资格审查及考试</w:t>
      </w:r>
      <w:r>
        <w:rPr>
          <w:rFonts w:hint="eastAsia" w:ascii="仿宋_GB2312" w:eastAsia="仿宋_GB2312"/>
          <w:color w:val="auto"/>
          <w:sz w:val="32"/>
          <w:szCs w:val="32"/>
          <w:highlight w:val="none"/>
          <w:lang w:eastAsia="zh-CN"/>
        </w:rPr>
        <w:t>当天，凭本人身份证、山东省电子健康通行码绿码、通信大数据行程卡绿卡、符合规定要求的核酸检测阴性证明</w:t>
      </w:r>
      <w:r>
        <w:rPr>
          <w:rFonts w:hint="eastAsia" w:ascii="仿宋_GB2312" w:eastAsia="仿宋_GB2312"/>
          <w:color w:val="auto"/>
          <w:sz w:val="32"/>
          <w:szCs w:val="32"/>
          <w:highlight w:val="none"/>
          <w:lang w:val="en-US" w:eastAsia="zh-CN"/>
        </w:rPr>
        <w:t>纸质版</w:t>
      </w:r>
      <w:r>
        <w:rPr>
          <w:rFonts w:hint="eastAsia" w:ascii="仿宋_GB2312" w:eastAsia="仿宋_GB2312"/>
          <w:color w:val="auto"/>
          <w:sz w:val="32"/>
          <w:szCs w:val="32"/>
          <w:highlight w:val="none"/>
          <w:lang w:eastAsia="zh-CN"/>
        </w:rPr>
        <w:t>，测量体温，进入</w:t>
      </w:r>
      <w:r>
        <w:rPr>
          <w:rFonts w:hint="eastAsia" w:ascii="仿宋_GB2312" w:eastAsia="仿宋_GB2312"/>
          <w:color w:val="auto"/>
          <w:sz w:val="32"/>
          <w:szCs w:val="32"/>
          <w:highlight w:val="none"/>
          <w:lang w:val="en-US" w:eastAsia="zh-CN"/>
        </w:rPr>
        <w:t>指定地点</w:t>
      </w:r>
      <w:r>
        <w:rPr>
          <w:rFonts w:hint="eastAsia" w:ascii="仿宋_GB2312" w:eastAsia="仿宋_GB2312"/>
          <w:color w:val="auto"/>
          <w:sz w:val="32"/>
          <w:szCs w:val="32"/>
          <w:highlight w:val="none"/>
          <w:lang w:eastAsia="zh-CN"/>
        </w:rPr>
        <w:t>，未携带的以及经现场专业人员确认有可疑症状（体温37.3℃以上，出现持续干咳、乏力、呼吸困难等症状）的</w:t>
      </w:r>
      <w:r>
        <w:rPr>
          <w:rFonts w:hint="eastAsia" w:ascii="仿宋_GB2312" w:eastAsia="仿宋_GB2312"/>
          <w:color w:val="auto"/>
          <w:sz w:val="32"/>
          <w:szCs w:val="32"/>
          <w:highlight w:val="none"/>
          <w:lang w:val="en-US" w:eastAsia="zh-CN"/>
        </w:rPr>
        <w:t>考生</w:t>
      </w:r>
      <w:r>
        <w:rPr>
          <w:rFonts w:hint="eastAsia" w:ascii="仿宋_GB2312" w:eastAsia="仿宋_GB2312"/>
          <w:color w:val="auto"/>
          <w:sz w:val="32"/>
          <w:szCs w:val="32"/>
          <w:highlight w:val="none"/>
          <w:lang w:eastAsia="zh-CN"/>
        </w:rPr>
        <w:t>，不得入场。</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45"/>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lang w:val="en-US" w:eastAsia="zh-CN"/>
        </w:rPr>
        <w:t>考生</w:t>
      </w:r>
      <w:r>
        <w:rPr>
          <w:rFonts w:hint="eastAsia" w:ascii="仿宋_GB2312" w:eastAsia="仿宋_GB2312"/>
          <w:color w:val="auto"/>
          <w:sz w:val="32"/>
          <w:szCs w:val="32"/>
          <w:highlight w:val="none"/>
          <w:lang w:eastAsia="zh-CN"/>
        </w:rPr>
        <w:t>须听从工作人员指挥，佩戴一次性医用外科口罩，保持“一米线”排队有序</w:t>
      </w:r>
      <w:r>
        <w:rPr>
          <w:rFonts w:hint="eastAsia" w:ascii="仿宋_GB2312" w:eastAsia="仿宋_GB2312"/>
          <w:color w:val="auto"/>
          <w:sz w:val="32"/>
          <w:szCs w:val="32"/>
          <w:highlight w:val="none"/>
          <w:lang w:val="en-US" w:eastAsia="zh-CN"/>
        </w:rPr>
        <w:t>入场</w:t>
      </w:r>
      <w:r>
        <w:rPr>
          <w:rFonts w:hint="eastAsia" w:ascii="仿宋_GB2312" w:eastAsia="仿宋_GB2312"/>
          <w:color w:val="auto"/>
          <w:sz w:val="32"/>
          <w:szCs w:val="32"/>
          <w:highlight w:val="none"/>
          <w:lang w:eastAsia="zh-CN"/>
        </w:rPr>
        <w:t>。请</w:t>
      </w:r>
      <w:r>
        <w:rPr>
          <w:rFonts w:hint="eastAsia" w:ascii="仿宋_GB2312" w:eastAsia="仿宋_GB2312"/>
          <w:color w:val="auto"/>
          <w:sz w:val="32"/>
          <w:szCs w:val="32"/>
          <w:highlight w:val="none"/>
          <w:lang w:val="en-US" w:eastAsia="zh-CN"/>
        </w:rPr>
        <w:t>考生</w:t>
      </w:r>
      <w:r>
        <w:rPr>
          <w:rFonts w:hint="eastAsia" w:ascii="仿宋_GB2312" w:eastAsia="仿宋_GB2312"/>
          <w:color w:val="auto"/>
          <w:sz w:val="32"/>
          <w:szCs w:val="32"/>
          <w:highlight w:val="none"/>
          <w:lang w:eastAsia="zh-CN"/>
        </w:rPr>
        <w:t>备齐个人防护用品，严格做好个人防护，保持手卫生。合理安排交通和食宿，注意饮食卫生。</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ZmYzZjJmYjIwNDUxM2M0MGEzOGRhZDY4NzNmNWYifQ=="/>
  </w:docVars>
  <w:rsids>
    <w:rsidRoot w:val="7C8D1DEB"/>
    <w:rsid w:val="5E4F3CCF"/>
    <w:rsid w:val="7C8D1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1"/>
    <w:pPr>
      <w:jc w:val="left"/>
    </w:pPr>
    <w:rPr>
      <w:rFonts w:ascii="黑体" w:eastAsia="黑体"/>
      <w:szCs w:val="32"/>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海阳市人民医院</Company>
  <Pages>1</Pages>
  <Words>0</Words>
  <Characters>0</Characters>
  <Lines>0</Lines>
  <Paragraphs>0</Paragraphs>
  <TotalTime>7</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2022-09-06T06:54:00Z</dcterms:created>
  <dc:creator>test</dc:creator>
  <cp:lastModifiedBy>test</cp:lastModifiedBy>
  <dcterms:modified xsi:type="dcterms:W3CDTF">2022-09-07T04:41:02Z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4EE6E6D991054CD399E1ECF20667C11D</vt:lpwstr>
  </property>
</Properties>
</file>