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bookmarkStart w:id="0" w:name="_GoBack"/>
      <w:bookmarkEnd w:id="0"/>
      <w:r>
        <w:rPr>
          <w:rFonts w:hint="eastAsia"/>
          <w:sz w:val="44"/>
          <w:szCs w:val="44"/>
          <w:lang w:val="en-US" w:eastAsia="zh-CN"/>
        </w:rPr>
        <w:t>获取招标文件登记表</w:t>
      </w:r>
    </w:p>
    <w:tbl>
      <w:tblPr>
        <w:tblStyle w:val="8"/>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2282"/>
        <w:gridCol w:w="407"/>
        <w:gridCol w:w="1355"/>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投标人名称</w:t>
            </w:r>
          </w:p>
        </w:tc>
        <w:tc>
          <w:tcPr>
            <w:tcW w:w="6523" w:type="dxa"/>
            <w:gridSpan w:val="4"/>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8"/>
                <w:szCs w:val="28"/>
                <w:vertAlign w:val="baseline"/>
                <w:lang w:val="en-US" w:eastAsia="zh-CN"/>
              </w:rPr>
            </w:pPr>
            <w:r>
              <w:rPr>
                <w:rFonts w:hint="eastAsia"/>
                <w:sz w:val="28"/>
                <w:szCs w:val="28"/>
                <w:vertAlign w:val="baseline"/>
                <w:lang w:val="en-US" w:eastAsia="zh-CN"/>
              </w:rPr>
              <w:t>统一社会</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 w:val="28"/>
                <w:szCs w:val="28"/>
                <w:vertAlign w:val="baseline"/>
                <w:lang w:val="en-US" w:eastAsia="zh-CN"/>
              </w:rPr>
            </w:pPr>
            <w:r>
              <w:rPr>
                <w:rFonts w:hint="eastAsia"/>
                <w:sz w:val="28"/>
                <w:szCs w:val="28"/>
                <w:vertAlign w:val="baseline"/>
                <w:lang w:val="en-US" w:eastAsia="zh-CN"/>
              </w:rPr>
              <w:t>信用代码</w:t>
            </w:r>
          </w:p>
        </w:tc>
        <w:tc>
          <w:tcPr>
            <w:tcW w:w="6523" w:type="dxa"/>
            <w:gridSpan w:val="4"/>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项目名称</w:t>
            </w:r>
          </w:p>
        </w:tc>
        <w:tc>
          <w:tcPr>
            <w:tcW w:w="6523"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sz w:val="28"/>
                <w:szCs w:val="28"/>
                <w:vertAlign w:val="baseline"/>
                <w:lang w:val="en-US" w:eastAsia="zh-CN"/>
              </w:rPr>
            </w:pPr>
            <w:r>
              <w:rPr>
                <w:rFonts w:hint="default"/>
                <w:sz w:val="28"/>
                <w:szCs w:val="28"/>
                <w:vertAlign w:val="baseline"/>
                <w:lang w:val="en-US" w:eastAsia="zh-CN"/>
              </w:rPr>
              <w:t>中山市交通发展集团有限公司收购持有公路工程施工总承包二级资质公司100%股权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项目编号</w:t>
            </w:r>
          </w:p>
        </w:tc>
        <w:tc>
          <w:tcPr>
            <w:tcW w:w="2689" w:type="dxa"/>
            <w:gridSpan w:val="2"/>
            <w:vAlign w:val="center"/>
          </w:tcPr>
          <w:p>
            <w:pPr>
              <w:jc w:val="center"/>
              <w:rPr>
                <w:rFonts w:hint="default"/>
                <w:sz w:val="28"/>
                <w:szCs w:val="28"/>
                <w:vertAlign w:val="baseline"/>
                <w:lang w:val="en-US" w:eastAsia="zh-CN"/>
              </w:rPr>
            </w:pPr>
            <w:r>
              <w:rPr>
                <w:rFonts w:hint="default"/>
                <w:sz w:val="28"/>
                <w:szCs w:val="28"/>
                <w:vertAlign w:val="baseline"/>
                <w:lang w:val="en-US" w:eastAsia="zh-CN"/>
              </w:rPr>
              <w:t>ZSCD202205GK001</w:t>
            </w:r>
          </w:p>
        </w:tc>
        <w:tc>
          <w:tcPr>
            <w:tcW w:w="135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购买日期</w:t>
            </w:r>
          </w:p>
        </w:tc>
        <w:tc>
          <w:tcPr>
            <w:tcW w:w="2479" w:type="dxa"/>
            <w:vAlign w:val="center"/>
          </w:tcPr>
          <w:p>
            <w:p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9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经办人姓名及身份证号码</w:t>
            </w:r>
          </w:p>
        </w:tc>
        <w:tc>
          <w:tcPr>
            <w:tcW w:w="6523" w:type="dxa"/>
            <w:gridSpan w:val="4"/>
            <w:vAlign w:val="center"/>
          </w:tcPr>
          <w:p>
            <w:pPr>
              <w:jc w:val="left"/>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姓名：       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联系电话</w:t>
            </w:r>
          </w:p>
        </w:tc>
        <w:tc>
          <w:tcPr>
            <w:tcW w:w="2689" w:type="dxa"/>
            <w:gridSpan w:val="2"/>
            <w:vAlign w:val="center"/>
          </w:tcPr>
          <w:p>
            <w:pPr>
              <w:jc w:val="center"/>
              <w:rPr>
                <w:rFonts w:hint="default"/>
                <w:sz w:val="28"/>
                <w:szCs w:val="28"/>
                <w:vertAlign w:val="baseline"/>
                <w:lang w:val="en-US" w:eastAsia="zh-CN"/>
              </w:rPr>
            </w:pPr>
          </w:p>
        </w:tc>
        <w:tc>
          <w:tcPr>
            <w:tcW w:w="135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手机号码</w:t>
            </w:r>
          </w:p>
        </w:tc>
        <w:tc>
          <w:tcPr>
            <w:tcW w:w="2479" w:type="dxa"/>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邮箱号码</w:t>
            </w:r>
          </w:p>
        </w:tc>
        <w:tc>
          <w:tcPr>
            <w:tcW w:w="6523" w:type="dxa"/>
            <w:gridSpan w:val="4"/>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投标人地址</w:t>
            </w:r>
          </w:p>
        </w:tc>
        <w:tc>
          <w:tcPr>
            <w:tcW w:w="6523" w:type="dxa"/>
            <w:gridSpan w:val="4"/>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开具发票类型</w:t>
            </w:r>
          </w:p>
        </w:tc>
        <w:tc>
          <w:tcPr>
            <w:tcW w:w="6523" w:type="dxa"/>
            <w:gridSpan w:val="4"/>
            <w:vAlign w:val="center"/>
          </w:tcPr>
          <w:p>
            <w:p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2"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开具发票信息</w:t>
            </w:r>
          </w:p>
        </w:tc>
        <w:tc>
          <w:tcPr>
            <w:tcW w:w="6523" w:type="dxa"/>
            <w:gridSpan w:val="4"/>
            <w:vAlign w:val="center"/>
          </w:tcPr>
          <w:p>
            <w:p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195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承诺</w:t>
            </w:r>
          </w:p>
        </w:tc>
        <w:tc>
          <w:tcPr>
            <w:tcW w:w="2282" w:type="dxa"/>
            <w:vAlign w:val="center"/>
          </w:tcPr>
          <w:p>
            <w:pPr>
              <w:jc w:val="left"/>
              <w:rPr>
                <w:rFonts w:hint="default"/>
                <w:sz w:val="28"/>
                <w:szCs w:val="28"/>
                <w:vertAlign w:val="baseline"/>
                <w:lang w:val="en-US" w:eastAsia="zh-CN"/>
              </w:rPr>
            </w:pPr>
            <w:r>
              <w:rPr>
                <w:rFonts w:hint="eastAsia"/>
                <w:sz w:val="24"/>
                <w:szCs w:val="24"/>
                <w:vertAlign w:val="baseline"/>
                <w:lang w:val="en-US" w:eastAsia="zh-CN"/>
              </w:rPr>
              <w:t>本人自愿参加本次招投标活动，并保证符合招标文件的资格要求。</w:t>
            </w:r>
          </w:p>
        </w:tc>
        <w:tc>
          <w:tcPr>
            <w:tcW w:w="1762" w:type="dxa"/>
            <w:gridSpan w:val="2"/>
            <w:vAlign w:val="center"/>
          </w:tcPr>
          <w:p>
            <w:pPr>
              <w:jc w:val="center"/>
              <w:rPr>
                <w:rFonts w:hint="default"/>
                <w:sz w:val="28"/>
                <w:szCs w:val="28"/>
                <w:vertAlign w:val="baseline"/>
                <w:lang w:val="en-US" w:eastAsia="zh-CN"/>
              </w:rPr>
            </w:pPr>
            <w:r>
              <w:rPr>
                <w:rFonts w:hint="eastAsia"/>
                <w:sz w:val="28"/>
                <w:szCs w:val="28"/>
                <w:vertAlign w:val="baseline"/>
                <w:lang w:val="en-US" w:eastAsia="zh-CN"/>
              </w:rPr>
              <w:t>承诺人签字</w:t>
            </w:r>
          </w:p>
        </w:tc>
        <w:tc>
          <w:tcPr>
            <w:tcW w:w="2479" w:type="dxa"/>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95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8"/>
                <w:szCs w:val="28"/>
                <w:vertAlign w:val="baseline"/>
                <w:lang w:val="en-US" w:eastAsia="zh-CN"/>
              </w:rPr>
            </w:pPr>
            <w:r>
              <w:rPr>
                <w:rFonts w:hint="eastAsia"/>
                <w:sz w:val="28"/>
                <w:szCs w:val="28"/>
                <w:vertAlign w:val="baseline"/>
                <w:lang w:val="en-US" w:eastAsia="zh-CN"/>
              </w:rPr>
              <w:t>招标机构</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 w:val="28"/>
                <w:szCs w:val="28"/>
                <w:vertAlign w:val="baseline"/>
                <w:lang w:val="en-US" w:eastAsia="zh-CN"/>
              </w:rPr>
            </w:pPr>
            <w:r>
              <w:rPr>
                <w:rFonts w:hint="eastAsia"/>
                <w:sz w:val="28"/>
                <w:szCs w:val="28"/>
                <w:vertAlign w:val="baseline"/>
                <w:lang w:val="en-US" w:eastAsia="zh-CN"/>
              </w:rPr>
              <w:t>（标书售价）</w:t>
            </w:r>
          </w:p>
        </w:tc>
        <w:tc>
          <w:tcPr>
            <w:tcW w:w="228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 w:val="28"/>
                <w:szCs w:val="28"/>
                <w:vertAlign w:val="baseline"/>
                <w:lang w:val="en-US" w:eastAsia="zh-CN"/>
              </w:rPr>
            </w:pPr>
            <w:r>
              <w:rPr>
                <w:rFonts w:hint="eastAsia"/>
                <w:sz w:val="28"/>
                <w:szCs w:val="28"/>
                <w:vertAlign w:val="baseline"/>
                <w:lang w:val="en-US" w:eastAsia="zh-CN"/>
              </w:rPr>
              <w:t>400元</w:t>
            </w:r>
          </w:p>
        </w:tc>
        <w:tc>
          <w:tcPr>
            <w:tcW w:w="176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sz w:val="28"/>
                <w:szCs w:val="28"/>
                <w:vertAlign w:val="baseline"/>
                <w:lang w:val="en-US" w:eastAsia="zh-CN"/>
              </w:rPr>
            </w:pPr>
            <w:r>
              <w:rPr>
                <w:rFonts w:hint="eastAsia"/>
                <w:sz w:val="28"/>
                <w:szCs w:val="28"/>
                <w:vertAlign w:val="baseline"/>
                <w:lang w:val="en-US" w:eastAsia="zh-CN"/>
              </w:rPr>
              <w:t>招标机构</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 w:val="28"/>
                <w:szCs w:val="28"/>
                <w:vertAlign w:val="baseline"/>
                <w:lang w:val="en-US" w:eastAsia="zh-CN"/>
              </w:rPr>
            </w:pPr>
            <w:r>
              <w:rPr>
                <w:rFonts w:hint="eastAsia"/>
                <w:sz w:val="28"/>
                <w:szCs w:val="28"/>
                <w:vertAlign w:val="baseline"/>
                <w:lang w:val="en-US" w:eastAsia="zh-CN"/>
              </w:rPr>
              <w:t>（经办人）</w:t>
            </w:r>
          </w:p>
        </w:tc>
        <w:tc>
          <w:tcPr>
            <w:tcW w:w="247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sz w:val="28"/>
                <w:szCs w:val="28"/>
                <w:vertAlign w:val="baseline"/>
                <w:lang w:val="en-US" w:eastAsia="zh-CN"/>
              </w:rPr>
            </w:pPr>
          </w:p>
        </w:tc>
      </w:tr>
    </w:tbl>
    <w:p>
      <w:pPr>
        <w:pStyle w:val="6"/>
        <w:spacing w:line="360" w:lineRule="auto"/>
        <w:jc w:val="right"/>
        <w:rPr>
          <w:rFonts w:hint="default"/>
          <w:color w:val="auto"/>
          <w:sz w:val="28"/>
          <w:szCs w:val="28"/>
          <w:lang w:val="en-US" w:eastAsia="zh-CN"/>
        </w:rPr>
      </w:pPr>
      <w:r>
        <w:rPr>
          <w:rFonts w:hint="eastAsia"/>
          <w:color w:val="auto"/>
          <w:sz w:val="28"/>
          <w:szCs w:val="28"/>
          <w:lang w:val="zh-TW" w:eastAsia="zh-TW"/>
        </w:rPr>
        <w:t>中山市畅达工程管理有限公司</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5M2E2OWVlMDlkNmIxMjE0OWZjZjI1YzljNDIwODcifQ=="/>
  </w:docVars>
  <w:rsids>
    <w:rsidRoot w:val="54247ADA"/>
    <w:rsid w:val="08A01273"/>
    <w:rsid w:val="0FEF089E"/>
    <w:rsid w:val="107400FC"/>
    <w:rsid w:val="265A6E57"/>
    <w:rsid w:val="32293AB1"/>
    <w:rsid w:val="4982146D"/>
    <w:rsid w:val="51E23418"/>
    <w:rsid w:val="52671E47"/>
    <w:rsid w:val="5424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tabs>
        <w:tab w:val="left" w:pos="840"/>
      </w:tabs>
      <w:adjustRightInd w:val="0"/>
      <w:snapToGrid w:val="0"/>
      <w:spacing w:line="360" w:lineRule="auto"/>
      <w:jc w:val="both"/>
      <w:outlineLvl w:val="0"/>
    </w:pPr>
    <w:rPr>
      <w:rFonts w:ascii="宋体" w:hAnsi="宋体"/>
      <w:b/>
      <w:kern w:val="44"/>
      <w:sz w:val="24"/>
    </w:rPr>
  </w:style>
  <w:style w:type="paragraph" w:styleId="2">
    <w:name w:val="heading 4"/>
    <w:basedOn w:val="1"/>
    <w:next w:val="1"/>
    <w:qFormat/>
    <w:uiPriority w:val="0"/>
    <w:pPr>
      <w:widowControl w:val="0"/>
      <w:tabs>
        <w:tab w:val="left" w:pos="864"/>
      </w:tabs>
      <w:autoSpaceDE w:val="0"/>
      <w:autoSpaceDN w:val="0"/>
      <w:adjustRightInd w:val="0"/>
      <w:snapToGrid w:val="0"/>
      <w:spacing w:line="360" w:lineRule="auto"/>
      <w:ind w:left="864" w:hanging="864"/>
      <w:jc w:val="both"/>
      <w:outlineLvl w:val="3"/>
    </w:pPr>
    <w:rPr>
      <w:rFonts w:ascii="宋体"/>
      <w:snapToGrid w:val="0"/>
      <w:color w:val="00000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99"/>
    <w:pPr>
      <w:jc w:val="center"/>
    </w:pPr>
    <w:rPr>
      <w:rFonts w:ascii="华文新魏" w:eastAsia="华文新魏"/>
      <w:sz w:val="48"/>
      <w:szCs w:val="44"/>
    </w:rPr>
  </w:style>
  <w:style w:type="paragraph" w:styleId="5">
    <w:name w:val="toc 5"/>
    <w:basedOn w:val="1"/>
    <w:next w:val="1"/>
    <w:qFormat/>
    <w:uiPriority w:val="0"/>
    <w:pPr>
      <w:ind w:left="840"/>
    </w:pPr>
    <w:rPr>
      <w:rFonts w:ascii="Calibri" w:hAnsi="Calibri" w:cs="Calibri"/>
      <w:sz w:val="18"/>
      <w:szCs w:val="18"/>
    </w:rPr>
  </w:style>
  <w:style w:type="paragraph" w:styleId="6">
    <w:name w:val="Date"/>
    <w:basedOn w:val="1"/>
    <w:next w:val="1"/>
    <w:qFormat/>
    <w:uiPriority w:val="0"/>
    <w:pPr>
      <w:widowControl w:val="0"/>
      <w:jc w:val="both"/>
    </w:pPr>
    <w:rPr>
      <w:rFonts w:ascii="宋体" w:hAnsi="宋体" w:cs="宋体"/>
      <w:b/>
      <w:bCs/>
      <w:color w:val="000000"/>
      <w:spacing w:val="2"/>
      <w:kern w:val="2"/>
      <w:lang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 A"/>
    <w:qFormat/>
    <w:uiPriority w:val="0"/>
    <w:rPr>
      <w:rFonts w:ascii="Times New Roman" w:hAnsi="Times New Roman" w:eastAsia="宋体" w:cs="Arial Unicode MS"/>
      <w:color w:val="000000"/>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188</Words>
  <Characters>207</Characters>
  <Lines>0</Lines>
  <Paragraphs>0</Paragraphs>
  <TotalTime>2</TotalTime>
  <ScaleCrop>false</ScaleCrop>
  <LinksUpToDate>false</LinksUpToDate>
  <CharactersWithSpaces>214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2021-08-09T08:08:00Z</dcterms:created>
  <dc:creator>没伞的孩子</dc:creator>
  <cp:lastModifiedBy>CN=zengxs/O=zsjt</cp:lastModifiedBy>
  <dcterms:modified xsi:type="dcterms:W3CDTF">2022-05-27T06:45:46Z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83C98CC7D70F490E8BC86987F8E472E3</vt:lpwstr>
  </property>
</Properties>
</file>