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附件1：获取招标文件登记表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zh-TW"/>
              </w:rPr>
              <w:t>2022年共青团中山市委员会社工服务项目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ZSCD202206CS012</w:t>
            </w: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mUzYWYxNjUxZTAwN2JiMjFiNWZlYTQyNjM5NzUifQ=="/>
  </w:docVars>
  <w:rsids>
    <w:rsidRoot w:val="69727CCD"/>
    <w:rsid w:val="1AEE420C"/>
    <w:rsid w:val="20E87AD5"/>
    <w:rsid w:val="5B5E34A3"/>
    <w:rsid w:val="69727CCD"/>
    <w:rsid w:val="7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211</Characters>
  <Lines>0</Lines>
  <Paragraphs>0</Paragraphs>
  <TotalTime>0</TotalTime>
  <ScaleCrop>false</ScaleCrop>
  <LinksUpToDate>false</LinksUpToDate>
  <CharactersWithSpaces>218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Thikbook</cp:lastModifiedBy>
  <dcterms:modified xsi:type="dcterms:W3CDTF">2022-07-01T01:39:32Z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587BD10D2DD3457498FC22D87248DEC0</vt:lpwstr>
  </property>
</Properties>
</file>